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B2C" w:rsidRDefault="00E50B2C" w:rsidP="00E50B2C">
      <w:pPr>
        <w:rPr>
          <w:rStyle w:val="BookTitle"/>
          <w:i w:val="0"/>
          <w:smallCaps w:val="0"/>
          <w:spacing w:val="0"/>
        </w:rPr>
      </w:pPr>
    </w:p>
    <w:p w:rsidR="00E50B2C" w:rsidRPr="008D20C7" w:rsidRDefault="00E50B2C" w:rsidP="00E50B2C">
      <w:pPr>
        <w:rPr>
          <w:b/>
        </w:rPr>
      </w:pPr>
      <w:r>
        <w:rPr>
          <w:noProof/>
          <w:lang w:eastAsia="en-AU"/>
        </w:rPr>
        <w:drawing>
          <wp:anchor distT="0" distB="0" distL="114300" distR="114300" simplePos="0" relativeHeight="251670528" behindDoc="1" locked="0" layoutInCell="1" allowOverlap="1" wp14:anchorId="204011B2" wp14:editId="54F38A97">
            <wp:simplePos x="0" y="0"/>
            <wp:positionH relativeFrom="column">
              <wp:posOffset>-878840</wp:posOffset>
            </wp:positionH>
            <wp:positionV relativeFrom="paragraph">
              <wp:posOffset>614045</wp:posOffset>
            </wp:positionV>
            <wp:extent cx="7527290" cy="8448675"/>
            <wp:effectExtent l="0" t="0" r="0" b="9525"/>
            <wp:wrapTopAndBottom/>
            <wp:docPr id="84" name="Picture 84" descr="National Place to Reduce Violence Against Women and their Children 2010-2022&#10;&#10;Progress Report to the Council of Australian Government 2010-2012" title="Safe and Free from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VAW_page1.jpg"/>
                    <pic:cNvPicPr/>
                  </pic:nvPicPr>
                  <pic:blipFill>
                    <a:blip r:embed="rId8">
                      <a:extLst>
                        <a:ext uri="{28A0092B-C50C-407E-A947-70E740481C1C}">
                          <a14:useLocalDpi xmlns:a14="http://schemas.microsoft.com/office/drawing/2010/main" val="0"/>
                        </a:ext>
                      </a:extLst>
                    </a:blip>
                    <a:stretch>
                      <a:fillRect/>
                    </a:stretch>
                  </pic:blipFill>
                  <pic:spPr>
                    <a:xfrm>
                      <a:off x="0" y="0"/>
                      <a:ext cx="7527290" cy="8448675"/>
                    </a:xfrm>
                    <a:prstGeom prst="rect">
                      <a:avLst/>
                    </a:prstGeom>
                  </pic:spPr>
                </pic:pic>
              </a:graphicData>
            </a:graphic>
            <wp14:sizeRelH relativeFrom="page">
              <wp14:pctWidth>0</wp14:pctWidth>
            </wp14:sizeRelH>
            <wp14:sizeRelV relativeFrom="page">
              <wp14:pctHeight>0</wp14:pctHeight>
            </wp14:sizeRelV>
          </wp:anchor>
        </w:drawing>
      </w:r>
    </w:p>
    <w:p w:rsidR="00E50B2C" w:rsidRPr="008D20C7" w:rsidRDefault="00E50B2C" w:rsidP="00E50B2C">
      <w:pPr>
        <w:rPr>
          <w:rFonts w:ascii="Segoe Script" w:hAnsi="Segoe Script"/>
          <w:b/>
          <w:sz w:val="32"/>
          <w:szCs w:val="32"/>
        </w:rPr>
      </w:pPr>
    </w:p>
    <w:p w:rsidR="00E50B2C" w:rsidRPr="008D20C7" w:rsidRDefault="00E50B2C" w:rsidP="00E50B2C">
      <w:pPr>
        <w:rPr>
          <w:rFonts w:ascii="Segoe Script" w:hAnsi="Segoe Script"/>
          <w:b/>
          <w:sz w:val="32"/>
          <w:szCs w:val="32"/>
        </w:rPr>
      </w:pPr>
      <w:r w:rsidRPr="008D20C7">
        <w:rPr>
          <w:rFonts w:ascii="Segoe Script" w:hAnsi="Segoe Script"/>
          <w:b/>
          <w:noProof/>
          <w:sz w:val="32"/>
          <w:szCs w:val="32"/>
          <w:lang w:eastAsia="en-AU"/>
        </w:rPr>
        <w:drawing>
          <wp:inline distT="0" distB="0" distL="0" distR="0" wp14:anchorId="59BC7668" wp14:editId="2E176A8B">
            <wp:extent cx="1228725" cy="428625"/>
            <wp:effectExtent l="0" t="0" r="9525" b="9525"/>
            <wp:docPr id="91" name="Picture 91" descr="CC Image" title="C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0010\AppData\Local\Microsoft\Windows\Temporary Internet Files\Content.Outlook\C7JUGI9W\High Res CC image for print (2)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E50B2C" w:rsidRPr="008D20C7" w:rsidRDefault="00E50B2C" w:rsidP="00E50B2C">
      <w:pPr>
        <w:rPr>
          <w:b/>
          <w:bCs/>
        </w:rPr>
      </w:pPr>
      <w:r>
        <w:rPr>
          <w:b/>
          <w:bCs/>
        </w:rPr>
        <w:t>© Commonwealth of Australia 2013</w:t>
      </w:r>
    </w:p>
    <w:p w:rsidR="00E50B2C" w:rsidRPr="008D20C7" w:rsidRDefault="00E50B2C" w:rsidP="00E50B2C">
      <w:pPr>
        <w:rPr>
          <w:b/>
          <w:bCs/>
        </w:rPr>
      </w:pPr>
      <w:r>
        <w:rPr>
          <w:b/>
          <w:bCs/>
        </w:rPr>
        <w:t xml:space="preserve">ISSN: </w:t>
      </w:r>
      <w:r w:rsidRPr="00501A25">
        <w:rPr>
          <w:b/>
          <w:bCs/>
        </w:rPr>
        <w:t>2202-1353</w:t>
      </w:r>
    </w:p>
    <w:p w:rsidR="00E50B2C" w:rsidRPr="00030C4D" w:rsidRDefault="00E50B2C" w:rsidP="00E50B2C">
      <w:pPr>
        <w:rPr>
          <w:b/>
        </w:rPr>
      </w:pPr>
      <w:r w:rsidRPr="00030C4D">
        <w:rPr>
          <w:b/>
          <w:bCs/>
        </w:rPr>
        <w:t xml:space="preserve">ISBN: </w:t>
      </w:r>
      <w:r w:rsidRPr="00030C4D">
        <w:rPr>
          <w:b/>
        </w:rPr>
        <w:t>978-1-925007-09-1</w:t>
      </w:r>
    </w:p>
    <w:p w:rsidR="00E50B2C" w:rsidRDefault="00E50B2C" w:rsidP="00E50B2C">
      <w:pPr>
        <w:spacing w:line="480" w:lineRule="auto"/>
        <w:rPr>
          <w:b/>
          <w:bCs/>
        </w:rPr>
      </w:pPr>
    </w:p>
    <w:p w:rsidR="00E50B2C" w:rsidRDefault="00E50B2C" w:rsidP="00E50B2C">
      <w:pPr>
        <w:rPr>
          <w:b/>
          <w:bCs/>
        </w:rPr>
      </w:pPr>
      <w:r>
        <w:rPr>
          <w:b/>
          <w:bCs/>
        </w:rPr>
        <w:t>With the exception of the Commonwealth Coat of Arms and where otherwise noted all material presented in this document is provided under a Creative Commons Attribution 3.0 Australia licence (</w:t>
      </w:r>
      <w:hyperlink r:id="rId10" w:history="1">
        <w:r>
          <w:rPr>
            <w:rStyle w:val="Hyperlink"/>
            <w:b/>
            <w:bCs/>
          </w:rPr>
          <w:t>http://creativecommons.org/licenses/by/3.0/au/</w:t>
        </w:r>
      </w:hyperlink>
      <w:r>
        <w:rPr>
          <w:b/>
          <w:bCs/>
        </w:rPr>
        <w:t>). The details of the relevant licence conditions are available on the Creative Commons website (accessible using the links provided) as is the full legal code for the CC BY 3.0 AU licence (</w:t>
      </w:r>
      <w:hyperlink r:id="rId11" w:history="1">
        <w:r>
          <w:rPr>
            <w:rStyle w:val="Hyperlink"/>
            <w:b/>
            <w:bCs/>
          </w:rPr>
          <w:t>http://creativecommons.org/licenses/by/3.0/au/legalcode</w:t>
        </w:r>
      </w:hyperlink>
      <w:r>
        <w:rPr>
          <w:b/>
          <w:bCs/>
        </w:rPr>
        <w:t xml:space="preserve">). </w:t>
      </w:r>
    </w:p>
    <w:p w:rsidR="00E50B2C" w:rsidRDefault="00E50B2C" w:rsidP="00E50B2C">
      <w:pPr>
        <w:spacing w:before="240"/>
        <w:rPr>
          <w:b/>
          <w:bCs/>
        </w:rPr>
      </w:pPr>
      <w:r>
        <w:rPr>
          <w:b/>
          <w:bCs/>
        </w:rPr>
        <w:t>The document must be attributed as the Department of Families, Housing, Community Services and Indigenous Affairs National Plan to Reduce Violence against Women and their Children: Progress Report 2010-2012</w:t>
      </w:r>
    </w:p>
    <w:p w:rsidR="00473082" w:rsidRDefault="00E50B2C" w:rsidP="00473082">
      <w:pPr>
        <w:spacing w:before="240"/>
        <w:rPr>
          <w:b/>
          <w:bCs/>
        </w:rPr>
      </w:pPr>
      <w:r>
        <w:rPr>
          <w:b/>
          <w:bCs/>
        </w:rPr>
        <w:t>Phone: 1300 653 227</w:t>
      </w:r>
      <w:r>
        <w:rPr>
          <w:b/>
          <w:bCs/>
        </w:rPr>
        <w:br/>
        <w:t xml:space="preserve">Email: </w:t>
      </w:r>
      <w:hyperlink r:id="rId12" w:history="1">
        <w:r>
          <w:rPr>
            <w:rStyle w:val="Hyperlink"/>
            <w:b/>
            <w:bCs/>
          </w:rPr>
          <w:t>fahcsiafeedback@fahcsia.gov.au</w:t>
        </w:r>
      </w:hyperlink>
      <w:r>
        <w:rPr>
          <w:b/>
          <w:bCs/>
        </w:rPr>
        <w:br/>
        <w:t>Post: Department of Families, Housing, Community Services and Indigenous Affairs</w:t>
      </w:r>
      <w:r>
        <w:rPr>
          <w:b/>
          <w:bCs/>
        </w:rPr>
        <w:br/>
        <w:t>Tuggeranong Office Park</w:t>
      </w:r>
      <w:r>
        <w:rPr>
          <w:b/>
          <w:bCs/>
        </w:rPr>
        <w:br/>
        <w:t>PO Box 7576, Canberra Business Centre ACT 2610.</w:t>
      </w:r>
    </w:p>
    <w:p w:rsidR="00473082" w:rsidRDefault="00473082">
      <w:pPr>
        <w:spacing w:after="0" w:line="240" w:lineRule="auto"/>
        <w:rPr>
          <w:b/>
          <w:bCs/>
        </w:rPr>
      </w:pPr>
      <w:r>
        <w:rPr>
          <w:b/>
          <w:bCs/>
        </w:rPr>
        <w:br w:type="page"/>
      </w:r>
    </w:p>
    <w:p w:rsidR="00E50B2C" w:rsidRDefault="00E50B2C" w:rsidP="00E50B2C">
      <w:pPr>
        <w:rPr>
          <w:rFonts w:ascii="Segoe Script" w:hAnsi="Segoe Script"/>
          <w:b/>
          <w:sz w:val="32"/>
          <w:szCs w:val="32"/>
        </w:rPr>
      </w:pPr>
      <w:r>
        <w:rPr>
          <w:noProof/>
          <w:lang w:eastAsia="en-AU"/>
        </w:rPr>
        <w:lastRenderedPageBreak/>
        <mc:AlternateContent>
          <mc:Choice Requires="wps">
            <w:drawing>
              <wp:inline distT="0" distB="0" distL="0" distR="0" wp14:anchorId="10F26584" wp14:editId="3E2D399E">
                <wp:extent cx="5889625" cy="748030"/>
                <wp:effectExtent l="0" t="0" r="0" b="0"/>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748030"/>
                        </a:xfrm>
                        <a:prstGeom prst="rect">
                          <a:avLst/>
                        </a:prstGeom>
                        <a:solidFill>
                          <a:srgbClr val="FFCC00"/>
                        </a:solidFill>
                        <a:ln w="6350">
                          <a:noFill/>
                        </a:ln>
                        <a:effectLst/>
                      </wps:spPr>
                      <wps:txbx>
                        <w:txbxContent>
                          <w:p w:rsidR="00E50B2C" w:rsidRPr="008735CB" w:rsidRDefault="00E50B2C" w:rsidP="00E50B2C">
                            <w:pPr>
                              <w:rPr>
                                <w:rFonts w:ascii="Segoe Script" w:hAnsi="Segoe Script"/>
                                <w:b/>
                                <w:sz w:val="28"/>
                                <w:szCs w:val="28"/>
                              </w:rPr>
                            </w:pPr>
                            <w:r w:rsidRPr="008735CB">
                              <w:rPr>
                                <w:rFonts w:ascii="Segoe Script" w:hAnsi="Segoe Script"/>
                                <w:b/>
                                <w:sz w:val="28"/>
                                <w:szCs w:val="28"/>
                              </w:rPr>
                              <w:t>Progress Report to the Council of Australian Governments 2010</w:t>
                            </w:r>
                            <w:r>
                              <w:rPr>
                                <w:rFonts w:ascii="Segoe Script" w:hAnsi="Segoe Script"/>
                                <w:b/>
                                <w:sz w:val="28"/>
                                <w:szCs w:val="28"/>
                              </w:rPr>
                              <w:t>–</w:t>
                            </w:r>
                            <w:r w:rsidRPr="008735CB">
                              <w:rPr>
                                <w:rFonts w:ascii="Segoe Script" w:hAnsi="Segoe Script"/>
                                <w:b/>
                                <w:sz w:val="28"/>
                                <w:szCs w:val="28"/>
                              </w:rPr>
                              <w:t>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81" o:spid="_x0000_s1026" type="#_x0000_t202" style="width:463.75pt;height:5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" fillcolor="#fc0" stroked="f" strokeweight=".5pt">
                <v:path arrowok="t"/>
                <v:textbox>
                  <w:txbxContent>
                    <w:p w:rsidR="00E50B2C" w:rsidRPr="008735CB" w:rsidRDefault="00E50B2C" w:rsidP="00E50B2C">
                      <w:pPr>
                        <w:rPr>
                          <w:rFonts w:ascii="Segoe Script" w:hAnsi="Segoe Script"/>
                          <w:b/>
                          <w:sz w:val="28"/>
                          <w:szCs w:val="28"/>
                        </w:rPr>
                      </w:pPr>
                      <w:r w:rsidRPr="008735CB">
                        <w:rPr>
                          <w:rFonts w:ascii="Segoe Script" w:hAnsi="Segoe Script"/>
                          <w:b/>
                          <w:sz w:val="28"/>
                          <w:szCs w:val="28"/>
                        </w:rPr>
                        <w:t>Progress Report to the Council of Australian Governments 2010</w:t>
                      </w:r>
                      <w:r>
                        <w:rPr>
                          <w:rFonts w:ascii="Segoe Script" w:hAnsi="Segoe Script"/>
                          <w:b/>
                          <w:sz w:val="28"/>
                          <w:szCs w:val="28"/>
                        </w:rPr>
                        <w:t>–</w:t>
                      </w:r>
                      <w:r w:rsidRPr="008735CB">
                        <w:rPr>
                          <w:rFonts w:ascii="Segoe Script" w:hAnsi="Segoe Script"/>
                          <w:b/>
                          <w:sz w:val="28"/>
                          <w:szCs w:val="28"/>
                        </w:rPr>
                        <w:t>2012</w:t>
                      </w:r>
                    </w:p>
                  </w:txbxContent>
                </v:textbox>
                <w10:anchorlock/>
              </v:shape>
            </w:pict>
          </mc:Fallback>
        </mc:AlternateContent>
      </w:r>
    </w:p>
    <w:p w:rsidR="00E50B2C" w:rsidRDefault="00E50B2C" w:rsidP="00E50B2C">
      <w:pPr>
        <w:rPr>
          <w:rFonts w:ascii="Segoe Script" w:hAnsi="Segoe Script"/>
          <w:b/>
          <w:sz w:val="32"/>
          <w:szCs w:val="32"/>
        </w:rPr>
      </w:pPr>
      <w:r>
        <w:rPr>
          <w:noProof/>
          <w:lang w:eastAsia="en-AU"/>
        </w:rPr>
        <mc:AlternateContent>
          <mc:Choice Requires="wps">
            <w:drawing>
              <wp:anchor distT="0" distB="0" distL="114300" distR="114300" simplePos="0" relativeHeight="251668480" behindDoc="0" locked="0" layoutInCell="1" allowOverlap="1" wp14:anchorId="3369E772" wp14:editId="00E0DE61">
                <wp:simplePos x="0" y="0"/>
                <wp:positionH relativeFrom="column">
                  <wp:posOffset>285750</wp:posOffset>
                </wp:positionH>
                <wp:positionV relativeFrom="paragraph">
                  <wp:posOffset>103505</wp:posOffset>
                </wp:positionV>
                <wp:extent cx="4972050" cy="81915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2050" cy="819150"/>
                        </a:xfrm>
                        <a:prstGeom prst="rect">
                          <a:avLst/>
                        </a:prstGeom>
                        <a:solidFill>
                          <a:sysClr val="window" lastClr="FFFFFF"/>
                        </a:solidFill>
                        <a:ln w="6350">
                          <a:noFill/>
                        </a:ln>
                        <a:effectLst/>
                      </wps:spPr>
                      <wps:txbx>
                        <w:txbxContent>
                          <w:p w:rsidR="00E50B2C" w:rsidRPr="000A4653" w:rsidRDefault="00E50B2C" w:rsidP="00E50B2C">
                            <w:pPr>
                              <w:pBdr>
                                <w:top w:val="single" w:sz="4" w:space="1" w:color="auto"/>
                                <w:left w:val="single" w:sz="4" w:space="4" w:color="auto"/>
                                <w:bottom w:val="single" w:sz="4" w:space="1" w:color="auto"/>
                                <w:right w:val="single" w:sz="4" w:space="4" w:color="auto"/>
                              </w:pBdr>
                              <w:rPr>
                                <w:rFonts w:ascii="Segoe Script" w:hAnsi="Segoe Script"/>
                                <w:b/>
                                <w:sz w:val="48"/>
                                <w:szCs w:val="48"/>
                              </w:rPr>
                            </w:pPr>
                            <w:r>
                              <w:rPr>
                                <w:rFonts w:ascii="Segoe Script" w:hAnsi="Segoe Script"/>
                                <w:b/>
                                <w:sz w:val="48"/>
                                <w:szCs w:val="48"/>
                              </w:rPr>
                              <w:t>Safe and Free From Violence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8" o:spid="_x0000_s1027" type="#_x0000_t202" style="position:absolute;margin-left:22.5pt;margin-top:8.15pt;width:391.5pt;height: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" fillcolor="window" stroked="f" strokeweight=".5pt">
                <v:path arrowok="t"/>
                <v:textbox>
                  <w:txbxContent>
                    <w:p w:rsidR="00E50B2C" w:rsidRPr="000A4653" w:rsidRDefault="00E50B2C" w:rsidP="00E50B2C">
                      <w:pPr>
                        <w:pBdr>
                          <w:top w:val="single" w:sz="4" w:space="1" w:color="auto"/>
                          <w:left w:val="single" w:sz="4" w:space="4" w:color="auto"/>
                          <w:bottom w:val="single" w:sz="4" w:space="1" w:color="auto"/>
                          <w:right w:val="single" w:sz="4" w:space="4" w:color="auto"/>
                        </w:pBdr>
                        <w:rPr>
                          <w:rFonts w:ascii="Segoe Script" w:hAnsi="Segoe Script"/>
                          <w:b/>
                          <w:sz w:val="48"/>
                          <w:szCs w:val="48"/>
                        </w:rPr>
                      </w:pPr>
                      <w:r>
                        <w:rPr>
                          <w:rFonts w:ascii="Segoe Script" w:hAnsi="Segoe Script"/>
                          <w:b/>
                          <w:sz w:val="48"/>
                          <w:szCs w:val="48"/>
                        </w:rPr>
                        <w:t>Safe and Free From Violence</w:t>
                      </w:r>
                    </w:p>
                  </w:txbxContent>
                </v:textbox>
              </v:shape>
            </w:pict>
          </mc:Fallback>
        </mc:AlternateContent>
      </w:r>
    </w:p>
    <w:p w:rsidR="00E50B2C" w:rsidRDefault="00E50B2C" w:rsidP="00E50B2C">
      <w:pPr>
        <w:spacing w:before="2160"/>
        <w:rPr>
          <w:rFonts w:ascii="Segoe Script" w:hAnsi="Segoe Script"/>
          <w:b/>
          <w:sz w:val="32"/>
          <w:szCs w:val="32"/>
        </w:rPr>
      </w:pPr>
      <w:r>
        <w:rPr>
          <w:noProof/>
          <w:lang w:eastAsia="en-AU"/>
        </w:rPr>
        <mc:AlternateContent>
          <mc:Choice Requires="wps">
            <w:drawing>
              <wp:anchor distT="0" distB="0" distL="114300" distR="114300" simplePos="0" relativeHeight="251669504" behindDoc="0" locked="0" layoutInCell="1" allowOverlap="1" wp14:anchorId="3E9CB646" wp14:editId="1D09684F">
                <wp:simplePos x="0" y="0"/>
                <wp:positionH relativeFrom="column">
                  <wp:posOffset>161290</wp:posOffset>
                </wp:positionH>
                <wp:positionV relativeFrom="paragraph">
                  <wp:posOffset>419735</wp:posOffset>
                </wp:positionV>
                <wp:extent cx="5802630" cy="1789430"/>
                <wp:effectExtent l="57150" t="190500" r="45720" b="15367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94526">
                          <a:off x="0" y="0"/>
                          <a:ext cx="5802630" cy="1789430"/>
                        </a:xfrm>
                        <a:prstGeom prst="rect">
                          <a:avLst/>
                        </a:prstGeom>
                        <a:solidFill>
                          <a:sysClr val="window" lastClr="FFFFFF"/>
                        </a:solidFill>
                        <a:ln w="6350">
                          <a:noFill/>
                        </a:ln>
                        <a:effectLst/>
                      </wps:spPr>
                      <wps:txbx>
                        <w:txbxContent>
                          <w:p w:rsidR="00E50B2C" w:rsidRPr="00C46A66" w:rsidRDefault="00E50B2C" w:rsidP="00E50B2C">
                            <w:pPr>
                              <w:shd w:val="clear" w:color="auto" w:fill="000000"/>
                              <w:rPr>
                                <w:rFonts w:ascii="Segoe Script" w:hAnsi="Segoe Script"/>
                                <w:b/>
                                <w:color w:val="FFFFFF"/>
                                <w:sz w:val="48"/>
                                <w:szCs w:val="48"/>
                              </w:rPr>
                            </w:pPr>
                            <w:r w:rsidRPr="00C46A66">
                              <w:rPr>
                                <w:rFonts w:ascii="Segoe Script" w:hAnsi="Segoe Script"/>
                                <w:b/>
                                <w:color w:val="FFFFFF"/>
                                <w:sz w:val="48"/>
                                <w:szCs w:val="48"/>
                              </w:rPr>
                              <w:t>National Plan to Reduce Violence against Women and their Children 2010-2022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0" o:spid="_x0000_s1028" type="#_x0000_t202" style="position:absolute;margin-left:12.7pt;margin-top:33.05pt;width:456.9pt;height:140.9pt;rotation:-22443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" fillcolor="window" stroked="f" strokeweight=".5pt">
                <v:path arrowok="t"/>
                <v:textbox>
                  <w:txbxContent>
                    <w:p w:rsidR="00E50B2C" w:rsidRPr="00C46A66" w:rsidRDefault="00E50B2C" w:rsidP="00E50B2C">
                      <w:pPr>
                        <w:shd w:val="clear" w:color="auto" w:fill="000000"/>
                        <w:rPr>
                          <w:rFonts w:ascii="Segoe Script" w:hAnsi="Segoe Script"/>
                          <w:b/>
                          <w:color w:val="FFFFFF"/>
                          <w:sz w:val="48"/>
                          <w:szCs w:val="48"/>
                        </w:rPr>
                      </w:pPr>
                      <w:r w:rsidRPr="00C46A66">
                        <w:rPr>
                          <w:rFonts w:ascii="Segoe Script" w:hAnsi="Segoe Script"/>
                          <w:b/>
                          <w:color w:val="FFFFFF"/>
                          <w:sz w:val="48"/>
                          <w:szCs w:val="48"/>
                        </w:rPr>
                        <w:t>National Plan to Reduce Violence against Women and their Children 2010-2022</w:t>
                      </w:r>
                    </w:p>
                  </w:txbxContent>
                </v:textbox>
              </v:shape>
            </w:pict>
          </mc:Fallback>
        </mc:AlternateContent>
      </w:r>
    </w:p>
    <w:p w:rsidR="00E50B2C" w:rsidRDefault="00E50B2C" w:rsidP="00E50B2C">
      <w:pPr>
        <w:rPr>
          <w:rFonts w:ascii="Segoe Script" w:hAnsi="Segoe Script"/>
          <w:b/>
          <w:sz w:val="32"/>
          <w:szCs w:val="32"/>
        </w:rPr>
      </w:pPr>
    </w:p>
    <w:p w:rsidR="00E50B2C" w:rsidRDefault="00E50B2C" w:rsidP="00E50B2C">
      <w:pPr>
        <w:rPr>
          <w:rFonts w:ascii="Segoe Script" w:hAnsi="Segoe Script"/>
          <w:b/>
          <w:sz w:val="28"/>
          <w:szCs w:val="28"/>
        </w:rPr>
      </w:pPr>
    </w:p>
    <w:p w:rsidR="00E50B2C" w:rsidRDefault="00E50B2C" w:rsidP="00E50B2C">
      <w:pPr>
        <w:rPr>
          <w:rFonts w:ascii="Segoe Script" w:hAnsi="Segoe Script"/>
          <w:b/>
          <w:sz w:val="32"/>
          <w:szCs w:val="32"/>
        </w:rPr>
      </w:pPr>
      <w:r w:rsidRPr="0071568F">
        <w:rPr>
          <w:rFonts w:ascii="Segoe Script" w:hAnsi="Segoe Script"/>
          <w:b/>
          <w:sz w:val="28"/>
          <w:szCs w:val="28"/>
        </w:rPr>
        <w:t>An Initiative of the Council of Australian Governments</w:t>
      </w:r>
      <w:r>
        <w:rPr>
          <w:rFonts w:ascii="Segoe Script" w:hAnsi="Segoe Script"/>
          <w:b/>
          <w:sz w:val="32"/>
          <w:szCs w:val="32"/>
        </w:rPr>
        <w:br w:type="page"/>
      </w:r>
    </w:p>
    <w:sdt>
      <w:sdtPr>
        <w:rPr>
          <w:rFonts w:eastAsia="Calibri" w:cs="Times New Roman"/>
          <w:b w:val="0"/>
          <w:bCs w:val="0"/>
          <w:sz w:val="22"/>
          <w:szCs w:val="22"/>
        </w:rPr>
        <w:id w:val="689114720"/>
        <w:docPartObj>
          <w:docPartGallery w:val="Table of Contents"/>
          <w:docPartUnique/>
        </w:docPartObj>
      </w:sdtPr>
      <w:sdtEndPr>
        <w:rPr>
          <w:noProof/>
        </w:rPr>
      </w:sdtEndPr>
      <w:sdtContent>
        <w:p w:rsidR="00E50B2C" w:rsidRDefault="00E50B2C" w:rsidP="00E50B2C">
          <w:pPr>
            <w:pStyle w:val="TOCHeading"/>
          </w:pPr>
          <w:r>
            <w:t>Contents</w:t>
          </w:r>
        </w:p>
        <w:p w:rsidR="00E50B2C" w:rsidRPr="009C59F4" w:rsidRDefault="00E50B2C" w:rsidP="00E50B2C">
          <w:pPr>
            <w:pStyle w:val="TOC1"/>
            <w:tabs>
              <w:tab w:val="right" w:leader="dot" w:pos="9016"/>
            </w:tabs>
            <w:rPr>
              <w:rFonts w:eastAsiaTheme="minorEastAsia" w:cs="Arial"/>
              <w:noProof/>
              <w:lang w:eastAsia="en-AU"/>
            </w:rPr>
          </w:pPr>
          <w:r>
            <w:fldChar w:fldCharType="begin"/>
          </w:r>
          <w:r>
            <w:instrText xml:space="preserve"> TOC \o "1-3" \h \z \u </w:instrText>
          </w:r>
          <w:r>
            <w:fldChar w:fldCharType="separate"/>
          </w:r>
          <w:hyperlink w:anchor="_Toc355619997" w:history="1">
            <w:r w:rsidRPr="009C59F4">
              <w:rPr>
                <w:rStyle w:val="Hyperlink"/>
                <w:rFonts w:cs="Arial"/>
                <w:noProof/>
              </w:rPr>
              <w:t>Foreword</w:t>
            </w:r>
            <w:r w:rsidRPr="009C59F4">
              <w:rPr>
                <w:rFonts w:cs="Arial"/>
                <w:noProof/>
                <w:webHidden/>
              </w:rPr>
              <w:tab/>
            </w:r>
            <w:r w:rsidRPr="009C59F4">
              <w:rPr>
                <w:rFonts w:cs="Arial"/>
                <w:noProof/>
                <w:webHidden/>
              </w:rPr>
              <w:fldChar w:fldCharType="begin"/>
            </w:r>
            <w:r w:rsidRPr="009C59F4">
              <w:rPr>
                <w:rFonts w:cs="Arial"/>
                <w:noProof/>
                <w:webHidden/>
              </w:rPr>
              <w:instrText xml:space="preserve"> PAGEREF _Toc355619997 \h </w:instrText>
            </w:r>
            <w:r w:rsidRPr="009C59F4">
              <w:rPr>
                <w:rFonts w:cs="Arial"/>
                <w:noProof/>
                <w:webHidden/>
              </w:rPr>
            </w:r>
            <w:r w:rsidRPr="009C59F4">
              <w:rPr>
                <w:rFonts w:cs="Arial"/>
                <w:noProof/>
                <w:webHidden/>
              </w:rPr>
              <w:fldChar w:fldCharType="separate"/>
            </w:r>
            <w:r w:rsidRPr="009C59F4">
              <w:rPr>
                <w:rFonts w:cs="Arial"/>
                <w:noProof/>
                <w:webHidden/>
              </w:rPr>
              <w:t>vii</w:t>
            </w:r>
            <w:r w:rsidRPr="009C59F4">
              <w:rPr>
                <w:rFonts w:cs="Arial"/>
                <w:noProof/>
                <w:webHidden/>
              </w:rPr>
              <w:fldChar w:fldCharType="end"/>
            </w:r>
          </w:hyperlink>
        </w:p>
        <w:p w:rsidR="00E50B2C" w:rsidRPr="009C59F4" w:rsidRDefault="00473082" w:rsidP="00E50B2C">
          <w:pPr>
            <w:pStyle w:val="TOC1"/>
            <w:tabs>
              <w:tab w:val="right" w:leader="dot" w:pos="9016"/>
            </w:tabs>
            <w:rPr>
              <w:rFonts w:eastAsiaTheme="minorEastAsia" w:cs="Arial"/>
              <w:noProof/>
              <w:lang w:eastAsia="en-AU"/>
            </w:rPr>
          </w:pPr>
          <w:hyperlink w:anchor="_Toc355619998" w:history="1">
            <w:r w:rsidR="00E50B2C" w:rsidRPr="009C59F4">
              <w:rPr>
                <w:rStyle w:val="Hyperlink"/>
                <w:rFonts w:cs="Arial"/>
                <w:noProof/>
              </w:rPr>
              <w:t>List of Shortened Forms</w:t>
            </w:r>
            <w:r w:rsidR="00E50B2C" w:rsidRPr="009C59F4">
              <w:rPr>
                <w:rFonts w:cs="Arial"/>
                <w:noProof/>
                <w:webHidden/>
              </w:rPr>
              <w:tab/>
            </w:r>
            <w:r w:rsidR="00E50B2C" w:rsidRPr="009C59F4">
              <w:rPr>
                <w:rFonts w:cs="Arial"/>
                <w:noProof/>
                <w:webHidden/>
              </w:rPr>
              <w:fldChar w:fldCharType="begin"/>
            </w:r>
            <w:r w:rsidR="00E50B2C" w:rsidRPr="009C59F4">
              <w:rPr>
                <w:rFonts w:cs="Arial"/>
                <w:noProof/>
                <w:webHidden/>
              </w:rPr>
              <w:instrText xml:space="preserve"> PAGEREF _Toc355619998 \h </w:instrText>
            </w:r>
            <w:r w:rsidR="00E50B2C" w:rsidRPr="009C59F4">
              <w:rPr>
                <w:rFonts w:cs="Arial"/>
                <w:noProof/>
                <w:webHidden/>
              </w:rPr>
            </w:r>
            <w:r w:rsidR="00E50B2C" w:rsidRPr="009C59F4">
              <w:rPr>
                <w:rFonts w:cs="Arial"/>
                <w:noProof/>
                <w:webHidden/>
              </w:rPr>
              <w:fldChar w:fldCharType="separate"/>
            </w:r>
            <w:r w:rsidR="00E50B2C" w:rsidRPr="009C59F4">
              <w:rPr>
                <w:rFonts w:cs="Arial"/>
                <w:noProof/>
                <w:webHidden/>
              </w:rPr>
              <w:t>ix</w:t>
            </w:r>
            <w:r w:rsidR="00E50B2C" w:rsidRPr="009C59F4">
              <w:rPr>
                <w:rFonts w:cs="Arial"/>
                <w:noProof/>
                <w:webHidden/>
              </w:rPr>
              <w:fldChar w:fldCharType="end"/>
            </w:r>
          </w:hyperlink>
        </w:p>
        <w:p w:rsidR="00E50B2C" w:rsidRPr="009C59F4" w:rsidRDefault="00473082" w:rsidP="00E50B2C">
          <w:pPr>
            <w:pStyle w:val="TOC1"/>
            <w:tabs>
              <w:tab w:val="right" w:leader="dot" w:pos="9016"/>
            </w:tabs>
            <w:rPr>
              <w:rStyle w:val="Hyperlink"/>
              <w:rFonts w:cs="Arial"/>
              <w:noProof/>
            </w:rPr>
          </w:pPr>
          <w:hyperlink w:anchor="_Toc355619999" w:history="1">
            <w:r w:rsidR="00E50B2C" w:rsidRPr="009C59F4">
              <w:rPr>
                <w:rStyle w:val="Hyperlink"/>
                <w:rFonts w:cs="Arial"/>
                <w:noProof/>
              </w:rPr>
              <w:t>Executive summary</w:t>
            </w:r>
            <w:r w:rsidR="00E50B2C" w:rsidRPr="009C59F4">
              <w:rPr>
                <w:rFonts w:cs="Arial"/>
                <w:noProof/>
                <w:webHidden/>
              </w:rPr>
              <w:tab/>
            </w:r>
            <w:r w:rsidR="00E50B2C" w:rsidRPr="009C59F4">
              <w:rPr>
                <w:rFonts w:cs="Arial"/>
                <w:noProof/>
                <w:webHidden/>
              </w:rPr>
              <w:fldChar w:fldCharType="begin"/>
            </w:r>
            <w:r w:rsidR="00E50B2C" w:rsidRPr="009C59F4">
              <w:rPr>
                <w:rFonts w:cs="Arial"/>
                <w:noProof/>
                <w:webHidden/>
              </w:rPr>
              <w:instrText xml:space="preserve"> PAGEREF _Toc355619999 \h </w:instrText>
            </w:r>
            <w:r w:rsidR="00E50B2C" w:rsidRPr="009C59F4">
              <w:rPr>
                <w:rFonts w:cs="Arial"/>
                <w:noProof/>
                <w:webHidden/>
              </w:rPr>
            </w:r>
            <w:r w:rsidR="00E50B2C" w:rsidRPr="009C59F4">
              <w:rPr>
                <w:rFonts w:cs="Arial"/>
                <w:noProof/>
                <w:webHidden/>
              </w:rPr>
              <w:fldChar w:fldCharType="separate"/>
            </w:r>
            <w:r w:rsidR="00E50B2C" w:rsidRPr="009C59F4">
              <w:rPr>
                <w:rFonts w:cs="Arial"/>
                <w:noProof/>
                <w:webHidden/>
              </w:rPr>
              <w:t>1</w:t>
            </w:r>
            <w:r w:rsidR="00E50B2C" w:rsidRPr="009C59F4">
              <w:rPr>
                <w:rFonts w:cs="Arial"/>
                <w:noProof/>
                <w:webHidden/>
              </w:rPr>
              <w:fldChar w:fldCharType="end"/>
            </w:r>
          </w:hyperlink>
        </w:p>
        <w:p w:rsidR="00E50B2C" w:rsidRPr="009C59F4" w:rsidRDefault="00E50B2C" w:rsidP="00E50B2C">
          <w:pPr>
            <w:rPr>
              <w:rFonts w:cs="Arial"/>
            </w:rPr>
          </w:pPr>
          <w:r w:rsidRPr="009C59F4">
            <w:rPr>
              <w:rFonts w:cs="Arial"/>
            </w:rPr>
            <w:t>Chapter 1: Introduction</w:t>
          </w:r>
        </w:p>
        <w:p w:rsidR="00E50B2C" w:rsidRPr="009C59F4" w:rsidRDefault="00473082" w:rsidP="00E50B2C">
          <w:pPr>
            <w:pStyle w:val="TOC2"/>
            <w:rPr>
              <w:rFonts w:eastAsiaTheme="minorEastAsia"/>
              <w:lang w:eastAsia="en-AU"/>
            </w:rPr>
          </w:pPr>
          <w:hyperlink w:anchor="_Toc355620000" w:history="1">
            <w:r w:rsidR="00E50B2C" w:rsidRPr="009C59F4">
              <w:rPr>
                <w:rStyle w:val="Hyperlink"/>
                <w:rFonts w:cs="Arial"/>
              </w:rPr>
              <w:t>1.1 The problem of violence against women and their children</w:t>
            </w:r>
            <w:r w:rsidR="00E50B2C" w:rsidRPr="009C59F4">
              <w:rPr>
                <w:webHidden/>
              </w:rPr>
              <w:tab/>
            </w:r>
            <w:r w:rsidR="00E50B2C" w:rsidRPr="009C59F4">
              <w:rPr>
                <w:webHidden/>
              </w:rPr>
              <w:fldChar w:fldCharType="begin"/>
            </w:r>
            <w:r w:rsidR="00E50B2C" w:rsidRPr="009C59F4">
              <w:rPr>
                <w:webHidden/>
              </w:rPr>
              <w:instrText xml:space="preserve"> PAGEREF _Toc355620000 \h </w:instrText>
            </w:r>
            <w:r w:rsidR="00E50B2C" w:rsidRPr="009C59F4">
              <w:rPr>
                <w:webHidden/>
              </w:rPr>
            </w:r>
            <w:r w:rsidR="00E50B2C" w:rsidRPr="009C59F4">
              <w:rPr>
                <w:webHidden/>
              </w:rPr>
              <w:fldChar w:fldCharType="separate"/>
            </w:r>
            <w:r w:rsidR="00E50B2C" w:rsidRPr="009C59F4">
              <w:rPr>
                <w:webHidden/>
              </w:rPr>
              <w:t>5</w:t>
            </w:r>
            <w:r w:rsidR="00E50B2C" w:rsidRPr="009C59F4">
              <w:rPr>
                <w:webHidden/>
              </w:rPr>
              <w:fldChar w:fldCharType="end"/>
            </w:r>
          </w:hyperlink>
        </w:p>
        <w:p w:rsidR="00E50B2C" w:rsidRPr="009C59F4" w:rsidRDefault="00473082" w:rsidP="00E50B2C">
          <w:pPr>
            <w:pStyle w:val="TOC2"/>
            <w:rPr>
              <w:rFonts w:eastAsiaTheme="minorEastAsia"/>
              <w:lang w:eastAsia="en-AU"/>
            </w:rPr>
          </w:pPr>
          <w:hyperlink w:anchor="_Toc355620001" w:history="1">
            <w:r w:rsidR="00E50B2C" w:rsidRPr="009C59F4">
              <w:rPr>
                <w:rStyle w:val="Hyperlink"/>
                <w:rFonts w:cs="Arial"/>
              </w:rPr>
              <w:t>1.2 What is the purpose of this report?</w:t>
            </w:r>
            <w:r w:rsidR="00E50B2C" w:rsidRPr="009C59F4">
              <w:rPr>
                <w:webHidden/>
              </w:rPr>
              <w:tab/>
            </w:r>
            <w:r w:rsidR="00E50B2C" w:rsidRPr="009C59F4">
              <w:rPr>
                <w:webHidden/>
              </w:rPr>
              <w:fldChar w:fldCharType="begin"/>
            </w:r>
            <w:r w:rsidR="00E50B2C" w:rsidRPr="009C59F4">
              <w:rPr>
                <w:webHidden/>
              </w:rPr>
              <w:instrText xml:space="preserve"> PAGEREF _Toc355620001 \h </w:instrText>
            </w:r>
            <w:r w:rsidR="00E50B2C" w:rsidRPr="009C59F4">
              <w:rPr>
                <w:webHidden/>
              </w:rPr>
            </w:r>
            <w:r w:rsidR="00E50B2C" w:rsidRPr="009C59F4">
              <w:rPr>
                <w:webHidden/>
              </w:rPr>
              <w:fldChar w:fldCharType="separate"/>
            </w:r>
            <w:r w:rsidR="00E50B2C" w:rsidRPr="009C59F4">
              <w:rPr>
                <w:webHidden/>
              </w:rPr>
              <w:t>5</w:t>
            </w:r>
            <w:r w:rsidR="00E50B2C" w:rsidRPr="009C59F4">
              <w:rPr>
                <w:webHidden/>
              </w:rPr>
              <w:fldChar w:fldCharType="end"/>
            </w:r>
          </w:hyperlink>
        </w:p>
        <w:p w:rsidR="00E50B2C" w:rsidRPr="009C59F4" w:rsidRDefault="00473082" w:rsidP="00E50B2C">
          <w:pPr>
            <w:pStyle w:val="TOC2"/>
            <w:rPr>
              <w:rFonts w:eastAsiaTheme="minorEastAsia"/>
              <w:lang w:eastAsia="en-AU"/>
            </w:rPr>
          </w:pPr>
          <w:hyperlink w:anchor="_Toc355620002" w:history="1">
            <w:r w:rsidR="00E50B2C" w:rsidRPr="009C59F4">
              <w:rPr>
                <w:rStyle w:val="Hyperlink"/>
                <w:rFonts w:cs="Arial"/>
              </w:rPr>
              <w:t>1.3 Structure of report</w:t>
            </w:r>
            <w:r w:rsidR="00E50B2C" w:rsidRPr="009C59F4">
              <w:rPr>
                <w:webHidden/>
              </w:rPr>
              <w:tab/>
            </w:r>
            <w:r w:rsidR="00E50B2C" w:rsidRPr="009C59F4">
              <w:rPr>
                <w:webHidden/>
              </w:rPr>
              <w:fldChar w:fldCharType="begin"/>
            </w:r>
            <w:r w:rsidR="00E50B2C" w:rsidRPr="009C59F4">
              <w:rPr>
                <w:webHidden/>
              </w:rPr>
              <w:instrText xml:space="preserve"> PAGEREF _Toc355620002 \h </w:instrText>
            </w:r>
            <w:r w:rsidR="00E50B2C" w:rsidRPr="009C59F4">
              <w:rPr>
                <w:webHidden/>
              </w:rPr>
            </w:r>
            <w:r w:rsidR="00E50B2C" w:rsidRPr="009C59F4">
              <w:rPr>
                <w:webHidden/>
              </w:rPr>
              <w:fldChar w:fldCharType="separate"/>
            </w:r>
            <w:r w:rsidR="00E50B2C" w:rsidRPr="009C59F4">
              <w:rPr>
                <w:webHidden/>
              </w:rPr>
              <w:t>6</w:t>
            </w:r>
            <w:r w:rsidR="00E50B2C" w:rsidRPr="009C59F4">
              <w:rPr>
                <w:webHidden/>
              </w:rPr>
              <w:fldChar w:fldCharType="end"/>
            </w:r>
          </w:hyperlink>
        </w:p>
        <w:p w:rsidR="00E50B2C" w:rsidRPr="009C59F4" w:rsidRDefault="00473082" w:rsidP="00E50B2C">
          <w:pPr>
            <w:pStyle w:val="TOC2"/>
            <w:rPr>
              <w:rFonts w:eastAsiaTheme="minorEastAsia"/>
              <w:lang w:eastAsia="en-AU"/>
            </w:rPr>
          </w:pPr>
          <w:hyperlink w:anchor="_Toc355620003" w:history="1">
            <w:r w:rsidR="00E50B2C" w:rsidRPr="009C59F4">
              <w:rPr>
                <w:rStyle w:val="Hyperlink"/>
                <w:rFonts w:cs="Arial"/>
              </w:rPr>
              <w:t>1.4 Background to the National Plan</w:t>
            </w:r>
            <w:r w:rsidR="00E50B2C" w:rsidRPr="009C59F4">
              <w:rPr>
                <w:webHidden/>
              </w:rPr>
              <w:tab/>
            </w:r>
            <w:r w:rsidR="00E50B2C" w:rsidRPr="009C59F4">
              <w:rPr>
                <w:webHidden/>
              </w:rPr>
              <w:fldChar w:fldCharType="begin"/>
            </w:r>
            <w:r w:rsidR="00E50B2C" w:rsidRPr="009C59F4">
              <w:rPr>
                <w:webHidden/>
              </w:rPr>
              <w:instrText xml:space="preserve"> PAGEREF _Toc355620003 \h </w:instrText>
            </w:r>
            <w:r w:rsidR="00E50B2C" w:rsidRPr="009C59F4">
              <w:rPr>
                <w:webHidden/>
              </w:rPr>
            </w:r>
            <w:r w:rsidR="00E50B2C" w:rsidRPr="009C59F4">
              <w:rPr>
                <w:webHidden/>
              </w:rPr>
              <w:fldChar w:fldCharType="separate"/>
            </w:r>
            <w:r w:rsidR="00E50B2C" w:rsidRPr="009C59F4">
              <w:rPr>
                <w:webHidden/>
              </w:rPr>
              <w:t>7</w:t>
            </w:r>
            <w:r w:rsidR="00E50B2C" w:rsidRPr="009C59F4">
              <w:rPr>
                <w:webHidden/>
              </w:rPr>
              <w:fldChar w:fldCharType="end"/>
            </w:r>
          </w:hyperlink>
        </w:p>
        <w:p w:rsidR="00E50B2C" w:rsidRPr="009C59F4" w:rsidRDefault="00473082" w:rsidP="00E50B2C">
          <w:pPr>
            <w:pStyle w:val="TOC2"/>
            <w:rPr>
              <w:rFonts w:eastAsiaTheme="minorEastAsia"/>
              <w:lang w:eastAsia="en-AU"/>
            </w:rPr>
          </w:pPr>
          <w:hyperlink w:anchor="_Toc355620004" w:history="1">
            <w:r w:rsidR="00E50B2C" w:rsidRPr="009C59F4">
              <w:rPr>
                <w:rStyle w:val="Hyperlink"/>
                <w:rFonts w:cs="Arial"/>
              </w:rPr>
              <w:t>1.5 Vision of the National Plan</w:t>
            </w:r>
            <w:r w:rsidR="00E50B2C" w:rsidRPr="009C59F4">
              <w:rPr>
                <w:webHidden/>
              </w:rPr>
              <w:tab/>
            </w:r>
            <w:r w:rsidR="00E50B2C" w:rsidRPr="009C59F4">
              <w:rPr>
                <w:webHidden/>
              </w:rPr>
              <w:fldChar w:fldCharType="begin"/>
            </w:r>
            <w:r w:rsidR="00E50B2C" w:rsidRPr="009C59F4">
              <w:rPr>
                <w:webHidden/>
              </w:rPr>
              <w:instrText xml:space="preserve"> PAGEREF _Toc355620004 \h </w:instrText>
            </w:r>
            <w:r w:rsidR="00E50B2C" w:rsidRPr="009C59F4">
              <w:rPr>
                <w:webHidden/>
              </w:rPr>
            </w:r>
            <w:r w:rsidR="00E50B2C" w:rsidRPr="009C59F4">
              <w:rPr>
                <w:webHidden/>
              </w:rPr>
              <w:fldChar w:fldCharType="separate"/>
            </w:r>
            <w:r w:rsidR="00E50B2C" w:rsidRPr="009C59F4">
              <w:rPr>
                <w:webHidden/>
              </w:rPr>
              <w:t>8</w:t>
            </w:r>
            <w:r w:rsidR="00E50B2C" w:rsidRPr="009C59F4">
              <w:rPr>
                <w:webHidden/>
              </w:rPr>
              <w:fldChar w:fldCharType="end"/>
            </w:r>
          </w:hyperlink>
        </w:p>
        <w:p w:rsidR="00E50B2C" w:rsidRPr="009C59F4" w:rsidRDefault="00473082" w:rsidP="00E50B2C">
          <w:pPr>
            <w:pStyle w:val="TOC2"/>
            <w:rPr>
              <w:rFonts w:eastAsiaTheme="minorEastAsia"/>
              <w:lang w:eastAsia="en-AU"/>
            </w:rPr>
          </w:pPr>
          <w:hyperlink w:anchor="_Toc355620005" w:history="1">
            <w:r w:rsidR="00E50B2C" w:rsidRPr="009C59F4">
              <w:rPr>
                <w:rStyle w:val="Hyperlink"/>
                <w:rFonts w:cs="Arial"/>
              </w:rPr>
              <w:t>1.6 Structure of the National Plan</w:t>
            </w:r>
            <w:r w:rsidR="00E50B2C" w:rsidRPr="009C59F4">
              <w:rPr>
                <w:webHidden/>
              </w:rPr>
              <w:tab/>
            </w:r>
            <w:r w:rsidR="00E50B2C" w:rsidRPr="009C59F4">
              <w:rPr>
                <w:webHidden/>
              </w:rPr>
              <w:fldChar w:fldCharType="begin"/>
            </w:r>
            <w:r w:rsidR="00E50B2C" w:rsidRPr="009C59F4">
              <w:rPr>
                <w:webHidden/>
              </w:rPr>
              <w:instrText xml:space="preserve"> PAGEREF _Toc355620005 \h </w:instrText>
            </w:r>
            <w:r w:rsidR="00E50B2C" w:rsidRPr="009C59F4">
              <w:rPr>
                <w:webHidden/>
              </w:rPr>
            </w:r>
            <w:r w:rsidR="00E50B2C" w:rsidRPr="009C59F4">
              <w:rPr>
                <w:webHidden/>
              </w:rPr>
              <w:fldChar w:fldCharType="separate"/>
            </w:r>
            <w:r w:rsidR="00E50B2C" w:rsidRPr="009C59F4">
              <w:rPr>
                <w:webHidden/>
              </w:rPr>
              <w:t>8</w:t>
            </w:r>
            <w:r w:rsidR="00E50B2C" w:rsidRPr="009C59F4">
              <w:rPr>
                <w:webHidden/>
              </w:rPr>
              <w:fldChar w:fldCharType="end"/>
            </w:r>
          </w:hyperlink>
        </w:p>
        <w:p w:rsidR="00E50B2C" w:rsidRPr="009C59F4" w:rsidRDefault="00473082" w:rsidP="00E50B2C">
          <w:pPr>
            <w:pStyle w:val="TOC2"/>
            <w:rPr>
              <w:rFonts w:eastAsiaTheme="minorEastAsia"/>
              <w:lang w:eastAsia="en-AU"/>
            </w:rPr>
          </w:pPr>
          <w:hyperlink w:anchor="_Toc355620006" w:history="1">
            <w:r w:rsidR="00E50B2C" w:rsidRPr="009C59F4">
              <w:rPr>
                <w:rStyle w:val="Hyperlink"/>
                <w:rFonts w:cs="Arial"/>
              </w:rPr>
              <w:t>1.7 Governance</w:t>
            </w:r>
            <w:r w:rsidR="00E50B2C" w:rsidRPr="009C59F4">
              <w:rPr>
                <w:webHidden/>
              </w:rPr>
              <w:tab/>
            </w:r>
            <w:r w:rsidR="00E50B2C" w:rsidRPr="009C59F4">
              <w:rPr>
                <w:webHidden/>
              </w:rPr>
              <w:fldChar w:fldCharType="begin"/>
            </w:r>
            <w:r w:rsidR="00E50B2C" w:rsidRPr="009C59F4">
              <w:rPr>
                <w:webHidden/>
              </w:rPr>
              <w:instrText xml:space="preserve"> PAGEREF _Toc355620006 \h </w:instrText>
            </w:r>
            <w:r w:rsidR="00E50B2C" w:rsidRPr="009C59F4">
              <w:rPr>
                <w:webHidden/>
              </w:rPr>
            </w:r>
            <w:r w:rsidR="00E50B2C" w:rsidRPr="009C59F4">
              <w:rPr>
                <w:webHidden/>
              </w:rPr>
              <w:fldChar w:fldCharType="separate"/>
            </w:r>
            <w:r w:rsidR="00E50B2C" w:rsidRPr="009C59F4">
              <w:rPr>
                <w:webHidden/>
              </w:rPr>
              <w:t>9</w:t>
            </w:r>
            <w:r w:rsidR="00E50B2C" w:rsidRPr="009C59F4">
              <w:rPr>
                <w:webHidden/>
              </w:rPr>
              <w:fldChar w:fldCharType="end"/>
            </w:r>
          </w:hyperlink>
        </w:p>
        <w:p w:rsidR="00E50B2C" w:rsidRPr="009C59F4" w:rsidRDefault="00473082" w:rsidP="00E50B2C">
          <w:pPr>
            <w:pStyle w:val="TOC2"/>
            <w:rPr>
              <w:rFonts w:eastAsiaTheme="minorEastAsia"/>
              <w:lang w:eastAsia="en-AU"/>
            </w:rPr>
          </w:pPr>
          <w:hyperlink w:anchor="_Toc355620007" w:history="1">
            <w:r w:rsidR="00E50B2C" w:rsidRPr="009C59F4">
              <w:rPr>
                <w:rStyle w:val="Hyperlink"/>
                <w:rFonts w:cs="Arial"/>
              </w:rPr>
              <w:t>1.8 The National Plan’s connection with other COAG reforms and the international context</w:t>
            </w:r>
            <w:r w:rsidR="00E50B2C" w:rsidRPr="009C59F4">
              <w:rPr>
                <w:webHidden/>
              </w:rPr>
              <w:tab/>
            </w:r>
            <w:r w:rsidR="00E50B2C" w:rsidRPr="009C59F4">
              <w:rPr>
                <w:webHidden/>
              </w:rPr>
              <w:fldChar w:fldCharType="begin"/>
            </w:r>
            <w:r w:rsidR="00E50B2C" w:rsidRPr="009C59F4">
              <w:rPr>
                <w:webHidden/>
              </w:rPr>
              <w:instrText xml:space="preserve"> PAGEREF _Toc355620007 \h </w:instrText>
            </w:r>
            <w:r w:rsidR="00E50B2C" w:rsidRPr="009C59F4">
              <w:rPr>
                <w:webHidden/>
              </w:rPr>
            </w:r>
            <w:r w:rsidR="00E50B2C" w:rsidRPr="009C59F4">
              <w:rPr>
                <w:webHidden/>
              </w:rPr>
              <w:fldChar w:fldCharType="separate"/>
            </w:r>
            <w:r w:rsidR="00E50B2C" w:rsidRPr="009C59F4">
              <w:rPr>
                <w:webHidden/>
              </w:rPr>
              <w:t>10</w:t>
            </w:r>
            <w:r w:rsidR="00E50B2C" w:rsidRPr="009C59F4">
              <w:rPr>
                <w:webHidden/>
              </w:rPr>
              <w:fldChar w:fldCharType="end"/>
            </w:r>
          </w:hyperlink>
        </w:p>
        <w:p w:rsidR="00E50B2C" w:rsidRPr="009C59F4" w:rsidRDefault="00473082" w:rsidP="00E50B2C">
          <w:pPr>
            <w:pStyle w:val="TOC2"/>
            <w:rPr>
              <w:rStyle w:val="Hyperlink"/>
              <w:rFonts w:cs="Arial"/>
            </w:rPr>
          </w:pPr>
          <w:hyperlink w:anchor="_Toc355620008" w:history="1">
            <w:r w:rsidR="00E50B2C" w:rsidRPr="009C59F4">
              <w:rPr>
                <w:rStyle w:val="Hyperlink"/>
                <w:rFonts w:cs="Arial"/>
              </w:rPr>
              <w:t>1.9 Building Awareness about the National Plan</w:t>
            </w:r>
            <w:r w:rsidR="00E50B2C" w:rsidRPr="009C59F4">
              <w:rPr>
                <w:webHidden/>
              </w:rPr>
              <w:tab/>
            </w:r>
            <w:r w:rsidR="00E50B2C" w:rsidRPr="009C59F4">
              <w:rPr>
                <w:webHidden/>
              </w:rPr>
              <w:fldChar w:fldCharType="begin"/>
            </w:r>
            <w:r w:rsidR="00E50B2C" w:rsidRPr="009C59F4">
              <w:rPr>
                <w:webHidden/>
              </w:rPr>
              <w:instrText xml:space="preserve"> PAGEREF _Toc355620008 \h </w:instrText>
            </w:r>
            <w:r w:rsidR="00E50B2C" w:rsidRPr="009C59F4">
              <w:rPr>
                <w:webHidden/>
              </w:rPr>
            </w:r>
            <w:r w:rsidR="00E50B2C" w:rsidRPr="009C59F4">
              <w:rPr>
                <w:webHidden/>
              </w:rPr>
              <w:fldChar w:fldCharType="separate"/>
            </w:r>
            <w:r w:rsidR="00E50B2C" w:rsidRPr="009C59F4">
              <w:rPr>
                <w:webHidden/>
              </w:rPr>
              <w:t>14</w:t>
            </w:r>
            <w:r w:rsidR="00E50B2C" w:rsidRPr="009C59F4">
              <w:rPr>
                <w:webHidden/>
              </w:rPr>
              <w:fldChar w:fldCharType="end"/>
            </w:r>
          </w:hyperlink>
        </w:p>
        <w:p w:rsidR="00E50B2C" w:rsidRPr="009C59F4" w:rsidRDefault="00E50B2C" w:rsidP="00E50B2C">
          <w:r>
            <w:t>Chapter 2: How will we create the desired change in the first three years?</w:t>
          </w:r>
        </w:p>
        <w:p w:rsidR="00E50B2C" w:rsidRPr="009C59F4" w:rsidRDefault="00473082" w:rsidP="00E50B2C">
          <w:pPr>
            <w:pStyle w:val="TOC2"/>
            <w:rPr>
              <w:rFonts w:eastAsiaTheme="minorEastAsia"/>
              <w:lang w:eastAsia="en-AU"/>
            </w:rPr>
          </w:pPr>
          <w:hyperlink w:anchor="_Toc355620009" w:history="1">
            <w:r w:rsidR="00E50B2C" w:rsidRPr="009C59F4">
              <w:rPr>
                <w:rStyle w:val="Hyperlink"/>
                <w:rFonts w:cs="Arial"/>
              </w:rPr>
              <w:t>2.1 First three-year Action Plan</w:t>
            </w:r>
            <w:r w:rsidR="00E50B2C" w:rsidRPr="009C59F4">
              <w:rPr>
                <w:webHidden/>
              </w:rPr>
              <w:tab/>
            </w:r>
            <w:r w:rsidR="00E50B2C" w:rsidRPr="009C59F4">
              <w:rPr>
                <w:webHidden/>
              </w:rPr>
              <w:fldChar w:fldCharType="begin"/>
            </w:r>
            <w:r w:rsidR="00E50B2C" w:rsidRPr="009C59F4">
              <w:rPr>
                <w:webHidden/>
              </w:rPr>
              <w:instrText xml:space="preserve"> PAGEREF _Toc355620009 \h </w:instrText>
            </w:r>
            <w:r w:rsidR="00E50B2C" w:rsidRPr="009C59F4">
              <w:rPr>
                <w:webHidden/>
              </w:rPr>
            </w:r>
            <w:r w:rsidR="00E50B2C" w:rsidRPr="009C59F4">
              <w:rPr>
                <w:webHidden/>
              </w:rPr>
              <w:fldChar w:fldCharType="separate"/>
            </w:r>
            <w:r w:rsidR="00E50B2C" w:rsidRPr="009C59F4">
              <w:rPr>
                <w:webHidden/>
              </w:rPr>
              <w:t>17</w:t>
            </w:r>
            <w:r w:rsidR="00E50B2C" w:rsidRPr="009C59F4">
              <w:rPr>
                <w:webHidden/>
              </w:rPr>
              <w:fldChar w:fldCharType="end"/>
            </w:r>
          </w:hyperlink>
        </w:p>
        <w:p w:rsidR="00E50B2C" w:rsidRPr="009C59F4" w:rsidRDefault="00473082" w:rsidP="00E50B2C">
          <w:pPr>
            <w:pStyle w:val="TOC2"/>
            <w:rPr>
              <w:rFonts w:eastAsiaTheme="minorEastAsia"/>
              <w:lang w:eastAsia="en-AU"/>
            </w:rPr>
          </w:pPr>
          <w:hyperlink w:anchor="_Toc355620010" w:history="1">
            <w:r w:rsidR="00E50B2C" w:rsidRPr="009C59F4">
              <w:rPr>
                <w:rStyle w:val="Hyperlink"/>
                <w:rFonts w:cs="Arial"/>
              </w:rPr>
              <w:t>2.2 The First National Implementation Plan</w:t>
            </w:r>
            <w:r w:rsidR="00E50B2C" w:rsidRPr="009C59F4">
              <w:rPr>
                <w:webHidden/>
              </w:rPr>
              <w:tab/>
            </w:r>
            <w:r w:rsidR="00E50B2C" w:rsidRPr="009C59F4">
              <w:rPr>
                <w:webHidden/>
              </w:rPr>
              <w:fldChar w:fldCharType="begin"/>
            </w:r>
            <w:r w:rsidR="00E50B2C" w:rsidRPr="009C59F4">
              <w:rPr>
                <w:webHidden/>
              </w:rPr>
              <w:instrText xml:space="preserve"> PAGEREF _Toc355620010 \h </w:instrText>
            </w:r>
            <w:r w:rsidR="00E50B2C" w:rsidRPr="009C59F4">
              <w:rPr>
                <w:webHidden/>
              </w:rPr>
            </w:r>
            <w:r w:rsidR="00E50B2C" w:rsidRPr="009C59F4">
              <w:rPr>
                <w:webHidden/>
              </w:rPr>
              <w:fldChar w:fldCharType="separate"/>
            </w:r>
            <w:r w:rsidR="00E50B2C" w:rsidRPr="009C59F4">
              <w:rPr>
                <w:webHidden/>
              </w:rPr>
              <w:t>17</w:t>
            </w:r>
            <w:r w:rsidR="00E50B2C" w:rsidRPr="009C59F4">
              <w:rPr>
                <w:webHidden/>
              </w:rPr>
              <w:fldChar w:fldCharType="end"/>
            </w:r>
          </w:hyperlink>
        </w:p>
        <w:p w:rsidR="00E50B2C" w:rsidRPr="009C59F4" w:rsidRDefault="00473082" w:rsidP="00E50B2C">
          <w:pPr>
            <w:pStyle w:val="TOC2"/>
            <w:rPr>
              <w:rFonts w:eastAsiaTheme="minorEastAsia"/>
              <w:lang w:eastAsia="en-AU"/>
            </w:rPr>
          </w:pPr>
          <w:hyperlink w:anchor="_Toc355620011" w:history="1">
            <w:r w:rsidR="00E50B2C" w:rsidRPr="009C59F4">
              <w:rPr>
                <w:rStyle w:val="Hyperlink"/>
                <w:rFonts w:cs="Arial"/>
              </w:rPr>
              <w:t>2.3 Jurisdictional Implementation Plans</w:t>
            </w:r>
            <w:r w:rsidR="00E50B2C" w:rsidRPr="009C59F4">
              <w:rPr>
                <w:webHidden/>
              </w:rPr>
              <w:tab/>
            </w:r>
            <w:r w:rsidR="00E50B2C" w:rsidRPr="009C59F4">
              <w:rPr>
                <w:webHidden/>
              </w:rPr>
              <w:fldChar w:fldCharType="begin"/>
            </w:r>
            <w:r w:rsidR="00E50B2C" w:rsidRPr="009C59F4">
              <w:rPr>
                <w:webHidden/>
              </w:rPr>
              <w:instrText xml:space="preserve"> PAGEREF _Toc355620011 \h </w:instrText>
            </w:r>
            <w:r w:rsidR="00E50B2C" w:rsidRPr="009C59F4">
              <w:rPr>
                <w:webHidden/>
              </w:rPr>
            </w:r>
            <w:r w:rsidR="00E50B2C" w:rsidRPr="009C59F4">
              <w:rPr>
                <w:webHidden/>
              </w:rPr>
              <w:fldChar w:fldCharType="separate"/>
            </w:r>
            <w:r w:rsidR="00E50B2C" w:rsidRPr="009C59F4">
              <w:rPr>
                <w:webHidden/>
              </w:rPr>
              <w:t>19</w:t>
            </w:r>
            <w:r w:rsidR="00E50B2C" w:rsidRPr="009C59F4">
              <w:rPr>
                <w:webHidden/>
              </w:rPr>
              <w:fldChar w:fldCharType="end"/>
            </w:r>
          </w:hyperlink>
        </w:p>
        <w:p w:rsidR="00E50B2C" w:rsidRPr="009C59F4" w:rsidRDefault="00E50B2C" w:rsidP="00E50B2C">
          <w:r w:rsidRPr="009C59F4">
            <w:t>Chapter 3: Progress of National Priority actions under the National Implementation Plan</w:t>
          </w:r>
          <w:hyperlink w:anchor="_Toc355620012" w:history="1">
            <w:r>
              <w:rPr>
                <w:webHidden/>
              </w:rPr>
              <w:tab/>
              <w:t xml:space="preserve">  </w:t>
            </w:r>
          </w:hyperlink>
        </w:p>
        <w:p w:rsidR="00E50B2C" w:rsidRPr="009C59F4" w:rsidRDefault="00473082" w:rsidP="00E50B2C">
          <w:pPr>
            <w:pStyle w:val="TOC2"/>
            <w:rPr>
              <w:rFonts w:eastAsiaTheme="minorEastAsia"/>
              <w:lang w:eastAsia="en-AU"/>
            </w:rPr>
          </w:pPr>
          <w:hyperlink w:anchor="_Toc355620013" w:history="1">
            <w:r w:rsidR="00E50B2C" w:rsidRPr="009C59F4">
              <w:rPr>
                <w:rStyle w:val="Hyperlink"/>
                <w:rFonts w:cs="Arial"/>
              </w:rPr>
              <w:t>3.1 National Priority One: Building primary prevention capacity</w:t>
            </w:r>
            <w:r w:rsidR="00E50B2C" w:rsidRPr="009C59F4">
              <w:rPr>
                <w:webHidden/>
              </w:rPr>
              <w:tab/>
            </w:r>
            <w:r w:rsidR="00E50B2C">
              <w:rPr>
                <w:webHidden/>
              </w:rPr>
              <w:t>20</w:t>
            </w:r>
          </w:hyperlink>
        </w:p>
        <w:p w:rsidR="00E50B2C" w:rsidRPr="009C59F4" w:rsidRDefault="00473082" w:rsidP="00E50B2C">
          <w:pPr>
            <w:pStyle w:val="TOC2"/>
            <w:rPr>
              <w:rFonts w:eastAsiaTheme="minorEastAsia"/>
              <w:lang w:eastAsia="en-AU"/>
            </w:rPr>
          </w:pPr>
          <w:hyperlink w:anchor="_Toc355620014" w:history="1">
            <w:r w:rsidR="00E50B2C" w:rsidRPr="009C59F4">
              <w:rPr>
                <w:rStyle w:val="Hyperlink"/>
                <w:rFonts w:cs="Arial"/>
              </w:rPr>
              <w:t>3.2 National Priority Two: Enhancing service delivery</w:t>
            </w:r>
            <w:r w:rsidR="00E50B2C" w:rsidRPr="009C59F4">
              <w:rPr>
                <w:webHidden/>
              </w:rPr>
              <w:tab/>
            </w:r>
            <w:r w:rsidR="00E50B2C" w:rsidRPr="009C59F4">
              <w:rPr>
                <w:webHidden/>
              </w:rPr>
              <w:fldChar w:fldCharType="begin"/>
            </w:r>
            <w:r w:rsidR="00E50B2C" w:rsidRPr="009C59F4">
              <w:rPr>
                <w:webHidden/>
              </w:rPr>
              <w:instrText xml:space="preserve"> PAGEREF _Toc355620014 \h </w:instrText>
            </w:r>
            <w:r w:rsidR="00E50B2C" w:rsidRPr="009C59F4">
              <w:rPr>
                <w:webHidden/>
              </w:rPr>
            </w:r>
            <w:r w:rsidR="00E50B2C" w:rsidRPr="009C59F4">
              <w:rPr>
                <w:webHidden/>
              </w:rPr>
              <w:fldChar w:fldCharType="separate"/>
            </w:r>
            <w:r w:rsidR="00E50B2C" w:rsidRPr="009C59F4">
              <w:rPr>
                <w:webHidden/>
              </w:rPr>
              <w:t>3</w:t>
            </w:r>
            <w:r w:rsidR="00E50B2C" w:rsidRPr="009C59F4">
              <w:rPr>
                <w:webHidden/>
              </w:rPr>
              <w:fldChar w:fldCharType="end"/>
            </w:r>
          </w:hyperlink>
          <w:r w:rsidR="00E50B2C">
            <w:t>2</w:t>
          </w:r>
        </w:p>
        <w:p w:rsidR="00E50B2C" w:rsidRPr="009C59F4" w:rsidRDefault="00473082" w:rsidP="00E50B2C">
          <w:pPr>
            <w:pStyle w:val="TOC2"/>
            <w:rPr>
              <w:rFonts w:eastAsiaTheme="minorEastAsia"/>
              <w:lang w:eastAsia="en-AU"/>
            </w:rPr>
          </w:pPr>
          <w:hyperlink w:anchor="_Toc355620015" w:history="1">
            <w:r w:rsidR="00E50B2C" w:rsidRPr="009C59F4">
              <w:rPr>
                <w:rStyle w:val="Hyperlink"/>
                <w:rFonts w:cs="Arial"/>
              </w:rPr>
              <w:t>3.3 National Priority Three: Strengthening justice responses</w:t>
            </w:r>
            <w:r w:rsidR="00E50B2C" w:rsidRPr="009C59F4">
              <w:rPr>
                <w:webHidden/>
              </w:rPr>
              <w:tab/>
            </w:r>
            <w:r w:rsidR="00E50B2C" w:rsidRPr="009C59F4">
              <w:rPr>
                <w:webHidden/>
              </w:rPr>
              <w:fldChar w:fldCharType="begin"/>
            </w:r>
            <w:r w:rsidR="00E50B2C" w:rsidRPr="009C59F4">
              <w:rPr>
                <w:webHidden/>
              </w:rPr>
              <w:instrText xml:space="preserve"> PAGEREF _Toc355620015 \h </w:instrText>
            </w:r>
            <w:r w:rsidR="00E50B2C" w:rsidRPr="009C59F4">
              <w:rPr>
                <w:webHidden/>
              </w:rPr>
            </w:r>
            <w:r w:rsidR="00E50B2C" w:rsidRPr="009C59F4">
              <w:rPr>
                <w:webHidden/>
              </w:rPr>
              <w:fldChar w:fldCharType="separate"/>
            </w:r>
            <w:r w:rsidR="00E50B2C">
              <w:rPr>
                <w:webHidden/>
              </w:rPr>
              <w:t>46</w:t>
            </w:r>
            <w:r w:rsidR="00E50B2C" w:rsidRPr="009C59F4">
              <w:rPr>
                <w:webHidden/>
              </w:rPr>
              <w:fldChar w:fldCharType="end"/>
            </w:r>
          </w:hyperlink>
        </w:p>
        <w:p w:rsidR="00E50B2C" w:rsidRPr="009C59F4" w:rsidRDefault="00473082" w:rsidP="00E50B2C">
          <w:pPr>
            <w:pStyle w:val="TOC2"/>
            <w:rPr>
              <w:rStyle w:val="Hyperlink"/>
              <w:rFonts w:cs="Arial"/>
            </w:rPr>
          </w:pPr>
          <w:hyperlink w:anchor="_Toc355620016" w:history="1">
            <w:r w:rsidR="00E50B2C" w:rsidRPr="009C59F4">
              <w:rPr>
                <w:rStyle w:val="Hyperlink"/>
                <w:rFonts w:cs="Arial"/>
              </w:rPr>
              <w:t>3.4 National Priority Four: Building the evidence base</w:t>
            </w:r>
            <w:r w:rsidR="00E50B2C" w:rsidRPr="009C59F4">
              <w:rPr>
                <w:webHidden/>
              </w:rPr>
              <w:tab/>
            </w:r>
            <w:r w:rsidR="00E50B2C" w:rsidRPr="009C59F4">
              <w:rPr>
                <w:webHidden/>
              </w:rPr>
              <w:fldChar w:fldCharType="begin"/>
            </w:r>
            <w:r w:rsidR="00E50B2C" w:rsidRPr="009C59F4">
              <w:rPr>
                <w:webHidden/>
              </w:rPr>
              <w:instrText xml:space="preserve"> PAGEREF _Toc355620016 \h </w:instrText>
            </w:r>
            <w:r w:rsidR="00E50B2C" w:rsidRPr="009C59F4">
              <w:rPr>
                <w:webHidden/>
              </w:rPr>
            </w:r>
            <w:r w:rsidR="00E50B2C" w:rsidRPr="009C59F4">
              <w:rPr>
                <w:webHidden/>
              </w:rPr>
              <w:fldChar w:fldCharType="separate"/>
            </w:r>
            <w:r w:rsidR="00E50B2C" w:rsidRPr="009C59F4">
              <w:rPr>
                <w:webHidden/>
              </w:rPr>
              <w:t>5</w:t>
            </w:r>
            <w:r w:rsidR="00E50B2C" w:rsidRPr="009C59F4">
              <w:rPr>
                <w:webHidden/>
              </w:rPr>
              <w:fldChar w:fldCharType="end"/>
            </w:r>
          </w:hyperlink>
          <w:r w:rsidR="00E50B2C">
            <w:t>4</w:t>
          </w:r>
        </w:p>
        <w:p w:rsidR="00E50B2C" w:rsidRPr="009C59F4" w:rsidRDefault="00E50B2C" w:rsidP="00E50B2C">
          <w:r>
            <w:t>Chapter 4: Progress against National Outcomes</w:t>
          </w:r>
        </w:p>
        <w:p w:rsidR="00E50B2C" w:rsidRPr="009C59F4" w:rsidRDefault="00473082" w:rsidP="00E50B2C">
          <w:pPr>
            <w:pStyle w:val="TOC2"/>
            <w:rPr>
              <w:rFonts w:eastAsiaTheme="minorEastAsia"/>
              <w:lang w:eastAsia="en-AU"/>
            </w:rPr>
          </w:pPr>
          <w:hyperlink w:anchor="_Toc355620017" w:history="1">
            <w:r w:rsidR="00E50B2C" w:rsidRPr="009C59F4">
              <w:rPr>
                <w:rStyle w:val="Hyperlink"/>
                <w:rFonts w:cs="Arial"/>
              </w:rPr>
              <w:t>4.1 National Outcome One—Communities are safe and free from violence</w:t>
            </w:r>
            <w:r w:rsidR="00E50B2C" w:rsidRPr="009C59F4">
              <w:rPr>
                <w:webHidden/>
              </w:rPr>
              <w:tab/>
            </w:r>
            <w:r w:rsidR="00E50B2C" w:rsidRPr="009C59F4">
              <w:rPr>
                <w:webHidden/>
              </w:rPr>
              <w:fldChar w:fldCharType="begin"/>
            </w:r>
            <w:r w:rsidR="00E50B2C" w:rsidRPr="009C59F4">
              <w:rPr>
                <w:webHidden/>
              </w:rPr>
              <w:instrText xml:space="preserve"> PAGEREF _Toc355620017 \h </w:instrText>
            </w:r>
            <w:r w:rsidR="00E50B2C" w:rsidRPr="009C59F4">
              <w:rPr>
                <w:webHidden/>
              </w:rPr>
            </w:r>
            <w:r w:rsidR="00E50B2C" w:rsidRPr="009C59F4">
              <w:rPr>
                <w:webHidden/>
              </w:rPr>
              <w:fldChar w:fldCharType="separate"/>
            </w:r>
            <w:r w:rsidR="00E50B2C" w:rsidRPr="009C59F4">
              <w:rPr>
                <w:webHidden/>
              </w:rPr>
              <w:t>62</w:t>
            </w:r>
            <w:r w:rsidR="00E50B2C" w:rsidRPr="009C59F4">
              <w:rPr>
                <w:webHidden/>
              </w:rPr>
              <w:fldChar w:fldCharType="end"/>
            </w:r>
          </w:hyperlink>
        </w:p>
        <w:p w:rsidR="00E50B2C" w:rsidRPr="009C59F4" w:rsidRDefault="00473082" w:rsidP="00E50B2C">
          <w:pPr>
            <w:pStyle w:val="TOC2"/>
            <w:rPr>
              <w:rFonts w:eastAsiaTheme="minorEastAsia"/>
              <w:lang w:eastAsia="en-AU"/>
            </w:rPr>
          </w:pPr>
          <w:hyperlink w:anchor="_Toc355620018" w:history="1">
            <w:r w:rsidR="00E50B2C" w:rsidRPr="009C59F4">
              <w:rPr>
                <w:rStyle w:val="Hyperlink"/>
                <w:rFonts w:cs="Arial"/>
              </w:rPr>
              <w:t>4.2 National Outcome Two—Relationships are respectful</w:t>
            </w:r>
            <w:r w:rsidR="00E50B2C" w:rsidRPr="009C59F4">
              <w:rPr>
                <w:webHidden/>
              </w:rPr>
              <w:tab/>
            </w:r>
            <w:r w:rsidR="00E50B2C" w:rsidRPr="009C59F4">
              <w:rPr>
                <w:webHidden/>
              </w:rPr>
              <w:fldChar w:fldCharType="begin"/>
            </w:r>
            <w:r w:rsidR="00E50B2C" w:rsidRPr="009C59F4">
              <w:rPr>
                <w:webHidden/>
              </w:rPr>
              <w:instrText xml:space="preserve"> PAGEREF _Toc355620018 \h </w:instrText>
            </w:r>
            <w:r w:rsidR="00E50B2C" w:rsidRPr="009C59F4">
              <w:rPr>
                <w:webHidden/>
              </w:rPr>
            </w:r>
            <w:r w:rsidR="00E50B2C" w:rsidRPr="009C59F4">
              <w:rPr>
                <w:webHidden/>
              </w:rPr>
              <w:fldChar w:fldCharType="separate"/>
            </w:r>
            <w:r w:rsidR="00E50B2C" w:rsidRPr="009C59F4">
              <w:rPr>
                <w:webHidden/>
              </w:rPr>
              <w:t>7</w:t>
            </w:r>
            <w:r w:rsidR="00E50B2C">
              <w:rPr>
                <w:webHidden/>
              </w:rPr>
              <w:t>4</w:t>
            </w:r>
            <w:r w:rsidR="00E50B2C" w:rsidRPr="009C59F4">
              <w:rPr>
                <w:webHidden/>
              </w:rPr>
              <w:fldChar w:fldCharType="end"/>
            </w:r>
          </w:hyperlink>
        </w:p>
        <w:p w:rsidR="00E50B2C" w:rsidRPr="009C59F4" w:rsidRDefault="00473082" w:rsidP="00E50B2C">
          <w:pPr>
            <w:pStyle w:val="TOC2"/>
            <w:rPr>
              <w:rFonts w:eastAsiaTheme="minorEastAsia"/>
              <w:lang w:eastAsia="en-AU"/>
            </w:rPr>
          </w:pPr>
          <w:hyperlink w:anchor="_Toc355620019" w:history="1">
            <w:r w:rsidR="00E50B2C" w:rsidRPr="009C59F4">
              <w:rPr>
                <w:rStyle w:val="Hyperlink"/>
                <w:rFonts w:cs="Arial"/>
              </w:rPr>
              <w:t>4.3 National Outcome Three—Indigenous communities are strengthened</w:t>
            </w:r>
            <w:r w:rsidR="00E50B2C" w:rsidRPr="009C59F4">
              <w:rPr>
                <w:webHidden/>
              </w:rPr>
              <w:tab/>
            </w:r>
            <w:r w:rsidR="00E50B2C" w:rsidRPr="009C59F4">
              <w:rPr>
                <w:webHidden/>
              </w:rPr>
              <w:fldChar w:fldCharType="begin"/>
            </w:r>
            <w:r w:rsidR="00E50B2C" w:rsidRPr="009C59F4">
              <w:rPr>
                <w:webHidden/>
              </w:rPr>
              <w:instrText xml:space="preserve"> PAGEREF _Toc355620019 \h </w:instrText>
            </w:r>
            <w:r w:rsidR="00E50B2C" w:rsidRPr="009C59F4">
              <w:rPr>
                <w:webHidden/>
              </w:rPr>
            </w:r>
            <w:r w:rsidR="00E50B2C" w:rsidRPr="009C59F4">
              <w:rPr>
                <w:webHidden/>
              </w:rPr>
              <w:fldChar w:fldCharType="separate"/>
            </w:r>
            <w:r w:rsidR="00E50B2C" w:rsidRPr="009C59F4">
              <w:rPr>
                <w:webHidden/>
              </w:rPr>
              <w:t>8</w:t>
            </w:r>
            <w:r w:rsidR="00E50B2C">
              <w:rPr>
                <w:webHidden/>
              </w:rPr>
              <w:t>1</w:t>
            </w:r>
            <w:r w:rsidR="00E50B2C" w:rsidRPr="009C59F4">
              <w:rPr>
                <w:webHidden/>
              </w:rPr>
              <w:fldChar w:fldCharType="end"/>
            </w:r>
          </w:hyperlink>
        </w:p>
        <w:p w:rsidR="00E50B2C" w:rsidRPr="009C59F4" w:rsidRDefault="00473082" w:rsidP="00E50B2C">
          <w:pPr>
            <w:pStyle w:val="TOC2"/>
            <w:rPr>
              <w:rFonts w:eastAsiaTheme="minorEastAsia"/>
              <w:lang w:eastAsia="en-AU"/>
            </w:rPr>
          </w:pPr>
          <w:hyperlink w:anchor="_Toc355620020" w:history="1">
            <w:r w:rsidR="00E50B2C" w:rsidRPr="009C59F4">
              <w:rPr>
                <w:rStyle w:val="Hyperlink"/>
                <w:rFonts w:cs="Arial"/>
              </w:rPr>
              <w:t>4.4 National Outcome Four—Services meet the needs of women and their children experiencing violence</w:t>
            </w:r>
            <w:r w:rsidR="00E50B2C" w:rsidRPr="009C59F4">
              <w:rPr>
                <w:webHidden/>
              </w:rPr>
              <w:tab/>
            </w:r>
            <w:r w:rsidR="00E50B2C" w:rsidRPr="009C59F4">
              <w:rPr>
                <w:webHidden/>
              </w:rPr>
              <w:fldChar w:fldCharType="begin"/>
            </w:r>
            <w:r w:rsidR="00E50B2C" w:rsidRPr="009C59F4">
              <w:rPr>
                <w:webHidden/>
              </w:rPr>
              <w:instrText xml:space="preserve"> PAGEREF _Toc355620020 \h </w:instrText>
            </w:r>
            <w:r w:rsidR="00E50B2C" w:rsidRPr="009C59F4">
              <w:rPr>
                <w:webHidden/>
              </w:rPr>
            </w:r>
            <w:r w:rsidR="00E50B2C" w:rsidRPr="009C59F4">
              <w:rPr>
                <w:webHidden/>
              </w:rPr>
              <w:fldChar w:fldCharType="separate"/>
            </w:r>
            <w:r w:rsidR="00E50B2C" w:rsidRPr="009C59F4">
              <w:rPr>
                <w:webHidden/>
              </w:rPr>
              <w:t>8</w:t>
            </w:r>
            <w:r w:rsidR="00E50B2C">
              <w:rPr>
                <w:webHidden/>
              </w:rPr>
              <w:t>8</w:t>
            </w:r>
            <w:r w:rsidR="00E50B2C" w:rsidRPr="009C59F4">
              <w:rPr>
                <w:webHidden/>
              </w:rPr>
              <w:fldChar w:fldCharType="end"/>
            </w:r>
          </w:hyperlink>
        </w:p>
        <w:p w:rsidR="00E50B2C" w:rsidRPr="009C59F4" w:rsidRDefault="00473082" w:rsidP="00E50B2C">
          <w:pPr>
            <w:pStyle w:val="TOC2"/>
            <w:rPr>
              <w:rFonts w:eastAsiaTheme="minorEastAsia"/>
              <w:lang w:eastAsia="en-AU"/>
            </w:rPr>
          </w:pPr>
          <w:hyperlink w:anchor="_Toc355620021" w:history="1">
            <w:r w:rsidR="00E50B2C" w:rsidRPr="009C59F4">
              <w:rPr>
                <w:rStyle w:val="Hyperlink"/>
                <w:rFonts w:cs="Arial"/>
              </w:rPr>
              <w:t>4.5 National Outcome Five—Justice responses are effective</w:t>
            </w:r>
            <w:r w:rsidR="00E50B2C" w:rsidRPr="009C59F4">
              <w:rPr>
                <w:webHidden/>
              </w:rPr>
              <w:tab/>
            </w:r>
            <w:r w:rsidR="00E50B2C" w:rsidRPr="009C59F4">
              <w:rPr>
                <w:webHidden/>
              </w:rPr>
              <w:fldChar w:fldCharType="begin"/>
            </w:r>
            <w:r w:rsidR="00E50B2C" w:rsidRPr="009C59F4">
              <w:rPr>
                <w:webHidden/>
              </w:rPr>
              <w:instrText xml:space="preserve"> PAGEREF _Toc355620021 \h </w:instrText>
            </w:r>
            <w:r w:rsidR="00E50B2C" w:rsidRPr="009C59F4">
              <w:rPr>
                <w:webHidden/>
              </w:rPr>
            </w:r>
            <w:r w:rsidR="00E50B2C" w:rsidRPr="009C59F4">
              <w:rPr>
                <w:webHidden/>
              </w:rPr>
              <w:fldChar w:fldCharType="separate"/>
            </w:r>
            <w:r w:rsidR="00E50B2C" w:rsidRPr="009C59F4">
              <w:rPr>
                <w:webHidden/>
              </w:rPr>
              <w:t>9</w:t>
            </w:r>
            <w:r w:rsidR="00E50B2C">
              <w:rPr>
                <w:webHidden/>
              </w:rPr>
              <w:t>5</w:t>
            </w:r>
            <w:r w:rsidR="00E50B2C" w:rsidRPr="009C59F4">
              <w:rPr>
                <w:webHidden/>
              </w:rPr>
              <w:fldChar w:fldCharType="end"/>
            </w:r>
          </w:hyperlink>
        </w:p>
        <w:p w:rsidR="00E50B2C" w:rsidRDefault="00473082" w:rsidP="00E50B2C">
          <w:pPr>
            <w:pStyle w:val="TOC2"/>
            <w:rPr>
              <w:rStyle w:val="Hyperlink"/>
              <w:rFonts w:cs="Arial"/>
            </w:rPr>
          </w:pPr>
          <w:hyperlink w:anchor="_Toc355620022" w:history="1">
            <w:r w:rsidR="00E50B2C" w:rsidRPr="009C59F4">
              <w:rPr>
                <w:rStyle w:val="Hyperlink"/>
                <w:rFonts w:cs="Arial"/>
              </w:rPr>
              <w:t>4.6 National Outcome Six—Perpetrators stop their violence and are held to account</w:t>
            </w:r>
            <w:r w:rsidR="00E50B2C" w:rsidRPr="009C59F4">
              <w:rPr>
                <w:webHidden/>
              </w:rPr>
              <w:tab/>
            </w:r>
            <w:r w:rsidR="00E50B2C" w:rsidRPr="009C59F4">
              <w:rPr>
                <w:webHidden/>
              </w:rPr>
              <w:fldChar w:fldCharType="begin"/>
            </w:r>
            <w:r w:rsidR="00E50B2C" w:rsidRPr="009C59F4">
              <w:rPr>
                <w:webHidden/>
              </w:rPr>
              <w:instrText xml:space="preserve"> PAGEREF _Toc355620022 \h </w:instrText>
            </w:r>
            <w:r w:rsidR="00E50B2C" w:rsidRPr="009C59F4">
              <w:rPr>
                <w:webHidden/>
              </w:rPr>
            </w:r>
            <w:r w:rsidR="00E50B2C" w:rsidRPr="009C59F4">
              <w:rPr>
                <w:webHidden/>
              </w:rPr>
              <w:fldChar w:fldCharType="separate"/>
            </w:r>
            <w:r w:rsidR="00E50B2C" w:rsidRPr="009C59F4">
              <w:rPr>
                <w:webHidden/>
              </w:rPr>
              <w:t>10</w:t>
            </w:r>
            <w:r w:rsidR="00E50B2C">
              <w:rPr>
                <w:webHidden/>
              </w:rPr>
              <w:t>6</w:t>
            </w:r>
            <w:r w:rsidR="00E50B2C" w:rsidRPr="009C59F4">
              <w:rPr>
                <w:webHidden/>
              </w:rPr>
              <w:fldChar w:fldCharType="end"/>
            </w:r>
          </w:hyperlink>
        </w:p>
        <w:p w:rsidR="00E50B2C" w:rsidRPr="009C59F4" w:rsidRDefault="00E50B2C" w:rsidP="00E50B2C">
          <w:r>
            <w:t>Chapter 5: How will we know if we have reached our target?</w:t>
          </w:r>
        </w:p>
        <w:p w:rsidR="00E50B2C" w:rsidRPr="009C59F4" w:rsidRDefault="00473082" w:rsidP="00E50B2C">
          <w:pPr>
            <w:pStyle w:val="TOC2"/>
            <w:rPr>
              <w:rFonts w:eastAsiaTheme="minorEastAsia"/>
              <w:lang w:eastAsia="en-AU"/>
            </w:rPr>
          </w:pPr>
          <w:hyperlink w:anchor="_Toc355620023" w:history="1">
            <w:r w:rsidR="00E50B2C" w:rsidRPr="009C59F4">
              <w:rPr>
                <w:rStyle w:val="Hyperlink"/>
                <w:rFonts w:cs="Arial"/>
              </w:rPr>
              <w:t>5.1 Measuring progress</w:t>
            </w:r>
            <w:r w:rsidR="00E50B2C" w:rsidRPr="009C59F4">
              <w:rPr>
                <w:webHidden/>
              </w:rPr>
              <w:tab/>
            </w:r>
            <w:r w:rsidR="00E50B2C" w:rsidRPr="009C59F4">
              <w:rPr>
                <w:webHidden/>
              </w:rPr>
              <w:fldChar w:fldCharType="begin"/>
            </w:r>
            <w:r w:rsidR="00E50B2C" w:rsidRPr="009C59F4">
              <w:rPr>
                <w:webHidden/>
              </w:rPr>
              <w:instrText xml:space="preserve"> PAGEREF _Toc355620023 \h </w:instrText>
            </w:r>
            <w:r w:rsidR="00E50B2C" w:rsidRPr="009C59F4">
              <w:rPr>
                <w:webHidden/>
              </w:rPr>
            </w:r>
            <w:r w:rsidR="00E50B2C" w:rsidRPr="009C59F4">
              <w:rPr>
                <w:webHidden/>
              </w:rPr>
              <w:fldChar w:fldCharType="separate"/>
            </w:r>
            <w:r w:rsidR="00E50B2C" w:rsidRPr="009C59F4">
              <w:rPr>
                <w:webHidden/>
              </w:rPr>
              <w:t>11</w:t>
            </w:r>
            <w:r w:rsidR="00E50B2C">
              <w:rPr>
                <w:webHidden/>
              </w:rPr>
              <w:t>2</w:t>
            </w:r>
            <w:r w:rsidR="00E50B2C" w:rsidRPr="009C59F4">
              <w:rPr>
                <w:webHidden/>
              </w:rPr>
              <w:fldChar w:fldCharType="end"/>
            </w:r>
          </w:hyperlink>
        </w:p>
        <w:p w:rsidR="00E50B2C" w:rsidRPr="009C59F4" w:rsidRDefault="00473082" w:rsidP="00E50B2C">
          <w:pPr>
            <w:pStyle w:val="TOC2"/>
            <w:rPr>
              <w:rStyle w:val="Hyperlink"/>
              <w:rFonts w:cs="Arial"/>
            </w:rPr>
          </w:pPr>
          <w:hyperlink w:anchor="_Toc355620024" w:history="1">
            <w:r w:rsidR="00E50B2C" w:rsidRPr="009C59F4">
              <w:rPr>
                <w:rStyle w:val="Hyperlink"/>
                <w:rFonts w:cs="Arial"/>
              </w:rPr>
              <w:t>5.2 Monitoring and Evaluation</w:t>
            </w:r>
            <w:r w:rsidR="00E50B2C" w:rsidRPr="009C59F4">
              <w:rPr>
                <w:webHidden/>
              </w:rPr>
              <w:tab/>
            </w:r>
            <w:r w:rsidR="00E50B2C" w:rsidRPr="009C59F4">
              <w:rPr>
                <w:webHidden/>
              </w:rPr>
              <w:fldChar w:fldCharType="begin"/>
            </w:r>
            <w:r w:rsidR="00E50B2C" w:rsidRPr="009C59F4">
              <w:rPr>
                <w:webHidden/>
              </w:rPr>
              <w:instrText xml:space="preserve"> PAGEREF _Toc355620024 \h </w:instrText>
            </w:r>
            <w:r w:rsidR="00E50B2C" w:rsidRPr="009C59F4">
              <w:rPr>
                <w:webHidden/>
              </w:rPr>
            </w:r>
            <w:r w:rsidR="00E50B2C" w:rsidRPr="009C59F4">
              <w:rPr>
                <w:webHidden/>
              </w:rPr>
              <w:fldChar w:fldCharType="separate"/>
            </w:r>
            <w:r w:rsidR="00E50B2C" w:rsidRPr="009C59F4">
              <w:rPr>
                <w:webHidden/>
              </w:rPr>
              <w:t>11</w:t>
            </w:r>
            <w:r w:rsidR="00E50B2C">
              <w:rPr>
                <w:webHidden/>
              </w:rPr>
              <w:t>3</w:t>
            </w:r>
            <w:r w:rsidR="00E50B2C" w:rsidRPr="009C59F4">
              <w:rPr>
                <w:webHidden/>
              </w:rPr>
              <w:fldChar w:fldCharType="end"/>
            </w:r>
          </w:hyperlink>
        </w:p>
        <w:p w:rsidR="00E50B2C" w:rsidRPr="009C59F4" w:rsidRDefault="00E50B2C" w:rsidP="00E50B2C">
          <w:r>
            <w:lastRenderedPageBreak/>
            <w:t>Chapter 6: Maintaining momentum</w:t>
          </w:r>
        </w:p>
        <w:p w:rsidR="00E50B2C" w:rsidRPr="009C59F4" w:rsidRDefault="00473082" w:rsidP="00E50B2C">
          <w:pPr>
            <w:pStyle w:val="TOC2"/>
            <w:rPr>
              <w:rFonts w:eastAsiaTheme="minorEastAsia"/>
              <w:lang w:eastAsia="en-AU"/>
            </w:rPr>
          </w:pPr>
          <w:hyperlink w:anchor="_Toc355620025" w:history="1">
            <w:r w:rsidR="00E50B2C" w:rsidRPr="009C59F4">
              <w:rPr>
                <w:rStyle w:val="Hyperlink"/>
                <w:rFonts w:cs="Arial"/>
              </w:rPr>
              <w:t>6.1 The story so far</w:t>
            </w:r>
            <w:r w:rsidR="00E50B2C" w:rsidRPr="009C59F4">
              <w:rPr>
                <w:webHidden/>
              </w:rPr>
              <w:tab/>
            </w:r>
            <w:r w:rsidR="00E50B2C" w:rsidRPr="009C59F4">
              <w:rPr>
                <w:webHidden/>
              </w:rPr>
              <w:fldChar w:fldCharType="begin"/>
            </w:r>
            <w:r w:rsidR="00E50B2C" w:rsidRPr="009C59F4">
              <w:rPr>
                <w:webHidden/>
              </w:rPr>
              <w:instrText xml:space="preserve"> PAGEREF _Toc355620025 \h </w:instrText>
            </w:r>
            <w:r w:rsidR="00E50B2C" w:rsidRPr="009C59F4">
              <w:rPr>
                <w:webHidden/>
              </w:rPr>
            </w:r>
            <w:r w:rsidR="00E50B2C" w:rsidRPr="009C59F4">
              <w:rPr>
                <w:webHidden/>
              </w:rPr>
              <w:fldChar w:fldCharType="separate"/>
            </w:r>
            <w:r w:rsidR="00E50B2C" w:rsidRPr="009C59F4">
              <w:rPr>
                <w:webHidden/>
              </w:rPr>
              <w:t>11</w:t>
            </w:r>
            <w:r w:rsidR="00E50B2C">
              <w:rPr>
                <w:webHidden/>
              </w:rPr>
              <w:t>4</w:t>
            </w:r>
            <w:r w:rsidR="00E50B2C" w:rsidRPr="009C59F4">
              <w:rPr>
                <w:webHidden/>
              </w:rPr>
              <w:fldChar w:fldCharType="end"/>
            </w:r>
          </w:hyperlink>
        </w:p>
        <w:p w:rsidR="00E50B2C" w:rsidRPr="009C59F4" w:rsidRDefault="00473082" w:rsidP="00E50B2C">
          <w:pPr>
            <w:pStyle w:val="TOC2"/>
            <w:rPr>
              <w:rFonts w:eastAsiaTheme="minorEastAsia"/>
              <w:lang w:eastAsia="en-AU"/>
            </w:rPr>
          </w:pPr>
          <w:hyperlink w:anchor="_Toc355620026" w:history="1">
            <w:r w:rsidR="00E50B2C" w:rsidRPr="009C59F4">
              <w:rPr>
                <w:rStyle w:val="Hyperlink"/>
                <w:rFonts w:cs="Arial"/>
              </w:rPr>
              <w:t>6.2 What we have learnt and challenging and emerging issues</w:t>
            </w:r>
            <w:r w:rsidR="00E50B2C" w:rsidRPr="009C59F4">
              <w:rPr>
                <w:webHidden/>
              </w:rPr>
              <w:tab/>
            </w:r>
            <w:r w:rsidR="00E50B2C" w:rsidRPr="009C59F4">
              <w:rPr>
                <w:webHidden/>
              </w:rPr>
              <w:fldChar w:fldCharType="begin"/>
            </w:r>
            <w:r w:rsidR="00E50B2C" w:rsidRPr="009C59F4">
              <w:rPr>
                <w:webHidden/>
              </w:rPr>
              <w:instrText xml:space="preserve"> PAGEREF _Toc355620026 \h </w:instrText>
            </w:r>
            <w:r w:rsidR="00E50B2C" w:rsidRPr="009C59F4">
              <w:rPr>
                <w:webHidden/>
              </w:rPr>
            </w:r>
            <w:r w:rsidR="00E50B2C" w:rsidRPr="009C59F4">
              <w:rPr>
                <w:webHidden/>
              </w:rPr>
              <w:fldChar w:fldCharType="separate"/>
            </w:r>
            <w:r w:rsidR="00E50B2C" w:rsidRPr="009C59F4">
              <w:rPr>
                <w:webHidden/>
              </w:rPr>
              <w:t>11</w:t>
            </w:r>
            <w:r w:rsidR="00E50B2C">
              <w:rPr>
                <w:webHidden/>
              </w:rPr>
              <w:t>4</w:t>
            </w:r>
            <w:r w:rsidR="00E50B2C" w:rsidRPr="009C59F4">
              <w:rPr>
                <w:webHidden/>
              </w:rPr>
              <w:fldChar w:fldCharType="end"/>
            </w:r>
          </w:hyperlink>
        </w:p>
        <w:p w:rsidR="00E50B2C" w:rsidRPr="009C59F4" w:rsidRDefault="00473082" w:rsidP="00E50B2C">
          <w:pPr>
            <w:pStyle w:val="TOC2"/>
            <w:rPr>
              <w:rFonts w:eastAsiaTheme="minorEastAsia"/>
              <w:lang w:eastAsia="en-AU"/>
            </w:rPr>
          </w:pPr>
          <w:hyperlink w:anchor="_Toc355620027" w:history="1">
            <w:r w:rsidR="00E50B2C" w:rsidRPr="009C59F4">
              <w:rPr>
                <w:rStyle w:val="Hyperlink"/>
                <w:rFonts w:cs="Arial"/>
              </w:rPr>
              <w:t>6.3 Into the future</w:t>
            </w:r>
            <w:r w:rsidR="00E50B2C" w:rsidRPr="009C59F4">
              <w:rPr>
                <w:webHidden/>
              </w:rPr>
              <w:tab/>
            </w:r>
            <w:r w:rsidR="00E50B2C" w:rsidRPr="009C59F4">
              <w:rPr>
                <w:webHidden/>
              </w:rPr>
              <w:fldChar w:fldCharType="begin"/>
            </w:r>
            <w:r w:rsidR="00E50B2C" w:rsidRPr="009C59F4">
              <w:rPr>
                <w:webHidden/>
              </w:rPr>
              <w:instrText xml:space="preserve"> PAGEREF _Toc355620027 \h </w:instrText>
            </w:r>
            <w:r w:rsidR="00E50B2C" w:rsidRPr="009C59F4">
              <w:rPr>
                <w:webHidden/>
              </w:rPr>
            </w:r>
            <w:r w:rsidR="00E50B2C" w:rsidRPr="009C59F4">
              <w:rPr>
                <w:webHidden/>
              </w:rPr>
              <w:fldChar w:fldCharType="separate"/>
            </w:r>
            <w:r w:rsidR="00E50B2C" w:rsidRPr="009C59F4">
              <w:rPr>
                <w:webHidden/>
              </w:rPr>
              <w:t>11</w:t>
            </w:r>
            <w:r w:rsidR="00E50B2C">
              <w:rPr>
                <w:webHidden/>
              </w:rPr>
              <w:t>5</w:t>
            </w:r>
            <w:r w:rsidR="00E50B2C" w:rsidRPr="009C59F4">
              <w:rPr>
                <w:webHidden/>
              </w:rPr>
              <w:fldChar w:fldCharType="end"/>
            </w:r>
          </w:hyperlink>
        </w:p>
        <w:p w:rsidR="00E50B2C" w:rsidRDefault="00473082" w:rsidP="00E50B2C">
          <w:pPr>
            <w:pStyle w:val="TOC1"/>
            <w:tabs>
              <w:tab w:val="right" w:leader="dot" w:pos="9016"/>
            </w:tabs>
            <w:rPr>
              <w:rFonts w:asciiTheme="minorHAnsi" w:eastAsiaTheme="minorEastAsia" w:hAnsiTheme="minorHAnsi" w:cstheme="minorBidi"/>
              <w:noProof/>
              <w:lang w:eastAsia="en-AU"/>
            </w:rPr>
          </w:pPr>
          <w:hyperlink w:anchor="_Toc355620028" w:history="1">
            <w:r w:rsidR="00E50B2C" w:rsidRPr="0077619D">
              <w:rPr>
                <w:rStyle w:val="Hyperlink"/>
                <w:noProof/>
              </w:rPr>
              <w:t>References</w:t>
            </w:r>
            <w:r w:rsidR="00E50B2C">
              <w:rPr>
                <w:noProof/>
                <w:webHidden/>
              </w:rPr>
              <w:tab/>
            </w:r>
            <w:r w:rsidR="00E50B2C">
              <w:rPr>
                <w:noProof/>
                <w:webHidden/>
              </w:rPr>
              <w:fldChar w:fldCharType="begin"/>
            </w:r>
            <w:r w:rsidR="00E50B2C">
              <w:rPr>
                <w:noProof/>
                <w:webHidden/>
              </w:rPr>
              <w:instrText xml:space="preserve"> PAGEREF _Toc355620028 \h </w:instrText>
            </w:r>
            <w:r w:rsidR="00E50B2C">
              <w:rPr>
                <w:noProof/>
                <w:webHidden/>
              </w:rPr>
            </w:r>
            <w:r w:rsidR="00E50B2C">
              <w:rPr>
                <w:noProof/>
                <w:webHidden/>
              </w:rPr>
              <w:fldChar w:fldCharType="separate"/>
            </w:r>
            <w:r w:rsidR="00E50B2C">
              <w:rPr>
                <w:noProof/>
                <w:webHidden/>
              </w:rPr>
              <w:t>117</w:t>
            </w:r>
            <w:r w:rsidR="00E50B2C">
              <w:rPr>
                <w:noProof/>
                <w:webHidden/>
              </w:rPr>
              <w:fldChar w:fldCharType="end"/>
            </w:r>
          </w:hyperlink>
        </w:p>
        <w:p w:rsidR="00E50B2C" w:rsidRDefault="00E50B2C" w:rsidP="00E50B2C">
          <w:r>
            <w:rPr>
              <w:b/>
              <w:bCs/>
              <w:noProof/>
            </w:rPr>
            <w:fldChar w:fldCharType="end"/>
          </w:r>
        </w:p>
      </w:sdtContent>
    </w:sdt>
    <w:p w:rsidR="00E50B2C" w:rsidRDefault="00E50B2C" w:rsidP="00E50B2C">
      <w:pPr>
        <w:pStyle w:val="TOC1"/>
      </w:pPr>
    </w:p>
    <w:p w:rsidR="00E50B2C" w:rsidRDefault="00E50B2C" w:rsidP="00E50B2C">
      <w:pPr>
        <w:pStyle w:val="TOC1"/>
      </w:pPr>
      <w:r>
        <w:fldChar w:fldCharType="begin"/>
      </w:r>
      <w:r>
        <w:instrText xml:space="preserve"> TOC \o "1-3" \h \z \u </w:instrText>
      </w:r>
      <w:r>
        <w:fldChar w:fldCharType="separate"/>
      </w:r>
    </w:p>
    <w:p w:rsidR="00E50B2C" w:rsidRDefault="00E50B2C" w:rsidP="00E50B2C">
      <w:r>
        <w:br w:type="page"/>
      </w:r>
    </w:p>
    <w:p w:rsidR="00E50B2C" w:rsidRPr="004B5A94" w:rsidRDefault="00E50B2C" w:rsidP="00E50B2C">
      <w:pPr>
        <w:pStyle w:val="Heading1"/>
      </w:pPr>
      <w:r>
        <w:lastRenderedPageBreak/>
        <w:fldChar w:fldCharType="end"/>
      </w:r>
      <w:bookmarkStart w:id="0" w:name="_Toc355619997"/>
      <w:r w:rsidRPr="002F0000">
        <w:rPr>
          <w:rFonts w:ascii="Segoe Script" w:hAnsi="Segoe Script"/>
        </w:rPr>
        <w:t>Foreword</w:t>
      </w:r>
      <w:bookmarkEnd w:id="0"/>
    </w:p>
    <w:p w:rsidR="00E50B2C" w:rsidRPr="001362CB"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It is with great pleasure that I submit this report to the Council of Australian Governments (COAG) and the Australian community.  This report details progress that has been made in implementing the </w:t>
      </w:r>
      <w:r>
        <w:rPr>
          <w:rFonts w:ascii="Calibri" w:hAnsi="Calibri" w:cs="Calibri"/>
          <w:i/>
          <w:sz w:val="24"/>
          <w:szCs w:val="24"/>
        </w:rPr>
        <w:t>National Plan to Reduce Violence against Women and their Children 2010–2022</w:t>
      </w:r>
      <w:r>
        <w:rPr>
          <w:rFonts w:ascii="Calibri" w:hAnsi="Calibri" w:cs="Calibri"/>
          <w:sz w:val="24"/>
          <w:szCs w:val="24"/>
        </w:rPr>
        <w:t xml:space="preserve"> (the National Plan).</w:t>
      </w:r>
    </w:p>
    <w:p w:rsidR="00E50B2C" w:rsidRPr="001362CB"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The overarching target of the National Plan is to achieve a significant and sustained reduction in the levels of violence against women and their children.  Under the National Plan, we are committed to reporting on our progress to make sure we stay on track and learn from each other’s successes.  This report discusses progress made against the National Outcomes under the First Action Plan and the National Priorities under the National Implementation Plan of the First Action Plan.</w:t>
      </w:r>
    </w:p>
    <w:p w:rsidR="00E50B2C" w:rsidRPr="001362CB"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The National Plan is underpinned by the belief that involving all governments and the wider community is necessary to reducing violence in the short and long term.  No government or group can tackle this problem alone. </w:t>
      </w:r>
    </w:p>
    <w:p w:rsidR="00E50B2C" w:rsidRPr="001362CB"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This report brings together input received from all jurisdictions and draws on the work across different parts of the sector to demonstrate that our efforts extend beyond those of governments.  This report demonstrates the importance of cross-sectoral responses and actions.  It shows that extensive efforts are being made, focusing on short-term and </w:t>
      </w:r>
      <w:r>
        <w:rPr>
          <w:rFonts w:ascii="Calibri" w:hAnsi="Calibri" w:cs="Calibri"/>
          <w:sz w:val="24"/>
          <w:szCs w:val="24"/>
        </w:rPr>
        <w:br/>
        <w:t xml:space="preserve">long-term gains. Much is still to be done, and the National Plan will continue to guide us in the right direction. </w:t>
      </w:r>
    </w:p>
    <w:p w:rsidR="00E50B2C" w:rsidRPr="001362CB"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This report does not compare the activities of different governments.  Rather, it seeks to highlight the diverse range of achievements across our nation, recognising that only a combined effort to reduce violence against women and their children will have an impact.  We must continue to learn from each other and work together in order to move forward.</w:t>
      </w:r>
    </w:p>
    <w:p w:rsidR="00E50B2C" w:rsidRPr="00AD6D44" w:rsidRDefault="00E50B2C" w:rsidP="00E50B2C">
      <w:pPr>
        <w:spacing w:after="0"/>
        <w:rPr>
          <w:rFonts w:ascii="Calibri" w:hAnsi="Calibri" w:cs="Calibri"/>
          <w:sz w:val="24"/>
          <w:szCs w:val="24"/>
        </w:rPr>
      </w:pPr>
    </w:p>
    <w:p w:rsidR="00E50B2C" w:rsidRDefault="00E50B2C" w:rsidP="00E50B2C">
      <w:pPr>
        <w:spacing w:after="0"/>
        <w:rPr>
          <w:rFonts w:ascii="Calibri" w:hAnsi="Calibri" w:cs="Calibri"/>
          <w:sz w:val="24"/>
          <w:szCs w:val="24"/>
        </w:rPr>
      </w:pPr>
      <w:r>
        <w:rPr>
          <w:rFonts w:ascii="Calibri" w:hAnsi="Calibri" w:cs="Calibri"/>
          <w:sz w:val="24"/>
          <w:szCs w:val="24"/>
        </w:rPr>
        <w:t>Reporting to COAG is an opportunity to celebrate the achievements of governments and the non-government sector under the National Plan.  This report highlights engagement, collaborative efforts and progress across all jurisdictions and the non-government sector.  This report also serves to acknowledge the vital role of the non-government sector in reducing violence against women and their children, and to communicate with the community more broadly about commitment and progress under the National Plan.</w:t>
      </w:r>
    </w:p>
    <w:p w:rsidR="00E50B2C" w:rsidRPr="001362CB"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Violence against women does not occur in isolation from other issues faced by individuals and communities.  There are strong links between the National Plan and other significant COAG reforms, such as the National Partnership Agreement on Homelessness, efforts to Close the Gap on Indigenous disadvantage, and the </w:t>
      </w:r>
      <w:r w:rsidRPr="00B54BDA">
        <w:rPr>
          <w:rFonts w:ascii="Calibri" w:hAnsi="Calibri" w:cs="Calibri"/>
          <w:i/>
          <w:sz w:val="24"/>
          <w:szCs w:val="24"/>
        </w:rPr>
        <w:t>National Framework for Protecting Australia’s Children 2009</w:t>
      </w:r>
      <w:r>
        <w:rPr>
          <w:rFonts w:ascii="Calibri" w:hAnsi="Calibri" w:cs="Calibri"/>
          <w:i/>
          <w:sz w:val="24"/>
          <w:szCs w:val="24"/>
        </w:rPr>
        <w:t>–</w:t>
      </w:r>
      <w:r w:rsidRPr="00B54BDA">
        <w:rPr>
          <w:rFonts w:ascii="Calibri" w:hAnsi="Calibri" w:cs="Calibri"/>
          <w:i/>
          <w:sz w:val="24"/>
          <w:szCs w:val="24"/>
        </w:rPr>
        <w:t>2020</w:t>
      </w:r>
      <w:r>
        <w:rPr>
          <w:rFonts w:ascii="Calibri" w:hAnsi="Calibri" w:cs="Calibri"/>
          <w:sz w:val="24"/>
          <w:szCs w:val="24"/>
        </w:rPr>
        <w:t xml:space="preserve">.  We acknowledge those who contribute to these efforts, </w:t>
      </w:r>
      <w:r>
        <w:rPr>
          <w:rFonts w:ascii="Calibri" w:hAnsi="Calibri" w:cs="Calibri"/>
          <w:sz w:val="24"/>
          <w:szCs w:val="24"/>
        </w:rPr>
        <w:lastRenderedPageBreak/>
        <w:t>knowing that we</w:t>
      </w:r>
      <w:r w:rsidRPr="001362CB">
        <w:rPr>
          <w:rFonts w:ascii="Calibri" w:hAnsi="Calibri" w:cs="Calibri"/>
          <w:sz w:val="24"/>
          <w:szCs w:val="24"/>
        </w:rPr>
        <w:t xml:space="preserve"> need to work across the whole service system, including justice, health, housing, disability, employment, children and education</w:t>
      </w:r>
      <w:r>
        <w:rPr>
          <w:rFonts w:ascii="Calibri" w:hAnsi="Calibri" w:cs="Calibri"/>
          <w:sz w:val="24"/>
          <w:szCs w:val="24"/>
        </w:rPr>
        <w:t>, in order to reduce and ultimately stop violence against women</w:t>
      </w:r>
      <w:r w:rsidRPr="001362CB">
        <w:rPr>
          <w:rFonts w:ascii="Calibri" w:hAnsi="Calibri" w:cs="Calibri"/>
          <w:sz w:val="24"/>
          <w:szCs w:val="24"/>
        </w:rPr>
        <w:t>.</w:t>
      </w:r>
    </w:p>
    <w:p w:rsidR="00E50B2C" w:rsidRPr="00AD6D44" w:rsidRDefault="00E50B2C" w:rsidP="00E50B2C">
      <w:pPr>
        <w:spacing w:after="0"/>
        <w:rPr>
          <w:rFonts w:ascii="Calibri" w:hAnsi="Calibri" w:cs="Calibri"/>
          <w:sz w:val="24"/>
          <w:szCs w:val="24"/>
        </w:rPr>
      </w:pPr>
    </w:p>
    <w:p w:rsidR="00E50B2C" w:rsidRDefault="00E50B2C" w:rsidP="00E50B2C">
      <w:pPr>
        <w:spacing w:after="0"/>
        <w:rPr>
          <w:rFonts w:ascii="Calibri" w:hAnsi="Calibri" w:cs="Calibri"/>
          <w:sz w:val="24"/>
          <w:szCs w:val="24"/>
        </w:rPr>
      </w:pPr>
      <w:r>
        <w:rPr>
          <w:rFonts w:ascii="Calibri" w:hAnsi="Calibri" w:cs="Calibri"/>
          <w:sz w:val="24"/>
          <w:szCs w:val="24"/>
        </w:rPr>
        <w:t>This and future reports to COAG will feed into the evaluation of the National Plan.  The evaluation strategy to measure the effectiveness of the National Plan will include synthesising and analysing the reports to COAG over the life of the National Plan.</w:t>
      </w:r>
    </w:p>
    <w:p w:rsidR="00E50B2C" w:rsidRPr="001362CB"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Contributions to this report were made by Commonwealth and state and territory governments and the non-government sector.  I thank Ministers who have responsibility for implementing actions under the National Plan for their contributions and their cooperation in compiling the information in this report.  I also thank the National Plan Implementation Panel for their valued contributions to the report.  I acknowledge and thank the </w:t>
      </w:r>
      <w:r>
        <w:rPr>
          <w:rFonts w:ascii="Calibri" w:hAnsi="Calibri" w:cs="Calibri"/>
          <w:sz w:val="24"/>
          <w:szCs w:val="24"/>
        </w:rPr>
        <w:br/>
        <w:t xml:space="preserve">non-government organisations who work tirelessly in this area; your ongoing commitment to reducing violence against women and their children and your willingness to work collaboratively with governments add an important dimension to this work. </w:t>
      </w:r>
    </w:p>
    <w:p w:rsidR="00E50B2C" w:rsidRPr="001362CB"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We are resolved to continue to work in partnership to achieve our vital objectives and to ensure Australian women and their children are able to lives their lives free from violence.</w:t>
      </w:r>
    </w:p>
    <w:p w:rsidR="00E50B2C" w:rsidRDefault="00E50B2C" w:rsidP="00E50B2C">
      <w:pPr>
        <w:spacing w:after="0"/>
        <w:rPr>
          <w:rFonts w:ascii="Calibri" w:hAnsi="Calibri" w:cs="Calibri"/>
          <w:sz w:val="24"/>
          <w:szCs w:val="24"/>
        </w:rPr>
      </w:pPr>
    </w:p>
    <w:p w:rsidR="00E50B2C" w:rsidRDefault="00E50B2C" w:rsidP="00E50B2C">
      <w:pPr>
        <w:rPr>
          <w:rFonts w:ascii="Calibri" w:hAnsi="Calibri" w:cs="Calibri"/>
          <w:sz w:val="24"/>
          <w:szCs w:val="24"/>
        </w:rPr>
      </w:pPr>
      <w:r>
        <w:rPr>
          <w:rFonts w:ascii="Calibri" w:hAnsi="Calibri" w:cs="Calibri"/>
          <w:sz w:val="24"/>
          <w:szCs w:val="24"/>
        </w:rPr>
        <w:br w:type="page"/>
      </w:r>
    </w:p>
    <w:p w:rsidR="00E50B2C" w:rsidRPr="002F0000" w:rsidRDefault="00E50B2C" w:rsidP="00E50B2C">
      <w:pPr>
        <w:pStyle w:val="Heading1"/>
        <w:rPr>
          <w:rFonts w:ascii="Segoe Script" w:hAnsi="Segoe Script"/>
        </w:rPr>
      </w:pPr>
      <w:bookmarkStart w:id="1" w:name="_Toc355619998"/>
      <w:r w:rsidRPr="002F0000">
        <w:rPr>
          <w:rFonts w:ascii="Segoe Script" w:hAnsi="Segoe Script"/>
        </w:rPr>
        <w:lastRenderedPageBreak/>
        <w:t>List of Shortened Forms</w:t>
      </w:r>
      <w:bookmarkEnd w:id="1"/>
    </w:p>
    <w:p w:rsidR="00E50B2C" w:rsidRPr="006C57F3" w:rsidRDefault="00E50B2C" w:rsidP="00E50B2C">
      <w:pPr>
        <w:spacing w:after="0"/>
        <w:rPr>
          <w:sz w:val="20"/>
          <w:szCs w:val="20"/>
        </w:rPr>
      </w:pPr>
    </w:p>
    <w:p w:rsidR="00E50B2C" w:rsidRDefault="00E50B2C" w:rsidP="00E50B2C">
      <w:pPr>
        <w:ind w:left="1985" w:hanging="1985"/>
      </w:pPr>
      <w:r>
        <w:t>ABS</w:t>
      </w:r>
      <w:r>
        <w:tab/>
      </w:r>
      <w:r>
        <w:tab/>
        <w:t>Australian Bureau of Statistics</w:t>
      </w:r>
    </w:p>
    <w:p w:rsidR="00E50B2C" w:rsidRDefault="00E50B2C" w:rsidP="00E50B2C">
      <w:pPr>
        <w:ind w:left="1985" w:hanging="1985"/>
      </w:pPr>
      <w:r>
        <w:t>ACARA</w:t>
      </w:r>
      <w:r>
        <w:tab/>
      </w:r>
      <w:r>
        <w:tab/>
        <w:t>Australian Curriculum and Reporting Authority</w:t>
      </w:r>
    </w:p>
    <w:p w:rsidR="00E50B2C" w:rsidRDefault="00E50B2C" w:rsidP="00E50B2C">
      <w:pPr>
        <w:ind w:left="1985" w:hanging="1985"/>
      </w:pPr>
      <w:r>
        <w:t>ACT</w:t>
      </w:r>
      <w:r>
        <w:tab/>
      </w:r>
      <w:r>
        <w:tab/>
        <w:t>Australian Capital Territory</w:t>
      </w:r>
    </w:p>
    <w:p w:rsidR="00E50B2C" w:rsidRDefault="00E50B2C" w:rsidP="00E50B2C">
      <w:pPr>
        <w:ind w:left="1985" w:hanging="1985"/>
      </w:pPr>
      <w:r>
        <w:t>ALRC</w:t>
      </w:r>
      <w:r>
        <w:tab/>
      </w:r>
      <w:r>
        <w:tab/>
        <w:t>Australian Law Reform Commission</w:t>
      </w:r>
    </w:p>
    <w:p w:rsidR="00E50B2C" w:rsidRDefault="00E50B2C" w:rsidP="00E50B2C">
      <w:pPr>
        <w:ind w:left="1985" w:hanging="1985"/>
      </w:pPr>
      <w:r>
        <w:t>AMaRWA</w:t>
      </w:r>
      <w:r>
        <w:tab/>
      </w:r>
      <w:r>
        <w:tab/>
        <w:t>Australian Migrant and Refugee Women’s Alliance</w:t>
      </w:r>
    </w:p>
    <w:p w:rsidR="00E50B2C" w:rsidRDefault="00E50B2C" w:rsidP="00E50B2C">
      <w:pPr>
        <w:ind w:left="1985" w:hanging="1985"/>
      </w:pPr>
      <w:r>
        <w:t>APY</w:t>
      </w:r>
      <w:r>
        <w:tab/>
      </w:r>
      <w:r>
        <w:tab/>
        <w:t>Anangu Pitjantjatjara Yankunytjatjara</w:t>
      </w:r>
    </w:p>
    <w:p w:rsidR="00E50B2C" w:rsidRDefault="00E50B2C" w:rsidP="00E50B2C">
      <w:pPr>
        <w:ind w:left="1985" w:hanging="1985"/>
      </w:pPr>
      <w:r>
        <w:t>ASCA</w:t>
      </w:r>
      <w:r>
        <w:tab/>
      </w:r>
      <w:r>
        <w:tab/>
        <w:t>Adults Surviving Child Abuse</w:t>
      </w:r>
    </w:p>
    <w:p w:rsidR="00E50B2C" w:rsidRDefault="00E50B2C" w:rsidP="00E50B2C">
      <w:pPr>
        <w:ind w:left="1985" w:hanging="1985"/>
      </w:pPr>
      <w:r>
        <w:t>AWAVA</w:t>
      </w:r>
      <w:r>
        <w:tab/>
      </w:r>
      <w:r>
        <w:tab/>
        <w:t xml:space="preserve">Australian Women </w:t>
      </w:r>
      <w:proofErr w:type="gramStart"/>
      <w:r>
        <w:t>Against</w:t>
      </w:r>
      <w:proofErr w:type="gramEnd"/>
      <w:r>
        <w:t xml:space="preserve"> Violence Alliance</w:t>
      </w:r>
    </w:p>
    <w:p w:rsidR="00E50B2C" w:rsidRDefault="00E50B2C" w:rsidP="00E50B2C">
      <w:pPr>
        <w:ind w:left="1985" w:hanging="1985"/>
      </w:pPr>
      <w:r>
        <w:t>BCBB</w:t>
      </w:r>
      <w:r>
        <w:tab/>
      </w:r>
      <w:r>
        <w:tab/>
        <w:t>Building Capacity Building Bridges</w:t>
      </w:r>
    </w:p>
    <w:p w:rsidR="00E50B2C" w:rsidRDefault="00E50B2C" w:rsidP="00E50B2C">
      <w:pPr>
        <w:ind w:left="1985" w:hanging="1985"/>
      </w:pPr>
      <w:r>
        <w:t>CAA</w:t>
      </w:r>
      <w:r>
        <w:tab/>
      </w:r>
      <w:r>
        <w:tab/>
        <w:t>Courts Administration Authority</w:t>
      </w:r>
    </w:p>
    <w:p w:rsidR="00E50B2C" w:rsidRDefault="00E50B2C" w:rsidP="00E50B2C">
      <w:pPr>
        <w:ind w:left="1985" w:hanging="1985"/>
      </w:pPr>
      <w:r>
        <w:t>CCS</w:t>
      </w:r>
      <w:r>
        <w:tab/>
      </w:r>
      <w:r>
        <w:tab/>
        <w:t>Complex Case Support</w:t>
      </w:r>
    </w:p>
    <w:p w:rsidR="00E50B2C" w:rsidRDefault="00E50B2C" w:rsidP="00E50B2C">
      <w:pPr>
        <w:ind w:left="2160" w:hanging="2160"/>
      </w:pPr>
      <w:r>
        <w:t>CEDAW</w:t>
      </w:r>
      <w:r>
        <w:tab/>
      </w:r>
      <w:r w:rsidRPr="0013008E">
        <w:rPr>
          <w:rFonts w:cs="Calibri"/>
          <w:lang w:eastAsia="en-AU"/>
        </w:rPr>
        <w:t xml:space="preserve">United Nations Convention on the Elimination of All Forms of Discrimination </w:t>
      </w:r>
      <w:proofErr w:type="gramStart"/>
      <w:r w:rsidRPr="0013008E">
        <w:rPr>
          <w:rFonts w:cs="Calibri"/>
          <w:lang w:eastAsia="en-AU"/>
        </w:rPr>
        <w:t>Against</w:t>
      </w:r>
      <w:proofErr w:type="gramEnd"/>
      <w:r w:rsidRPr="0013008E">
        <w:rPr>
          <w:rFonts w:cs="Calibri"/>
          <w:lang w:eastAsia="en-AU"/>
        </w:rPr>
        <w:t xml:space="preserve"> Women</w:t>
      </w:r>
    </w:p>
    <w:p w:rsidR="00E50B2C" w:rsidRDefault="00E50B2C" w:rsidP="00E50B2C">
      <w:pPr>
        <w:ind w:left="1985" w:hanging="1985"/>
      </w:pPr>
      <w:r>
        <w:t>CMCS</w:t>
      </w:r>
      <w:r>
        <w:tab/>
      </w:r>
      <w:r>
        <w:tab/>
        <w:t>Case Management and Coordination Services</w:t>
      </w:r>
    </w:p>
    <w:p w:rsidR="00E50B2C" w:rsidRDefault="00E50B2C" w:rsidP="00E50B2C">
      <w:pPr>
        <w:ind w:left="1985" w:hanging="1985"/>
      </w:pPr>
      <w:r>
        <w:t>COAG</w:t>
      </w:r>
      <w:r>
        <w:tab/>
      </w:r>
      <w:r>
        <w:tab/>
        <w:t>Council of Australian Governments</w:t>
      </w:r>
    </w:p>
    <w:p w:rsidR="00E50B2C" w:rsidRDefault="00E50B2C" w:rsidP="00E50B2C">
      <w:pPr>
        <w:ind w:left="1985" w:hanging="1985"/>
      </w:pPr>
      <w:r>
        <w:t>CSW</w:t>
      </w:r>
      <w:r>
        <w:tab/>
      </w:r>
      <w:r>
        <w:tab/>
        <w:t>Commission on the Status of Women</w:t>
      </w:r>
    </w:p>
    <w:p w:rsidR="00E50B2C" w:rsidRDefault="00E50B2C" w:rsidP="00E50B2C">
      <w:pPr>
        <w:ind w:left="1985" w:hanging="1985"/>
      </w:pPr>
      <w:r>
        <w:t>CVSU</w:t>
      </w:r>
      <w:r>
        <w:tab/>
      </w:r>
      <w:r>
        <w:tab/>
        <w:t>Crime Victims Services Unit</w:t>
      </w:r>
    </w:p>
    <w:p w:rsidR="00E50B2C" w:rsidRDefault="00E50B2C" w:rsidP="00E50B2C">
      <w:pPr>
        <w:ind w:left="1985" w:hanging="1985"/>
      </w:pPr>
      <w:r>
        <w:t>DAP</w:t>
      </w:r>
      <w:r>
        <w:tab/>
      </w:r>
      <w:r>
        <w:tab/>
        <w:t>Domestic Abuse Program</w:t>
      </w:r>
    </w:p>
    <w:p w:rsidR="00E50B2C" w:rsidRDefault="00E50B2C" w:rsidP="00E50B2C">
      <w:pPr>
        <w:ind w:left="1985" w:hanging="1985"/>
      </w:pPr>
      <w:r>
        <w:t>DCP</w:t>
      </w:r>
      <w:r>
        <w:tab/>
      </w:r>
      <w:r>
        <w:tab/>
        <w:t>Department of Child Protection</w:t>
      </w:r>
    </w:p>
    <w:p w:rsidR="00E50B2C" w:rsidRDefault="00E50B2C" w:rsidP="00E50B2C">
      <w:pPr>
        <w:ind w:left="1985" w:hanging="1985"/>
      </w:pPr>
      <w:r>
        <w:t>DCS</w:t>
      </w:r>
      <w:r>
        <w:tab/>
      </w:r>
      <w:r>
        <w:tab/>
        <w:t>Department for Correctional Services</w:t>
      </w:r>
    </w:p>
    <w:p w:rsidR="00E50B2C" w:rsidRDefault="00E50B2C" w:rsidP="00E50B2C">
      <w:pPr>
        <w:ind w:left="1985" w:hanging="1985"/>
      </w:pPr>
      <w:r>
        <w:t>DCSI</w:t>
      </w:r>
      <w:r>
        <w:tab/>
      </w:r>
      <w:r>
        <w:tab/>
        <w:t>Department for Communities and Social Inclusion</w:t>
      </w:r>
    </w:p>
    <w:p w:rsidR="00E50B2C" w:rsidRDefault="00E50B2C" w:rsidP="00E50B2C">
      <w:pPr>
        <w:ind w:left="1985" w:hanging="1985"/>
      </w:pPr>
      <w:r>
        <w:t>DHS</w:t>
      </w:r>
      <w:r>
        <w:tab/>
      </w:r>
      <w:r>
        <w:tab/>
        <w:t>Department of Human Services</w:t>
      </w:r>
    </w:p>
    <w:p w:rsidR="00E50B2C" w:rsidRDefault="00E50B2C" w:rsidP="00E50B2C">
      <w:pPr>
        <w:ind w:left="1985" w:hanging="1985"/>
      </w:pPr>
      <w:r>
        <w:t>DVICM</w:t>
      </w:r>
      <w:r>
        <w:tab/>
      </w:r>
      <w:r>
        <w:tab/>
        <w:t>Domestic Violence Intervention Court Model</w:t>
      </w:r>
    </w:p>
    <w:p w:rsidR="00E50B2C" w:rsidRDefault="00E50B2C" w:rsidP="00E50B2C">
      <w:pPr>
        <w:ind w:left="1985" w:hanging="1985"/>
      </w:pPr>
      <w:r>
        <w:t>DVPASS</w:t>
      </w:r>
      <w:r>
        <w:tab/>
      </w:r>
      <w:r>
        <w:tab/>
        <w:t>Domestic Violence Proactive Support System</w:t>
      </w:r>
    </w:p>
    <w:p w:rsidR="00E50B2C" w:rsidRDefault="00E50B2C" w:rsidP="00E50B2C">
      <w:pPr>
        <w:ind w:left="1985" w:hanging="1985"/>
      </w:pPr>
      <w:r>
        <w:t>ERA</w:t>
      </w:r>
      <w:r>
        <w:tab/>
      </w:r>
      <w:r>
        <w:tab/>
        <w:t>Equality Rights Alliance</w:t>
      </w:r>
    </w:p>
    <w:p w:rsidR="00E50B2C" w:rsidRDefault="00E50B2C" w:rsidP="00E50B2C">
      <w:pPr>
        <w:ind w:left="2160" w:hanging="2160"/>
      </w:pPr>
      <w:r>
        <w:t xml:space="preserve">FaHCSIA </w:t>
      </w:r>
      <w:r>
        <w:tab/>
        <w:t>Commonwealth Department of Families, Housing, Community Services and Indigenous Affairs</w:t>
      </w:r>
    </w:p>
    <w:p w:rsidR="00E50B2C" w:rsidRDefault="00E50B2C" w:rsidP="00E50B2C">
      <w:pPr>
        <w:ind w:left="1985" w:hanging="1985"/>
      </w:pPr>
      <w:r>
        <w:t>FDVAG</w:t>
      </w:r>
      <w:r>
        <w:tab/>
      </w:r>
      <w:r>
        <w:tab/>
        <w:t>Family and Domestic Violence Advisory Group</w:t>
      </w:r>
    </w:p>
    <w:p w:rsidR="00E50B2C" w:rsidRDefault="00E50B2C" w:rsidP="00E50B2C">
      <w:pPr>
        <w:ind w:left="1985" w:hanging="1985"/>
      </w:pPr>
      <w:r>
        <w:lastRenderedPageBreak/>
        <w:t>FLPN</w:t>
      </w:r>
      <w:r>
        <w:tab/>
      </w:r>
      <w:r>
        <w:tab/>
        <w:t>Family Law Pathways Networks</w:t>
      </w:r>
    </w:p>
    <w:p w:rsidR="00E50B2C" w:rsidRDefault="00E50B2C" w:rsidP="00E50B2C">
      <w:pPr>
        <w:ind w:left="1985" w:hanging="1985"/>
      </w:pPr>
      <w:r>
        <w:t>FMP</w:t>
      </w:r>
      <w:r>
        <w:tab/>
      </w:r>
      <w:r>
        <w:tab/>
        <w:t>Financial Management Program</w:t>
      </w:r>
    </w:p>
    <w:p w:rsidR="00E50B2C" w:rsidRDefault="00E50B2C" w:rsidP="00E50B2C">
      <w:pPr>
        <w:ind w:left="1985" w:hanging="1985"/>
      </w:pPr>
      <w:r>
        <w:t>FSP</w:t>
      </w:r>
      <w:r>
        <w:tab/>
      </w:r>
      <w:r>
        <w:tab/>
        <w:t>Family Support Program</w:t>
      </w:r>
    </w:p>
    <w:p w:rsidR="00E50B2C" w:rsidRDefault="00E50B2C" w:rsidP="00E50B2C">
      <w:pPr>
        <w:ind w:left="1985" w:hanging="1985"/>
      </w:pPr>
      <w:r>
        <w:t>FVIP</w:t>
      </w:r>
      <w:r>
        <w:tab/>
      </w:r>
      <w:r>
        <w:tab/>
        <w:t>Family Violence Intervention Program</w:t>
      </w:r>
    </w:p>
    <w:p w:rsidR="00E50B2C" w:rsidRDefault="00E50B2C" w:rsidP="00E50B2C">
      <w:pPr>
        <w:ind w:left="1985" w:hanging="1985"/>
      </w:pPr>
      <w:r>
        <w:t>FVIR</w:t>
      </w:r>
      <w:r>
        <w:tab/>
      </w:r>
      <w:r>
        <w:tab/>
        <w:t>Family Violence Incident Review</w:t>
      </w:r>
    </w:p>
    <w:p w:rsidR="00E50B2C" w:rsidRDefault="00E50B2C" w:rsidP="00E50B2C">
      <w:pPr>
        <w:ind w:left="1985" w:hanging="1985"/>
      </w:pPr>
      <w:r>
        <w:t>FVMS</w:t>
      </w:r>
      <w:r>
        <w:tab/>
      </w:r>
      <w:r>
        <w:tab/>
        <w:t>Family Violence Management System</w:t>
      </w:r>
    </w:p>
    <w:p w:rsidR="00E50B2C" w:rsidRDefault="00E50B2C" w:rsidP="00E50B2C">
      <w:pPr>
        <w:ind w:left="1985" w:hanging="1985"/>
      </w:pPr>
      <w:r>
        <w:t>FVSN</w:t>
      </w:r>
      <w:r>
        <w:tab/>
      </w:r>
      <w:r>
        <w:tab/>
        <w:t>Family Violence Safety Notices</w:t>
      </w:r>
    </w:p>
    <w:p w:rsidR="00E50B2C" w:rsidRDefault="00E50B2C" w:rsidP="00E50B2C">
      <w:pPr>
        <w:ind w:left="1985" w:hanging="1985"/>
      </w:pPr>
      <w:r>
        <w:t>HSS</w:t>
      </w:r>
      <w:r>
        <w:tab/>
      </w:r>
      <w:r>
        <w:tab/>
        <w:t>Humanitarian Settlement Services</w:t>
      </w:r>
    </w:p>
    <w:p w:rsidR="00E50B2C" w:rsidRDefault="00E50B2C" w:rsidP="00E50B2C">
      <w:pPr>
        <w:ind w:left="1985" w:hanging="1985"/>
      </w:pPr>
      <w:r>
        <w:t>IWG</w:t>
      </w:r>
      <w:r>
        <w:tab/>
      </w:r>
      <w:r>
        <w:tab/>
        <w:t>Indigenous Women’s Grants</w:t>
      </w:r>
    </w:p>
    <w:p w:rsidR="00E50B2C" w:rsidRDefault="00E50B2C" w:rsidP="00E50B2C">
      <w:pPr>
        <w:ind w:left="1985" w:hanging="1985"/>
      </w:pPr>
      <w:r>
        <w:t>KWY</w:t>
      </w:r>
      <w:r>
        <w:tab/>
      </w:r>
      <w:r>
        <w:tab/>
      </w:r>
      <w:proofErr w:type="spellStart"/>
      <w:r>
        <w:t>KornarWinmilYunti</w:t>
      </w:r>
      <w:proofErr w:type="spellEnd"/>
    </w:p>
    <w:p w:rsidR="00E50B2C" w:rsidRDefault="00E50B2C" w:rsidP="00E50B2C">
      <w:pPr>
        <w:ind w:left="1985" w:hanging="1985"/>
      </w:pPr>
      <w:r>
        <w:t>LAC</w:t>
      </w:r>
      <w:r>
        <w:tab/>
      </w:r>
      <w:r>
        <w:tab/>
        <w:t>Local Area Coordination</w:t>
      </w:r>
    </w:p>
    <w:p w:rsidR="00E50B2C" w:rsidRDefault="00E50B2C" w:rsidP="00E50B2C">
      <w:pPr>
        <w:ind w:left="1985" w:hanging="1985"/>
      </w:pPr>
      <w:r>
        <w:t>LSAVH</w:t>
      </w:r>
      <w:r>
        <w:tab/>
      </w:r>
      <w:r>
        <w:tab/>
        <w:t>Longitudinal Study of Australians Vulnerable to Homelessness</w:t>
      </w:r>
    </w:p>
    <w:p w:rsidR="00E50B2C" w:rsidRDefault="00E50B2C" w:rsidP="00E50B2C">
      <w:pPr>
        <w:ind w:left="1985" w:hanging="1985"/>
      </w:pPr>
      <w:r>
        <w:t>MDC</w:t>
      </w:r>
      <w:r>
        <w:tab/>
      </w:r>
      <w:r>
        <w:tab/>
        <w:t>M</w:t>
      </w:r>
      <w:r w:rsidRPr="000F61D5">
        <w:rPr>
          <w:rFonts w:cs="Calibri"/>
          <w:iCs/>
          <w:sz w:val="24"/>
          <w:szCs w:val="24"/>
        </w:rPr>
        <w:t>ultidisciplinary centre</w:t>
      </w:r>
    </w:p>
    <w:p w:rsidR="00E50B2C" w:rsidRDefault="00E50B2C" w:rsidP="00E50B2C">
      <w:pPr>
        <w:ind w:left="1985" w:hanging="1985"/>
      </w:pPr>
      <w:proofErr w:type="spellStart"/>
      <w:r>
        <w:t>MoU</w:t>
      </w:r>
      <w:proofErr w:type="spellEnd"/>
      <w:r>
        <w:tab/>
      </w:r>
      <w:r>
        <w:tab/>
        <w:t>Memorandum of Understanding</w:t>
      </w:r>
    </w:p>
    <w:p w:rsidR="00E50B2C" w:rsidRDefault="00E50B2C" w:rsidP="00E50B2C">
      <w:pPr>
        <w:ind w:left="1985" w:hanging="1985"/>
      </w:pPr>
      <w:r>
        <w:t>NAPCAN</w:t>
      </w:r>
      <w:r>
        <w:tab/>
      </w:r>
      <w:r>
        <w:tab/>
        <w:t>National Association for Prevention of Child Abuse and Neglect</w:t>
      </w:r>
    </w:p>
    <w:p w:rsidR="00E50B2C" w:rsidRDefault="00E50B2C" w:rsidP="00E50B2C">
      <w:pPr>
        <w:ind w:left="1985" w:hanging="1985"/>
      </w:pPr>
      <w:r>
        <w:t>NATSIWA</w:t>
      </w:r>
      <w:r>
        <w:tab/>
      </w:r>
      <w:r>
        <w:tab/>
        <w:t>National Aboriginal and Torres Strait Islander Women’s Alliance</w:t>
      </w:r>
    </w:p>
    <w:p w:rsidR="00E50B2C" w:rsidRDefault="00E50B2C" w:rsidP="00E50B2C">
      <w:pPr>
        <w:ind w:left="1985" w:hanging="1985"/>
      </w:pPr>
      <w:r>
        <w:t>NCAS</w:t>
      </w:r>
      <w:r>
        <w:tab/>
      </w:r>
      <w:r>
        <w:tab/>
        <w:t>National Community Attitudes Survey</w:t>
      </w:r>
    </w:p>
    <w:p w:rsidR="00E50B2C" w:rsidRDefault="00E50B2C" w:rsidP="00E50B2C">
      <w:pPr>
        <w:ind w:left="1985" w:hanging="1985"/>
      </w:pPr>
      <w:r>
        <w:t>NCE</w:t>
      </w:r>
      <w:r>
        <w:tab/>
      </w:r>
      <w:r>
        <w:tab/>
        <w:t>National Centre of Excellence</w:t>
      </w:r>
    </w:p>
    <w:p w:rsidR="00E50B2C" w:rsidRDefault="00E50B2C" w:rsidP="00E50B2C">
      <w:pPr>
        <w:ind w:left="1985" w:hanging="1985"/>
      </w:pPr>
      <w:r>
        <w:t>NPIP</w:t>
      </w:r>
      <w:r>
        <w:tab/>
      </w:r>
      <w:r>
        <w:tab/>
        <w:t>National Plan Implementation Panel</w:t>
      </w:r>
    </w:p>
    <w:p w:rsidR="00E50B2C" w:rsidRDefault="00E50B2C" w:rsidP="00E50B2C">
      <w:pPr>
        <w:ind w:left="1985" w:hanging="1985"/>
      </w:pPr>
      <w:r>
        <w:t>NPY</w:t>
      </w:r>
      <w:r>
        <w:tab/>
      </w:r>
      <w:r>
        <w:tab/>
      </w:r>
      <w:proofErr w:type="spellStart"/>
      <w:r>
        <w:t>Ngaanyatjarra</w:t>
      </w:r>
      <w:proofErr w:type="spellEnd"/>
      <w:r>
        <w:t xml:space="preserve"> Pitjantjatjara </w:t>
      </w:r>
      <w:proofErr w:type="spellStart"/>
      <w:r>
        <w:t>Yankunytjatjara</w:t>
      </w:r>
      <w:proofErr w:type="spellEnd"/>
    </w:p>
    <w:p w:rsidR="00E50B2C" w:rsidRDefault="00E50B2C" w:rsidP="00E50B2C">
      <w:pPr>
        <w:ind w:left="1985" w:hanging="1985"/>
      </w:pPr>
      <w:r>
        <w:t>NRAS</w:t>
      </w:r>
      <w:r>
        <w:tab/>
      </w:r>
      <w:r>
        <w:tab/>
        <w:t>National Rental Affordability Scheme</w:t>
      </w:r>
    </w:p>
    <w:p w:rsidR="00E50B2C" w:rsidRDefault="00E50B2C" w:rsidP="00E50B2C">
      <w:pPr>
        <w:ind w:left="1985" w:hanging="1985"/>
      </w:pPr>
      <w:r>
        <w:t>NSW</w:t>
      </w:r>
      <w:r>
        <w:tab/>
      </w:r>
      <w:r>
        <w:tab/>
        <w:t>New South Wales</w:t>
      </w:r>
    </w:p>
    <w:p w:rsidR="00E50B2C" w:rsidRDefault="00E50B2C" w:rsidP="00E50B2C">
      <w:pPr>
        <w:ind w:left="1985" w:hanging="1985"/>
      </w:pPr>
      <w:r>
        <w:t>OPP</w:t>
      </w:r>
      <w:r>
        <w:tab/>
      </w:r>
      <w:r>
        <w:tab/>
        <w:t>Office of Public Prosecutions</w:t>
      </w:r>
    </w:p>
    <w:p w:rsidR="00E50B2C" w:rsidRDefault="00E50B2C" w:rsidP="00E50B2C">
      <w:pPr>
        <w:ind w:left="1985" w:hanging="1985"/>
      </w:pPr>
      <w:r>
        <w:t>PPL</w:t>
      </w:r>
      <w:r>
        <w:tab/>
      </w:r>
      <w:r>
        <w:tab/>
        <w:t>Paid Parental Leave</w:t>
      </w:r>
    </w:p>
    <w:p w:rsidR="00E50B2C" w:rsidRDefault="00E50B2C" w:rsidP="00E50B2C">
      <w:pPr>
        <w:ind w:left="1985" w:hanging="1985"/>
      </w:pPr>
      <w:r>
        <w:t>PSS</w:t>
      </w:r>
      <w:r>
        <w:tab/>
      </w:r>
      <w:r>
        <w:tab/>
        <w:t>Personal Safety Survey</w:t>
      </w:r>
    </w:p>
    <w:p w:rsidR="00E50B2C" w:rsidRDefault="00E50B2C" w:rsidP="00E50B2C">
      <w:pPr>
        <w:ind w:left="1985" w:hanging="1985"/>
      </w:pPr>
      <w:r>
        <w:t>QPS</w:t>
      </w:r>
      <w:r>
        <w:tab/>
      </w:r>
      <w:r>
        <w:tab/>
        <w:t>Queensland Police Service</w:t>
      </w:r>
    </w:p>
    <w:p w:rsidR="00E50B2C" w:rsidRDefault="00E50B2C" w:rsidP="00E50B2C">
      <w:pPr>
        <w:ind w:left="1985" w:hanging="1985"/>
      </w:pPr>
      <w:r>
        <w:t>RAMP</w:t>
      </w:r>
      <w:r>
        <w:tab/>
      </w:r>
      <w:r>
        <w:tab/>
        <w:t>Risk Assessment and Management Panel</w:t>
      </w:r>
    </w:p>
    <w:p w:rsidR="00E50B2C" w:rsidRDefault="00E50B2C" w:rsidP="00E50B2C">
      <w:pPr>
        <w:ind w:left="1985" w:hanging="1985"/>
      </w:pPr>
      <w:r>
        <w:t>RYJS</w:t>
      </w:r>
      <w:r>
        <w:tab/>
      </w:r>
      <w:r>
        <w:tab/>
        <w:t>Regional Youth Justice Services</w:t>
      </w:r>
    </w:p>
    <w:p w:rsidR="00E50B2C" w:rsidRDefault="00E50B2C" w:rsidP="00E50B2C">
      <w:pPr>
        <w:ind w:left="1985" w:hanging="1985"/>
      </w:pPr>
      <w:r>
        <w:lastRenderedPageBreak/>
        <w:t>SASS</w:t>
      </w:r>
      <w:r>
        <w:tab/>
      </w:r>
      <w:r>
        <w:tab/>
        <w:t>Sexual Assault Support Service</w:t>
      </w:r>
    </w:p>
    <w:p w:rsidR="00E50B2C" w:rsidRDefault="00E50B2C" w:rsidP="00E50B2C">
      <w:pPr>
        <w:ind w:left="1985" w:hanging="1985"/>
      </w:pPr>
      <w:r>
        <w:t>SHLV</w:t>
      </w:r>
      <w:r>
        <w:tab/>
      </w:r>
      <w:r>
        <w:tab/>
        <w:t>Staying Home Leaving Violence</w:t>
      </w:r>
    </w:p>
    <w:p w:rsidR="00E50B2C" w:rsidRDefault="00E50B2C" w:rsidP="00E50B2C">
      <w:pPr>
        <w:ind w:left="1985" w:hanging="1985"/>
      </w:pPr>
      <w:r>
        <w:t>SOCIT</w:t>
      </w:r>
      <w:r>
        <w:tab/>
      </w:r>
      <w:r>
        <w:tab/>
        <w:t>Sexual Offences and Child Abuse Investigation Teams</w:t>
      </w:r>
    </w:p>
    <w:p w:rsidR="00E50B2C" w:rsidRPr="006C57F3" w:rsidRDefault="00E50B2C" w:rsidP="00E50B2C">
      <w:pPr>
        <w:ind w:left="2160" w:hanging="2160"/>
      </w:pPr>
      <w:r w:rsidRPr="006C57F3">
        <w:t>UNSCR 1325</w:t>
      </w:r>
      <w:r w:rsidRPr="006C57F3">
        <w:tab/>
        <w:t>United Nations Security Council Resolution 1325 on Women, Peace and Security</w:t>
      </w:r>
    </w:p>
    <w:p w:rsidR="00E50B2C" w:rsidRDefault="00E50B2C" w:rsidP="00E50B2C">
      <w:pPr>
        <w:ind w:left="1985" w:hanging="1985"/>
      </w:pPr>
      <w:r>
        <w:t>VAWAG</w:t>
      </w:r>
      <w:r>
        <w:tab/>
      </w:r>
      <w:r>
        <w:tab/>
        <w:t xml:space="preserve">Violence </w:t>
      </w:r>
      <w:proofErr w:type="gramStart"/>
      <w:r>
        <w:t>Against</w:t>
      </w:r>
      <w:proofErr w:type="gramEnd"/>
      <w:r>
        <w:t xml:space="preserve"> Women Advisory Group</w:t>
      </w:r>
    </w:p>
    <w:p w:rsidR="00E50B2C" w:rsidRDefault="00E50B2C" w:rsidP="00E50B2C">
      <w:pPr>
        <w:ind w:left="1985" w:hanging="1985"/>
      </w:pPr>
      <w:r>
        <w:t>VGT</w:t>
      </w:r>
      <w:r>
        <w:tab/>
      </w:r>
      <w:r>
        <w:tab/>
        <w:t>Virtual Global Taskforce</w:t>
      </w:r>
    </w:p>
    <w:p w:rsidR="00E50B2C" w:rsidRDefault="00E50B2C" w:rsidP="00E50B2C">
      <w:pPr>
        <w:ind w:left="1985" w:hanging="1985"/>
      </w:pPr>
      <w:r>
        <w:t>VRO</w:t>
      </w:r>
      <w:r>
        <w:tab/>
      </w:r>
      <w:r>
        <w:tab/>
        <w:t>Violence Restraining Orders</w:t>
      </w:r>
    </w:p>
    <w:p w:rsidR="00E50B2C" w:rsidRDefault="00E50B2C" w:rsidP="00E50B2C">
      <w:pPr>
        <w:ind w:left="1985" w:hanging="1985"/>
      </w:pPr>
      <w:r>
        <w:t>WA</w:t>
      </w:r>
      <w:r>
        <w:tab/>
      </w:r>
      <w:r>
        <w:tab/>
        <w:t>Western Australia</w:t>
      </w:r>
    </w:p>
    <w:p w:rsidR="00E50B2C" w:rsidRDefault="00E50B2C" w:rsidP="00E50B2C">
      <w:pPr>
        <w:ind w:left="1985" w:hanging="1985"/>
      </w:pPr>
      <w:r>
        <w:t>WAS</w:t>
      </w:r>
      <w:r>
        <w:tab/>
      </w:r>
      <w:r>
        <w:tab/>
        <w:t>Witness Assistance Service</w:t>
      </w:r>
    </w:p>
    <w:p w:rsidR="00E50B2C" w:rsidRDefault="00E50B2C" w:rsidP="00E50B2C">
      <w:pPr>
        <w:ind w:left="1985" w:hanging="1985"/>
      </w:pPr>
      <w:r>
        <w:t>WDVCAP</w:t>
      </w:r>
      <w:r>
        <w:tab/>
      </w:r>
      <w:r>
        <w:tab/>
        <w:t>Women’s Domestic Violence Court Advocacy Program</w:t>
      </w:r>
    </w:p>
    <w:p w:rsidR="00E50B2C" w:rsidRDefault="00E50B2C" w:rsidP="00E50B2C">
      <w:pPr>
        <w:ind w:left="1985" w:hanging="1985"/>
      </w:pPr>
      <w:r>
        <w:t>WRC</w:t>
      </w:r>
      <w:r>
        <w:tab/>
      </w:r>
      <w:r>
        <w:tab/>
        <w:t>Workplace Research Centre</w:t>
      </w:r>
    </w:p>
    <w:p w:rsidR="00E50B2C" w:rsidRDefault="00E50B2C" w:rsidP="00E50B2C">
      <w:pPr>
        <w:ind w:left="1985" w:hanging="1985"/>
      </w:pPr>
      <w:r>
        <w:t>WSC</w:t>
      </w:r>
      <w:r>
        <w:tab/>
      </w:r>
      <w:r>
        <w:tab/>
        <w:t>Women’s Safety Contact</w:t>
      </w:r>
    </w:p>
    <w:p w:rsidR="00E50B2C" w:rsidRPr="00AD6D44" w:rsidRDefault="00E50B2C" w:rsidP="00E50B2C">
      <w:pPr>
        <w:ind w:left="1985" w:hanging="1985"/>
        <w:sectPr w:rsidR="00E50B2C" w:rsidRPr="00AD6D44" w:rsidSect="000A50BA">
          <w:footerReference w:type="default" r:id="rId13"/>
          <w:pgSz w:w="11906" w:h="16838"/>
          <w:pgMar w:top="1440" w:right="1440" w:bottom="1440" w:left="1440" w:header="708" w:footer="708" w:gutter="0"/>
          <w:pgNumType w:fmt="lowerRoman" w:start="1"/>
          <w:cols w:space="708"/>
          <w:docGrid w:linePitch="360"/>
        </w:sectPr>
      </w:pPr>
      <w:r>
        <w:t>WWDA</w:t>
      </w:r>
      <w:r>
        <w:tab/>
      </w:r>
      <w:r>
        <w:tab/>
        <w:t xml:space="preserve">Women </w:t>
      </w:r>
      <w:proofErr w:type="gramStart"/>
      <w:r>
        <w:t>With</w:t>
      </w:r>
      <w:proofErr w:type="gramEnd"/>
      <w:r>
        <w:t xml:space="preserve"> Disabilities Australia</w:t>
      </w:r>
    </w:p>
    <w:p w:rsidR="00E50B2C" w:rsidRDefault="00E50B2C" w:rsidP="00E50B2C">
      <w:pPr>
        <w:spacing w:after="0"/>
        <w:rPr>
          <w:rFonts w:ascii="Segoe Script" w:hAnsi="Segoe Script"/>
          <w:b/>
          <w:sz w:val="32"/>
          <w:szCs w:val="32"/>
        </w:rPr>
      </w:pPr>
      <w:r>
        <w:rPr>
          <w:rFonts w:ascii="Segoe Script" w:hAnsi="Segoe Script"/>
          <w:b/>
          <w:noProof/>
          <w:sz w:val="32"/>
          <w:szCs w:val="32"/>
          <w:lang w:eastAsia="en-AU"/>
        </w:rPr>
        <w:lastRenderedPageBreak/>
        <w:drawing>
          <wp:inline distT="0" distB="0" distL="0" distR="0" wp14:anchorId="6106984B" wp14:editId="550D553A">
            <wp:extent cx="5534660" cy="8863330"/>
            <wp:effectExtent l="0" t="0" r="8890" b="0"/>
            <wp:docPr id="86" name="Picture 86" descr="Executive Summary" title="Executiv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VAW_page11.jpg"/>
                    <pic:cNvPicPr/>
                  </pic:nvPicPr>
                  <pic:blipFill>
                    <a:blip r:embed="rId14">
                      <a:extLst>
                        <a:ext uri="{28A0092B-C50C-407E-A947-70E740481C1C}">
                          <a14:useLocalDpi xmlns:a14="http://schemas.microsoft.com/office/drawing/2010/main" val="0"/>
                        </a:ext>
                      </a:extLst>
                    </a:blip>
                    <a:stretch>
                      <a:fillRect/>
                    </a:stretch>
                  </pic:blipFill>
                  <pic:spPr>
                    <a:xfrm>
                      <a:off x="0" y="0"/>
                      <a:ext cx="5534660" cy="8863330"/>
                    </a:xfrm>
                    <a:prstGeom prst="rect">
                      <a:avLst/>
                    </a:prstGeom>
                  </pic:spPr>
                </pic:pic>
              </a:graphicData>
            </a:graphic>
          </wp:inline>
        </w:drawing>
      </w:r>
    </w:p>
    <w:p w:rsidR="00E50B2C" w:rsidRDefault="00E50B2C" w:rsidP="00E50B2C">
      <w:pPr>
        <w:spacing w:after="0"/>
        <w:rPr>
          <w:rFonts w:ascii="Segoe Script" w:hAnsi="Segoe Script"/>
          <w:b/>
          <w:sz w:val="32"/>
          <w:szCs w:val="32"/>
        </w:rPr>
        <w:sectPr w:rsidR="00E50B2C" w:rsidSect="00727764">
          <w:footerReference w:type="default" r:id="rId15"/>
          <w:pgSz w:w="11906" w:h="16838"/>
          <w:pgMar w:top="1440" w:right="1440" w:bottom="1440" w:left="1440" w:header="708" w:footer="708" w:gutter="0"/>
          <w:pgNumType w:start="1"/>
          <w:cols w:space="708"/>
          <w:docGrid w:linePitch="360"/>
        </w:sectPr>
      </w:pPr>
    </w:p>
    <w:p w:rsidR="00E50B2C" w:rsidRPr="002F0000" w:rsidRDefault="00E50B2C" w:rsidP="00E50B2C">
      <w:pPr>
        <w:pStyle w:val="Heading1"/>
        <w:rPr>
          <w:rFonts w:ascii="Segoe Script" w:hAnsi="Segoe Script"/>
        </w:rPr>
      </w:pPr>
      <w:bookmarkStart w:id="2" w:name="_Toc355619999"/>
      <w:r w:rsidRPr="002F0000">
        <w:rPr>
          <w:rFonts w:ascii="Segoe Script" w:hAnsi="Segoe Script"/>
        </w:rPr>
        <w:lastRenderedPageBreak/>
        <w:t>Executive summary</w:t>
      </w:r>
      <w:bookmarkEnd w:id="2"/>
    </w:p>
    <w:p w:rsidR="00E50B2C" w:rsidRPr="00C3533D"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The </w:t>
      </w:r>
      <w:r w:rsidRPr="00FC3C8A">
        <w:rPr>
          <w:rFonts w:ascii="Calibri" w:hAnsi="Calibri" w:cs="Calibri"/>
          <w:i/>
          <w:sz w:val="24"/>
          <w:szCs w:val="24"/>
        </w:rPr>
        <w:t>National Plan to Reduce Violence against Women and their Children 2010</w:t>
      </w:r>
      <w:r>
        <w:rPr>
          <w:rFonts w:ascii="Calibri" w:hAnsi="Calibri" w:cs="Calibri"/>
          <w:i/>
          <w:sz w:val="24"/>
          <w:szCs w:val="24"/>
        </w:rPr>
        <w:t>–</w:t>
      </w:r>
      <w:r w:rsidRPr="00FC3C8A">
        <w:rPr>
          <w:rFonts w:ascii="Calibri" w:hAnsi="Calibri" w:cs="Calibri"/>
          <w:i/>
          <w:sz w:val="24"/>
          <w:szCs w:val="24"/>
        </w:rPr>
        <w:t>2022</w:t>
      </w:r>
      <w:r>
        <w:rPr>
          <w:rFonts w:ascii="Calibri" w:hAnsi="Calibri" w:cs="Calibri"/>
          <w:sz w:val="24"/>
          <w:szCs w:val="24"/>
        </w:rPr>
        <w:br/>
        <w:t>(the National Plan) is a 12-year strategy which aims to bring together Commonwealth, state and territory government efforts, as well as the important work being done by the</w:t>
      </w:r>
      <w:r>
        <w:rPr>
          <w:rFonts w:ascii="Calibri" w:hAnsi="Calibri" w:cs="Calibri"/>
          <w:sz w:val="24"/>
          <w:szCs w:val="24"/>
        </w:rPr>
        <w:br/>
        <w:t>non-government sector, to make a sustained reduction in the levels of violence against women.</w:t>
      </w:r>
    </w:p>
    <w:p w:rsidR="00E50B2C" w:rsidRPr="00A64E69"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W</w:t>
      </w:r>
      <w:r w:rsidRPr="00801EEF">
        <w:rPr>
          <w:rFonts w:ascii="Calibri" w:hAnsi="Calibri" w:cs="Calibri"/>
          <w:sz w:val="24"/>
          <w:szCs w:val="24"/>
        </w:rPr>
        <w:t xml:space="preserve">e are in the early stages of the National Plan, </w:t>
      </w:r>
      <w:r>
        <w:rPr>
          <w:rFonts w:ascii="Calibri" w:hAnsi="Calibri" w:cs="Calibri"/>
          <w:sz w:val="24"/>
          <w:szCs w:val="24"/>
        </w:rPr>
        <w:t xml:space="preserve">and </w:t>
      </w:r>
      <w:r w:rsidRPr="00801EEF">
        <w:rPr>
          <w:rFonts w:ascii="Calibri" w:hAnsi="Calibri" w:cs="Calibri"/>
          <w:sz w:val="24"/>
          <w:szCs w:val="24"/>
        </w:rPr>
        <w:t>these are crucial years.</w:t>
      </w:r>
      <w:r>
        <w:rPr>
          <w:rFonts w:ascii="Calibri" w:hAnsi="Calibri" w:cs="Calibri"/>
          <w:sz w:val="24"/>
          <w:szCs w:val="24"/>
        </w:rPr>
        <w:t xml:space="preserve">  As well as acting on immediate priorities to challenge attitudes that promote violence and to build greater equality and respect between men and women, we are </w:t>
      </w:r>
      <w:r w:rsidRPr="00801EEF">
        <w:rPr>
          <w:rFonts w:ascii="Calibri" w:hAnsi="Calibri" w:cs="Calibri"/>
          <w:sz w:val="24"/>
          <w:szCs w:val="24"/>
        </w:rPr>
        <w:t>setting foundations for future work</w:t>
      </w:r>
      <w:r>
        <w:rPr>
          <w:rFonts w:ascii="Calibri" w:hAnsi="Calibri" w:cs="Calibri"/>
          <w:sz w:val="24"/>
          <w:szCs w:val="24"/>
        </w:rPr>
        <w:t xml:space="preserve"> and evolving the way we work together across governments and sectors.  </w:t>
      </w:r>
      <w:r w:rsidRPr="00801EEF">
        <w:rPr>
          <w:rFonts w:ascii="Calibri" w:hAnsi="Calibri" w:cs="Calibri"/>
          <w:sz w:val="24"/>
          <w:szCs w:val="24"/>
        </w:rPr>
        <w:t>The outcomes of the work we are doing now may not be seen tomorrow but</w:t>
      </w:r>
      <w:r>
        <w:rPr>
          <w:rFonts w:ascii="Calibri" w:hAnsi="Calibri" w:cs="Calibri"/>
          <w:sz w:val="24"/>
          <w:szCs w:val="24"/>
        </w:rPr>
        <w:t xml:space="preserve">, over time, they </w:t>
      </w:r>
      <w:r w:rsidRPr="00801EEF">
        <w:rPr>
          <w:rFonts w:ascii="Calibri" w:hAnsi="Calibri" w:cs="Calibri"/>
          <w:sz w:val="24"/>
          <w:szCs w:val="24"/>
        </w:rPr>
        <w:t>w</w:t>
      </w:r>
      <w:r>
        <w:rPr>
          <w:rFonts w:ascii="Calibri" w:hAnsi="Calibri" w:cs="Calibri"/>
          <w:sz w:val="24"/>
          <w:szCs w:val="24"/>
        </w:rPr>
        <w:t>ill</w:t>
      </w:r>
      <w:r w:rsidRPr="00801EEF">
        <w:rPr>
          <w:rFonts w:ascii="Calibri" w:hAnsi="Calibri" w:cs="Calibri"/>
          <w:sz w:val="24"/>
          <w:szCs w:val="24"/>
        </w:rPr>
        <w:t xml:space="preserve"> build</w:t>
      </w:r>
      <w:r>
        <w:rPr>
          <w:rFonts w:ascii="Calibri" w:hAnsi="Calibri" w:cs="Calibri"/>
          <w:sz w:val="24"/>
          <w:szCs w:val="24"/>
        </w:rPr>
        <w:t xml:space="preserve"> a </w:t>
      </w:r>
      <w:r w:rsidRPr="00801EEF">
        <w:rPr>
          <w:rFonts w:ascii="Calibri" w:hAnsi="Calibri" w:cs="Calibri"/>
          <w:sz w:val="24"/>
          <w:szCs w:val="24"/>
        </w:rPr>
        <w:t xml:space="preserve">platform </w:t>
      </w:r>
      <w:r>
        <w:rPr>
          <w:rFonts w:ascii="Calibri" w:hAnsi="Calibri" w:cs="Calibri"/>
          <w:sz w:val="24"/>
          <w:szCs w:val="24"/>
        </w:rPr>
        <w:t>for change across the community.</w:t>
      </w:r>
    </w:p>
    <w:p w:rsidR="00E50B2C" w:rsidRPr="00AD6D44" w:rsidRDefault="00E50B2C" w:rsidP="00E50B2C">
      <w:pPr>
        <w:spacing w:after="0"/>
        <w:rPr>
          <w:rFonts w:ascii="Calibri" w:hAnsi="Calibri" w:cs="Calibri"/>
          <w:sz w:val="24"/>
          <w:szCs w:val="24"/>
        </w:rPr>
      </w:pPr>
    </w:p>
    <w:p w:rsidR="00E50B2C" w:rsidRPr="001362CB" w:rsidRDefault="00E50B2C" w:rsidP="00E50B2C">
      <w:pPr>
        <w:spacing w:after="0"/>
        <w:rPr>
          <w:rFonts w:ascii="Calibri" w:hAnsi="Calibri" w:cs="Calibri"/>
          <w:sz w:val="24"/>
          <w:szCs w:val="24"/>
        </w:rPr>
      </w:pPr>
      <w:r w:rsidRPr="001362CB">
        <w:rPr>
          <w:rFonts w:ascii="Calibri" w:hAnsi="Calibri" w:cs="Calibri"/>
          <w:sz w:val="24"/>
          <w:szCs w:val="24"/>
        </w:rPr>
        <w:t>The National Plan</w:t>
      </w:r>
      <w:r>
        <w:rPr>
          <w:rFonts w:ascii="Calibri" w:hAnsi="Calibri" w:cs="Calibri"/>
          <w:sz w:val="24"/>
          <w:szCs w:val="24"/>
        </w:rPr>
        <w:t xml:space="preserve"> </w:t>
      </w:r>
      <w:r w:rsidRPr="001362CB">
        <w:rPr>
          <w:rFonts w:ascii="Calibri" w:hAnsi="Calibri" w:cs="Calibri"/>
          <w:sz w:val="24"/>
          <w:szCs w:val="24"/>
        </w:rPr>
        <w:t xml:space="preserve">sets out a framework for action until 2022. </w:t>
      </w:r>
      <w:r>
        <w:rPr>
          <w:rFonts w:ascii="Calibri" w:hAnsi="Calibri" w:cs="Calibri"/>
          <w:sz w:val="24"/>
          <w:szCs w:val="24"/>
        </w:rPr>
        <w:t xml:space="preserve"> It</w:t>
      </w:r>
      <w:r w:rsidRPr="001362CB">
        <w:rPr>
          <w:rFonts w:ascii="Calibri" w:hAnsi="Calibri" w:cs="Calibri"/>
          <w:sz w:val="24"/>
          <w:szCs w:val="24"/>
        </w:rPr>
        <w:t xml:space="preserve"> has been built from an evidence base of research and extensive consultation</w:t>
      </w:r>
      <w:r>
        <w:rPr>
          <w:rFonts w:ascii="Calibri" w:hAnsi="Calibri" w:cs="Calibri"/>
          <w:sz w:val="24"/>
          <w:szCs w:val="24"/>
        </w:rPr>
        <w:t xml:space="preserve"> with experts and the community.</w:t>
      </w:r>
      <w:r>
        <w:rPr>
          <w:rFonts w:ascii="Calibri" w:hAnsi="Calibri" w:cs="Calibri"/>
          <w:sz w:val="24"/>
          <w:szCs w:val="24"/>
        </w:rPr>
        <w:br/>
        <w:t xml:space="preserve">It is the </w:t>
      </w:r>
      <w:r w:rsidRPr="001362CB">
        <w:rPr>
          <w:rFonts w:ascii="Calibri" w:hAnsi="Calibri" w:cs="Calibri"/>
          <w:sz w:val="24"/>
          <w:szCs w:val="24"/>
        </w:rPr>
        <w:t xml:space="preserve">first plan </w:t>
      </w:r>
      <w:r>
        <w:rPr>
          <w:rFonts w:ascii="Calibri" w:hAnsi="Calibri" w:cs="Calibri"/>
          <w:sz w:val="24"/>
          <w:szCs w:val="24"/>
        </w:rPr>
        <w:t xml:space="preserve">addressing violence </w:t>
      </w:r>
      <w:r w:rsidRPr="001362CB">
        <w:rPr>
          <w:rFonts w:ascii="Calibri" w:hAnsi="Calibri" w:cs="Calibri"/>
          <w:sz w:val="24"/>
          <w:szCs w:val="24"/>
        </w:rPr>
        <w:t>to coordinate action across jurisdictions</w:t>
      </w:r>
      <w:r>
        <w:rPr>
          <w:rFonts w:ascii="Calibri" w:hAnsi="Calibri" w:cs="Calibri"/>
          <w:sz w:val="24"/>
          <w:szCs w:val="24"/>
        </w:rPr>
        <w:t xml:space="preserve"> and</w:t>
      </w:r>
      <w:r w:rsidRPr="001362CB">
        <w:rPr>
          <w:rFonts w:ascii="Calibri" w:hAnsi="Calibri" w:cs="Calibri"/>
          <w:sz w:val="24"/>
          <w:szCs w:val="24"/>
        </w:rPr>
        <w:t xml:space="preserve"> the first to focus strongly on prevention.  It is the first to look to the long term, building respectful relationships and working to increase gender equality to prevent violence from occurring in the first place. It is the first to focus on holding perpetrators accountable and encourag</w:t>
      </w:r>
      <w:r>
        <w:rPr>
          <w:rFonts w:ascii="Calibri" w:hAnsi="Calibri" w:cs="Calibri"/>
          <w:sz w:val="24"/>
          <w:szCs w:val="24"/>
        </w:rPr>
        <w:t xml:space="preserve">ing </w:t>
      </w:r>
      <w:r w:rsidRPr="001362CB">
        <w:rPr>
          <w:rFonts w:ascii="Calibri" w:hAnsi="Calibri" w:cs="Calibri"/>
          <w:sz w:val="24"/>
          <w:szCs w:val="24"/>
        </w:rPr>
        <w:t>behaviour change.</w:t>
      </w:r>
    </w:p>
    <w:p w:rsidR="00E50B2C" w:rsidRPr="00191716"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The National Plan </w:t>
      </w:r>
      <w:r w:rsidRPr="008139F2">
        <w:rPr>
          <w:rFonts w:ascii="Calibri" w:hAnsi="Calibri" w:cs="Calibri"/>
          <w:sz w:val="24"/>
          <w:szCs w:val="24"/>
        </w:rPr>
        <w:t xml:space="preserve">sets out six </w:t>
      </w:r>
      <w:r>
        <w:rPr>
          <w:rFonts w:ascii="Calibri" w:hAnsi="Calibri" w:cs="Calibri"/>
          <w:sz w:val="24"/>
          <w:szCs w:val="24"/>
        </w:rPr>
        <w:t>N</w:t>
      </w:r>
      <w:r w:rsidRPr="008139F2">
        <w:rPr>
          <w:rFonts w:ascii="Calibri" w:hAnsi="Calibri" w:cs="Calibri"/>
          <w:sz w:val="24"/>
          <w:szCs w:val="24"/>
        </w:rPr>
        <w:t xml:space="preserve">ational </w:t>
      </w:r>
      <w:r>
        <w:rPr>
          <w:rFonts w:ascii="Calibri" w:hAnsi="Calibri" w:cs="Calibri"/>
          <w:sz w:val="24"/>
          <w:szCs w:val="24"/>
        </w:rPr>
        <w:t>O</w:t>
      </w:r>
      <w:r w:rsidRPr="008139F2">
        <w:rPr>
          <w:rFonts w:ascii="Calibri" w:hAnsi="Calibri" w:cs="Calibri"/>
          <w:sz w:val="24"/>
          <w:szCs w:val="24"/>
        </w:rPr>
        <w:t>utcomes for all governments to deliver during the next 12 years</w:t>
      </w:r>
      <w:r>
        <w:rPr>
          <w:rFonts w:ascii="Calibri" w:hAnsi="Calibri" w:cs="Calibri"/>
          <w:sz w:val="24"/>
          <w:szCs w:val="24"/>
        </w:rPr>
        <w:t>:</w:t>
      </w:r>
    </w:p>
    <w:p w:rsidR="00E50B2C" w:rsidRDefault="00E50B2C" w:rsidP="00E50B2C">
      <w:pPr>
        <w:pStyle w:val="ListParagraph"/>
        <w:numPr>
          <w:ilvl w:val="0"/>
          <w:numId w:val="54"/>
        </w:numPr>
        <w:spacing w:after="0"/>
        <w:ind w:left="426" w:hanging="426"/>
        <w:jc w:val="both"/>
        <w:rPr>
          <w:rFonts w:ascii="Calibri" w:hAnsi="Calibri" w:cs="Calibri"/>
          <w:sz w:val="24"/>
          <w:szCs w:val="24"/>
        </w:rPr>
      </w:pPr>
      <w:r>
        <w:rPr>
          <w:rFonts w:ascii="Calibri" w:hAnsi="Calibri" w:cs="Calibri"/>
          <w:sz w:val="24"/>
          <w:szCs w:val="24"/>
        </w:rPr>
        <w:t>C</w:t>
      </w:r>
      <w:r w:rsidRPr="004D55F4">
        <w:rPr>
          <w:rFonts w:ascii="Calibri" w:hAnsi="Calibri" w:cs="Calibri"/>
          <w:sz w:val="24"/>
          <w:szCs w:val="24"/>
        </w:rPr>
        <w:t>ommunities are safe and free from violence</w:t>
      </w:r>
      <w:r>
        <w:rPr>
          <w:rFonts w:ascii="Calibri" w:hAnsi="Calibri" w:cs="Calibri"/>
          <w:sz w:val="24"/>
          <w:szCs w:val="24"/>
        </w:rPr>
        <w:t>.</w:t>
      </w:r>
    </w:p>
    <w:p w:rsidR="00E50B2C" w:rsidRDefault="00E50B2C" w:rsidP="00E50B2C">
      <w:pPr>
        <w:pStyle w:val="ListParagraph"/>
        <w:numPr>
          <w:ilvl w:val="0"/>
          <w:numId w:val="54"/>
        </w:numPr>
        <w:spacing w:after="0"/>
        <w:ind w:left="426" w:hanging="426"/>
        <w:jc w:val="both"/>
        <w:rPr>
          <w:rFonts w:ascii="Calibri" w:hAnsi="Calibri" w:cs="Calibri"/>
          <w:sz w:val="24"/>
          <w:szCs w:val="24"/>
        </w:rPr>
      </w:pPr>
      <w:r>
        <w:rPr>
          <w:rFonts w:ascii="Calibri" w:hAnsi="Calibri" w:cs="Calibri"/>
          <w:sz w:val="24"/>
          <w:szCs w:val="24"/>
        </w:rPr>
        <w:t>R</w:t>
      </w:r>
      <w:r w:rsidRPr="004D55F4">
        <w:rPr>
          <w:rFonts w:ascii="Calibri" w:hAnsi="Calibri" w:cs="Calibri"/>
          <w:sz w:val="24"/>
          <w:szCs w:val="24"/>
        </w:rPr>
        <w:t>elationships are respectful</w:t>
      </w:r>
      <w:r>
        <w:rPr>
          <w:rFonts w:ascii="Calibri" w:hAnsi="Calibri" w:cs="Calibri"/>
          <w:sz w:val="24"/>
          <w:szCs w:val="24"/>
        </w:rPr>
        <w:t>.</w:t>
      </w:r>
    </w:p>
    <w:p w:rsidR="00E50B2C" w:rsidRDefault="00E50B2C" w:rsidP="00E50B2C">
      <w:pPr>
        <w:pStyle w:val="ListParagraph"/>
        <w:numPr>
          <w:ilvl w:val="0"/>
          <w:numId w:val="54"/>
        </w:numPr>
        <w:spacing w:after="0"/>
        <w:ind w:left="426" w:hanging="426"/>
        <w:jc w:val="both"/>
        <w:rPr>
          <w:rFonts w:ascii="Calibri" w:hAnsi="Calibri" w:cs="Calibri"/>
          <w:sz w:val="24"/>
          <w:szCs w:val="24"/>
        </w:rPr>
      </w:pPr>
      <w:r w:rsidRPr="004D55F4">
        <w:rPr>
          <w:rFonts w:ascii="Calibri" w:hAnsi="Calibri" w:cs="Calibri"/>
          <w:sz w:val="24"/>
          <w:szCs w:val="24"/>
        </w:rPr>
        <w:t>Indigenous communities are strengthened</w:t>
      </w:r>
      <w:r>
        <w:rPr>
          <w:rFonts w:ascii="Calibri" w:hAnsi="Calibri" w:cs="Calibri"/>
          <w:sz w:val="24"/>
          <w:szCs w:val="24"/>
        </w:rPr>
        <w:t>.</w:t>
      </w:r>
    </w:p>
    <w:p w:rsidR="00E50B2C" w:rsidRDefault="00E50B2C" w:rsidP="00E50B2C">
      <w:pPr>
        <w:pStyle w:val="ListParagraph"/>
        <w:numPr>
          <w:ilvl w:val="0"/>
          <w:numId w:val="54"/>
        </w:numPr>
        <w:spacing w:after="0"/>
        <w:ind w:left="426" w:hanging="426"/>
        <w:jc w:val="both"/>
        <w:rPr>
          <w:rFonts w:ascii="Calibri" w:hAnsi="Calibri" w:cs="Calibri"/>
          <w:sz w:val="24"/>
          <w:szCs w:val="24"/>
        </w:rPr>
      </w:pPr>
      <w:r>
        <w:rPr>
          <w:rFonts w:ascii="Calibri" w:hAnsi="Calibri" w:cs="Calibri"/>
          <w:sz w:val="24"/>
          <w:szCs w:val="24"/>
        </w:rPr>
        <w:t>S</w:t>
      </w:r>
      <w:r w:rsidRPr="004D55F4">
        <w:rPr>
          <w:rFonts w:ascii="Calibri" w:hAnsi="Calibri" w:cs="Calibri"/>
          <w:sz w:val="24"/>
          <w:szCs w:val="24"/>
        </w:rPr>
        <w:t>ervices meet the needs of women and their children experiencing violence</w:t>
      </w:r>
      <w:r>
        <w:rPr>
          <w:rFonts w:ascii="Calibri" w:hAnsi="Calibri" w:cs="Calibri"/>
          <w:sz w:val="24"/>
          <w:szCs w:val="24"/>
        </w:rPr>
        <w:t>.</w:t>
      </w:r>
    </w:p>
    <w:p w:rsidR="00E50B2C" w:rsidRDefault="00E50B2C" w:rsidP="00E50B2C">
      <w:pPr>
        <w:pStyle w:val="ListParagraph"/>
        <w:numPr>
          <w:ilvl w:val="0"/>
          <w:numId w:val="54"/>
        </w:numPr>
        <w:spacing w:after="0"/>
        <w:ind w:left="426" w:hanging="426"/>
        <w:jc w:val="both"/>
        <w:rPr>
          <w:rFonts w:ascii="Calibri" w:hAnsi="Calibri" w:cs="Calibri"/>
          <w:sz w:val="24"/>
          <w:szCs w:val="24"/>
        </w:rPr>
      </w:pPr>
      <w:r>
        <w:rPr>
          <w:rFonts w:ascii="Calibri" w:hAnsi="Calibri" w:cs="Calibri"/>
          <w:sz w:val="24"/>
          <w:szCs w:val="24"/>
        </w:rPr>
        <w:t>J</w:t>
      </w:r>
      <w:r w:rsidRPr="004D55F4">
        <w:rPr>
          <w:rFonts w:ascii="Calibri" w:hAnsi="Calibri" w:cs="Calibri"/>
          <w:sz w:val="24"/>
          <w:szCs w:val="24"/>
        </w:rPr>
        <w:t>ustice responses are effective</w:t>
      </w:r>
      <w:r>
        <w:rPr>
          <w:rFonts w:ascii="Calibri" w:hAnsi="Calibri" w:cs="Calibri"/>
          <w:sz w:val="24"/>
          <w:szCs w:val="24"/>
        </w:rPr>
        <w:t>.</w:t>
      </w:r>
    </w:p>
    <w:p w:rsidR="00E50B2C" w:rsidRDefault="00E50B2C" w:rsidP="00E50B2C">
      <w:pPr>
        <w:pStyle w:val="ListParagraph"/>
        <w:numPr>
          <w:ilvl w:val="0"/>
          <w:numId w:val="54"/>
        </w:numPr>
        <w:spacing w:after="0"/>
        <w:ind w:left="426" w:hanging="426"/>
        <w:jc w:val="both"/>
        <w:rPr>
          <w:rFonts w:ascii="Calibri" w:hAnsi="Calibri" w:cs="Calibri"/>
          <w:sz w:val="24"/>
          <w:szCs w:val="24"/>
        </w:rPr>
      </w:pPr>
      <w:r>
        <w:rPr>
          <w:rFonts w:ascii="Calibri" w:hAnsi="Calibri" w:cs="Calibri"/>
          <w:sz w:val="24"/>
          <w:szCs w:val="24"/>
        </w:rPr>
        <w:t>P</w:t>
      </w:r>
      <w:r w:rsidRPr="004D55F4">
        <w:rPr>
          <w:rFonts w:ascii="Calibri" w:hAnsi="Calibri" w:cs="Calibri"/>
          <w:sz w:val="24"/>
          <w:szCs w:val="24"/>
        </w:rPr>
        <w:t>erpetrators stop their violence and are held to account.</w:t>
      </w:r>
    </w:p>
    <w:p w:rsidR="00E50B2C" w:rsidRPr="00191716" w:rsidRDefault="00E50B2C" w:rsidP="00E50B2C">
      <w:pPr>
        <w:spacing w:after="0"/>
        <w:rPr>
          <w:rFonts w:ascii="Calibri" w:hAnsi="Calibri" w:cs="Calibri"/>
          <w:sz w:val="20"/>
          <w:szCs w:val="20"/>
        </w:rPr>
      </w:pPr>
    </w:p>
    <w:p w:rsidR="00E50B2C" w:rsidRPr="009E610E" w:rsidRDefault="00E50B2C" w:rsidP="00E50B2C">
      <w:pPr>
        <w:spacing w:after="0"/>
        <w:rPr>
          <w:rFonts w:ascii="Calibri" w:hAnsi="Calibri" w:cs="Calibri"/>
          <w:sz w:val="24"/>
          <w:szCs w:val="24"/>
        </w:rPr>
      </w:pPr>
      <w:r w:rsidRPr="009E610E">
        <w:rPr>
          <w:rFonts w:ascii="Calibri" w:hAnsi="Calibri" w:cs="Calibri"/>
          <w:sz w:val="24"/>
          <w:szCs w:val="24"/>
        </w:rPr>
        <w:t xml:space="preserve">The </w:t>
      </w:r>
      <w:r>
        <w:rPr>
          <w:rFonts w:ascii="Calibri" w:hAnsi="Calibri" w:cs="Calibri"/>
          <w:sz w:val="24"/>
          <w:szCs w:val="24"/>
        </w:rPr>
        <w:t>O</w:t>
      </w:r>
      <w:r w:rsidRPr="009E610E">
        <w:rPr>
          <w:rFonts w:ascii="Calibri" w:hAnsi="Calibri" w:cs="Calibri"/>
          <w:sz w:val="24"/>
          <w:szCs w:val="24"/>
        </w:rPr>
        <w:t>utcomes will be delivered through four three‐year Action Plans, the first of which</w:t>
      </w:r>
      <w:r>
        <w:rPr>
          <w:rFonts w:ascii="Calibri" w:hAnsi="Calibri" w:cs="Calibri"/>
          <w:sz w:val="24"/>
          <w:szCs w:val="24"/>
        </w:rPr>
        <w:t xml:space="preserve">, </w:t>
      </w:r>
      <w:r>
        <w:rPr>
          <w:rFonts w:ascii="Calibri" w:hAnsi="Calibri" w:cs="Calibri"/>
          <w:i/>
          <w:sz w:val="24"/>
          <w:szCs w:val="24"/>
        </w:rPr>
        <w:t xml:space="preserve">Building a Strong Foundation, </w:t>
      </w:r>
      <w:r w:rsidRPr="009E610E">
        <w:rPr>
          <w:rFonts w:ascii="Calibri" w:hAnsi="Calibri" w:cs="Calibri"/>
          <w:sz w:val="24"/>
          <w:szCs w:val="24"/>
        </w:rPr>
        <w:t>runs from 2010 to 2013.  Action Plans will support governments to work together to develop, implement and report progress within a coordinated national framework.</w:t>
      </w:r>
      <w:r>
        <w:rPr>
          <w:rFonts w:ascii="Calibri" w:hAnsi="Calibri" w:cs="Calibri"/>
          <w:sz w:val="24"/>
          <w:szCs w:val="24"/>
        </w:rPr>
        <w:t xml:space="preserve"> The first three-year Action Plan identifies 68 Immediate National Initiatives the Commonwealth Government has agreed to progress, as well as a number of related actions for jurisdictions to take forward in a way that best meets the needs of their local communities.</w:t>
      </w:r>
    </w:p>
    <w:p w:rsidR="00E50B2C" w:rsidRPr="00191716"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lastRenderedPageBreak/>
        <w:t>We know that violence against women</w:t>
      </w:r>
      <w:r w:rsidRPr="001362CB">
        <w:rPr>
          <w:rFonts w:ascii="Calibri" w:hAnsi="Calibri" w:cs="Calibri"/>
          <w:sz w:val="24"/>
          <w:szCs w:val="24"/>
        </w:rPr>
        <w:t xml:space="preserve"> does not occur in isolation from other issues faced by individuals and communities.</w:t>
      </w:r>
      <w:r>
        <w:rPr>
          <w:rFonts w:ascii="Calibri" w:hAnsi="Calibri" w:cs="Calibri"/>
          <w:sz w:val="24"/>
          <w:szCs w:val="24"/>
        </w:rPr>
        <w:t xml:space="preserve">  That is why the National Plan has such strong links with other reforms, including the </w:t>
      </w:r>
      <w:r w:rsidRPr="00A97BDB">
        <w:rPr>
          <w:rFonts w:ascii="Calibri" w:hAnsi="Calibri" w:cs="Calibri"/>
          <w:i/>
          <w:sz w:val="24"/>
          <w:szCs w:val="24"/>
        </w:rPr>
        <w:t xml:space="preserve">National Framework for Protecting Australia’s Children </w:t>
      </w:r>
      <w:r>
        <w:rPr>
          <w:rFonts w:ascii="Calibri" w:hAnsi="Calibri" w:cs="Calibri"/>
          <w:i/>
          <w:sz w:val="24"/>
          <w:szCs w:val="24"/>
        </w:rPr>
        <w:br/>
      </w:r>
      <w:r w:rsidRPr="00A97BDB">
        <w:rPr>
          <w:rFonts w:ascii="Calibri" w:hAnsi="Calibri" w:cs="Calibri"/>
          <w:i/>
          <w:sz w:val="24"/>
          <w:szCs w:val="24"/>
        </w:rPr>
        <w:t>2009</w:t>
      </w:r>
      <w:r>
        <w:rPr>
          <w:rFonts w:ascii="Calibri" w:hAnsi="Calibri" w:cs="Calibri"/>
          <w:i/>
          <w:sz w:val="24"/>
          <w:szCs w:val="24"/>
        </w:rPr>
        <w:t>–</w:t>
      </w:r>
      <w:r w:rsidRPr="00A97BDB">
        <w:rPr>
          <w:rFonts w:ascii="Calibri" w:hAnsi="Calibri" w:cs="Calibri"/>
          <w:i/>
          <w:sz w:val="24"/>
          <w:szCs w:val="24"/>
        </w:rPr>
        <w:t>2020</w:t>
      </w:r>
      <w:r>
        <w:rPr>
          <w:rFonts w:ascii="Calibri" w:hAnsi="Calibri" w:cs="Calibri"/>
          <w:sz w:val="24"/>
          <w:szCs w:val="24"/>
        </w:rPr>
        <w:t xml:space="preserve">, </w:t>
      </w:r>
      <w:proofErr w:type="gramStart"/>
      <w:r>
        <w:rPr>
          <w:rFonts w:ascii="Calibri" w:hAnsi="Calibri" w:cs="Calibri"/>
          <w:sz w:val="24"/>
          <w:szCs w:val="24"/>
        </w:rPr>
        <w:t>Closing</w:t>
      </w:r>
      <w:proofErr w:type="gramEnd"/>
      <w:r>
        <w:rPr>
          <w:rFonts w:ascii="Calibri" w:hAnsi="Calibri" w:cs="Calibri"/>
          <w:sz w:val="24"/>
          <w:szCs w:val="24"/>
        </w:rPr>
        <w:t xml:space="preserve"> the Gap, and the housing and homelessness agenda. Together with the National Plan, these reforms will contribute to the reduction of violence against women and help to successfully address the effects of violence when it occurs.</w:t>
      </w:r>
    </w:p>
    <w:p w:rsidR="00E50B2C" w:rsidRPr="00AD6D44" w:rsidRDefault="00E50B2C" w:rsidP="00E50B2C">
      <w:pPr>
        <w:spacing w:after="0"/>
        <w:rPr>
          <w:rFonts w:ascii="Calibri" w:hAnsi="Calibri" w:cs="Calibri"/>
          <w:sz w:val="24"/>
          <w:szCs w:val="24"/>
        </w:rPr>
      </w:pPr>
    </w:p>
    <w:p w:rsidR="00E50B2C" w:rsidRPr="00F60047" w:rsidRDefault="00E50B2C" w:rsidP="00E50B2C">
      <w:pPr>
        <w:spacing w:after="0"/>
        <w:rPr>
          <w:rFonts w:ascii="Calibri" w:hAnsi="Calibri"/>
          <w:sz w:val="24"/>
          <w:szCs w:val="24"/>
        </w:rPr>
      </w:pPr>
      <w:r>
        <w:rPr>
          <w:rFonts w:ascii="Calibri" w:hAnsi="Calibri" w:cs="Calibri"/>
          <w:sz w:val="24"/>
          <w:szCs w:val="24"/>
        </w:rPr>
        <w:t xml:space="preserve">The </w:t>
      </w:r>
      <w:r w:rsidRPr="007545A8">
        <w:rPr>
          <w:rFonts w:ascii="Calibri" w:hAnsi="Calibri" w:cs="Calibri"/>
          <w:sz w:val="24"/>
          <w:szCs w:val="24"/>
        </w:rPr>
        <w:t>National Implementation Plan for the</w:t>
      </w:r>
      <w:r w:rsidRPr="006B3A2D">
        <w:rPr>
          <w:rFonts w:ascii="Calibri" w:hAnsi="Calibri" w:cs="Calibri"/>
          <w:i/>
          <w:sz w:val="24"/>
          <w:szCs w:val="24"/>
        </w:rPr>
        <w:t xml:space="preserve"> First Action Plan</w:t>
      </w:r>
      <w:r>
        <w:rPr>
          <w:rFonts w:ascii="Calibri" w:hAnsi="Calibri" w:cs="Calibri"/>
          <w:i/>
          <w:sz w:val="24"/>
          <w:szCs w:val="24"/>
        </w:rPr>
        <w:t xml:space="preserve">: </w:t>
      </w:r>
      <w:r w:rsidRPr="009E610E">
        <w:rPr>
          <w:rFonts w:ascii="Calibri" w:hAnsi="Calibri" w:cs="Calibri"/>
          <w:i/>
          <w:sz w:val="24"/>
          <w:szCs w:val="24"/>
        </w:rPr>
        <w:t>Building a Strong Foundation</w:t>
      </w:r>
      <w:r>
        <w:rPr>
          <w:rFonts w:ascii="Calibri" w:hAnsi="Calibri" w:cs="Calibri"/>
          <w:i/>
          <w:sz w:val="24"/>
          <w:szCs w:val="24"/>
        </w:rPr>
        <w:t xml:space="preserve"> </w:t>
      </w:r>
      <w:r>
        <w:rPr>
          <w:rFonts w:ascii="Calibri" w:hAnsi="Calibri" w:cs="Calibri"/>
          <w:sz w:val="24"/>
          <w:szCs w:val="24"/>
        </w:rPr>
        <w:t xml:space="preserve">was released in September 2012. The first National Implementation Plan </w:t>
      </w:r>
      <w:r w:rsidRPr="009E610E">
        <w:rPr>
          <w:rFonts w:ascii="Calibri" w:hAnsi="Calibri" w:cs="Calibri"/>
          <w:sz w:val="24"/>
          <w:szCs w:val="24"/>
        </w:rPr>
        <w:t>is about laying the foundation for future change to reduce violence against women and their children, with a focus on primary prevention, improving service deliver</w:t>
      </w:r>
      <w:r>
        <w:rPr>
          <w:rFonts w:ascii="Calibri" w:hAnsi="Calibri" w:cs="Calibri"/>
          <w:sz w:val="24"/>
          <w:szCs w:val="24"/>
        </w:rPr>
        <w:t xml:space="preserve">y and building an evidence base. The National Implementation Plan outlines how Commonwealth, state and territory governments and the community will work together to do this, identifying 17 actions all Australian governments have agreed to prioritise.  </w:t>
      </w:r>
      <w:r w:rsidRPr="00F60047">
        <w:rPr>
          <w:rFonts w:ascii="Calibri" w:hAnsi="Calibri"/>
          <w:sz w:val="24"/>
          <w:szCs w:val="24"/>
        </w:rPr>
        <w:t xml:space="preserve">Alongside the National Implementation Plan, each state and territory is developing its own jurisdictional implementation plan, outlining what </w:t>
      </w:r>
      <w:r>
        <w:rPr>
          <w:rFonts w:ascii="Calibri" w:hAnsi="Calibri"/>
          <w:sz w:val="24"/>
          <w:szCs w:val="24"/>
        </w:rPr>
        <w:t>it is</w:t>
      </w:r>
      <w:r w:rsidRPr="00F60047">
        <w:rPr>
          <w:rFonts w:ascii="Calibri" w:hAnsi="Calibri"/>
          <w:sz w:val="24"/>
          <w:szCs w:val="24"/>
        </w:rPr>
        <w:t xml:space="preserve"> doing locally</w:t>
      </w:r>
      <w:r>
        <w:rPr>
          <w:rFonts w:ascii="Calibri" w:hAnsi="Calibri"/>
          <w:sz w:val="24"/>
          <w:szCs w:val="24"/>
        </w:rPr>
        <w:t xml:space="preserve">. </w:t>
      </w:r>
    </w:p>
    <w:p w:rsidR="00E50B2C" w:rsidRPr="009E10C0" w:rsidRDefault="00E50B2C" w:rsidP="00E50B2C">
      <w:pPr>
        <w:spacing w:after="0"/>
        <w:rPr>
          <w:rFonts w:ascii="Calibri" w:hAnsi="Calibri"/>
          <w:sz w:val="20"/>
          <w:szCs w:val="20"/>
        </w:rPr>
      </w:pPr>
    </w:p>
    <w:p w:rsidR="00E50B2C" w:rsidRDefault="00E50B2C" w:rsidP="00E50B2C">
      <w:pPr>
        <w:spacing w:after="0"/>
        <w:rPr>
          <w:rFonts w:ascii="Calibri" w:hAnsi="Calibri" w:cs="Calibri"/>
          <w:sz w:val="24"/>
          <w:szCs w:val="24"/>
        </w:rPr>
      </w:pPr>
      <w:r w:rsidRPr="00664D3F">
        <w:rPr>
          <w:rFonts w:ascii="Calibri" w:hAnsi="Calibri" w:cs="Calibri"/>
          <w:sz w:val="24"/>
          <w:szCs w:val="24"/>
        </w:rPr>
        <w:t>This report sets out our progress</w:t>
      </w:r>
      <w:r>
        <w:rPr>
          <w:rFonts w:ascii="Calibri" w:hAnsi="Calibri" w:cs="Calibri"/>
          <w:sz w:val="24"/>
          <w:szCs w:val="24"/>
        </w:rPr>
        <w:t>—</w:t>
      </w:r>
      <w:r w:rsidRPr="00664D3F">
        <w:rPr>
          <w:rFonts w:ascii="Calibri" w:hAnsi="Calibri" w:cs="Calibri"/>
          <w:sz w:val="24"/>
          <w:szCs w:val="24"/>
        </w:rPr>
        <w:t>what we have accomplished under the National Plan so far</w:t>
      </w:r>
      <w:r>
        <w:rPr>
          <w:rFonts w:ascii="Calibri" w:hAnsi="Calibri" w:cs="Calibri"/>
          <w:sz w:val="24"/>
          <w:szCs w:val="24"/>
        </w:rPr>
        <w:t>—</w:t>
      </w:r>
      <w:r w:rsidRPr="00664D3F">
        <w:rPr>
          <w:rFonts w:ascii="Calibri" w:hAnsi="Calibri" w:cs="Calibri"/>
          <w:sz w:val="24"/>
          <w:szCs w:val="24"/>
        </w:rPr>
        <w:t>and what we intend to do next to reduce violence against women and their children.  We have made a</w:t>
      </w:r>
      <w:r>
        <w:rPr>
          <w:rFonts w:ascii="Calibri" w:hAnsi="Calibri" w:cs="Calibri"/>
          <w:sz w:val="24"/>
          <w:szCs w:val="24"/>
        </w:rPr>
        <w:t xml:space="preserve"> promising start, but we know that there is much more to be done.  There are many examples in this report of the work that state and territory governments, the </w:t>
      </w:r>
      <w:r>
        <w:rPr>
          <w:rFonts w:ascii="Calibri" w:hAnsi="Calibri" w:cs="Calibri"/>
          <w:sz w:val="24"/>
          <w:szCs w:val="24"/>
        </w:rPr>
        <w:br/>
        <w:t xml:space="preserve">non-government sector and the Commonwealth Government have been doing over the past two years. </w:t>
      </w:r>
      <w:r w:rsidRPr="00664D3F">
        <w:rPr>
          <w:rFonts w:ascii="Calibri" w:hAnsi="Calibri" w:cs="Calibri"/>
          <w:sz w:val="24"/>
          <w:szCs w:val="24"/>
        </w:rPr>
        <w:t> </w:t>
      </w:r>
      <w:r>
        <w:rPr>
          <w:rFonts w:ascii="Calibri" w:hAnsi="Calibri" w:cs="Calibri"/>
          <w:sz w:val="24"/>
          <w:szCs w:val="24"/>
        </w:rPr>
        <w:t>Some highlights, which will lay the foundation for a real and sustained reduction in violence against women and their children, include:</w:t>
      </w:r>
    </w:p>
    <w:p w:rsidR="00E50B2C" w:rsidRDefault="00E50B2C" w:rsidP="00E50B2C">
      <w:pPr>
        <w:pStyle w:val="ListParagraph"/>
        <w:numPr>
          <w:ilvl w:val="0"/>
          <w:numId w:val="44"/>
        </w:numPr>
        <w:spacing w:after="0"/>
        <w:ind w:left="426" w:hanging="426"/>
        <w:rPr>
          <w:rFonts w:ascii="Calibri" w:hAnsi="Calibri" w:cs="Calibri"/>
          <w:sz w:val="24"/>
          <w:szCs w:val="24"/>
        </w:rPr>
      </w:pPr>
      <w:r>
        <w:rPr>
          <w:rFonts w:ascii="Calibri" w:hAnsi="Calibri" w:cs="Calibri"/>
          <w:sz w:val="24"/>
          <w:szCs w:val="24"/>
        </w:rPr>
        <w:t>e</w:t>
      </w:r>
      <w:r w:rsidRPr="00664D3F">
        <w:rPr>
          <w:rFonts w:ascii="Calibri" w:hAnsi="Calibri" w:cs="Calibri"/>
          <w:sz w:val="24"/>
          <w:szCs w:val="24"/>
        </w:rPr>
        <w:t>stablish</w:t>
      </w:r>
      <w:r>
        <w:rPr>
          <w:rFonts w:ascii="Calibri" w:hAnsi="Calibri" w:cs="Calibri"/>
          <w:sz w:val="24"/>
          <w:szCs w:val="24"/>
        </w:rPr>
        <w:t xml:space="preserve">ment of a tripartite </w:t>
      </w:r>
      <w:r w:rsidRPr="00664D3F">
        <w:rPr>
          <w:rFonts w:ascii="Calibri" w:hAnsi="Calibri" w:cs="Calibri"/>
          <w:b/>
          <w:sz w:val="24"/>
          <w:szCs w:val="24"/>
        </w:rPr>
        <w:t>National Plan Implementation Panel</w:t>
      </w:r>
      <w:r w:rsidRPr="007545A8">
        <w:rPr>
          <w:rFonts w:ascii="Calibri" w:hAnsi="Calibri" w:cs="Calibri"/>
          <w:sz w:val="24"/>
          <w:szCs w:val="24"/>
        </w:rPr>
        <w:t>,</w:t>
      </w:r>
      <w:r>
        <w:rPr>
          <w:rFonts w:ascii="Calibri" w:hAnsi="Calibri" w:cs="Calibri"/>
          <w:sz w:val="24"/>
          <w:szCs w:val="24"/>
        </w:rPr>
        <w:t xml:space="preserve"> i</w:t>
      </w:r>
      <w:r w:rsidRPr="00664D3F">
        <w:rPr>
          <w:rFonts w:ascii="Calibri" w:hAnsi="Calibri" w:cs="Calibri"/>
          <w:sz w:val="24"/>
          <w:szCs w:val="24"/>
        </w:rPr>
        <w:t>n April 2012</w:t>
      </w:r>
      <w:r>
        <w:rPr>
          <w:rFonts w:ascii="Calibri" w:hAnsi="Calibri" w:cs="Calibri"/>
          <w:sz w:val="24"/>
          <w:szCs w:val="24"/>
        </w:rPr>
        <w:t>,</w:t>
      </w:r>
      <w:r w:rsidRPr="00664D3F">
        <w:rPr>
          <w:rFonts w:ascii="Calibri" w:hAnsi="Calibri" w:cs="Calibri"/>
          <w:sz w:val="24"/>
          <w:szCs w:val="24"/>
        </w:rPr>
        <w:t xml:space="preserve"> to work together in</w:t>
      </w:r>
      <w:r>
        <w:rPr>
          <w:rFonts w:ascii="Calibri" w:hAnsi="Calibri" w:cs="Calibri"/>
          <w:sz w:val="24"/>
          <w:szCs w:val="24"/>
        </w:rPr>
        <w:t xml:space="preserve"> a new way with all Australian g</w:t>
      </w:r>
      <w:r w:rsidRPr="00664D3F">
        <w:rPr>
          <w:rFonts w:ascii="Calibri" w:hAnsi="Calibri" w:cs="Calibri"/>
          <w:sz w:val="24"/>
          <w:szCs w:val="24"/>
        </w:rPr>
        <w:t>overnments and the non-government sector to reduce violence against women and their children</w:t>
      </w:r>
      <w:r>
        <w:rPr>
          <w:rFonts w:ascii="Calibri" w:hAnsi="Calibri" w:cs="Calibri"/>
          <w:sz w:val="24"/>
          <w:szCs w:val="24"/>
        </w:rPr>
        <w:t>;</w:t>
      </w:r>
    </w:p>
    <w:p w:rsidR="00E50B2C" w:rsidRDefault="00E50B2C" w:rsidP="00E50B2C">
      <w:pPr>
        <w:pStyle w:val="ListParagraph"/>
        <w:numPr>
          <w:ilvl w:val="0"/>
          <w:numId w:val="44"/>
        </w:numPr>
        <w:spacing w:after="0"/>
        <w:ind w:left="426" w:hanging="426"/>
        <w:rPr>
          <w:rFonts w:ascii="Calibri" w:hAnsi="Calibri" w:cs="Calibri"/>
          <w:sz w:val="24"/>
          <w:szCs w:val="24"/>
        </w:rPr>
      </w:pPr>
      <w:proofErr w:type="gramStart"/>
      <w:r w:rsidRPr="00664D3F">
        <w:rPr>
          <w:rFonts w:ascii="Calibri" w:hAnsi="Calibri" w:cs="Calibri"/>
          <w:sz w:val="24"/>
          <w:szCs w:val="24"/>
        </w:rPr>
        <w:t>agreement</w:t>
      </w:r>
      <w:proofErr w:type="gramEnd"/>
      <w:r w:rsidRPr="00664D3F">
        <w:rPr>
          <w:rFonts w:ascii="Calibri" w:hAnsi="Calibri" w:cs="Calibri"/>
          <w:sz w:val="24"/>
          <w:szCs w:val="24"/>
        </w:rPr>
        <w:t xml:space="preserve"> to establish the </w:t>
      </w:r>
      <w:r w:rsidRPr="00664D3F">
        <w:rPr>
          <w:rFonts w:ascii="Calibri" w:hAnsi="Calibri" w:cs="Calibri"/>
          <w:b/>
          <w:sz w:val="24"/>
          <w:szCs w:val="24"/>
        </w:rPr>
        <w:t>National Centre of Excellence</w:t>
      </w:r>
      <w:r>
        <w:rPr>
          <w:rFonts w:ascii="Calibri" w:hAnsi="Calibri" w:cs="Calibri"/>
          <w:sz w:val="24"/>
          <w:szCs w:val="24"/>
        </w:rPr>
        <w:t xml:space="preserve"> in New South Wales from earl</w:t>
      </w:r>
      <w:r w:rsidRPr="00664D3F">
        <w:rPr>
          <w:rFonts w:ascii="Calibri" w:hAnsi="Calibri" w:cs="Calibri"/>
          <w:sz w:val="24"/>
          <w:szCs w:val="24"/>
        </w:rPr>
        <w:t xml:space="preserve">y 2013.  The Commonwealth is providing initial funding of up to $1 million for the National Centre of Excellence.  From the middle of 2013, it will receive annual funding of $3 million, with the Commonwealth providing $1.5 million annually and the remaining $1.5 million </w:t>
      </w:r>
      <w:r>
        <w:rPr>
          <w:rFonts w:ascii="Calibri" w:hAnsi="Calibri" w:cs="Calibri"/>
          <w:sz w:val="24"/>
          <w:szCs w:val="24"/>
        </w:rPr>
        <w:t xml:space="preserve">to be </w:t>
      </w:r>
      <w:r w:rsidRPr="00664D3F">
        <w:rPr>
          <w:rFonts w:ascii="Calibri" w:hAnsi="Calibri" w:cs="Calibri"/>
          <w:sz w:val="24"/>
          <w:szCs w:val="24"/>
        </w:rPr>
        <w:t>provided by states and ter</w:t>
      </w:r>
      <w:r>
        <w:rPr>
          <w:rFonts w:ascii="Calibri" w:hAnsi="Calibri" w:cs="Calibri"/>
          <w:sz w:val="24"/>
          <w:szCs w:val="24"/>
        </w:rPr>
        <w:t>ritories on a cost-shared basis;</w:t>
      </w:r>
    </w:p>
    <w:p w:rsidR="00E50B2C" w:rsidRDefault="00E50B2C" w:rsidP="00E50B2C">
      <w:pPr>
        <w:pStyle w:val="ListParagraph"/>
        <w:numPr>
          <w:ilvl w:val="0"/>
          <w:numId w:val="44"/>
        </w:numPr>
        <w:spacing w:after="0"/>
        <w:ind w:left="426" w:hanging="426"/>
        <w:rPr>
          <w:rFonts w:ascii="Calibri" w:hAnsi="Calibri" w:cs="Calibri"/>
          <w:sz w:val="24"/>
          <w:szCs w:val="24"/>
        </w:rPr>
      </w:pPr>
      <w:r>
        <w:rPr>
          <w:rFonts w:ascii="Calibri" w:hAnsi="Calibri" w:cs="Calibri"/>
          <w:sz w:val="24"/>
          <w:szCs w:val="24"/>
        </w:rPr>
        <w:t xml:space="preserve">implementation of social marketing primary prevention campaigns such as </w:t>
      </w:r>
      <w:r w:rsidRPr="003036AA">
        <w:rPr>
          <w:rFonts w:ascii="Calibri" w:hAnsi="Calibri" w:cs="Calibri"/>
          <w:b/>
          <w:i/>
          <w:sz w:val="24"/>
          <w:szCs w:val="24"/>
        </w:rPr>
        <w:t>The Line</w:t>
      </w:r>
      <w:r>
        <w:rPr>
          <w:rFonts w:ascii="Calibri" w:hAnsi="Calibri" w:cs="Calibri"/>
          <w:sz w:val="24"/>
          <w:szCs w:val="24"/>
        </w:rPr>
        <w:t>, which includes educational resources specifically designed for the Indigenous community</w:t>
      </w:r>
      <w:r w:rsidRPr="003036AA">
        <w:t xml:space="preserve">, </w:t>
      </w:r>
      <w:r>
        <w:rPr>
          <w:rFonts w:ascii="Calibri" w:hAnsi="Calibri" w:cs="Calibri"/>
          <w:sz w:val="24"/>
          <w:szCs w:val="24"/>
        </w:rPr>
        <w:t xml:space="preserve">and Queensland’s </w:t>
      </w:r>
      <w:r w:rsidRPr="003036AA">
        <w:rPr>
          <w:rFonts w:ascii="Calibri" w:hAnsi="Calibri" w:cs="Calibri"/>
          <w:b/>
          <w:sz w:val="24"/>
          <w:szCs w:val="24"/>
        </w:rPr>
        <w:t>Act as 1 campaign</w:t>
      </w:r>
      <w:r>
        <w:rPr>
          <w:rFonts w:ascii="Calibri" w:hAnsi="Calibri" w:cs="Calibri"/>
          <w:sz w:val="24"/>
          <w:szCs w:val="24"/>
        </w:rPr>
        <w:t>;</w:t>
      </w:r>
    </w:p>
    <w:p w:rsidR="00E50B2C" w:rsidRDefault="00E50B2C" w:rsidP="00E50B2C">
      <w:pPr>
        <w:numPr>
          <w:ilvl w:val="0"/>
          <w:numId w:val="44"/>
        </w:numPr>
        <w:spacing w:after="0"/>
        <w:ind w:left="426" w:hanging="426"/>
        <w:contextualSpacing/>
        <w:rPr>
          <w:rFonts w:ascii="Calibri" w:hAnsi="Calibri" w:cs="Calibri"/>
          <w:sz w:val="24"/>
          <w:szCs w:val="24"/>
        </w:rPr>
      </w:pPr>
      <w:r>
        <w:rPr>
          <w:rFonts w:ascii="Calibri" w:hAnsi="Calibri" w:cs="Calibri"/>
          <w:sz w:val="24"/>
          <w:szCs w:val="24"/>
        </w:rPr>
        <w:t xml:space="preserve">primary prevention </w:t>
      </w:r>
      <w:r w:rsidRPr="003F4424">
        <w:rPr>
          <w:rFonts w:ascii="Calibri" w:hAnsi="Calibri" w:cs="Calibri"/>
          <w:sz w:val="24"/>
          <w:szCs w:val="24"/>
        </w:rPr>
        <w:t xml:space="preserve">responses such as the </w:t>
      </w:r>
      <w:r>
        <w:rPr>
          <w:rFonts w:ascii="Calibri" w:hAnsi="Calibri" w:cs="Calibri"/>
          <w:b/>
          <w:sz w:val="24"/>
          <w:szCs w:val="24"/>
        </w:rPr>
        <w:t>r</w:t>
      </w:r>
      <w:r w:rsidRPr="003F4424">
        <w:rPr>
          <w:rFonts w:ascii="Calibri" w:hAnsi="Calibri" w:cs="Calibri"/>
          <w:b/>
          <w:sz w:val="24"/>
          <w:szCs w:val="24"/>
        </w:rPr>
        <w:t xml:space="preserve">espectful </w:t>
      </w:r>
      <w:r>
        <w:rPr>
          <w:rFonts w:ascii="Calibri" w:hAnsi="Calibri" w:cs="Calibri"/>
          <w:b/>
          <w:sz w:val="24"/>
          <w:szCs w:val="24"/>
        </w:rPr>
        <w:t>r</w:t>
      </w:r>
      <w:r w:rsidRPr="003F4424">
        <w:rPr>
          <w:rFonts w:ascii="Calibri" w:hAnsi="Calibri" w:cs="Calibri"/>
          <w:b/>
          <w:sz w:val="24"/>
          <w:szCs w:val="24"/>
        </w:rPr>
        <w:t>elationships education projects</w:t>
      </w:r>
      <w:r>
        <w:rPr>
          <w:rFonts w:ascii="Calibri" w:hAnsi="Calibri" w:cs="Calibri"/>
          <w:b/>
          <w:sz w:val="24"/>
          <w:szCs w:val="24"/>
        </w:rPr>
        <w:t xml:space="preserve"> across the country</w:t>
      </w:r>
      <w:r w:rsidRPr="003F4424">
        <w:rPr>
          <w:rFonts w:ascii="Calibri" w:hAnsi="Calibri" w:cs="Calibri"/>
          <w:sz w:val="24"/>
          <w:szCs w:val="24"/>
        </w:rPr>
        <w:t xml:space="preserve"> and the </w:t>
      </w:r>
      <w:r w:rsidRPr="003F4424">
        <w:rPr>
          <w:rFonts w:ascii="Calibri" w:hAnsi="Calibri" w:cs="Calibri"/>
          <w:b/>
          <w:sz w:val="24"/>
          <w:szCs w:val="24"/>
        </w:rPr>
        <w:t>Youth Say No</w:t>
      </w:r>
      <w:r w:rsidRPr="003F4424">
        <w:rPr>
          <w:rFonts w:ascii="Calibri" w:hAnsi="Calibri" w:cs="Calibri"/>
          <w:sz w:val="24"/>
          <w:szCs w:val="24"/>
        </w:rPr>
        <w:t xml:space="preserve"> resources and website being developed in Western Australia;</w:t>
      </w:r>
    </w:p>
    <w:p w:rsidR="00E50B2C" w:rsidRDefault="00E50B2C" w:rsidP="00E50B2C">
      <w:pPr>
        <w:numPr>
          <w:ilvl w:val="0"/>
          <w:numId w:val="44"/>
        </w:numPr>
        <w:spacing w:after="0"/>
        <w:ind w:left="426" w:hanging="426"/>
        <w:contextualSpacing/>
        <w:rPr>
          <w:rFonts w:ascii="Calibri" w:hAnsi="Calibri" w:cs="Calibri"/>
          <w:sz w:val="24"/>
          <w:szCs w:val="24"/>
        </w:rPr>
      </w:pPr>
      <w:r w:rsidRPr="003F4424">
        <w:rPr>
          <w:rFonts w:ascii="Calibri" w:hAnsi="Calibri" w:cs="Calibri"/>
          <w:sz w:val="24"/>
          <w:szCs w:val="24"/>
        </w:rPr>
        <w:t xml:space="preserve">improving and influencing community awareness and attitudes towards violence through campaigns such as the Australian Capital Territory’s </w:t>
      </w:r>
      <w:r w:rsidRPr="003F4424">
        <w:rPr>
          <w:rFonts w:ascii="Calibri" w:hAnsi="Calibri" w:cs="Calibri"/>
          <w:b/>
          <w:sz w:val="24"/>
          <w:szCs w:val="24"/>
        </w:rPr>
        <w:t>Summer of Respect</w:t>
      </w:r>
      <w:r>
        <w:rPr>
          <w:rFonts w:ascii="Calibri" w:hAnsi="Calibri" w:cs="Calibri"/>
          <w:b/>
          <w:sz w:val="24"/>
          <w:szCs w:val="24"/>
        </w:rPr>
        <w:t xml:space="preserve"> </w:t>
      </w:r>
      <w:r w:rsidRPr="00DE4CCA">
        <w:rPr>
          <w:rFonts w:ascii="Calibri" w:hAnsi="Calibri" w:cs="Calibri"/>
          <w:sz w:val="24"/>
          <w:szCs w:val="24"/>
        </w:rPr>
        <w:t>and N</w:t>
      </w:r>
      <w:r>
        <w:rPr>
          <w:rFonts w:ascii="Calibri" w:hAnsi="Calibri" w:cs="Calibri"/>
          <w:sz w:val="24"/>
          <w:szCs w:val="24"/>
        </w:rPr>
        <w:t xml:space="preserve">ew </w:t>
      </w:r>
      <w:r w:rsidRPr="00DE4CCA">
        <w:rPr>
          <w:rFonts w:ascii="Calibri" w:hAnsi="Calibri" w:cs="Calibri"/>
          <w:sz w:val="24"/>
          <w:szCs w:val="24"/>
        </w:rPr>
        <w:t>S</w:t>
      </w:r>
      <w:r>
        <w:rPr>
          <w:rFonts w:ascii="Calibri" w:hAnsi="Calibri" w:cs="Calibri"/>
          <w:sz w:val="24"/>
          <w:szCs w:val="24"/>
        </w:rPr>
        <w:t xml:space="preserve">outh </w:t>
      </w:r>
      <w:r w:rsidRPr="00DE4CCA">
        <w:rPr>
          <w:rFonts w:ascii="Calibri" w:hAnsi="Calibri" w:cs="Calibri"/>
          <w:sz w:val="24"/>
          <w:szCs w:val="24"/>
        </w:rPr>
        <w:t>W</w:t>
      </w:r>
      <w:r>
        <w:rPr>
          <w:rFonts w:ascii="Calibri" w:hAnsi="Calibri" w:cs="Calibri"/>
          <w:sz w:val="24"/>
          <w:szCs w:val="24"/>
        </w:rPr>
        <w:t xml:space="preserve">ales’ </w:t>
      </w:r>
      <w:r w:rsidRPr="00E63978">
        <w:rPr>
          <w:rFonts w:ascii="Calibri" w:hAnsi="Calibri" w:cs="Calibri"/>
          <w:b/>
          <w:sz w:val="24"/>
          <w:szCs w:val="24"/>
        </w:rPr>
        <w:t>Ru</w:t>
      </w:r>
      <w:r>
        <w:rPr>
          <w:rFonts w:ascii="Calibri" w:hAnsi="Calibri" w:cs="Calibri"/>
          <w:b/>
          <w:sz w:val="24"/>
          <w:szCs w:val="24"/>
        </w:rPr>
        <w:t>g</w:t>
      </w:r>
      <w:r w:rsidRPr="00E63978">
        <w:rPr>
          <w:rFonts w:ascii="Calibri" w:hAnsi="Calibri" w:cs="Calibri"/>
          <w:b/>
          <w:sz w:val="24"/>
          <w:szCs w:val="24"/>
        </w:rPr>
        <w:t>by League Tackling Violence</w:t>
      </w:r>
      <w:r w:rsidRPr="003F4424">
        <w:rPr>
          <w:rFonts w:ascii="Calibri" w:hAnsi="Calibri" w:cs="Calibri"/>
          <w:sz w:val="24"/>
          <w:szCs w:val="24"/>
        </w:rPr>
        <w:t>;</w:t>
      </w:r>
    </w:p>
    <w:p w:rsidR="00E50B2C" w:rsidRDefault="00E50B2C" w:rsidP="00E50B2C">
      <w:pPr>
        <w:pStyle w:val="ListParagraph"/>
        <w:numPr>
          <w:ilvl w:val="0"/>
          <w:numId w:val="44"/>
        </w:numPr>
        <w:spacing w:after="0"/>
        <w:ind w:left="426" w:hanging="426"/>
        <w:rPr>
          <w:rFonts w:ascii="Calibri" w:hAnsi="Calibri" w:cs="Calibri"/>
          <w:sz w:val="24"/>
          <w:szCs w:val="24"/>
        </w:rPr>
      </w:pPr>
      <w:r w:rsidRPr="007A5E54">
        <w:rPr>
          <w:rFonts w:ascii="Calibri" w:hAnsi="Calibri" w:cs="Calibri"/>
          <w:b/>
          <w:sz w:val="24"/>
          <w:szCs w:val="24"/>
        </w:rPr>
        <w:lastRenderedPageBreak/>
        <w:t>grants programs that support community organisations</w:t>
      </w:r>
      <w:r>
        <w:rPr>
          <w:rFonts w:ascii="Calibri" w:hAnsi="Calibri" w:cs="Calibri"/>
          <w:sz w:val="24"/>
          <w:szCs w:val="24"/>
        </w:rPr>
        <w:t xml:space="preserve"> to engage with the community about reducing violence against women, which are </w:t>
      </w:r>
      <w:r w:rsidRPr="00E02843">
        <w:rPr>
          <w:rStyle w:val="BookTitle"/>
          <w:rFonts w:ascii="Calibri" w:hAnsi="Calibri" w:cs="Calibri"/>
          <w:i w:val="0"/>
          <w:iCs/>
          <w:smallCaps w:val="0"/>
          <w:sz w:val="24"/>
          <w:szCs w:val="24"/>
        </w:rPr>
        <w:t xml:space="preserve">being undertaken </w:t>
      </w:r>
      <w:r>
        <w:rPr>
          <w:rStyle w:val="BookTitle"/>
          <w:rFonts w:ascii="Calibri" w:hAnsi="Calibri" w:cs="Calibri"/>
          <w:i w:val="0"/>
          <w:iCs/>
          <w:smallCaps w:val="0"/>
          <w:sz w:val="24"/>
          <w:szCs w:val="24"/>
        </w:rPr>
        <w:t>across different communities</w:t>
      </w:r>
      <w:r w:rsidRPr="00E02843">
        <w:rPr>
          <w:rStyle w:val="BookTitle"/>
          <w:rFonts w:ascii="Calibri" w:hAnsi="Calibri" w:cs="Calibri"/>
          <w:i w:val="0"/>
          <w:iCs/>
          <w:smallCaps w:val="0"/>
          <w:sz w:val="24"/>
          <w:szCs w:val="24"/>
        </w:rPr>
        <w:t>, including a number of culturally and linguistically diverse communities, Indigenous</w:t>
      </w:r>
      <w:r>
        <w:rPr>
          <w:rStyle w:val="BookTitle"/>
          <w:rFonts w:ascii="Calibri" w:hAnsi="Calibri" w:cs="Calibri"/>
          <w:i w:val="0"/>
          <w:iCs/>
          <w:smallCaps w:val="0"/>
          <w:sz w:val="24"/>
          <w:szCs w:val="24"/>
        </w:rPr>
        <w:t xml:space="preserve"> communities</w:t>
      </w:r>
      <w:r w:rsidRPr="00E02843">
        <w:rPr>
          <w:rStyle w:val="BookTitle"/>
          <w:rFonts w:ascii="Calibri" w:hAnsi="Calibri" w:cs="Calibri"/>
          <w:i w:val="0"/>
          <w:iCs/>
          <w:smallCaps w:val="0"/>
          <w:sz w:val="24"/>
          <w:szCs w:val="24"/>
        </w:rPr>
        <w:t>,</w:t>
      </w:r>
      <w:r>
        <w:rPr>
          <w:rStyle w:val="BookTitle"/>
          <w:rFonts w:ascii="Calibri" w:hAnsi="Calibri" w:cs="Calibri"/>
          <w:i w:val="0"/>
          <w:iCs/>
          <w:smallCaps w:val="0"/>
          <w:sz w:val="24"/>
          <w:szCs w:val="24"/>
        </w:rPr>
        <w:t xml:space="preserve"> older women,</w:t>
      </w:r>
      <w:r w:rsidRPr="00E02843">
        <w:rPr>
          <w:rStyle w:val="BookTitle"/>
          <w:rFonts w:ascii="Calibri" w:hAnsi="Calibri" w:cs="Calibri"/>
          <w:i w:val="0"/>
          <w:iCs/>
          <w:smallCaps w:val="0"/>
          <w:sz w:val="24"/>
          <w:szCs w:val="24"/>
        </w:rPr>
        <w:t xml:space="preserve"> women with disability</w:t>
      </w:r>
      <w:r>
        <w:rPr>
          <w:rStyle w:val="BookTitle"/>
          <w:rFonts w:ascii="Calibri" w:hAnsi="Calibri" w:cs="Calibri"/>
          <w:i w:val="0"/>
          <w:iCs/>
          <w:smallCaps w:val="0"/>
          <w:sz w:val="24"/>
          <w:szCs w:val="24"/>
        </w:rPr>
        <w:t xml:space="preserve"> and gay and lesbian communities</w:t>
      </w:r>
      <w:r>
        <w:rPr>
          <w:rFonts w:ascii="Calibri" w:hAnsi="Calibri" w:cs="Calibri"/>
          <w:sz w:val="24"/>
          <w:szCs w:val="24"/>
        </w:rPr>
        <w:t xml:space="preserve">; </w:t>
      </w:r>
    </w:p>
    <w:p w:rsidR="00E50B2C" w:rsidRDefault="00E50B2C" w:rsidP="00E50B2C">
      <w:pPr>
        <w:pStyle w:val="ListParagraph"/>
        <w:numPr>
          <w:ilvl w:val="0"/>
          <w:numId w:val="44"/>
        </w:numPr>
        <w:spacing w:after="0"/>
        <w:ind w:left="426" w:hanging="426"/>
        <w:rPr>
          <w:rFonts w:ascii="Calibri" w:hAnsi="Calibri" w:cs="Calibri"/>
          <w:sz w:val="24"/>
          <w:szCs w:val="24"/>
        </w:rPr>
      </w:pPr>
      <w:r w:rsidRPr="007A5E54">
        <w:rPr>
          <w:rFonts w:ascii="Calibri" w:hAnsi="Calibri" w:cs="Calibri"/>
          <w:b/>
          <w:sz w:val="24"/>
          <w:szCs w:val="24"/>
        </w:rPr>
        <w:t>supporting Indigenous communities</w:t>
      </w:r>
      <w:r>
        <w:rPr>
          <w:rFonts w:ascii="Calibri" w:hAnsi="Calibri" w:cs="Calibri"/>
          <w:sz w:val="24"/>
          <w:szCs w:val="24"/>
        </w:rPr>
        <w:t xml:space="preserve"> to develop local solutions to prevent and respond to violence;</w:t>
      </w:r>
    </w:p>
    <w:p w:rsidR="00E50B2C" w:rsidRDefault="00E50B2C" w:rsidP="00E50B2C">
      <w:pPr>
        <w:numPr>
          <w:ilvl w:val="0"/>
          <w:numId w:val="44"/>
        </w:numPr>
        <w:spacing w:after="0"/>
        <w:ind w:left="426" w:hanging="426"/>
        <w:contextualSpacing/>
        <w:rPr>
          <w:rFonts w:ascii="Calibri" w:hAnsi="Calibri" w:cs="Calibri"/>
          <w:sz w:val="24"/>
          <w:szCs w:val="24"/>
        </w:rPr>
      </w:pPr>
      <w:r w:rsidRPr="009F7661">
        <w:rPr>
          <w:rFonts w:ascii="Calibri" w:hAnsi="Calibri" w:cs="Calibri"/>
          <w:color w:val="000000"/>
          <w:sz w:val="24"/>
          <w:szCs w:val="24"/>
        </w:rPr>
        <w:t xml:space="preserve">establishment of </w:t>
      </w:r>
      <w:r w:rsidRPr="009F7661">
        <w:rPr>
          <w:rFonts w:ascii="Calibri" w:hAnsi="Calibri" w:cs="Calibri"/>
          <w:b/>
          <w:color w:val="000000"/>
          <w:sz w:val="24"/>
          <w:szCs w:val="24"/>
        </w:rPr>
        <w:t>1800RESPECT</w:t>
      </w:r>
      <w:r w:rsidRPr="009F7661">
        <w:rPr>
          <w:rFonts w:ascii="Calibri" w:hAnsi="Calibri" w:cs="Calibri"/>
          <w:color w:val="000000"/>
          <w:sz w:val="24"/>
          <w:szCs w:val="24"/>
        </w:rPr>
        <w:t xml:space="preserve">, the National Sexual Assault, Domestic </w:t>
      </w:r>
      <w:r>
        <w:rPr>
          <w:rFonts w:ascii="Calibri" w:hAnsi="Calibri" w:cs="Calibri"/>
          <w:color w:val="000000"/>
          <w:sz w:val="24"/>
          <w:szCs w:val="24"/>
        </w:rPr>
        <w:t xml:space="preserve">and </w:t>
      </w:r>
      <w:r w:rsidRPr="009F7661">
        <w:rPr>
          <w:rFonts w:ascii="Calibri" w:hAnsi="Calibri" w:cs="Calibri"/>
          <w:color w:val="000000"/>
          <w:sz w:val="24"/>
          <w:szCs w:val="24"/>
        </w:rPr>
        <w:t xml:space="preserve">Family Violence Counselling Service;  </w:t>
      </w:r>
    </w:p>
    <w:p w:rsidR="00E50B2C" w:rsidRDefault="00E50B2C" w:rsidP="00E50B2C">
      <w:pPr>
        <w:numPr>
          <w:ilvl w:val="0"/>
          <w:numId w:val="44"/>
        </w:numPr>
        <w:spacing w:after="0"/>
        <w:ind w:left="426" w:hanging="426"/>
        <w:contextualSpacing/>
        <w:rPr>
          <w:rFonts w:ascii="Calibri" w:hAnsi="Calibri" w:cs="Calibri"/>
          <w:sz w:val="24"/>
          <w:szCs w:val="24"/>
        </w:rPr>
      </w:pPr>
      <w:r w:rsidRPr="003F4424">
        <w:rPr>
          <w:rFonts w:ascii="Calibri" w:hAnsi="Calibri" w:cs="Calibri"/>
          <w:sz w:val="24"/>
          <w:szCs w:val="24"/>
        </w:rPr>
        <w:t>provision of collaborative, integrated support services to women who have experienced violence</w:t>
      </w:r>
      <w:r>
        <w:rPr>
          <w:rFonts w:ascii="Calibri" w:hAnsi="Calibri" w:cs="Calibri"/>
          <w:sz w:val="24"/>
          <w:szCs w:val="24"/>
        </w:rPr>
        <w:t>,</w:t>
      </w:r>
      <w:r w:rsidRPr="003F4424">
        <w:rPr>
          <w:rFonts w:ascii="Calibri" w:hAnsi="Calibri" w:cs="Calibri"/>
          <w:sz w:val="24"/>
          <w:szCs w:val="24"/>
        </w:rPr>
        <w:t xml:space="preserve"> such as the </w:t>
      </w:r>
      <w:r w:rsidRPr="003F4424">
        <w:rPr>
          <w:rFonts w:ascii="Calibri" w:hAnsi="Calibri" w:cs="Calibri"/>
          <w:b/>
          <w:sz w:val="24"/>
          <w:szCs w:val="24"/>
        </w:rPr>
        <w:t>multidisciplinary centres</w:t>
      </w:r>
      <w:r w:rsidRPr="003F4424">
        <w:rPr>
          <w:rFonts w:ascii="Calibri" w:hAnsi="Calibri" w:cs="Calibri"/>
          <w:sz w:val="24"/>
          <w:szCs w:val="24"/>
        </w:rPr>
        <w:t xml:space="preserve"> established in Victoria;</w:t>
      </w:r>
    </w:p>
    <w:p w:rsidR="00E50B2C" w:rsidRDefault="00E50B2C" w:rsidP="00E50B2C">
      <w:pPr>
        <w:numPr>
          <w:ilvl w:val="0"/>
          <w:numId w:val="44"/>
        </w:numPr>
        <w:spacing w:after="0"/>
        <w:ind w:left="426" w:hanging="426"/>
        <w:contextualSpacing/>
        <w:rPr>
          <w:rFonts w:ascii="Calibri" w:hAnsi="Calibri" w:cs="Calibri"/>
          <w:sz w:val="24"/>
          <w:szCs w:val="24"/>
        </w:rPr>
      </w:pPr>
      <w:r w:rsidRPr="00D926FE">
        <w:rPr>
          <w:rFonts w:ascii="Calibri" w:hAnsi="Calibri" w:cs="Calibri"/>
          <w:sz w:val="24"/>
          <w:szCs w:val="24"/>
        </w:rPr>
        <w:t xml:space="preserve">the variety of programs across Australia that support women who experience violence to stay in their homes while the perpetrator leaves, such as </w:t>
      </w:r>
      <w:r w:rsidRPr="00D926FE">
        <w:rPr>
          <w:rFonts w:ascii="Calibri" w:hAnsi="Calibri" w:cs="Calibri"/>
          <w:b/>
          <w:sz w:val="24"/>
          <w:szCs w:val="24"/>
        </w:rPr>
        <w:t>Staying Home, Leaving Violence</w:t>
      </w:r>
      <w:r w:rsidRPr="00D926FE">
        <w:rPr>
          <w:rFonts w:ascii="Calibri" w:hAnsi="Calibri" w:cs="Calibri"/>
          <w:sz w:val="24"/>
          <w:szCs w:val="24"/>
        </w:rPr>
        <w:t xml:space="preserve"> in New South Wales and </w:t>
      </w:r>
      <w:r w:rsidRPr="00D926FE">
        <w:rPr>
          <w:rFonts w:ascii="Calibri" w:hAnsi="Calibri" w:cs="Calibri"/>
          <w:b/>
          <w:sz w:val="24"/>
          <w:szCs w:val="24"/>
        </w:rPr>
        <w:t>Safe at Home</w:t>
      </w:r>
      <w:r w:rsidRPr="00D926FE">
        <w:rPr>
          <w:rFonts w:ascii="Calibri" w:hAnsi="Calibri" w:cs="Calibri"/>
          <w:sz w:val="24"/>
          <w:szCs w:val="24"/>
        </w:rPr>
        <w:t xml:space="preserve"> in Tasmania;</w:t>
      </w:r>
    </w:p>
    <w:p w:rsidR="00E50B2C" w:rsidRDefault="00E50B2C" w:rsidP="00E50B2C">
      <w:pPr>
        <w:pStyle w:val="ListParagraph"/>
        <w:numPr>
          <w:ilvl w:val="0"/>
          <w:numId w:val="44"/>
        </w:numPr>
        <w:spacing w:after="0"/>
        <w:ind w:left="426" w:hanging="426"/>
        <w:rPr>
          <w:rFonts w:ascii="Calibri" w:hAnsi="Calibri" w:cs="Calibri"/>
          <w:sz w:val="24"/>
          <w:szCs w:val="24"/>
        </w:rPr>
      </w:pPr>
      <w:proofErr w:type="gramStart"/>
      <w:r>
        <w:rPr>
          <w:rFonts w:ascii="Calibri" w:hAnsi="Calibri" w:cs="Calibri"/>
          <w:sz w:val="24"/>
          <w:szCs w:val="24"/>
        </w:rPr>
        <w:t>work</w:t>
      </w:r>
      <w:proofErr w:type="gramEnd"/>
      <w:r>
        <w:rPr>
          <w:rFonts w:ascii="Calibri" w:hAnsi="Calibri" w:cs="Calibri"/>
          <w:sz w:val="24"/>
          <w:szCs w:val="24"/>
        </w:rPr>
        <w:t xml:space="preserve"> to enhance service responses for key groups, through projects like the Commonwealth Government’s $5.7 million </w:t>
      </w:r>
      <w:r>
        <w:rPr>
          <w:rFonts w:ascii="Calibri" w:hAnsi="Calibri" w:cs="Calibri"/>
          <w:b/>
          <w:sz w:val="24"/>
          <w:szCs w:val="24"/>
        </w:rPr>
        <w:t xml:space="preserve">Child Aware Approaches </w:t>
      </w:r>
      <w:r>
        <w:rPr>
          <w:rFonts w:ascii="Calibri" w:hAnsi="Calibri" w:cs="Calibri"/>
          <w:sz w:val="24"/>
          <w:szCs w:val="24"/>
        </w:rPr>
        <w:t xml:space="preserve">funding round, to </w:t>
      </w:r>
      <w:r w:rsidRPr="00664D3F">
        <w:rPr>
          <w:rFonts w:ascii="Calibri" w:hAnsi="Calibri" w:cs="Calibri"/>
          <w:sz w:val="24"/>
          <w:szCs w:val="24"/>
        </w:rPr>
        <w:t>promote a better understanding of the relationship between child abuse and neglect and issues such as domestic and family violence, mental illness, s</w:t>
      </w:r>
      <w:r>
        <w:rPr>
          <w:rFonts w:ascii="Calibri" w:hAnsi="Calibri" w:cs="Calibri"/>
          <w:sz w:val="24"/>
          <w:szCs w:val="24"/>
        </w:rPr>
        <w:t>exual abuse and substance abuse.  These grants aim to support community organisations across a range of locations to build service capacity, support culturally appropriate responses and improve service delivery</w:t>
      </w:r>
      <w:r>
        <w:rPr>
          <w:rFonts w:ascii="Calibri" w:hAnsi="Calibri" w:cs="Calibri"/>
          <w:color w:val="000000"/>
          <w:sz w:val="24"/>
          <w:szCs w:val="24"/>
        </w:rPr>
        <w:t>;</w:t>
      </w:r>
    </w:p>
    <w:p w:rsidR="00E50B2C" w:rsidRDefault="00E50B2C" w:rsidP="00E50B2C">
      <w:pPr>
        <w:numPr>
          <w:ilvl w:val="0"/>
          <w:numId w:val="44"/>
        </w:numPr>
        <w:spacing w:after="0"/>
        <w:ind w:left="426" w:hanging="426"/>
        <w:contextualSpacing/>
        <w:rPr>
          <w:rFonts w:ascii="Calibri" w:hAnsi="Calibri" w:cs="Calibri"/>
          <w:sz w:val="24"/>
          <w:szCs w:val="24"/>
        </w:rPr>
      </w:pPr>
      <w:r w:rsidRPr="003F4424">
        <w:rPr>
          <w:rFonts w:ascii="Calibri" w:hAnsi="Calibri" w:cs="Calibri"/>
          <w:sz w:val="24"/>
          <w:szCs w:val="24"/>
        </w:rPr>
        <w:t>assisting perpetrators to change their behaviour and take responsibility for their violence, such as the</w:t>
      </w:r>
      <w:r>
        <w:rPr>
          <w:rFonts w:ascii="Calibri" w:hAnsi="Calibri" w:cs="Calibri"/>
          <w:sz w:val="24"/>
          <w:szCs w:val="24"/>
        </w:rPr>
        <w:t xml:space="preserve"> </w:t>
      </w:r>
      <w:r w:rsidRPr="003036AA">
        <w:rPr>
          <w:rFonts w:ascii="Calibri" w:hAnsi="Calibri" w:cs="Calibri"/>
          <w:b/>
          <w:sz w:val="24"/>
          <w:szCs w:val="24"/>
        </w:rPr>
        <w:t>perpetrator intervention programs</w:t>
      </w:r>
      <w:r>
        <w:rPr>
          <w:rFonts w:ascii="Calibri" w:hAnsi="Calibri" w:cs="Calibri"/>
          <w:sz w:val="24"/>
          <w:szCs w:val="24"/>
        </w:rPr>
        <w:t xml:space="preserve"> run in the Northern Territory, New South Wales and South Australia;</w:t>
      </w:r>
    </w:p>
    <w:p w:rsidR="00E50B2C" w:rsidRDefault="00E50B2C" w:rsidP="00E50B2C">
      <w:pPr>
        <w:pStyle w:val="ListParagraph"/>
        <w:numPr>
          <w:ilvl w:val="0"/>
          <w:numId w:val="44"/>
        </w:numPr>
        <w:spacing w:after="0"/>
        <w:ind w:left="426" w:hanging="426"/>
        <w:rPr>
          <w:rFonts w:ascii="Calibri" w:hAnsi="Calibri" w:cs="Calibri"/>
          <w:sz w:val="24"/>
          <w:szCs w:val="24"/>
        </w:rPr>
      </w:pPr>
      <w:r w:rsidRPr="00D926FE">
        <w:rPr>
          <w:rFonts w:ascii="Calibri" w:hAnsi="Calibri" w:cs="Calibri"/>
          <w:sz w:val="24"/>
          <w:szCs w:val="24"/>
        </w:rPr>
        <w:t xml:space="preserve">ongoing work </w:t>
      </w:r>
      <w:r>
        <w:rPr>
          <w:rFonts w:ascii="Calibri" w:hAnsi="Calibri" w:cs="Calibri"/>
          <w:sz w:val="24"/>
          <w:szCs w:val="24"/>
        </w:rPr>
        <w:t>to</w:t>
      </w:r>
      <w:r w:rsidRPr="00D926FE">
        <w:rPr>
          <w:rFonts w:ascii="Calibri" w:hAnsi="Calibri" w:cs="Calibri"/>
          <w:sz w:val="24"/>
          <w:szCs w:val="24"/>
        </w:rPr>
        <w:t xml:space="preserve"> build the evidence base around the prevalence of violence against women, and community attitudes towards violence against women, through funding</w:t>
      </w:r>
      <w:r>
        <w:rPr>
          <w:rFonts w:ascii="Calibri" w:hAnsi="Calibri" w:cs="Calibri"/>
          <w:sz w:val="24"/>
          <w:szCs w:val="24"/>
        </w:rPr>
        <w:t xml:space="preserve"> four-</w:t>
      </w:r>
      <w:r w:rsidRPr="00D926FE">
        <w:rPr>
          <w:rFonts w:ascii="Calibri" w:hAnsi="Calibri" w:cs="Calibri"/>
          <w:sz w:val="24"/>
          <w:szCs w:val="24"/>
        </w:rPr>
        <w:t xml:space="preserve">yearly cycles </w:t>
      </w:r>
      <w:r>
        <w:rPr>
          <w:rFonts w:ascii="Calibri" w:hAnsi="Calibri" w:cs="Calibri"/>
          <w:sz w:val="24"/>
          <w:szCs w:val="24"/>
        </w:rPr>
        <w:t>o</w:t>
      </w:r>
      <w:r w:rsidRPr="00D926FE">
        <w:rPr>
          <w:rFonts w:ascii="Calibri" w:hAnsi="Calibri" w:cs="Calibri"/>
          <w:sz w:val="24"/>
          <w:szCs w:val="24"/>
        </w:rPr>
        <w:t xml:space="preserve">f the </w:t>
      </w:r>
      <w:r w:rsidRPr="00D926FE">
        <w:rPr>
          <w:rFonts w:ascii="Calibri" w:hAnsi="Calibri" w:cs="Calibri"/>
          <w:b/>
          <w:sz w:val="24"/>
          <w:szCs w:val="24"/>
        </w:rPr>
        <w:t>Personal Safety Survey</w:t>
      </w:r>
      <w:r w:rsidRPr="00D926FE">
        <w:rPr>
          <w:rFonts w:ascii="Calibri" w:hAnsi="Calibri" w:cs="Calibri"/>
          <w:sz w:val="24"/>
          <w:szCs w:val="24"/>
        </w:rPr>
        <w:t xml:space="preserve"> and the </w:t>
      </w:r>
      <w:r w:rsidRPr="00D926FE">
        <w:rPr>
          <w:rFonts w:ascii="Calibri" w:hAnsi="Calibri" w:cs="Calibri"/>
          <w:b/>
          <w:sz w:val="24"/>
          <w:szCs w:val="24"/>
        </w:rPr>
        <w:t>National Community Attitudes Survey</w:t>
      </w:r>
      <w:r>
        <w:rPr>
          <w:rFonts w:ascii="Calibri" w:hAnsi="Calibri" w:cs="Calibri"/>
          <w:sz w:val="24"/>
          <w:szCs w:val="24"/>
        </w:rPr>
        <w:t>; and</w:t>
      </w:r>
    </w:p>
    <w:p w:rsidR="00E50B2C" w:rsidRDefault="00E50B2C" w:rsidP="00E50B2C">
      <w:pPr>
        <w:pStyle w:val="ListParagraph"/>
        <w:numPr>
          <w:ilvl w:val="0"/>
          <w:numId w:val="44"/>
        </w:numPr>
        <w:spacing w:after="0"/>
        <w:ind w:left="426" w:hanging="426"/>
        <w:rPr>
          <w:rFonts w:ascii="Calibri" w:hAnsi="Calibri" w:cs="Calibri"/>
          <w:sz w:val="24"/>
          <w:szCs w:val="24"/>
        </w:rPr>
      </w:pPr>
      <w:proofErr w:type="gramStart"/>
      <w:r>
        <w:rPr>
          <w:rFonts w:ascii="Calibri" w:hAnsi="Calibri" w:cs="Calibri"/>
          <w:sz w:val="24"/>
          <w:szCs w:val="24"/>
        </w:rPr>
        <w:t>building</w:t>
      </w:r>
      <w:proofErr w:type="gramEnd"/>
      <w:r>
        <w:rPr>
          <w:rFonts w:ascii="Calibri" w:hAnsi="Calibri" w:cs="Calibri"/>
          <w:sz w:val="24"/>
          <w:szCs w:val="24"/>
        </w:rPr>
        <w:t xml:space="preserve"> awareness of the National Plan through </w:t>
      </w:r>
      <w:r w:rsidRPr="00464A90">
        <w:rPr>
          <w:rFonts w:ascii="Calibri" w:hAnsi="Calibri" w:cs="Calibri"/>
          <w:b/>
          <w:sz w:val="24"/>
          <w:szCs w:val="24"/>
        </w:rPr>
        <w:t>community events</w:t>
      </w:r>
      <w:r>
        <w:rPr>
          <w:rFonts w:ascii="Calibri" w:hAnsi="Calibri" w:cs="Calibri"/>
          <w:sz w:val="24"/>
          <w:szCs w:val="24"/>
        </w:rPr>
        <w:t xml:space="preserve"> such as those held by the Violence Against Women Advisory Group and the Australian Women Against Violence Alliance throughout 2011.</w:t>
      </w:r>
    </w:p>
    <w:p w:rsidR="00E50B2C" w:rsidRPr="006810B6" w:rsidRDefault="00E50B2C" w:rsidP="00E50B2C">
      <w:pPr>
        <w:autoSpaceDE w:val="0"/>
        <w:autoSpaceDN w:val="0"/>
        <w:adjustRightInd w:val="0"/>
        <w:spacing w:after="0"/>
        <w:rPr>
          <w:rFonts w:ascii="Calibri" w:hAnsi="Calibri" w:cs="Calibri"/>
          <w:sz w:val="20"/>
          <w:szCs w:val="20"/>
        </w:rPr>
      </w:pPr>
    </w:p>
    <w:p w:rsidR="00E50B2C" w:rsidRDefault="00E50B2C" w:rsidP="00E50B2C">
      <w:pPr>
        <w:autoSpaceDE w:val="0"/>
        <w:autoSpaceDN w:val="0"/>
        <w:adjustRightInd w:val="0"/>
        <w:spacing w:after="0"/>
        <w:rPr>
          <w:rFonts w:ascii="Calibri" w:hAnsi="Calibri" w:cs="Calibri"/>
          <w:sz w:val="24"/>
          <w:szCs w:val="24"/>
        </w:rPr>
      </w:pPr>
      <w:r>
        <w:rPr>
          <w:rFonts w:ascii="Calibri" w:hAnsi="Calibri" w:cs="Calibri"/>
          <w:sz w:val="24"/>
          <w:szCs w:val="24"/>
        </w:rPr>
        <w:t>Into the future, governments will keep working in collaboration with the non-government sector to understand and address the diverse needs of women and to tailor responses based on these needs.</w:t>
      </w:r>
    </w:p>
    <w:p w:rsidR="00E50B2C" w:rsidRPr="00AD6D44" w:rsidRDefault="00E50B2C" w:rsidP="00E50B2C">
      <w:pPr>
        <w:autoSpaceDE w:val="0"/>
        <w:autoSpaceDN w:val="0"/>
        <w:adjustRightInd w:val="0"/>
        <w:spacing w:after="0"/>
        <w:rPr>
          <w:rFonts w:ascii="Calibri" w:hAnsi="Calibri" w:cs="Calibri"/>
          <w:sz w:val="24"/>
          <w:szCs w:val="24"/>
        </w:rPr>
      </w:pPr>
    </w:p>
    <w:p w:rsidR="00E50B2C" w:rsidRDefault="00E50B2C" w:rsidP="00E50B2C">
      <w:pPr>
        <w:autoSpaceDE w:val="0"/>
        <w:autoSpaceDN w:val="0"/>
        <w:adjustRightInd w:val="0"/>
        <w:spacing w:after="0"/>
        <w:rPr>
          <w:rFonts w:ascii="Calibri" w:hAnsi="Calibri" w:cs="Calibri"/>
          <w:sz w:val="24"/>
          <w:szCs w:val="24"/>
        </w:rPr>
      </w:pPr>
      <w:r>
        <w:rPr>
          <w:rFonts w:ascii="Calibri" w:hAnsi="Calibri" w:cs="Calibri"/>
          <w:sz w:val="24"/>
          <w:szCs w:val="24"/>
        </w:rPr>
        <w:t xml:space="preserve">We recognise that violence against women and their children is complex and multifaceted. There are issues and ways of working together that governments and the non-government sector are continuing to explore. So that we can regularly assess the impacts of our efforts, we will be developing an evaluation framework and a national data and reporting </w:t>
      </w:r>
      <w:r>
        <w:rPr>
          <w:rFonts w:ascii="Calibri" w:hAnsi="Calibri" w:cs="Calibri"/>
          <w:sz w:val="24"/>
          <w:szCs w:val="24"/>
        </w:rPr>
        <w:lastRenderedPageBreak/>
        <w:t xml:space="preserve">framework to implement robust ways to measure our progress and generate nationally consistent data. Reducing violence is a long-term goal. </w:t>
      </w:r>
    </w:p>
    <w:p w:rsidR="00E50B2C" w:rsidRPr="00106778" w:rsidRDefault="00E50B2C" w:rsidP="00E50B2C">
      <w:pPr>
        <w:autoSpaceDE w:val="0"/>
        <w:autoSpaceDN w:val="0"/>
        <w:adjustRightInd w:val="0"/>
        <w:spacing w:after="0"/>
        <w:rPr>
          <w:rFonts w:ascii="Calibri" w:hAnsi="Calibri" w:cs="Calibri"/>
          <w:sz w:val="20"/>
          <w:szCs w:val="20"/>
        </w:rPr>
      </w:pPr>
    </w:p>
    <w:p w:rsidR="00E50B2C" w:rsidRDefault="00E50B2C" w:rsidP="00E50B2C">
      <w:pPr>
        <w:autoSpaceDE w:val="0"/>
        <w:autoSpaceDN w:val="0"/>
        <w:adjustRightInd w:val="0"/>
        <w:spacing w:after="0"/>
        <w:rPr>
          <w:rFonts w:ascii="Calibri" w:hAnsi="Calibri" w:cs="Calibri"/>
          <w:sz w:val="24"/>
          <w:szCs w:val="24"/>
        </w:rPr>
        <w:sectPr w:rsidR="00E50B2C" w:rsidSect="00727764">
          <w:footerReference w:type="default" r:id="rId16"/>
          <w:pgSz w:w="11906" w:h="16838"/>
          <w:pgMar w:top="1440" w:right="1440" w:bottom="1440" w:left="1440" w:header="708" w:footer="708" w:gutter="0"/>
          <w:pgNumType w:start="1"/>
          <w:cols w:space="708"/>
          <w:docGrid w:linePitch="360"/>
        </w:sectPr>
      </w:pPr>
      <w:r>
        <w:rPr>
          <w:rFonts w:ascii="Calibri" w:hAnsi="Calibri" w:cs="Calibri"/>
          <w:sz w:val="24"/>
          <w:szCs w:val="24"/>
        </w:rPr>
        <w:t>Reports such as this demonstrate our commitment to working together and to learning from our collective experiences in implementing the National Plan.</w:t>
      </w:r>
    </w:p>
    <w:p w:rsidR="00E50B2C" w:rsidRDefault="00E50B2C" w:rsidP="00E50B2C">
      <w:pPr>
        <w:spacing w:after="0"/>
        <w:rPr>
          <w:rFonts w:ascii="Calibri" w:hAnsi="Calibri" w:cs="Calibri"/>
          <w:sz w:val="28"/>
          <w:szCs w:val="28"/>
        </w:rPr>
        <w:sectPr w:rsidR="00E50B2C" w:rsidSect="00727764">
          <w:footerReference w:type="default" r:id="rId17"/>
          <w:pgSz w:w="11906" w:h="16838"/>
          <w:pgMar w:top="1440" w:right="1440" w:bottom="1440" w:left="1440" w:header="708" w:footer="708" w:gutter="0"/>
          <w:pgNumType w:start="1"/>
          <w:cols w:space="708"/>
          <w:docGrid w:linePitch="360"/>
        </w:sectPr>
      </w:pPr>
      <w:r>
        <w:rPr>
          <w:rFonts w:ascii="Calibri" w:hAnsi="Calibri" w:cs="Calibri"/>
          <w:noProof/>
          <w:sz w:val="28"/>
          <w:szCs w:val="28"/>
          <w:lang w:eastAsia="en-AU"/>
        </w:rPr>
        <w:lastRenderedPageBreak/>
        <w:drawing>
          <wp:inline distT="0" distB="0" distL="0" distR="0" wp14:anchorId="119B49C9" wp14:editId="0D6A673C">
            <wp:extent cx="5470525" cy="8863330"/>
            <wp:effectExtent l="0" t="0" r="0" b="0"/>
            <wp:docPr id="87" name="Picture 87" descr="Chapter 1: Introduction" title="Chapter 1: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VAW_page16.jpg"/>
                    <pic:cNvPicPr/>
                  </pic:nvPicPr>
                  <pic:blipFill>
                    <a:blip r:embed="rId18">
                      <a:extLst>
                        <a:ext uri="{28A0092B-C50C-407E-A947-70E740481C1C}">
                          <a14:useLocalDpi xmlns:a14="http://schemas.microsoft.com/office/drawing/2010/main" val="0"/>
                        </a:ext>
                      </a:extLst>
                    </a:blip>
                    <a:stretch>
                      <a:fillRect/>
                    </a:stretch>
                  </pic:blipFill>
                  <pic:spPr>
                    <a:xfrm>
                      <a:off x="0" y="0"/>
                      <a:ext cx="5470525" cy="8863330"/>
                    </a:xfrm>
                    <a:prstGeom prst="rect">
                      <a:avLst/>
                    </a:prstGeom>
                  </pic:spPr>
                </pic:pic>
              </a:graphicData>
            </a:graphic>
          </wp:inline>
        </w:drawing>
      </w:r>
    </w:p>
    <w:p w:rsidR="00E50B2C" w:rsidRPr="00801D90" w:rsidRDefault="00E50B2C" w:rsidP="00E50B2C">
      <w:pPr>
        <w:pStyle w:val="Heading2"/>
        <w:rPr>
          <w:rFonts w:asciiTheme="majorHAnsi" w:hAnsiTheme="majorHAnsi"/>
          <w:sz w:val="28"/>
          <w:szCs w:val="28"/>
        </w:rPr>
      </w:pPr>
      <w:bookmarkStart w:id="3" w:name="_Toc355620000"/>
      <w:r w:rsidRPr="00801D90">
        <w:rPr>
          <w:rFonts w:asciiTheme="majorHAnsi" w:hAnsiTheme="majorHAnsi"/>
          <w:sz w:val="28"/>
          <w:szCs w:val="28"/>
        </w:rPr>
        <w:lastRenderedPageBreak/>
        <w:t>1.1 The problem of violence against women and their children</w:t>
      </w:r>
      <w:bookmarkEnd w:id="3"/>
    </w:p>
    <w:p w:rsidR="00E50B2C" w:rsidRPr="007545A8" w:rsidRDefault="00E50B2C" w:rsidP="00E50B2C">
      <w:pPr>
        <w:spacing w:after="0"/>
        <w:rPr>
          <w:rFonts w:ascii="Calibri" w:hAnsi="Calibri" w:cs="Calibri"/>
          <w:sz w:val="24"/>
          <w:szCs w:val="24"/>
        </w:rPr>
      </w:pPr>
      <w:r>
        <w:rPr>
          <w:rFonts w:ascii="Calibri" w:hAnsi="Calibri" w:cs="Calibri"/>
          <w:sz w:val="24"/>
          <w:szCs w:val="24"/>
        </w:rPr>
        <w:t xml:space="preserve">The </w:t>
      </w:r>
      <w:r w:rsidRPr="00AD2FEE">
        <w:rPr>
          <w:rFonts w:ascii="Calibri" w:hAnsi="Calibri" w:cs="Calibri"/>
          <w:i/>
          <w:sz w:val="24"/>
          <w:szCs w:val="24"/>
        </w:rPr>
        <w:t>National Plan to Reduce Violence against Women and their Children 2010</w:t>
      </w:r>
      <w:r>
        <w:rPr>
          <w:rFonts w:ascii="Calibri" w:hAnsi="Calibri" w:cs="Calibri"/>
          <w:i/>
          <w:sz w:val="24"/>
          <w:szCs w:val="24"/>
        </w:rPr>
        <w:t>–</w:t>
      </w:r>
      <w:r w:rsidRPr="00AD2FEE">
        <w:rPr>
          <w:rFonts w:ascii="Calibri" w:hAnsi="Calibri" w:cs="Calibri"/>
          <w:i/>
          <w:sz w:val="24"/>
          <w:szCs w:val="24"/>
        </w:rPr>
        <w:t>2022</w:t>
      </w:r>
      <w:r>
        <w:rPr>
          <w:rFonts w:ascii="Calibri" w:hAnsi="Calibri" w:cs="Calibri"/>
          <w:sz w:val="24"/>
          <w:szCs w:val="24"/>
        </w:rPr>
        <w:br/>
        <w:t>(the National Plan) targets two main types of violence: domestic and family violence and sexual assault.  These crimes are gendered crimes; that is, they have an unequal impact on women.  According to the Australian Bureau of Statistics (ABS) Personal Safety Survey (PSS) (2006), women’s and men’s experience of violence is different: men are more likely to be the victims of violence from strangers and in public, whereas women are more likely to be the victims of violence in their homes at the hands of men they know.  The statistics are unacceptably high, with o</w:t>
      </w:r>
      <w:r w:rsidRPr="00413A22">
        <w:rPr>
          <w:rFonts w:ascii="Calibri" w:hAnsi="Calibri" w:cs="Calibri"/>
          <w:sz w:val="24"/>
          <w:szCs w:val="24"/>
        </w:rPr>
        <w:t xml:space="preserve">ne in three women </w:t>
      </w:r>
      <w:r>
        <w:rPr>
          <w:rFonts w:ascii="Calibri" w:hAnsi="Calibri" w:cs="Calibri"/>
          <w:sz w:val="24"/>
          <w:szCs w:val="24"/>
        </w:rPr>
        <w:t xml:space="preserve">having </w:t>
      </w:r>
      <w:r w:rsidRPr="00413A22">
        <w:rPr>
          <w:rFonts w:ascii="Calibri" w:hAnsi="Calibri" w:cs="Calibri"/>
          <w:sz w:val="24"/>
          <w:szCs w:val="24"/>
        </w:rPr>
        <w:t>experienced physical violence since the age of 15 and almost one in five hav</w:t>
      </w:r>
      <w:r>
        <w:rPr>
          <w:rFonts w:ascii="Calibri" w:hAnsi="Calibri" w:cs="Calibri"/>
          <w:sz w:val="24"/>
          <w:szCs w:val="24"/>
        </w:rPr>
        <w:t>ing</w:t>
      </w:r>
      <w:r w:rsidRPr="00413A22">
        <w:rPr>
          <w:rFonts w:ascii="Calibri" w:hAnsi="Calibri" w:cs="Calibri"/>
          <w:sz w:val="24"/>
          <w:szCs w:val="24"/>
        </w:rPr>
        <w:t xml:space="preserve"> experienced sexual violence.</w:t>
      </w:r>
      <w:r>
        <w:rPr>
          <w:rFonts w:ascii="Calibri" w:hAnsi="Calibri" w:cs="Calibri"/>
          <w:sz w:val="24"/>
          <w:szCs w:val="24"/>
        </w:rPr>
        <w:t xml:space="preserve">  In addition, Indigenous women and girls are 35 times more likely to be hospitalised due to family violence related assaults than other Australian women and girls</w:t>
      </w:r>
      <w:r w:rsidRPr="007545A8">
        <w:rPr>
          <w:rFonts w:ascii="Calibri" w:hAnsi="Calibri" w:cs="Calibri"/>
          <w:sz w:val="24"/>
          <w:szCs w:val="24"/>
        </w:rPr>
        <w:t xml:space="preserve"> (</w:t>
      </w:r>
      <w:r w:rsidRPr="007545A8">
        <w:rPr>
          <w:rFonts w:ascii="Calibri" w:hAnsi="Calibri"/>
          <w:sz w:val="24"/>
          <w:szCs w:val="24"/>
        </w:rPr>
        <w:t>Australian Institute of Health and Welfare (AIHW) 2002)</w:t>
      </w:r>
      <w:r w:rsidRPr="007545A8">
        <w:rPr>
          <w:rFonts w:ascii="Calibri" w:hAnsi="Calibri" w:cs="Calibri"/>
          <w:sz w:val="24"/>
          <w:szCs w:val="24"/>
        </w:rPr>
        <w:t>.</w:t>
      </w:r>
    </w:p>
    <w:p w:rsidR="00E50B2C" w:rsidRPr="00FF378F"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The personal, social and economic costs of violence against women are high. A study commissioned by the Commonwealth Government in 2009 shows the enormous economic cost of violence: domestic and family violence and sexual assault perpetrated against women costs the nation $13.6 billion each year.  By 2021, if extra steps are not taken, the figure is likely to rise to $15.6 </w:t>
      </w:r>
      <w:r w:rsidRPr="00F26A15">
        <w:rPr>
          <w:rFonts w:ascii="Calibri" w:hAnsi="Calibri" w:cs="Calibri"/>
          <w:sz w:val="24"/>
          <w:szCs w:val="24"/>
        </w:rPr>
        <w:t>billion (</w:t>
      </w:r>
      <w:r w:rsidRPr="00F26A15">
        <w:rPr>
          <w:rFonts w:ascii="Calibri" w:hAnsi="Calibri"/>
          <w:sz w:val="24"/>
          <w:szCs w:val="24"/>
        </w:rPr>
        <w:t>KPMG, 2009)</w:t>
      </w:r>
      <w:r w:rsidRPr="00F26A15">
        <w:rPr>
          <w:rFonts w:ascii="Calibri" w:hAnsi="Calibri" w:cs="Calibri"/>
          <w:sz w:val="24"/>
          <w:szCs w:val="24"/>
        </w:rPr>
        <w:t>.</w:t>
      </w:r>
    </w:p>
    <w:p w:rsidR="00E50B2C" w:rsidRPr="007933A8" w:rsidRDefault="00E50B2C" w:rsidP="00E50B2C">
      <w:pPr>
        <w:spacing w:after="0"/>
        <w:rPr>
          <w:rFonts w:ascii="Calibri" w:hAnsi="Calibri" w:cs="Calibri"/>
          <w:sz w:val="20"/>
          <w:szCs w:val="20"/>
        </w:rPr>
      </w:pPr>
    </w:p>
    <w:p w:rsidR="00E50B2C" w:rsidRPr="0041484A" w:rsidRDefault="00E50B2C" w:rsidP="00E50B2C">
      <w:pPr>
        <w:spacing w:after="0"/>
        <w:rPr>
          <w:rFonts w:ascii="Calibri" w:hAnsi="Calibri" w:cs="Calibri"/>
          <w:sz w:val="24"/>
          <w:szCs w:val="24"/>
        </w:rPr>
      </w:pPr>
      <w:r>
        <w:rPr>
          <w:rFonts w:ascii="Calibri" w:hAnsi="Calibri" w:cs="Calibri"/>
          <w:sz w:val="24"/>
          <w:szCs w:val="24"/>
        </w:rPr>
        <w:t xml:space="preserve">Research shows that key predictors of violence against women relate to how individuals, communities and society as a whole view the roles of men and women.  Some of the strongest predictors for holding violence-supportive attitudes at the individual level are low levels of support for gender equality and following traditional gender </w:t>
      </w:r>
      <w:proofErr w:type="gramStart"/>
      <w:r>
        <w:rPr>
          <w:rFonts w:ascii="Calibri" w:hAnsi="Calibri" w:cs="Calibri"/>
          <w:sz w:val="24"/>
          <w:szCs w:val="24"/>
        </w:rPr>
        <w:t>stereotypes</w:t>
      </w:r>
      <w:r w:rsidRPr="00F26A15">
        <w:rPr>
          <w:rFonts w:ascii="Calibri" w:hAnsi="Calibri" w:cs="Calibri"/>
          <w:sz w:val="24"/>
          <w:szCs w:val="24"/>
        </w:rPr>
        <w:t>(</w:t>
      </w:r>
      <w:proofErr w:type="spellStart"/>
      <w:proofErr w:type="gramEnd"/>
      <w:r w:rsidRPr="00F26A15">
        <w:rPr>
          <w:rFonts w:ascii="Calibri" w:hAnsi="Calibri"/>
          <w:sz w:val="24"/>
          <w:szCs w:val="24"/>
        </w:rPr>
        <w:t>VicHealth</w:t>
      </w:r>
      <w:proofErr w:type="spellEnd"/>
      <w:r w:rsidRPr="00F26A15">
        <w:rPr>
          <w:rFonts w:ascii="Calibri" w:hAnsi="Calibri"/>
          <w:sz w:val="24"/>
          <w:szCs w:val="24"/>
        </w:rPr>
        <w:t>, 2009)</w:t>
      </w:r>
      <w:r>
        <w:rPr>
          <w:rFonts w:ascii="Calibri" w:hAnsi="Calibri" w:cs="Calibri"/>
          <w:sz w:val="24"/>
          <w:szCs w:val="24"/>
        </w:rPr>
        <w:t>. Building greater equality and respect between men and women can reduce the development of attitudes that support or justify violence, as can broader social policy initiatives that address gender inequality and improve the status of women.</w:t>
      </w:r>
    </w:p>
    <w:p w:rsidR="00E50B2C" w:rsidRPr="00AA05DC" w:rsidRDefault="00E50B2C" w:rsidP="00E50B2C">
      <w:pPr>
        <w:spacing w:after="0"/>
        <w:rPr>
          <w:rFonts w:ascii="Calibri" w:hAnsi="Calibri" w:cs="Calibri"/>
          <w:sz w:val="20"/>
          <w:szCs w:val="20"/>
        </w:rPr>
      </w:pPr>
    </w:p>
    <w:p w:rsidR="00E50B2C" w:rsidRPr="00801D90" w:rsidRDefault="00E50B2C" w:rsidP="00E50B2C">
      <w:pPr>
        <w:pStyle w:val="Heading2"/>
        <w:rPr>
          <w:rFonts w:asciiTheme="majorHAnsi" w:hAnsiTheme="majorHAnsi"/>
          <w:sz w:val="28"/>
          <w:szCs w:val="28"/>
        </w:rPr>
      </w:pPr>
      <w:bookmarkStart w:id="4" w:name="_Toc355620001"/>
      <w:r w:rsidRPr="00801D90">
        <w:rPr>
          <w:rFonts w:asciiTheme="majorHAnsi" w:hAnsiTheme="majorHAnsi"/>
          <w:sz w:val="28"/>
          <w:szCs w:val="28"/>
        </w:rPr>
        <w:t>1.2 What is the purpose of this report?</w:t>
      </w:r>
      <w:bookmarkEnd w:id="4"/>
    </w:p>
    <w:p w:rsidR="00E50B2C" w:rsidRDefault="00E50B2C" w:rsidP="00E50B2C">
      <w:pPr>
        <w:spacing w:after="0"/>
        <w:rPr>
          <w:rFonts w:ascii="Calibri" w:hAnsi="Calibri" w:cs="Calibri"/>
          <w:sz w:val="24"/>
          <w:szCs w:val="24"/>
        </w:rPr>
      </w:pPr>
      <w:r w:rsidRPr="00413A22">
        <w:rPr>
          <w:rFonts w:ascii="Calibri" w:hAnsi="Calibri" w:cs="Calibri"/>
          <w:sz w:val="24"/>
          <w:szCs w:val="24"/>
        </w:rPr>
        <w:t xml:space="preserve">The National Plan, which was endorsed by the Council of Australian Governments (COAG) and released in early 2011, brings together the efforts of governments and communities across the nation to </w:t>
      </w:r>
      <w:r>
        <w:rPr>
          <w:rFonts w:ascii="Calibri" w:hAnsi="Calibri" w:cs="Calibri"/>
          <w:sz w:val="24"/>
          <w:szCs w:val="24"/>
        </w:rPr>
        <w:t xml:space="preserve">drive </w:t>
      </w:r>
      <w:r w:rsidRPr="00413A22">
        <w:rPr>
          <w:rFonts w:ascii="Calibri" w:hAnsi="Calibri" w:cs="Calibri"/>
          <w:sz w:val="24"/>
          <w:szCs w:val="24"/>
        </w:rPr>
        <w:t xml:space="preserve">a real and sustained reduction in levels of violence against women. </w:t>
      </w:r>
    </w:p>
    <w:p w:rsidR="00E50B2C"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The National Plan includes the first three-year Action Plan—</w:t>
      </w:r>
      <w:r>
        <w:rPr>
          <w:rFonts w:ascii="Calibri" w:hAnsi="Calibri" w:cs="Calibri"/>
          <w:i/>
          <w:sz w:val="24"/>
          <w:szCs w:val="24"/>
        </w:rPr>
        <w:t>Building a Strong Foundation 2010–2013</w:t>
      </w:r>
      <w:r>
        <w:rPr>
          <w:rFonts w:ascii="Calibri" w:hAnsi="Calibri" w:cs="Calibri"/>
          <w:sz w:val="24"/>
          <w:szCs w:val="24"/>
        </w:rPr>
        <w:t xml:space="preserve">.  The National Implementation Plan for this First Action Plan was released in September 2012.  The National Implementation Plan outlines how Commonwealth, state and territory governments and the community will work together to lay the foundations for </w:t>
      </w:r>
      <w:r>
        <w:rPr>
          <w:rFonts w:ascii="Calibri" w:hAnsi="Calibri" w:cs="Calibri"/>
          <w:sz w:val="24"/>
          <w:szCs w:val="24"/>
        </w:rPr>
        <w:lastRenderedPageBreak/>
        <w:t>reducing violence against women, through identifying 17 actions all Australian governments have agreed to prioritise.  The first three-year Action Plan identifies 68 Immediate National Initiatives the Commonwealth Government has agreed to progress, as well as a number of related actions for jurisdictions to take forward in a way that best meets the needs of their local communities.  The First Action Plan lays the foundation for future efforts and allows us to explore the best ways to work together across jurisdictions and sectors.</w:t>
      </w:r>
    </w:p>
    <w:p w:rsidR="00E50B2C" w:rsidRPr="00D61BA2" w:rsidRDefault="00E50B2C" w:rsidP="00E50B2C">
      <w:pPr>
        <w:spacing w:after="0"/>
        <w:rPr>
          <w:rFonts w:ascii="Calibri" w:hAnsi="Calibri" w:cs="Calibri"/>
          <w:sz w:val="24"/>
          <w:szCs w:val="24"/>
        </w:rPr>
      </w:pPr>
    </w:p>
    <w:p w:rsidR="00E50B2C" w:rsidRPr="00FB7481" w:rsidRDefault="00E50B2C" w:rsidP="00E50B2C">
      <w:pPr>
        <w:spacing w:after="0"/>
        <w:rPr>
          <w:rFonts w:ascii="Calibri" w:hAnsi="Calibri" w:cs="Calibri"/>
          <w:iCs/>
          <w:sz w:val="24"/>
          <w:szCs w:val="24"/>
        </w:rPr>
      </w:pPr>
      <w:r>
        <w:rPr>
          <w:rFonts w:ascii="Calibri" w:hAnsi="Calibri" w:cs="Calibri"/>
          <w:sz w:val="24"/>
          <w:szCs w:val="24"/>
        </w:rPr>
        <w:t xml:space="preserve">Considerable work is being done by Australian governments, the non-government sector and the community to implement our ambitious agenda to reduce violence against women and their children.  While everyone recognises that there is still a lot to do, and challenges remain, progress has been highly positive, with all actions implemented or underway.  The focus of this report is on exploring and highlighting the progress that has been made against actions and initiatives over the past two years, but we know that </w:t>
      </w:r>
      <w:r w:rsidRPr="00EC0B85">
        <w:rPr>
          <w:rFonts w:ascii="Calibri" w:hAnsi="Calibri" w:cs="Calibri"/>
          <w:sz w:val="24"/>
          <w:szCs w:val="24"/>
        </w:rPr>
        <w:t xml:space="preserve">there is more to reducing violence than delivering on initiatives. </w:t>
      </w:r>
      <w:r>
        <w:rPr>
          <w:rFonts w:ascii="Calibri" w:hAnsi="Calibri" w:cs="Calibri"/>
          <w:sz w:val="24"/>
          <w:szCs w:val="24"/>
        </w:rPr>
        <w:t xml:space="preserve">The National Plan provides a framework for action that prioritises not just what we do but how we do it; by sharing information and best practice, we can work </w:t>
      </w:r>
      <w:r w:rsidRPr="00EC0B85">
        <w:rPr>
          <w:rFonts w:ascii="Calibri" w:hAnsi="Calibri" w:cs="Calibri"/>
          <w:sz w:val="24"/>
          <w:szCs w:val="24"/>
        </w:rPr>
        <w:t>together more effectively</w:t>
      </w:r>
      <w:r>
        <w:rPr>
          <w:rFonts w:ascii="Calibri" w:hAnsi="Calibri" w:cs="Calibri"/>
          <w:sz w:val="24"/>
          <w:szCs w:val="24"/>
        </w:rPr>
        <w:t xml:space="preserve"> to address violence</w:t>
      </w:r>
      <w:r w:rsidRPr="00EC0B85">
        <w:rPr>
          <w:rFonts w:ascii="Calibri" w:hAnsi="Calibri" w:cs="Calibri"/>
          <w:sz w:val="24"/>
          <w:szCs w:val="24"/>
        </w:rPr>
        <w:t>.</w:t>
      </w:r>
    </w:p>
    <w:p w:rsidR="00E50B2C" w:rsidRPr="007933A8" w:rsidRDefault="00E50B2C" w:rsidP="00E50B2C">
      <w:pPr>
        <w:spacing w:after="0"/>
        <w:rPr>
          <w:rFonts w:ascii="Calibri" w:hAnsi="Calibri" w:cs="Calibri"/>
          <w:sz w:val="20"/>
          <w:szCs w:val="20"/>
        </w:rPr>
      </w:pPr>
    </w:p>
    <w:p w:rsidR="00E50B2C" w:rsidRPr="00413A22" w:rsidRDefault="00E50B2C" w:rsidP="00E50B2C">
      <w:pPr>
        <w:spacing w:after="0"/>
        <w:rPr>
          <w:rFonts w:ascii="Calibri" w:hAnsi="Calibri" w:cs="Calibri"/>
          <w:sz w:val="24"/>
          <w:szCs w:val="24"/>
        </w:rPr>
      </w:pPr>
      <w:r w:rsidRPr="00413A22">
        <w:rPr>
          <w:rFonts w:ascii="Calibri" w:hAnsi="Calibri" w:cs="Calibri"/>
          <w:sz w:val="24"/>
          <w:szCs w:val="24"/>
        </w:rPr>
        <w:t>The National Plan commits all Australian governments to report on the pr</w:t>
      </w:r>
      <w:r>
        <w:rPr>
          <w:rFonts w:ascii="Calibri" w:hAnsi="Calibri" w:cs="Calibri"/>
          <w:sz w:val="24"/>
          <w:szCs w:val="24"/>
        </w:rPr>
        <w:t>ogress of the first three-year Action P</w:t>
      </w:r>
      <w:r w:rsidRPr="00413A22">
        <w:rPr>
          <w:rFonts w:ascii="Calibri" w:hAnsi="Calibri" w:cs="Calibri"/>
          <w:sz w:val="24"/>
          <w:szCs w:val="24"/>
        </w:rPr>
        <w:t>lan to COAG and the Australian public. Reporting on progress is c</w:t>
      </w:r>
      <w:r>
        <w:rPr>
          <w:rFonts w:ascii="Calibri" w:hAnsi="Calibri" w:cs="Calibri"/>
          <w:sz w:val="24"/>
          <w:szCs w:val="24"/>
        </w:rPr>
        <w:t>entral to</w:t>
      </w:r>
      <w:r w:rsidRPr="00413A22">
        <w:rPr>
          <w:rFonts w:ascii="Calibri" w:hAnsi="Calibri" w:cs="Calibri"/>
          <w:sz w:val="24"/>
          <w:szCs w:val="24"/>
        </w:rPr>
        <w:t xml:space="preserve"> assess</w:t>
      </w:r>
      <w:r>
        <w:rPr>
          <w:rFonts w:ascii="Calibri" w:hAnsi="Calibri" w:cs="Calibri"/>
          <w:sz w:val="24"/>
          <w:szCs w:val="24"/>
        </w:rPr>
        <w:t>ing</w:t>
      </w:r>
      <w:r w:rsidRPr="00413A22">
        <w:rPr>
          <w:rFonts w:ascii="Calibri" w:hAnsi="Calibri" w:cs="Calibri"/>
          <w:sz w:val="24"/>
          <w:szCs w:val="24"/>
        </w:rPr>
        <w:t xml:space="preserve"> whether or not the National Plan is on the right track t</w:t>
      </w:r>
      <w:r>
        <w:rPr>
          <w:rFonts w:ascii="Calibri" w:hAnsi="Calibri" w:cs="Calibri"/>
          <w:sz w:val="24"/>
          <w:szCs w:val="24"/>
        </w:rPr>
        <w:t>o reduce violence against women in the longer term.  This assessment of our progress so far will help to shape future Action Plans.  Reporting also provides</w:t>
      </w:r>
      <w:r w:rsidRPr="00413A22">
        <w:rPr>
          <w:rFonts w:ascii="Calibri" w:hAnsi="Calibri" w:cs="Calibri"/>
          <w:sz w:val="24"/>
          <w:szCs w:val="24"/>
        </w:rPr>
        <w:t xml:space="preserve"> a</w:t>
      </w:r>
      <w:r>
        <w:rPr>
          <w:rFonts w:ascii="Calibri" w:hAnsi="Calibri" w:cs="Calibri"/>
          <w:sz w:val="24"/>
          <w:szCs w:val="24"/>
        </w:rPr>
        <w:t>n</w:t>
      </w:r>
      <w:r w:rsidRPr="00413A22">
        <w:rPr>
          <w:rFonts w:ascii="Calibri" w:hAnsi="Calibri" w:cs="Calibri"/>
          <w:sz w:val="24"/>
          <w:szCs w:val="24"/>
        </w:rPr>
        <w:t xml:space="preserve"> opportunity for jurisdictions to share information and learn from each other, as well </w:t>
      </w:r>
      <w:r>
        <w:rPr>
          <w:rFonts w:ascii="Calibri" w:hAnsi="Calibri" w:cs="Calibri"/>
          <w:sz w:val="24"/>
          <w:szCs w:val="24"/>
        </w:rPr>
        <w:t xml:space="preserve">as </w:t>
      </w:r>
      <w:r w:rsidRPr="00413A22">
        <w:rPr>
          <w:rFonts w:ascii="Calibri" w:hAnsi="Calibri" w:cs="Calibri"/>
          <w:sz w:val="24"/>
          <w:szCs w:val="24"/>
        </w:rPr>
        <w:t xml:space="preserve">celebrate the </w:t>
      </w:r>
      <w:r>
        <w:rPr>
          <w:rFonts w:ascii="Calibri" w:hAnsi="Calibri" w:cs="Calibri"/>
          <w:sz w:val="24"/>
          <w:szCs w:val="24"/>
        </w:rPr>
        <w:t xml:space="preserve">progress the </w:t>
      </w:r>
      <w:r w:rsidRPr="00413A22">
        <w:rPr>
          <w:rFonts w:ascii="Calibri" w:hAnsi="Calibri" w:cs="Calibri"/>
          <w:sz w:val="24"/>
          <w:szCs w:val="24"/>
        </w:rPr>
        <w:t xml:space="preserve">National Plan has already started to </w:t>
      </w:r>
      <w:r>
        <w:rPr>
          <w:rFonts w:ascii="Calibri" w:hAnsi="Calibri" w:cs="Calibri"/>
          <w:sz w:val="24"/>
          <w:szCs w:val="24"/>
        </w:rPr>
        <w:t>make</w:t>
      </w:r>
      <w:r w:rsidRPr="00413A22">
        <w:rPr>
          <w:rFonts w:ascii="Calibri" w:hAnsi="Calibri" w:cs="Calibri"/>
          <w:sz w:val="24"/>
          <w:szCs w:val="24"/>
        </w:rPr>
        <w:t>.</w:t>
      </w:r>
    </w:p>
    <w:p w:rsidR="00E50B2C" w:rsidRPr="00801D90" w:rsidRDefault="00E50B2C" w:rsidP="00E50B2C">
      <w:pPr>
        <w:pStyle w:val="Heading2"/>
        <w:rPr>
          <w:rFonts w:asciiTheme="majorHAnsi" w:hAnsiTheme="majorHAnsi"/>
          <w:sz w:val="28"/>
          <w:szCs w:val="28"/>
        </w:rPr>
      </w:pPr>
      <w:bookmarkStart w:id="5" w:name="_Toc355620002"/>
      <w:r w:rsidRPr="00801D90">
        <w:rPr>
          <w:rFonts w:asciiTheme="majorHAnsi" w:hAnsiTheme="majorHAnsi"/>
          <w:sz w:val="28"/>
          <w:szCs w:val="28"/>
        </w:rPr>
        <w:t>1.3 Structure of report</w:t>
      </w:r>
      <w:bookmarkEnd w:id="5"/>
    </w:p>
    <w:p w:rsidR="00E50B2C" w:rsidRPr="008139F2" w:rsidRDefault="00E50B2C" w:rsidP="00E50B2C">
      <w:pPr>
        <w:spacing w:after="0"/>
        <w:jc w:val="both"/>
        <w:rPr>
          <w:rFonts w:ascii="Calibri" w:hAnsi="Calibri" w:cs="Calibri"/>
          <w:sz w:val="24"/>
          <w:szCs w:val="24"/>
        </w:rPr>
      </w:pPr>
      <w:r>
        <w:rPr>
          <w:rFonts w:ascii="Calibri" w:hAnsi="Calibri" w:cs="Calibri"/>
          <w:sz w:val="24"/>
          <w:szCs w:val="24"/>
        </w:rPr>
        <w:t xml:space="preserve">This report adopts </w:t>
      </w:r>
      <w:r w:rsidRPr="008139F2">
        <w:rPr>
          <w:rFonts w:ascii="Calibri" w:hAnsi="Calibri" w:cs="Calibri"/>
          <w:sz w:val="24"/>
          <w:szCs w:val="24"/>
        </w:rPr>
        <w:t>the following structure:</w:t>
      </w:r>
    </w:p>
    <w:p w:rsidR="00E50B2C" w:rsidRDefault="00E50B2C" w:rsidP="00E50B2C">
      <w:pPr>
        <w:numPr>
          <w:ilvl w:val="0"/>
          <w:numId w:val="1"/>
        </w:numPr>
        <w:spacing w:after="0"/>
        <w:ind w:left="425" w:hanging="357"/>
        <w:contextualSpacing/>
        <w:rPr>
          <w:rFonts w:ascii="Calibri" w:hAnsi="Calibri" w:cs="Calibri"/>
          <w:sz w:val="24"/>
          <w:szCs w:val="24"/>
        </w:rPr>
      </w:pPr>
      <w:r>
        <w:rPr>
          <w:rFonts w:ascii="Calibri" w:hAnsi="Calibri" w:cs="Calibri"/>
          <w:sz w:val="24"/>
          <w:szCs w:val="24"/>
        </w:rPr>
        <w:t>i</w:t>
      </w:r>
      <w:r w:rsidRPr="008139F2">
        <w:rPr>
          <w:rFonts w:ascii="Calibri" w:hAnsi="Calibri" w:cs="Calibri"/>
          <w:sz w:val="24"/>
          <w:szCs w:val="24"/>
        </w:rPr>
        <w:t>ntroduction to the key elements of the National Plan</w:t>
      </w:r>
      <w:r>
        <w:rPr>
          <w:rFonts w:ascii="Calibri" w:hAnsi="Calibri" w:cs="Calibri"/>
          <w:sz w:val="24"/>
          <w:szCs w:val="24"/>
        </w:rPr>
        <w:t>;</w:t>
      </w:r>
    </w:p>
    <w:p w:rsidR="00E50B2C" w:rsidRDefault="00E50B2C" w:rsidP="00E50B2C">
      <w:pPr>
        <w:numPr>
          <w:ilvl w:val="0"/>
          <w:numId w:val="1"/>
        </w:numPr>
        <w:spacing w:after="0"/>
        <w:ind w:left="425" w:hanging="357"/>
        <w:contextualSpacing/>
        <w:rPr>
          <w:rFonts w:ascii="Calibri" w:hAnsi="Calibri" w:cs="Calibri"/>
          <w:sz w:val="24"/>
          <w:szCs w:val="24"/>
        </w:rPr>
      </w:pPr>
      <w:r>
        <w:rPr>
          <w:rFonts w:ascii="Calibri" w:hAnsi="Calibri" w:cs="Calibri"/>
          <w:sz w:val="24"/>
          <w:szCs w:val="24"/>
        </w:rPr>
        <w:t>o</w:t>
      </w:r>
      <w:r w:rsidRPr="008139F2">
        <w:rPr>
          <w:rFonts w:ascii="Calibri" w:hAnsi="Calibri" w:cs="Calibri"/>
          <w:sz w:val="24"/>
          <w:szCs w:val="24"/>
        </w:rPr>
        <w:t xml:space="preserve">verview of </w:t>
      </w:r>
      <w:r>
        <w:rPr>
          <w:rFonts w:ascii="Calibri" w:hAnsi="Calibri" w:cs="Calibri"/>
          <w:sz w:val="24"/>
          <w:szCs w:val="24"/>
        </w:rPr>
        <w:t xml:space="preserve">the First Action Plan, first </w:t>
      </w:r>
      <w:r w:rsidRPr="008139F2">
        <w:rPr>
          <w:rFonts w:ascii="Calibri" w:hAnsi="Calibri" w:cs="Calibri"/>
          <w:sz w:val="24"/>
          <w:szCs w:val="24"/>
        </w:rPr>
        <w:t xml:space="preserve">National </w:t>
      </w:r>
      <w:r>
        <w:rPr>
          <w:rFonts w:ascii="Calibri" w:hAnsi="Calibri" w:cs="Calibri"/>
          <w:sz w:val="24"/>
          <w:szCs w:val="24"/>
        </w:rPr>
        <w:t xml:space="preserve">Implementation Plan </w:t>
      </w:r>
      <w:r w:rsidRPr="008139F2">
        <w:rPr>
          <w:rFonts w:ascii="Calibri" w:hAnsi="Calibri" w:cs="Calibri"/>
          <w:sz w:val="24"/>
          <w:szCs w:val="24"/>
        </w:rPr>
        <w:t xml:space="preserve">and </w:t>
      </w:r>
      <w:r>
        <w:rPr>
          <w:rFonts w:ascii="Calibri" w:hAnsi="Calibri" w:cs="Calibri"/>
          <w:sz w:val="24"/>
          <w:szCs w:val="24"/>
        </w:rPr>
        <w:t>j</w:t>
      </w:r>
      <w:r w:rsidRPr="008139F2">
        <w:rPr>
          <w:rFonts w:ascii="Calibri" w:hAnsi="Calibri" w:cs="Calibri"/>
          <w:sz w:val="24"/>
          <w:szCs w:val="24"/>
        </w:rPr>
        <w:t xml:space="preserve">urisdictional </w:t>
      </w:r>
      <w:r>
        <w:rPr>
          <w:rFonts w:ascii="Calibri" w:hAnsi="Calibri" w:cs="Calibri"/>
          <w:sz w:val="24"/>
          <w:szCs w:val="24"/>
        </w:rPr>
        <w:t>implementation plans;</w:t>
      </w:r>
    </w:p>
    <w:p w:rsidR="00E50B2C" w:rsidRDefault="00E50B2C" w:rsidP="00E50B2C">
      <w:pPr>
        <w:numPr>
          <w:ilvl w:val="0"/>
          <w:numId w:val="1"/>
        </w:numPr>
        <w:spacing w:after="0"/>
        <w:ind w:left="425" w:hanging="357"/>
        <w:contextualSpacing/>
        <w:rPr>
          <w:rFonts w:ascii="Calibri" w:hAnsi="Calibri" w:cs="Calibri"/>
          <w:sz w:val="24"/>
          <w:szCs w:val="24"/>
        </w:rPr>
      </w:pPr>
      <w:r>
        <w:rPr>
          <w:rFonts w:ascii="Calibri" w:hAnsi="Calibri" w:cs="Calibri"/>
          <w:sz w:val="24"/>
          <w:szCs w:val="24"/>
        </w:rPr>
        <w:t>overview of actions under the first National Implementation Plan;</w:t>
      </w:r>
    </w:p>
    <w:p w:rsidR="00E50B2C" w:rsidRDefault="00E50B2C" w:rsidP="00E50B2C">
      <w:pPr>
        <w:numPr>
          <w:ilvl w:val="0"/>
          <w:numId w:val="1"/>
        </w:numPr>
        <w:spacing w:after="0"/>
        <w:ind w:left="425" w:hanging="357"/>
        <w:contextualSpacing/>
        <w:rPr>
          <w:rFonts w:ascii="Calibri" w:hAnsi="Calibri" w:cs="Calibri"/>
          <w:sz w:val="24"/>
          <w:szCs w:val="24"/>
        </w:rPr>
      </w:pPr>
      <w:r>
        <w:rPr>
          <w:rFonts w:ascii="Calibri" w:hAnsi="Calibri" w:cs="Calibri"/>
          <w:sz w:val="24"/>
          <w:szCs w:val="24"/>
        </w:rPr>
        <w:t>o</w:t>
      </w:r>
      <w:r w:rsidRPr="008139F2">
        <w:rPr>
          <w:rFonts w:ascii="Calibri" w:hAnsi="Calibri" w:cs="Calibri"/>
          <w:sz w:val="24"/>
          <w:szCs w:val="24"/>
        </w:rPr>
        <w:t xml:space="preserve">verview of </w:t>
      </w:r>
      <w:r>
        <w:rPr>
          <w:rFonts w:ascii="Calibri" w:hAnsi="Calibri" w:cs="Calibri"/>
          <w:sz w:val="24"/>
          <w:szCs w:val="24"/>
        </w:rPr>
        <w:t>Immediate National I</w:t>
      </w:r>
      <w:r w:rsidRPr="008139F2">
        <w:rPr>
          <w:rFonts w:ascii="Calibri" w:hAnsi="Calibri" w:cs="Calibri"/>
          <w:sz w:val="24"/>
          <w:szCs w:val="24"/>
        </w:rPr>
        <w:t xml:space="preserve">nitiatives </w:t>
      </w:r>
      <w:r>
        <w:rPr>
          <w:rFonts w:ascii="Calibri" w:hAnsi="Calibri" w:cs="Calibri"/>
          <w:sz w:val="24"/>
          <w:szCs w:val="24"/>
        </w:rPr>
        <w:t xml:space="preserve">and related actions </w:t>
      </w:r>
      <w:r w:rsidRPr="008139F2">
        <w:rPr>
          <w:rFonts w:ascii="Calibri" w:hAnsi="Calibri" w:cs="Calibri"/>
          <w:sz w:val="24"/>
          <w:szCs w:val="24"/>
        </w:rPr>
        <w:t>under the Nationa</w:t>
      </w:r>
      <w:r>
        <w:rPr>
          <w:rFonts w:ascii="Calibri" w:hAnsi="Calibri" w:cs="Calibri"/>
          <w:sz w:val="24"/>
          <w:szCs w:val="24"/>
        </w:rPr>
        <w:t>l Outcomes of the National Plan;</w:t>
      </w:r>
    </w:p>
    <w:p w:rsidR="00E50B2C" w:rsidRDefault="00E50B2C" w:rsidP="00E50B2C">
      <w:pPr>
        <w:numPr>
          <w:ilvl w:val="0"/>
          <w:numId w:val="1"/>
        </w:numPr>
        <w:spacing w:after="0"/>
        <w:ind w:left="425" w:hanging="357"/>
        <w:contextualSpacing/>
        <w:rPr>
          <w:rFonts w:ascii="Calibri" w:hAnsi="Calibri" w:cs="Calibri"/>
          <w:sz w:val="24"/>
          <w:szCs w:val="24"/>
        </w:rPr>
      </w:pPr>
      <w:r>
        <w:rPr>
          <w:rFonts w:ascii="Calibri" w:hAnsi="Calibri" w:cs="Calibri"/>
          <w:sz w:val="24"/>
          <w:szCs w:val="24"/>
        </w:rPr>
        <w:t>d</w:t>
      </w:r>
      <w:r w:rsidRPr="008139F2">
        <w:rPr>
          <w:rFonts w:ascii="Calibri" w:hAnsi="Calibri" w:cs="Calibri"/>
          <w:sz w:val="24"/>
          <w:szCs w:val="24"/>
        </w:rPr>
        <w:t xml:space="preserve">iscussion on </w:t>
      </w:r>
      <w:r>
        <w:rPr>
          <w:rFonts w:ascii="Calibri" w:hAnsi="Calibri" w:cs="Calibri"/>
          <w:sz w:val="24"/>
          <w:szCs w:val="24"/>
        </w:rPr>
        <w:t>how progress is going to be measured across the life of the National Plan; and</w:t>
      </w:r>
    </w:p>
    <w:p w:rsidR="00E50B2C" w:rsidRDefault="00E50B2C" w:rsidP="00E50B2C">
      <w:pPr>
        <w:numPr>
          <w:ilvl w:val="0"/>
          <w:numId w:val="1"/>
        </w:numPr>
        <w:spacing w:after="0"/>
        <w:ind w:left="425" w:hanging="357"/>
        <w:contextualSpacing/>
        <w:rPr>
          <w:rFonts w:ascii="Calibri" w:hAnsi="Calibri" w:cs="Calibri"/>
          <w:sz w:val="24"/>
          <w:szCs w:val="24"/>
        </w:rPr>
      </w:pPr>
      <w:proofErr w:type="gramStart"/>
      <w:r>
        <w:rPr>
          <w:rFonts w:ascii="Calibri" w:hAnsi="Calibri" w:cs="Calibri"/>
          <w:sz w:val="24"/>
          <w:szCs w:val="24"/>
        </w:rPr>
        <w:t>setting</w:t>
      </w:r>
      <w:proofErr w:type="gramEnd"/>
      <w:r>
        <w:rPr>
          <w:rFonts w:ascii="Calibri" w:hAnsi="Calibri" w:cs="Calibri"/>
          <w:sz w:val="24"/>
          <w:szCs w:val="24"/>
        </w:rPr>
        <w:t xml:space="preserve"> the direction for future work.</w:t>
      </w:r>
    </w:p>
    <w:p w:rsidR="00E50B2C" w:rsidRPr="00C50EAC" w:rsidRDefault="00E50B2C" w:rsidP="00E50B2C">
      <w:pPr>
        <w:spacing w:after="0"/>
        <w:ind w:left="66"/>
        <w:contextualSpacing/>
        <w:rPr>
          <w:rFonts w:ascii="Calibri" w:hAnsi="Calibri" w:cs="Calibri"/>
          <w:sz w:val="20"/>
          <w:szCs w:val="20"/>
        </w:rPr>
      </w:pPr>
    </w:p>
    <w:p w:rsidR="00E50B2C" w:rsidRDefault="00E50B2C" w:rsidP="00E50B2C">
      <w:pPr>
        <w:spacing w:after="0"/>
        <w:contextualSpacing/>
        <w:rPr>
          <w:rFonts w:ascii="Calibri" w:hAnsi="Calibri" w:cs="Calibri"/>
          <w:sz w:val="20"/>
          <w:szCs w:val="20"/>
        </w:rPr>
      </w:pPr>
      <w:r>
        <w:rPr>
          <w:rFonts w:ascii="Calibri" w:hAnsi="Calibri" w:cs="Calibri"/>
          <w:iCs/>
          <w:sz w:val="24"/>
          <w:szCs w:val="24"/>
        </w:rPr>
        <w:t>This report</w:t>
      </w:r>
      <w:r w:rsidRPr="00FB7481">
        <w:rPr>
          <w:rFonts w:ascii="Calibri" w:hAnsi="Calibri" w:cs="Calibri"/>
          <w:iCs/>
          <w:sz w:val="24"/>
          <w:szCs w:val="24"/>
        </w:rPr>
        <w:t xml:space="preserve"> is not an exhaustive list of all efforts to reduce violence against women and their children that align with the </w:t>
      </w:r>
      <w:r>
        <w:rPr>
          <w:rFonts w:ascii="Calibri" w:hAnsi="Calibri" w:cs="Calibri"/>
          <w:iCs/>
          <w:sz w:val="24"/>
          <w:szCs w:val="24"/>
        </w:rPr>
        <w:t xml:space="preserve">aims of the </w:t>
      </w:r>
      <w:r w:rsidRPr="00FB7481">
        <w:rPr>
          <w:rFonts w:ascii="Calibri" w:hAnsi="Calibri" w:cs="Calibri"/>
          <w:iCs/>
          <w:sz w:val="24"/>
          <w:szCs w:val="24"/>
        </w:rPr>
        <w:t>National Plan</w:t>
      </w:r>
      <w:r>
        <w:rPr>
          <w:rFonts w:ascii="Calibri" w:hAnsi="Calibri" w:cs="Calibri"/>
          <w:iCs/>
          <w:sz w:val="24"/>
          <w:szCs w:val="24"/>
        </w:rPr>
        <w:t xml:space="preserve">. It provides some </w:t>
      </w:r>
      <w:r w:rsidRPr="00FB7481">
        <w:rPr>
          <w:rFonts w:ascii="Calibri" w:hAnsi="Calibri" w:cs="Calibri"/>
          <w:iCs/>
          <w:sz w:val="24"/>
          <w:szCs w:val="24"/>
        </w:rPr>
        <w:t xml:space="preserve">key examples of work that </w:t>
      </w:r>
      <w:r>
        <w:rPr>
          <w:rFonts w:ascii="Calibri" w:hAnsi="Calibri" w:cs="Calibri"/>
          <w:iCs/>
          <w:sz w:val="24"/>
          <w:szCs w:val="24"/>
        </w:rPr>
        <w:t xml:space="preserve">has </w:t>
      </w:r>
      <w:r w:rsidRPr="00FB7481">
        <w:rPr>
          <w:rFonts w:ascii="Calibri" w:hAnsi="Calibri" w:cs="Calibri"/>
          <w:iCs/>
          <w:sz w:val="24"/>
          <w:szCs w:val="24"/>
        </w:rPr>
        <w:t>been done across and within all jurisdictions and the non-government sector under the National Plan.</w:t>
      </w:r>
      <w:r>
        <w:rPr>
          <w:rFonts w:ascii="Calibri" w:hAnsi="Calibri" w:cs="Calibri"/>
          <w:iCs/>
          <w:sz w:val="24"/>
          <w:szCs w:val="24"/>
        </w:rPr>
        <w:t xml:space="preserve">  This report should be read alongside the National Plan and the </w:t>
      </w:r>
      <w:r>
        <w:rPr>
          <w:rFonts w:ascii="Calibri" w:hAnsi="Calibri" w:cs="Calibri"/>
          <w:iCs/>
          <w:sz w:val="24"/>
          <w:szCs w:val="24"/>
        </w:rPr>
        <w:lastRenderedPageBreak/>
        <w:t>National Implementation Plan.</w:t>
      </w:r>
      <w:r>
        <w:rPr>
          <w:rFonts w:ascii="Calibri" w:hAnsi="Calibri" w:cs="Calibri"/>
          <w:iCs/>
          <w:sz w:val="24"/>
          <w:szCs w:val="24"/>
        </w:rPr>
        <w:br/>
      </w:r>
    </w:p>
    <w:p w:rsidR="00E50B2C" w:rsidRPr="00801D90" w:rsidRDefault="00E50B2C" w:rsidP="00E50B2C">
      <w:pPr>
        <w:pStyle w:val="Heading2"/>
        <w:rPr>
          <w:rFonts w:asciiTheme="majorHAnsi" w:hAnsiTheme="majorHAnsi"/>
          <w:sz w:val="28"/>
          <w:szCs w:val="28"/>
        </w:rPr>
      </w:pPr>
      <w:bookmarkStart w:id="6" w:name="_Toc355620003"/>
      <w:r w:rsidRPr="00801D90">
        <w:rPr>
          <w:rFonts w:asciiTheme="majorHAnsi" w:hAnsiTheme="majorHAnsi"/>
          <w:sz w:val="28"/>
          <w:szCs w:val="28"/>
        </w:rPr>
        <w:t>1.4 Background to the National Plan</w:t>
      </w:r>
      <w:bookmarkEnd w:id="6"/>
    </w:p>
    <w:p w:rsidR="00E50B2C" w:rsidRDefault="00E50B2C" w:rsidP="00E50B2C">
      <w:pPr>
        <w:spacing w:after="0"/>
        <w:rPr>
          <w:rFonts w:ascii="Calibri" w:hAnsi="Calibri" w:cs="Calibri"/>
          <w:sz w:val="24"/>
          <w:szCs w:val="24"/>
        </w:rPr>
      </w:pPr>
      <w:r>
        <w:rPr>
          <w:rFonts w:ascii="Calibri" w:hAnsi="Calibri" w:cs="Calibri"/>
          <w:sz w:val="24"/>
          <w:szCs w:val="24"/>
        </w:rPr>
        <w:t>Recognising that more needed to be done to reduce violence against women and their children, t</w:t>
      </w:r>
      <w:r w:rsidRPr="008139F2">
        <w:rPr>
          <w:rFonts w:ascii="Calibri" w:hAnsi="Calibri" w:cs="Calibri"/>
          <w:sz w:val="24"/>
          <w:szCs w:val="24"/>
        </w:rPr>
        <w:t xml:space="preserve">he Commonwealth </w:t>
      </w:r>
      <w:r>
        <w:rPr>
          <w:rFonts w:ascii="Calibri" w:hAnsi="Calibri" w:cs="Calibri"/>
          <w:sz w:val="24"/>
          <w:szCs w:val="24"/>
        </w:rPr>
        <w:t xml:space="preserve">Government </w:t>
      </w:r>
      <w:r w:rsidRPr="008139F2">
        <w:rPr>
          <w:rFonts w:ascii="Calibri" w:hAnsi="Calibri" w:cs="Calibri"/>
          <w:sz w:val="24"/>
          <w:szCs w:val="24"/>
        </w:rPr>
        <w:t>established the National Council to Reduce Violence against Women and their Children (the National Council) in May 2008</w:t>
      </w:r>
      <w:r>
        <w:rPr>
          <w:rFonts w:ascii="Calibri" w:hAnsi="Calibri" w:cs="Calibri"/>
          <w:sz w:val="24"/>
          <w:szCs w:val="24"/>
        </w:rPr>
        <w:t>.  The National Council’s role was</w:t>
      </w:r>
      <w:r w:rsidRPr="008139F2">
        <w:rPr>
          <w:rFonts w:ascii="Calibri" w:hAnsi="Calibri" w:cs="Calibri"/>
          <w:sz w:val="24"/>
          <w:szCs w:val="24"/>
        </w:rPr>
        <w:t xml:space="preserve"> to provide advice on measures to reduce the incidence and impact of violence aga</w:t>
      </w:r>
      <w:r>
        <w:rPr>
          <w:rFonts w:ascii="Calibri" w:hAnsi="Calibri" w:cs="Calibri"/>
          <w:sz w:val="24"/>
          <w:szCs w:val="24"/>
        </w:rPr>
        <w:t xml:space="preserve">inst women and their children.  </w:t>
      </w:r>
      <w:r w:rsidRPr="00D06B4D">
        <w:rPr>
          <w:rFonts w:ascii="Calibri" w:hAnsi="Calibri" w:cs="Calibri"/>
          <w:sz w:val="24"/>
          <w:szCs w:val="24"/>
        </w:rPr>
        <w:t>In preparing their report, t</w:t>
      </w:r>
      <w:r w:rsidRPr="008139F2">
        <w:rPr>
          <w:rFonts w:ascii="Calibri" w:hAnsi="Calibri" w:cs="Calibri"/>
          <w:sz w:val="24"/>
          <w:szCs w:val="24"/>
        </w:rPr>
        <w:t xml:space="preserve">he </w:t>
      </w:r>
      <w:r w:rsidRPr="00D06B4D">
        <w:rPr>
          <w:rFonts w:ascii="Calibri" w:hAnsi="Calibri" w:cs="Calibri"/>
          <w:sz w:val="24"/>
          <w:szCs w:val="24"/>
        </w:rPr>
        <w:t xml:space="preserve">National </w:t>
      </w:r>
      <w:r w:rsidRPr="008139F2">
        <w:rPr>
          <w:rFonts w:ascii="Calibri" w:hAnsi="Calibri" w:cs="Calibri"/>
          <w:sz w:val="24"/>
          <w:szCs w:val="24"/>
        </w:rPr>
        <w:t xml:space="preserve">Council </w:t>
      </w:r>
      <w:r w:rsidRPr="00D06B4D">
        <w:rPr>
          <w:rFonts w:ascii="Calibri" w:hAnsi="Calibri" w:cs="Calibri"/>
          <w:sz w:val="24"/>
          <w:szCs w:val="24"/>
        </w:rPr>
        <w:t xml:space="preserve">engaged with </w:t>
      </w:r>
      <w:r>
        <w:rPr>
          <w:rFonts w:ascii="Calibri" w:hAnsi="Calibri" w:cs="Calibri"/>
          <w:sz w:val="24"/>
          <w:szCs w:val="24"/>
        </w:rPr>
        <w:t>over 2,000</w:t>
      </w:r>
      <w:r w:rsidRPr="00D06B4D">
        <w:rPr>
          <w:rFonts w:ascii="Calibri" w:hAnsi="Calibri" w:cs="Calibri"/>
          <w:sz w:val="24"/>
          <w:szCs w:val="24"/>
        </w:rPr>
        <w:t xml:space="preserve"> community </w:t>
      </w:r>
      <w:r>
        <w:rPr>
          <w:rFonts w:ascii="Calibri" w:hAnsi="Calibri" w:cs="Calibri"/>
          <w:sz w:val="24"/>
          <w:szCs w:val="24"/>
        </w:rPr>
        <w:t>stakeholders via</w:t>
      </w:r>
      <w:r w:rsidRPr="00D06B4D">
        <w:rPr>
          <w:rFonts w:ascii="Calibri" w:hAnsi="Calibri" w:cs="Calibri"/>
          <w:sz w:val="24"/>
          <w:szCs w:val="24"/>
        </w:rPr>
        <w:t xml:space="preserve"> interv</w:t>
      </w:r>
      <w:r>
        <w:rPr>
          <w:rFonts w:ascii="Calibri" w:hAnsi="Calibri" w:cs="Calibri"/>
          <w:sz w:val="24"/>
          <w:szCs w:val="24"/>
        </w:rPr>
        <w:t>iews, community meetings and on</w:t>
      </w:r>
      <w:r w:rsidRPr="00D06B4D">
        <w:rPr>
          <w:rFonts w:ascii="Calibri" w:hAnsi="Calibri" w:cs="Calibri"/>
          <w:sz w:val="24"/>
          <w:szCs w:val="24"/>
        </w:rPr>
        <w:t xml:space="preserve">line surveys in all </w:t>
      </w:r>
      <w:r>
        <w:rPr>
          <w:rFonts w:ascii="Calibri" w:hAnsi="Calibri" w:cs="Calibri"/>
          <w:sz w:val="24"/>
          <w:szCs w:val="24"/>
        </w:rPr>
        <w:t>s</w:t>
      </w:r>
      <w:r w:rsidRPr="00D06B4D">
        <w:rPr>
          <w:rFonts w:ascii="Calibri" w:hAnsi="Calibri" w:cs="Calibri"/>
          <w:sz w:val="24"/>
          <w:szCs w:val="24"/>
        </w:rPr>
        <w:t xml:space="preserve">tate and </w:t>
      </w:r>
      <w:r>
        <w:rPr>
          <w:rFonts w:ascii="Calibri" w:hAnsi="Calibri" w:cs="Calibri"/>
          <w:sz w:val="24"/>
          <w:szCs w:val="24"/>
        </w:rPr>
        <w:t>t</w:t>
      </w:r>
      <w:r w:rsidRPr="00D06B4D">
        <w:rPr>
          <w:rFonts w:ascii="Calibri" w:hAnsi="Calibri" w:cs="Calibri"/>
          <w:sz w:val="24"/>
          <w:szCs w:val="24"/>
        </w:rPr>
        <w:t>erritory capital cities and s</w:t>
      </w:r>
      <w:r>
        <w:rPr>
          <w:rFonts w:ascii="Calibri" w:hAnsi="Calibri" w:cs="Calibri"/>
          <w:sz w:val="24"/>
          <w:szCs w:val="24"/>
        </w:rPr>
        <w:t xml:space="preserve">ome regional and remote centres.  They also </w:t>
      </w:r>
      <w:r w:rsidRPr="00D06B4D">
        <w:rPr>
          <w:rFonts w:ascii="Calibri" w:hAnsi="Calibri" w:cs="Calibri"/>
          <w:sz w:val="24"/>
          <w:szCs w:val="24"/>
        </w:rPr>
        <w:t>review</w:t>
      </w:r>
      <w:r>
        <w:rPr>
          <w:rFonts w:ascii="Calibri" w:hAnsi="Calibri" w:cs="Calibri"/>
          <w:sz w:val="24"/>
          <w:szCs w:val="24"/>
        </w:rPr>
        <w:t>ed</w:t>
      </w:r>
      <w:r w:rsidRPr="00D06B4D">
        <w:rPr>
          <w:rFonts w:ascii="Calibri" w:hAnsi="Calibri" w:cs="Calibri"/>
          <w:sz w:val="24"/>
          <w:szCs w:val="24"/>
        </w:rPr>
        <w:t xml:space="preserve"> 370 public submissions and conven</w:t>
      </w:r>
      <w:r>
        <w:rPr>
          <w:rFonts w:ascii="Calibri" w:hAnsi="Calibri" w:cs="Calibri"/>
          <w:sz w:val="24"/>
          <w:szCs w:val="24"/>
        </w:rPr>
        <w:t>ed</w:t>
      </w:r>
      <w:r w:rsidRPr="00D06B4D">
        <w:rPr>
          <w:rFonts w:ascii="Calibri" w:hAnsi="Calibri" w:cs="Calibri"/>
          <w:sz w:val="24"/>
          <w:szCs w:val="24"/>
        </w:rPr>
        <w:t xml:space="preserve"> six expert roundtable forums.</w:t>
      </w:r>
      <w:r>
        <w:rPr>
          <w:rFonts w:ascii="Calibri" w:hAnsi="Calibri" w:cs="Calibri"/>
          <w:sz w:val="24"/>
          <w:szCs w:val="24"/>
        </w:rPr>
        <w:t xml:space="preserve">  The National Council </w:t>
      </w:r>
      <w:r w:rsidRPr="008139F2">
        <w:rPr>
          <w:rFonts w:ascii="Calibri" w:hAnsi="Calibri" w:cs="Calibri"/>
          <w:sz w:val="24"/>
          <w:szCs w:val="24"/>
        </w:rPr>
        <w:t xml:space="preserve">presented its recommendations in </w:t>
      </w:r>
      <w:r w:rsidRPr="00B24269">
        <w:rPr>
          <w:rFonts w:ascii="Calibri" w:hAnsi="Calibri" w:cs="Calibri"/>
          <w:i/>
          <w:sz w:val="24"/>
          <w:szCs w:val="24"/>
        </w:rPr>
        <w:t>Time for Action</w:t>
      </w:r>
      <w:r>
        <w:rPr>
          <w:rFonts w:ascii="Calibri" w:hAnsi="Calibri" w:cs="Calibri"/>
          <w:i/>
          <w:sz w:val="24"/>
          <w:szCs w:val="24"/>
        </w:rPr>
        <w:t>: the National Council’s Plan for Australia to Reduce Violence against Women and their Children 2009–2021</w:t>
      </w:r>
      <w:r>
        <w:rPr>
          <w:rFonts w:ascii="Calibri" w:hAnsi="Calibri" w:cs="Calibri"/>
          <w:sz w:val="24"/>
          <w:szCs w:val="24"/>
        </w:rPr>
        <w:t xml:space="preserve">(Time for Action)(a summary is at </w:t>
      </w:r>
      <w:hyperlink r:id="rId19" w:history="1">
        <w:r>
          <w:rPr>
            <w:rStyle w:val="Hyperlink"/>
            <w:rFonts w:ascii="Calibri" w:hAnsi="Calibri" w:cs="Calibri"/>
            <w:sz w:val="24"/>
            <w:szCs w:val="24"/>
          </w:rPr>
          <w:t>Time for Action: the National Council's Plan for Australia to Reduce Violence against Women and their Children 2009-2021</w:t>
        </w:r>
      </w:hyperlink>
      <w:r>
        <w:rPr>
          <w:rFonts w:ascii="Calibri" w:hAnsi="Calibri" w:cs="Calibri"/>
          <w:sz w:val="24"/>
          <w:szCs w:val="24"/>
        </w:rPr>
        <w:t>).</w:t>
      </w:r>
    </w:p>
    <w:p w:rsidR="00E50B2C" w:rsidRPr="00801EEF"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8139F2">
        <w:rPr>
          <w:rFonts w:ascii="Calibri" w:hAnsi="Calibri" w:cs="Calibri"/>
          <w:sz w:val="24"/>
          <w:szCs w:val="24"/>
        </w:rPr>
        <w:t>The Commonwealth</w:t>
      </w:r>
      <w:r>
        <w:rPr>
          <w:rFonts w:ascii="Calibri" w:hAnsi="Calibri" w:cs="Calibri"/>
          <w:sz w:val="24"/>
          <w:szCs w:val="24"/>
        </w:rPr>
        <w:t xml:space="preserve">’s 2009 response, </w:t>
      </w:r>
      <w:r w:rsidRPr="001669E8">
        <w:rPr>
          <w:rFonts w:ascii="Calibri" w:hAnsi="Calibri" w:cs="Calibri"/>
          <w:i/>
          <w:sz w:val="24"/>
          <w:szCs w:val="24"/>
        </w:rPr>
        <w:t>Immediate Government Actions</w:t>
      </w:r>
      <w:r w:rsidRPr="008139F2">
        <w:rPr>
          <w:rFonts w:ascii="Calibri" w:hAnsi="Calibri" w:cs="Calibri"/>
          <w:sz w:val="24"/>
          <w:szCs w:val="24"/>
        </w:rPr>
        <w:t>, support</w:t>
      </w:r>
      <w:r>
        <w:rPr>
          <w:rFonts w:ascii="Calibri" w:hAnsi="Calibri" w:cs="Calibri"/>
          <w:sz w:val="24"/>
          <w:szCs w:val="24"/>
        </w:rPr>
        <w:t>ed</w:t>
      </w:r>
      <w:r w:rsidRPr="008139F2">
        <w:rPr>
          <w:rFonts w:ascii="Calibri" w:hAnsi="Calibri" w:cs="Calibri"/>
          <w:sz w:val="24"/>
          <w:szCs w:val="24"/>
        </w:rPr>
        <w:t xml:space="preserve"> the direction</w:t>
      </w:r>
      <w:r>
        <w:rPr>
          <w:rFonts w:ascii="Calibri" w:hAnsi="Calibri" w:cs="Calibri"/>
          <w:sz w:val="24"/>
          <w:szCs w:val="24"/>
        </w:rPr>
        <w:t xml:space="preserve"> and </w:t>
      </w:r>
      <w:proofErr w:type="gramStart"/>
      <w:r>
        <w:rPr>
          <w:rFonts w:ascii="Calibri" w:hAnsi="Calibri" w:cs="Calibri"/>
          <w:sz w:val="24"/>
          <w:szCs w:val="24"/>
        </w:rPr>
        <w:t>focus</w:t>
      </w:r>
      <w:proofErr w:type="gramEnd"/>
      <w:r>
        <w:rPr>
          <w:rFonts w:ascii="Calibri" w:hAnsi="Calibri" w:cs="Calibri"/>
          <w:sz w:val="24"/>
          <w:szCs w:val="24"/>
        </w:rPr>
        <w:t xml:space="preserve"> of Time for Action and </w:t>
      </w:r>
      <w:r w:rsidRPr="008139F2">
        <w:rPr>
          <w:rFonts w:ascii="Calibri" w:hAnsi="Calibri" w:cs="Calibri"/>
          <w:sz w:val="24"/>
          <w:szCs w:val="24"/>
        </w:rPr>
        <w:t xml:space="preserve">laid the groundwork for the development of the </w:t>
      </w:r>
      <w:r>
        <w:rPr>
          <w:rFonts w:ascii="Calibri" w:hAnsi="Calibri" w:cs="Calibri"/>
          <w:sz w:val="24"/>
          <w:szCs w:val="24"/>
        </w:rPr>
        <w:t xml:space="preserve">National Plan (see </w:t>
      </w:r>
      <w:hyperlink r:id="rId20" w:history="1">
        <w:r w:rsidRPr="007A1062">
          <w:rPr>
            <w:rStyle w:val="Hyperlink"/>
            <w:rFonts w:ascii="Calibri" w:hAnsi="Calibri" w:cs="Calibri"/>
            <w:sz w:val="24"/>
            <w:szCs w:val="24"/>
          </w:rPr>
          <w:t>Immediate Government Actions</w:t>
        </w:r>
      </w:hyperlink>
      <w:r w:rsidRPr="00117FD6">
        <w:rPr>
          <w:rFonts w:ascii="Calibri" w:hAnsi="Calibri" w:cs="Calibri"/>
          <w:sz w:val="24"/>
          <w:szCs w:val="24"/>
        </w:rPr>
        <w:t>).</w:t>
      </w:r>
    </w:p>
    <w:p w:rsidR="00E50B2C" w:rsidRPr="00D61BA2" w:rsidRDefault="00E50B2C" w:rsidP="00E50B2C">
      <w:pPr>
        <w:spacing w:after="0"/>
        <w:rPr>
          <w:rFonts w:ascii="Calibri" w:hAnsi="Calibri" w:cs="Calibri"/>
          <w:sz w:val="24"/>
          <w:szCs w:val="24"/>
        </w:rPr>
      </w:pPr>
    </w:p>
    <w:p w:rsidR="00E50B2C" w:rsidRPr="00D06B4D" w:rsidRDefault="00E50B2C" w:rsidP="00E50B2C">
      <w:pPr>
        <w:spacing w:after="0"/>
        <w:rPr>
          <w:rFonts w:ascii="Calibri" w:hAnsi="Calibri" w:cs="Calibri"/>
          <w:sz w:val="24"/>
          <w:szCs w:val="24"/>
        </w:rPr>
      </w:pPr>
      <w:r w:rsidRPr="00D861C5">
        <w:rPr>
          <w:rFonts w:ascii="Calibri" w:hAnsi="Calibri" w:cs="Calibri"/>
          <w:sz w:val="24"/>
          <w:szCs w:val="24"/>
        </w:rPr>
        <w:t xml:space="preserve">The </w:t>
      </w:r>
      <w:r w:rsidRPr="00D06B4D">
        <w:rPr>
          <w:rFonts w:ascii="Calibri" w:hAnsi="Calibri" w:cs="Calibri"/>
          <w:sz w:val="24"/>
          <w:szCs w:val="24"/>
        </w:rPr>
        <w:t>V</w:t>
      </w:r>
      <w:r w:rsidRPr="00D861C5">
        <w:rPr>
          <w:rFonts w:ascii="Calibri" w:hAnsi="Calibri" w:cs="Calibri"/>
          <w:sz w:val="24"/>
          <w:szCs w:val="24"/>
        </w:rPr>
        <w:t xml:space="preserve">iolence </w:t>
      </w:r>
      <w:r w:rsidRPr="00D06B4D">
        <w:rPr>
          <w:rFonts w:ascii="Calibri" w:hAnsi="Calibri" w:cs="Calibri"/>
          <w:sz w:val="24"/>
          <w:szCs w:val="24"/>
        </w:rPr>
        <w:t>A</w:t>
      </w:r>
      <w:r w:rsidRPr="00D861C5">
        <w:rPr>
          <w:rFonts w:ascii="Calibri" w:hAnsi="Calibri" w:cs="Calibri"/>
          <w:sz w:val="24"/>
          <w:szCs w:val="24"/>
        </w:rPr>
        <w:t xml:space="preserve">gainst </w:t>
      </w:r>
      <w:r w:rsidRPr="00D06B4D">
        <w:rPr>
          <w:rFonts w:ascii="Calibri" w:hAnsi="Calibri" w:cs="Calibri"/>
          <w:sz w:val="24"/>
          <w:szCs w:val="24"/>
        </w:rPr>
        <w:t>W</w:t>
      </w:r>
      <w:r w:rsidRPr="00D861C5">
        <w:rPr>
          <w:rFonts w:ascii="Calibri" w:hAnsi="Calibri" w:cs="Calibri"/>
          <w:sz w:val="24"/>
          <w:szCs w:val="24"/>
        </w:rPr>
        <w:t xml:space="preserve">omen </w:t>
      </w:r>
      <w:r w:rsidRPr="00D06B4D">
        <w:rPr>
          <w:rFonts w:ascii="Calibri" w:hAnsi="Calibri" w:cs="Calibri"/>
          <w:sz w:val="24"/>
          <w:szCs w:val="24"/>
        </w:rPr>
        <w:t>A</w:t>
      </w:r>
      <w:r w:rsidRPr="00D861C5">
        <w:rPr>
          <w:rFonts w:ascii="Calibri" w:hAnsi="Calibri" w:cs="Calibri"/>
          <w:sz w:val="24"/>
          <w:szCs w:val="24"/>
        </w:rPr>
        <w:t xml:space="preserve">dvisory </w:t>
      </w:r>
      <w:r w:rsidRPr="00D06B4D">
        <w:rPr>
          <w:rFonts w:ascii="Calibri" w:hAnsi="Calibri" w:cs="Calibri"/>
          <w:sz w:val="24"/>
          <w:szCs w:val="24"/>
        </w:rPr>
        <w:t>G</w:t>
      </w:r>
      <w:r w:rsidRPr="00D861C5">
        <w:rPr>
          <w:rFonts w:ascii="Calibri" w:hAnsi="Calibri" w:cs="Calibri"/>
          <w:sz w:val="24"/>
          <w:szCs w:val="24"/>
        </w:rPr>
        <w:t>roup</w:t>
      </w:r>
      <w:r>
        <w:rPr>
          <w:rFonts w:ascii="Calibri" w:hAnsi="Calibri" w:cs="Calibri"/>
          <w:sz w:val="24"/>
          <w:szCs w:val="24"/>
        </w:rPr>
        <w:t xml:space="preserve"> </w:t>
      </w:r>
      <w:r w:rsidRPr="00D06B4D">
        <w:rPr>
          <w:rFonts w:ascii="Calibri" w:hAnsi="Calibri" w:cs="Calibri"/>
          <w:sz w:val="24"/>
          <w:szCs w:val="24"/>
        </w:rPr>
        <w:t xml:space="preserve">was </w:t>
      </w:r>
      <w:r>
        <w:rPr>
          <w:rFonts w:ascii="Calibri" w:hAnsi="Calibri" w:cs="Calibri"/>
          <w:sz w:val="24"/>
          <w:szCs w:val="24"/>
        </w:rPr>
        <w:t xml:space="preserve">then </w:t>
      </w:r>
      <w:r w:rsidRPr="00D06B4D">
        <w:rPr>
          <w:rFonts w:ascii="Calibri" w:hAnsi="Calibri" w:cs="Calibri"/>
          <w:sz w:val="24"/>
          <w:szCs w:val="24"/>
        </w:rPr>
        <w:t xml:space="preserve">appointed for a </w:t>
      </w:r>
      <w:r w:rsidRPr="00D861C5">
        <w:rPr>
          <w:rFonts w:ascii="Calibri" w:hAnsi="Calibri" w:cs="Calibri"/>
          <w:sz w:val="24"/>
          <w:szCs w:val="24"/>
        </w:rPr>
        <w:t xml:space="preserve">two-year </w:t>
      </w:r>
      <w:r w:rsidRPr="00D06B4D">
        <w:rPr>
          <w:rFonts w:ascii="Calibri" w:hAnsi="Calibri" w:cs="Calibri"/>
          <w:sz w:val="24"/>
          <w:szCs w:val="24"/>
        </w:rPr>
        <w:t>per</w:t>
      </w:r>
      <w:r w:rsidRPr="00D861C5">
        <w:rPr>
          <w:rFonts w:ascii="Calibri" w:hAnsi="Calibri" w:cs="Calibri"/>
          <w:sz w:val="24"/>
          <w:szCs w:val="24"/>
        </w:rPr>
        <w:t>iod</w:t>
      </w:r>
      <w:r>
        <w:rPr>
          <w:rFonts w:ascii="Calibri" w:hAnsi="Calibri" w:cs="Calibri"/>
          <w:sz w:val="24"/>
          <w:szCs w:val="24"/>
        </w:rPr>
        <w:t>,</w:t>
      </w:r>
      <w:r w:rsidRPr="00D861C5">
        <w:rPr>
          <w:rFonts w:ascii="Calibri" w:hAnsi="Calibri" w:cs="Calibri"/>
          <w:sz w:val="24"/>
          <w:szCs w:val="24"/>
        </w:rPr>
        <w:t xml:space="preserve"> from September 2009 to</w:t>
      </w:r>
      <w:r w:rsidRPr="00D06B4D">
        <w:rPr>
          <w:rFonts w:ascii="Calibri" w:hAnsi="Calibri" w:cs="Calibri"/>
          <w:sz w:val="24"/>
          <w:szCs w:val="24"/>
        </w:rPr>
        <w:t> September 2011</w:t>
      </w:r>
      <w:r>
        <w:rPr>
          <w:rFonts w:ascii="Calibri" w:hAnsi="Calibri" w:cs="Calibri"/>
          <w:sz w:val="24"/>
          <w:szCs w:val="24"/>
        </w:rPr>
        <w:t>,</w:t>
      </w:r>
      <w:r w:rsidRPr="00D861C5">
        <w:rPr>
          <w:rFonts w:ascii="Calibri" w:hAnsi="Calibri" w:cs="Calibri"/>
          <w:sz w:val="24"/>
          <w:szCs w:val="24"/>
        </w:rPr>
        <w:t xml:space="preserve"> to </w:t>
      </w:r>
      <w:r w:rsidRPr="00D06B4D">
        <w:rPr>
          <w:rFonts w:ascii="Calibri" w:hAnsi="Calibri" w:cs="Calibri"/>
          <w:sz w:val="24"/>
          <w:szCs w:val="24"/>
        </w:rPr>
        <w:t xml:space="preserve">provide independent and expert advice to </w:t>
      </w:r>
      <w:r>
        <w:rPr>
          <w:rFonts w:ascii="Calibri" w:hAnsi="Calibri" w:cs="Calibri"/>
          <w:sz w:val="24"/>
          <w:szCs w:val="24"/>
        </w:rPr>
        <w:t>g</w:t>
      </w:r>
      <w:r w:rsidRPr="00D06B4D">
        <w:rPr>
          <w:rFonts w:ascii="Calibri" w:hAnsi="Calibri" w:cs="Calibri"/>
          <w:sz w:val="24"/>
          <w:szCs w:val="24"/>
        </w:rPr>
        <w:t>overnment</w:t>
      </w:r>
      <w:r>
        <w:rPr>
          <w:rFonts w:ascii="Calibri" w:hAnsi="Calibri" w:cs="Calibri"/>
          <w:sz w:val="24"/>
          <w:szCs w:val="24"/>
        </w:rPr>
        <w:t>s</w:t>
      </w:r>
      <w:r w:rsidRPr="00D06B4D">
        <w:rPr>
          <w:rFonts w:ascii="Calibri" w:hAnsi="Calibri" w:cs="Calibri"/>
          <w:sz w:val="24"/>
          <w:szCs w:val="24"/>
        </w:rPr>
        <w:t xml:space="preserve"> in developing the Na</w:t>
      </w:r>
      <w:r>
        <w:rPr>
          <w:rFonts w:ascii="Calibri" w:hAnsi="Calibri" w:cs="Calibri"/>
          <w:sz w:val="24"/>
          <w:szCs w:val="24"/>
        </w:rPr>
        <w:t>tional Plan</w:t>
      </w:r>
      <w:r w:rsidRPr="00D06B4D">
        <w:rPr>
          <w:rFonts w:ascii="Calibri" w:hAnsi="Calibri" w:cs="Calibri"/>
          <w:sz w:val="24"/>
          <w:szCs w:val="24"/>
        </w:rPr>
        <w:t xml:space="preserve">. </w:t>
      </w:r>
    </w:p>
    <w:p w:rsidR="00E50B2C" w:rsidRPr="00801EEF"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2D69C1">
        <w:rPr>
          <w:rFonts w:ascii="Calibri" w:hAnsi="Calibri" w:cs="Calibri"/>
          <w:sz w:val="24"/>
          <w:szCs w:val="24"/>
        </w:rPr>
        <w:t>The COAG</w:t>
      </w:r>
      <w:r>
        <w:rPr>
          <w:rFonts w:ascii="Calibri" w:hAnsi="Calibri" w:cs="Calibri"/>
          <w:sz w:val="24"/>
          <w:szCs w:val="24"/>
        </w:rPr>
        <w:t>-</w:t>
      </w:r>
      <w:r w:rsidRPr="002D69C1">
        <w:rPr>
          <w:rFonts w:ascii="Calibri" w:hAnsi="Calibri" w:cs="Calibri"/>
          <w:sz w:val="24"/>
          <w:szCs w:val="24"/>
        </w:rPr>
        <w:t xml:space="preserve">endorsed </w:t>
      </w:r>
      <w:r w:rsidRPr="002D69C1">
        <w:rPr>
          <w:rFonts w:ascii="Calibri" w:hAnsi="Calibri" w:cs="Calibri"/>
          <w:i/>
          <w:sz w:val="24"/>
          <w:szCs w:val="24"/>
        </w:rPr>
        <w:t>National Plan to Reduce Violence against Women and their Children 2010</w:t>
      </w:r>
      <w:r>
        <w:rPr>
          <w:rFonts w:ascii="Calibri" w:hAnsi="Calibri" w:cs="Calibri"/>
          <w:i/>
          <w:sz w:val="24"/>
          <w:szCs w:val="24"/>
        </w:rPr>
        <w:t>–</w:t>
      </w:r>
      <w:r w:rsidRPr="002D69C1">
        <w:rPr>
          <w:rFonts w:ascii="Calibri" w:hAnsi="Calibri" w:cs="Calibri"/>
          <w:i/>
          <w:sz w:val="24"/>
          <w:szCs w:val="24"/>
        </w:rPr>
        <w:t>2022</w:t>
      </w:r>
      <w:r>
        <w:rPr>
          <w:rFonts w:ascii="Calibri" w:hAnsi="Calibri" w:cs="Calibri"/>
          <w:sz w:val="24"/>
          <w:szCs w:val="24"/>
        </w:rPr>
        <w:t xml:space="preserve">(the National Plan) </w:t>
      </w:r>
      <w:r w:rsidRPr="002D69C1">
        <w:rPr>
          <w:rFonts w:ascii="Calibri" w:hAnsi="Calibri" w:cs="Calibri"/>
          <w:sz w:val="24"/>
          <w:szCs w:val="24"/>
        </w:rPr>
        <w:t xml:space="preserve">was released </w:t>
      </w:r>
      <w:r>
        <w:rPr>
          <w:rFonts w:ascii="Calibri" w:hAnsi="Calibri" w:cs="Calibri"/>
          <w:sz w:val="24"/>
          <w:szCs w:val="24"/>
        </w:rPr>
        <w:t>i</w:t>
      </w:r>
      <w:r w:rsidRPr="002D69C1">
        <w:rPr>
          <w:rFonts w:ascii="Calibri" w:hAnsi="Calibri" w:cs="Calibri"/>
          <w:sz w:val="24"/>
          <w:szCs w:val="24"/>
        </w:rPr>
        <w:t xml:space="preserve">n February 2011 (see </w:t>
      </w:r>
      <w:hyperlink r:id="rId21" w:history="1">
        <w:r>
          <w:rPr>
            <w:rStyle w:val="Hyperlink"/>
            <w:rFonts w:ascii="Calibri" w:hAnsi="Calibri" w:cs="Calibri"/>
            <w:sz w:val="24"/>
            <w:szCs w:val="24"/>
          </w:rPr>
          <w:t>National Plan to Reduce Violence against Women and their Children 2010-2022</w:t>
        </w:r>
      </w:hyperlink>
      <w:r w:rsidRPr="002D69C1">
        <w:rPr>
          <w:rFonts w:ascii="Calibri" w:hAnsi="Calibri" w:cs="Calibri"/>
          <w:sz w:val="24"/>
          <w:szCs w:val="24"/>
        </w:rPr>
        <w:t>).  The N</w:t>
      </w:r>
      <w:r>
        <w:rPr>
          <w:rFonts w:ascii="Calibri" w:hAnsi="Calibri" w:cs="Calibri"/>
          <w:sz w:val="24"/>
          <w:szCs w:val="24"/>
        </w:rPr>
        <w:t>ational Plan is a long-term, 12-</w:t>
      </w:r>
      <w:r w:rsidRPr="002D69C1">
        <w:rPr>
          <w:rFonts w:ascii="Calibri" w:hAnsi="Calibri" w:cs="Calibri"/>
          <w:sz w:val="24"/>
          <w:szCs w:val="24"/>
        </w:rPr>
        <w:t>year strategy that provides the framework for action by Commonwealth</w:t>
      </w:r>
      <w:r>
        <w:rPr>
          <w:rFonts w:ascii="Calibri" w:hAnsi="Calibri" w:cs="Calibri"/>
          <w:sz w:val="24"/>
          <w:szCs w:val="24"/>
        </w:rPr>
        <w:t>,</w:t>
      </w:r>
      <w:r w:rsidRPr="002D69C1">
        <w:rPr>
          <w:rFonts w:ascii="Calibri" w:hAnsi="Calibri" w:cs="Calibri"/>
          <w:sz w:val="24"/>
          <w:szCs w:val="24"/>
        </w:rPr>
        <w:t xml:space="preserve"> state and territory governments to </w:t>
      </w:r>
      <w:r>
        <w:rPr>
          <w:rFonts w:ascii="Calibri" w:hAnsi="Calibri" w:cs="Calibri"/>
          <w:sz w:val="24"/>
          <w:szCs w:val="24"/>
        </w:rPr>
        <w:t>achieve a significant and sustained reduction in violence against women and their children. This will take time, which is why the National Plan sets a framework for action over 12 years.</w:t>
      </w:r>
    </w:p>
    <w:p w:rsidR="00E50B2C" w:rsidRPr="006C57F3" w:rsidRDefault="00E50B2C" w:rsidP="00E50B2C">
      <w:pPr>
        <w:spacing w:after="0"/>
        <w:rPr>
          <w:rFonts w:ascii="Calibri" w:hAnsi="Calibri" w:cs="Calibri"/>
          <w:sz w:val="20"/>
          <w:szCs w:val="20"/>
        </w:rPr>
      </w:pPr>
    </w:p>
    <w:p w:rsidR="00E50B2C" w:rsidRPr="002D69C1" w:rsidRDefault="00E50B2C" w:rsidP="00E50B2C">
      <w:pPr>
        <w:spacing w:after="0"/>
        <w:rPr>
          <w:rFonts w:ascii="Calibri" w:hAnsi="Calibri" w:cs="Calibri"/>
          <w:sz w:val="24"/>
          <w:szCs w:val="24"/>
        </w:rPr>
      </w:pPr>
      <w:r>
        <w:rPr>
          <w:rFonts w:ascii="Calibri" w:hAnsi="Calibri" w:cs="Calibri"/>
          <w:sz w:val="24"/>
          <w:szCs w:val="24"/>
        </w:rPr>
        <w:t>The National Plan</w:t>
      </w:r>
      <w:r w:rsidRPr="002D69C1">
        <w:rPr>
          <w:rFonts w:ascii="Calibri" w:hAnsi="Calibri" w:cs="Calibri"/>
          <w:sz w:val="24"/>
          <w:szCs w:val="24"/>
        </w:rPr>
        <w:t xml:space="preserve"> is underpinned by the belief that no government or group can address this problem alone. Involving all governments</w:t>
      </w:r>
      <w:r>
        <w:rPr>
          <w:rFonts w:ascii="Calibri" w:hAnsi="Calibri" w:cs="Calibri"/>
          <w:sz w:val="24"/>
          <w:szCs w:val="24"/>
        </w:rPr>
        <w:t>, the non-government sector</w:t>
      </w:r>
      <w:r w:rsidRPr="002D69C1">
        <w:rPr>
          <w:rFonts w:ascii="Calibri" w:hAnsi="Calibri" w:cs="Calibri"/>
          <w:sz w:val="24"/>
          <w:szCs w:val="24"/>
        </w:rPr>
        <w:t xml:space="preserve"> and the wider community is essential </w:t>
      </w:r>
      <w:r>
        <w:rPr>
          <w:rFonts w:ascii="Calibri" w:hAnsi="Calibri" w:cs="Calibri"/>
          <w:sz w:val="24"/>
          <w:szCs w:val="24"/>
        </w:rPr>
        <w:t>to making</w:t>
      </w:r>
      <w:r w:rsidRPr="002D69C1">
        <w:rPr>
          <w:rFonts w:ascii="Calibri" w:hAnsi="Calibri" w:cs="Calibri"/>
          <w:sz w:val="24"/>
          <w:szCs w:val="24"/>
        </w:rPr>
        <w:t xml:space="preserve"> real </w:t>
      </w:r>
      <w:r>
        <w:rPr>
          <w:rFonts w:ascii="Calibri" w:hAnsi="Calibri" w:cs="Calibri"/>
          <w:sz w:val="24"/>
          <w:szCs w:val="24"/>
        </w:rPr>
        <w:t xml:space="preserve">and sustained </w:t>
      </w:r>
      <w:r w:rsidRPr="002D69C1">
        <w:rPr>
          <w:rFonts w:ascii="Calibri" w:hAnsi="Calibri" w:cs="Calibri"/>
          <w:sz w:val="24"/>
          <w:szCs w:val="24"/>
        </w:rPr>
        <w:t xml:space="preserve">progress in reducing violence in the short and longer terms. </w:t>
      </w:r>
    </w:p>
    <w:p w:rsidR="00E50B2C" w:rsidRPr="00801EEF"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Governments across Australia have made considerable investments in reducing violence against women.  For example, the Commonwealth Government has committed $86 million towards initiatives under the National Plan.  As this report demonstrates, this investment, </w:t>
      </w:r>
      <w:r>
        <w:rPr>
          <w:rFonts w:ascii="Calibri" w:hAnsi="Calibri" w:cs="Calibri"/>
          <w:sz w:val="24"/>
          <w:szCs w:val="24"/>
        </w:rPr>
        <w:lastRenderedPageBreak/>
        <w:t>alongside that of state and territory governments and the efforts of the non-government sector, makes a significant contribution to the important goal of ensuring that women and their children can live free from violence in safe communities.</w:t>
      </w:r>
    </w:p>
    <w:p w:rsidR="00E50B2C" w:rsidRPr="00D61BA2" w:rsidRDefault="00E50B2C" w:rsidP="00E50B2C">
      <w:pPr>
        <w:spacing w:after="0"/>
        <w:rPr>
          <w:rFonts w:ascii="Calibri" w:hAnsi="Calibri" w:cs="Calibri"/>
          <w:sz w:val="24"/>
          <w:szCs w:val="24"/>
        </w:rPr>
      </w:pPr>
    </w:p>
    <w:p w:rsidR="00E50B2C" w:rsidRPr="00801D90" w:rsidRDefault="00E50B2C" w:rsidP="00E50B2C">
      <w:pPr>
        <w:pStyle w:val="Heading2"/>
        <w:rPr>
          <w:rFonts w:asciiTheme="majorHAnsi" w:hAnsiTheme="majorHAnsi"/>
          <w:sz w:val="28"/>
          <w:szCs w:val="28"/>
        </w:rPr>
      </w:pPr>
      <w:bookmarkStart w:id="7" w:name="_Toc355620004"/>
      <w:r w:rsidRPr="00801D90">
        <w:rPr>
          <w:rFonts w:asciiTheme="majorHAnsi" w:hAnsiTheme="majorHAnsi"/>
          <w:sz w:val="28"/>
          <w:szCs w:val="28"/>
        </w:rPr>
        <w:t>1.5 Vision of the National Plan</w:t>
      </w:r>
      <w:bookmarkEnd w:id="7"/>
    </w:p>
    <w:p w:rsidR="00E50B2C" w:rsidRDefault="00E50B2C" w:rsidP="00E50B2C">
      <w:pPr>
        <w:spacing w:after="0"/>
        <w:jc w:val="both"/>
        <w:rPr>
          <w:rFonts w:ascii="Calibri" w:hAnsi="Calibri" w:cs="Calibri"/>
          <w:sz w:val="24"/>
          <w:szCs w:val="24"/>
        </w:rPr>
      </w:pPr>
      <w:r w:rsidRPr="008139F2">
        <w:rPr>
          <w:rFonts w:ascii="Calibri" w:hAnsi="Calibri" w:cs="Calibri"/>
          <w:sz w:val="24"/>
          <w:szCs w:val="24"/>
        </w:rPr>
        <w:t>The vision</w:t>
      </w:r>
      <w:r>
        <w:rPr>
          <w:rFonts w:ascii="Calibri" w:hAnsi="Calibri" w:cs="Calibri"/>
          <w:sz w:val="24"/>
          <w:szCs w:val="24"/>
        </w:rPr>
        <w:t xml:space="preserve"> of the National Plan is:</w:t>
      </w:r>
    </w:p>
    <w:p w:rsidR="00E50B2C" w:rsidRPr="00DD52F0" w:rsidRDefault="00E50B2C" w:rsidP="00E50B2C">
      <w:pPr>
        <w:spacing w:after="0"/>
        <w:ind w:firstLine="284"/>
        <w:jc w:val="both"/>
        <w:rPr>
          <w:rFonts w:ascii="Calibri" w:hAnsi="Calibri" w:cs="Calibri"/>
          <w:i/>
          <w:sz w:val="24"/>
          <w:szCs w:val="24"/>
        </w:rPr>
      </w:pPr>
      <w:r w:rsidRPr="00DD52F0">
        <w:rPr>
          <w:rFonts w:ascii="Calibri" w:hAnsi="Calibri" w:cs="Calibri"/>
          <w:i/>
          <w:sz w:val="24"/>
          <w:szCs w:val="24"/>
        </w:rPr>
        <w:t xml:space="preserve">Australian women and their children live free from violence in safe communities. </w:t>
      </w:r>
    </w:p>
    <w:p w:rsidR="00E50B2C" w:rsidRPr="00801EEF" w:rsidRDefault="00E50B2C" w:rsidP="00E50B2C">
      <w:pPr>
        <w:spacing w:after="0"/>
        <w:jc w:val="both"/>
        <w:rPr>
          <w:rFonts w:ascii="Calibri" w:hAnsi="Calibri" w:cs="Calibri"/>
          <w:sz w:val="20"/>
          <w:szCs w:val="20"/>
        </w:rPr>
      </w:pPr>
    </w:p>
    <w:p w:rsidR="00E50B2C" w:rsidRDefault="00E50B2C" w:rsidP="00E50B2C">
      <w:pPr>
        <w:spacing w:after="0"/>
        <w:jc w:val="both"/>
        <w:rPr>
          <w:rFonts w:ascii="Calibri" w:hAnsi="Calibri" w:cs="Calibri"/>
          <w:sz w:val="24"/>
          <w:szCs w:val="24"/>
        </w:rPr>
      </w:pPr>
      <w:r w:rsidRPr="008139F2">
        <w:rPr>
          <w:rFonts w:ascii="Calibri" w:hAnsi="Calibri" w:cs="Calibri"/>
          <w:sz w:val="24"/>
          <w:szCs w:val="24"/>
        </w:rPr>
        <w:t>To measure the success of this vision, governments have set the following target:</w:t>
      </w:r>
    </w:p>
    <w:p w:rsidR="00E50B2C" w:rsidRDefault="00E50B2C" w:rsidP="00E50B2C">
      <w:pPr>
        <w:spacing w:after="0"/>
        <w:ind w:left="284"/>
        <w:jc w:val="both"/>
        <w:rPr>
          <w:rFonts w:ascii="Calibri" w:hAnsi="Calibri" w:cs="Calibri"/>
          <w:i/>
          <w:sz w:val="24"/>
          <w:szCs w:val="24"/>
        </w:rPr>
      </w:pPr>
      <w:proofErr w:type="gramStart"/>
      <w:r w:rsidRPr="009B1560">
        <w:rPr>
          <w:rFonts w:ascii="Calibri" w:hAnsi="Calibri" w:cs="Calibri"/>
          <w:i/>
          <w:sz w:val="24"/>
          <w:szCs w:val="24"/>
        </w:rPr>
        <w:t>A significant and sustained reduction in violence against women and their children during the next 12 years, from 2010 to 2022.</w:t>
      </w:r>
      <w:proofErr w:type="gramEnd"/>
    </w:p>
    <w:p w:rsidR="00E50B2C" w:rsidRPr="009B1560" w:rsidRDefault="00E50B2C" w:rsidP="00E50B2C">
      <w:pPr>
        <w:spacing w:after="0"/>
        <w:ind w:left="284"/>
        <w:jc w:val="both"/>
        <w:rPr>
          <w:rFonts w:ascii="Calibri" w:hAnsi="Calibri" w:cs="Calibri"/>
          <w:i/>
          <w:sz w:val="24"/>
          <w:szCs w:val="24"/>
        </w:rPr>
      </w:pPr>
    </w:p>
    <w:p w:rsidR="00E50B2C" w:rsidRDefault="00E50B2C" w:rsidP="00E50B2C">
      <w:pPr>
        <w:spacing w:after="0"/>
        <w:jc w:val="both"/>
        <w:rPr>
          <w:rFonts w:ascii="Calibri" w:hAnsi="Calibri" w:cs="Calibri"/>
          <w:sz w:val="20"/>
          <w:szCs w:val="20"/>
        </w:rPr>
      </w:pPr>
      <w:r>
        <w:rPr>
          <w:noProof/>
          <w:lang w:eastAsia="en-AU"/>
        </w:rPr>
        <mc:AlternateContent>
          <mc:Choice Requires="wps">
            <w:drawing>
              <wp:inline distT="0" distB="0" distL="0" distR="0" wp14:anchorId="56F56C89" wp14:editId="2051A3E8">
                <wp:extent cx="5781675" cy="4922520"/>
                <wp:effectExtent l="0" t="0" r="28575" b="1143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4922520"/>
                        </a:xfrm>
                        <a:prstGeom prst="rect">
                          <a:avLst/>
                        </a:prstGeom>
                        <a:solidFill>
                          <a:sysClr val="window" lastClr="FFFFFF"/>
                        </a:solidFill>
                        <a:ln w="25400" cap="flat" cmpd="sng" algn="ctr">
                          <a:solidFill>
                            <a:srgbClr val="C0504D"/>
                          </a:solidFill>
                          <a:prstDash val="solid"/>
                        </a:ln>
                        <a:effectLst/>
                      </wps:spPr>
                      <wps:txbx>
                        <w:txbxContent>
                          <w:p w:rsidR="00E50B2C" w:rsidRPr="00CE36C9" w:rsidRDefault="00E50B2C" w:rsidP="00E50B2C">
                            <w:pPr>
                              <w:spacing w:after="0"/>
                              <w:rPr>
                                <w:b/>
                              </w:rPr>
                            </w:pPr>
                            <w:r w:rsidRPr="00C46A66">
                              <w:rPr>
                                <w:rFonts w:ascii="Calibri" w:hAnsi="Calibri" w:cs="Calibri"/>
                                <w:b/>
                                <w:sz w:val="24"/>
                                <w:szCs w:val="24"/>
                              </w:rPr>
                              <w:t>Values and principles guiding the National Plan</w:t>
                            </w:r>
                          </w:p>
                          <w:p w:rsidR="00E50B2C" w:rsidRPr="00C46A66" w:rsidRDefault="00E50B2C" w:rsidP="00E50B2C">
                            <w:pPr>
                              <w:spacing w:after="0"/>
                              <w:rPr>
                                <w:rFonts w:ascii="Calibri" w:hAnsi="Calibri" w:cs="Calibri"/>
                                <w:sz w:val="24"/>
                                <w:szCs w:val="24"/>
                              </w:rPr>
                            </w:pPr>
                            <w:r w:rsidRPr="00C46A66">
                              <w:rPr>
                                <w:rFonts w:ascii="Calibri" w:hAnsi="Calibri" w:cs="Calibri"/>
                                <w:sz w:val="24"/>
                                <w:szCs w:val="24"/>
                              </w:rPr>
                              <w:t xml:space="preserve">The National Plan recognises that policy solutions to address domestic violence and sexual assault must take into account the diverse backgrounds and needs of women and their children.  The values and principles that guide the National Plan are: </w:t>
                            </w:r>
                          </w:p>
                          <w:p w:rsidR="00E50B2C" w:rsidRDefault="00E50B2C" w:rsidP="00E50B2C">
                            <w:pPr>
                              <w:pStyle w:val="ListParagraph"/>
                              <w:numPr>
                                <w:ilvl w:val="0"/>
                                <w:numId w:val="3"/>
                              </w:numPr>
                              <w:spacing w:after="120"/>
                              <w:ind w:left="426"/>
                              <w:rPr>
                                <w:rFonts w:ascii="Calibri" w:hAnsi="Calibri" w:cs="Calibri"/>
                                <w:sz w:val="24"/>
                                <w:szCs w:val="24"/>
                              </w:rPr>
                            </w:pPr>
                            <w:r w:rsidRPr="00C46A66">
                              <w:rPr>
                                <w:rFonts w:ascii="Calibri" w:hAnsi="Calibri" w:cs="Calibri"/>
                                <w:sz w:val="24"/>
                                <w:szCs w:val="24"/>
                              </w:rPr>
                              <w:t xml:space="preserve">Domestic violence, family violence and sexual assault crosses all ages, races and cultures, socioeconomic and demographic barriers, although some women are at higher risk. </w:t>
                            </w:r>
                          </w:p>
                          <w:p w:rsidR="00E50B2C" w:rsidRDefault="00E50B2C" w:rsidP="00E50B2C">
                            <w:pPr>
                              <w:pStyle w:val="ListParagraph"/>
                              <w:numPr>
                                <w:ilvl w:val="0"/>
                                <w:numId w:val="3"/>
                              </w:numPr>
                              <w:spacing w:after="120"/>
                              <w:ind w:left="426"/>
                              <w:rPr>
                                <w:rFonts w:ascii="Calibri" w:hAnsi="Calibri" w:cs="Calibri"/>
                                <w:sz w:val="24"/>
                                <w:szCs w:val="24"/>
                              </w:rPr>
                            </w:pPr>
                            <w:r w:rsidRPr="00C46A66">
                              <w:rPr>
                                <w:rFonts w:ascii="Calibri" w:hAnsi="Calibri" w:cs="Calibri"/>
                                <w:sz w:val="24"/>
                                <w:szCs w:val="24"/>
                              </w:rPr>
                              <w:t xml:space="preserve">Everyone regardless of their age, gender, sex, sexual orientation, race, culture, disability, religious belief, faith, linguistic background or location, has a right to be safe and live in an environment that is free from violence. </w:t>
                            </w:r>
                          </w:p>
                          <w:p w:rsidR="00E50B2C" w:rsidRDefault="00E50B2C" w:rsidP="00E50B2C">
                            <w:pPr>
                              <w:pStyle w:val="ListParagraph"/>
                              <w:numPr>
                                <w:ilvl w:val="0"/>
                                <w:numId w:val="3"/>
                              </w:numPr>
                              <w:spacing w:after="120"/>
                              <w:ind w:left="426"/>
                              <w:rPr>
                                <w:rFonts w:ascii="Calibri" w:hAnsi="Calibri" w:cs="Calibri"/>
                                <w:sz w:val="24"/>
                                <w:szCs w:val="24"/>
                              </w:rPr>
                            </w:pPr>
                            <w:r w:rsidRPr="00C46A66">
                              <w:rPr>
                                <w:rFonts w:ascii="Calibri" w:hAnsi="Calibri" w:cs="Calibri"/>
                                <w:sz w:val="24"/>
                                <w:szCs w:val="24"/>
                              </w:rPr>
                              <w:t xml:space="preserve">Domestic violence, family violence and sexual assault are unacceptable and against the law. </w:t>
                            </w:r>
                          </w:p>
                          <w:p w:rsidR="00E50B2C" w:rsidRDefault="00E50B2C" w:rsidP="00E50B2C">
                            <w:pPr>
                              <w:pStyle w:val="ListParagraph"/>
                              <w:numPr>
                                <w:ilvl w:val="0"/>
                                <w:numId w:val="3"/>
                              </w:numPr>
                              <w:spacing w:after="120"/>
                              <w:ind w:left="426"/>
                              <w:rPr>
                                <w:rFonts w:ascii="Calibri" w:hAnsi="Calibri" w:cs="Calibri"/>
                                <w:sz w:val="24"/>
                                <w:szCs w:val="24"/>
                              </w:rPr>
                            </w:pPr>
                            <w:r w:rsidRPr="00C46A66">
                              <w:rPr>
                                <w:rFonts w:ascii="Calibri" w:hAnsi="Calibri" w:cs="Calibri"/>
                                <w:sz w:val="24"/>
                                <w:szCs w:val="24"/>
                              </w:rPr>
                              <w:t xml:space="preserve">Governments and other organisations will provide holistic services and supports that prioritise the needs of victims and survivors of violence. </w:t>
                            </w:r>
                          </w:p>
                          <w:p w:rsidR="00E50B2C" w:rsidRDefault="00E50B2C" w:rsidP="00E50B2C">
                            <w:pPr>
                              <w:pStyle w:val="ListParagraph"/>
                              <w:numPr>
                                <w:ilvl w:val="0"/>
                                <w:numId w:val="3"/>
                              </w:numPr>
                              <w:spacing w:after="120"/>
                              <w:ind w:left="426"/>
                              <w:rPr>
                                <w:rFonts w:ascii="Calibri" w:hAnsi="Calibri" w:cs="Calibri"/>
                                <w:sz w:val="24"/>
                                <w:szCs w:val="24"/>
                              </w:rPr>
                            </w:pPr>
                            <w:r w:rsidRPr="00C46A66">
                              <w:rPr>
                                <w:rFonts w:ascii="Calibri" w:hAnsi="Calibri" w:cs="Calibri"/>
                                <w:sz w:val="24"/>
                                <w:szCs w:val="24"/>
                              </w:rPr>
                              <w:t xml:space="preserve">Sustainable change must be built on community participation by men and women taking responsibility for the problems and solutions. </w:t>
                            </w:r>
                          </w:p>
                          <w:p w:rsidR="00E50B2C" w:rsidRDefault="00E50B2C" w:rsidP="00E50B2C">
                            <w:pPr>
                              <w:pStyle w:val="ListParagraph"/>
                              <w:numPr>
                                <w:ilvl w:val="0"/>
                                <w:numId w:val="3"/>
                              </w:numPr>
                              <w:spacing w:after="120"/>
                              <w:ind w:left="426"/>
                              <w:rPr>
                                <w:rFonts w:ascii="Calibri" w:hAnsi="Calibri" w:cs="Calibri"/>
                                <w:sz w:val="24"/>
                                <w:szCs w:val="24"/>
                              </w:rPr>
                            </w:pPr>
                            <w:r w:rsidRPr="00C46A66">
                              <w:rPr>
                                <w:rFonts w:ascii="Calibri" w:hAnsi="Calibri" w:cs="Calibri"/>
                                <w:sz w:val="24"/>
                                <w:szCs w:val="24"/>
                              </w:rPr>
                              <w:t xml:space="preserve">Everyone has a right to access and to participate in justice processes that enable them to achieve fair and just outcomes. </w:t>
                            </w:r>
                          </w:p>
                          <w:p w:rsidR="00E50B2C" w:rsidRDefault="00E50B2C" w:rsidP="00E50B2C">
                            <w:pPr>
                              <w:pStyle w:val="ListParagraph"/>
                              <w:numPr>
                                <w:ilvl w:val="0"/>
                                <w:numId w:val="3"/>
                              </w:numPr>
                              <w:spacing w:after="120"/>
                              <w:ind w:left="426"/>
                              <w:rPr>
                                <w:rFonts w:ascii="Calibri" w:hAnsi="Calibri" w:cs="Calibri"/>
                                <w:sz w:val="24"/>
                                <w:szCs w:val="24"/>
                              </w:rPr>
                            </w:pPr>
                            <w:r w:rsidRPr="00C46A66">
                              <w:rPr>
                                <w:rFonts w:ascii="Calibri" w:hAnsi="Calibri" w:cs="Calibri"/>
                                <w:sz w:val="24"/>
                                <w:szCs w:val="24"/>
                              </w:rPr>
                              <w:t xml:space="preserve">Governments acknowledge the legacy of past failures and the need for new collaborative approaches to preventing violence against Indigenous women. </w:t>
                            </w:r>
                          </w:p>
                          <w:p w:rsidR="00E50B2C" w:rsidRDefault="00E50B2C" w:rsidP="00E50B2C">
                            <w:pPr>
                              <w:pStyle w:val="ListParagraph"/>
                              <w:numPr>
                                <w:ilvl w:val="0"/>
                                <w:numId w:val="3"/>
                              </w:numPr>
                              <w:spacing w:after="120"/>
                              <w:ind w:left="425" w:hanging="357"/>
                              <w:rPr>
                                <w:rFonts w:ascii="Segoe Script" w:hAnsi="Segoe Script"/>
                              </w:rPr>
                            </w:pPr>
                            <w:r w:rsidRPr="00C46A66">
                              <w:rPr>
                                <w:rFonts w:ascii="Calibri" w:hAnsi="Calibri" w:cs="Calibri"/>
                                <w:sz w:val="24"/>
                                <w:szCs w:val="24"/>
                              </w:rPr>
                              <w:t xml:space="preserve">Responses to children exposed to violence prioritise the safety and long-term </w:t>
                            </w:r>
                            <w:r w:rsidRPr="00C46A66">
                              <w:rPr>
                                <w:rFonts w:ascii="Calibri" w:hAnsi="Calibri" w:cs="Calibri"/>
                                <w:sz w:val="24"/>
                                <w:szCs w:val="24"/>
                              </w:rPr>
                              <w:br/>
                              <w:t xml:space="preserve">wellbeing of children.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0" o:spid="_x0000_s1029" type="#_x0000_t202" style="width:455.25pt;height:38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" fillcolor="window" strokecolor="#c0504d" strokeweight="2pt">
                <v:path arrowok="t"/>
                <v:textbox>
                  <w:txbxContent>
                    <w:p w:rsidR="00E50B2C" w:rsidRPr="00CE36C9" w:rsidRDefault="00E50B2C" w:rsidP="00E50B2C">
                      <w:pPr>
                        <w:spacing w:after="0"/>
                        <w:rPr>
                          <w:b/>
                        </w:rPr>
                      </w:pPr>
                      <w:r w:rsidRPr="00C46A66">
                        <w:rPr>
                          <w:rFonts w:ascii="Calibri" w:hAnsi="Calibri" w:cs="Calibri"/>
                          <w:b/>
                          <w:sz w:val="24"/>
                          <w:szCs w:val="24"/>
                        </w:rPr>
                        <w:t>Values and principles guiding the National Plan</w:t>
                      </w:r>
                    </w:p>
                    <w:p w:rsidR="00E50B2C" w:rsidRPr="00C46A66" w:rsidRDefault="00E50B2C" w:rsidP="00E50B2C">
                      <w:pPr>
                        <w:spacing w:after="0"/>
                        <w:rPr>
                          <w:rFonts w:ascii="Calibri" w:hAnsi="Calibri" w:cs="Calibri"/>
                          <w:sz w:val="24"/>
                          <w:szCs w:val="24"/>
                        </w:rPr>
                      </w:pPr>
                      <w:r w:rsidRPr="00C46A66">
                        <w:rPr>
                          <w:rFonts w:ascii="Calibri" w:hAnsi="Calibri" w:cs="Calibri"/>
                          <w:sz w:val="24"/>
                          <w:szCs w:val="24"/>
                        </w:rPr>
                        <w:t xml:space="preserve">The National Plan recognises that policy solutions to address domestic violence and sexual assault must take into account the diverse backgrounds and needs of women and their children.  The values and principles that guide the National Plan are: </w:t>
                      </w:r>
                    </w:p>
                    <w:p w:rsidR="00E50B2C" w:rsidRDefault="00E50B2C" w:rsidP="00E50B2C">
                      <w:pPr>
                        <w:pStyle w:val="ListParagraph"/>
                        <w:numPr>
                          <w:ilvl w:val="0"/>
                          <w:numId w:val="3"/>
                        </w:numPr>
                        <w:spacing w:after="120"/>
                        <w:ind w:left="426"/>
                        <w:rPr>
                          <w:rFonts w:ascii="Calibri" w:hAnsi="Calibri" w:cs="Calibri"/>
                          <w:sz w:val="24"/>
                          <w:szCs w:val="24"/>
                        </w:rPr>
                      </w:pPr>
                      <w:r w:rsidRPr="00C46A66">
                        <w:rPr>
                          <w:rFonts w:ascii="Calibri" w:hAnsi="Calibri" w:cs="Calibri"/>
                          <w:sz w:val="24"/>
                          <w:szCs w:val="24"/>
                        </w:rPr>
                        <w:t xml:space="preserve">Domestic violence, family violence and sexual assault crosses all ages, races and cultures, socioeconomic and demographic barriers, although some women are at higher risk. </w:t>
                      </w:r>
                    </w:p>
                    <w:p w:rsidR="00E50B2C" w:rsidRDefault="00E50B2C" w:rsidP="00E50B2C">
                      <w:pPr>
                        <w:pStyle w:val="ListParagraph"/>
                        <w:numPr>
                          <w:ilvl w:val="0"/>
                          <w:numId w:val="3"/>
                        </w:numPr>
                        <w:spacing w:after="120"/>
                        <w:ind w:left="426"/>
                        <w:rPr>
                          <w:rFonts w:ascii="Calibri" w:hAnsi="Calibri" w:cs="Calibri"/>
                          <w:sz w:val="24"/>
                          <w:szCs w:val="24"/>
                        </w:rPr>
                      </w:pPr>
                      <w:r w:rsidRPr="00C46A66">
                        <w:rPr>
                          <w:rFonts w:ascii="Calibri" w:hAnsi="Calibri" w:cs="Calibri"/>
                          <w:sz w:val="24"/>
                          <w:szCs w:val="24"/>
                        </w:rPr>
                        <w:t xml:space="preserve">Everyone regardless of their age, gender, sex, sexual orientation, race, culture, disability, religious belief, faith, linguistic background or location, has a right to be safe and live in an environment that is free from violence. </w:t>
                      </w:r>
                    </w:p>
                    <w:p w:rsidR="00E50B2C" w:rsidRDefault="00E50B2C" w:rsidP="00E50B2C">
                      <w:pPr>
                        <w:pStyle w:val="ListParagraph"/>
                        <w:numPr>
                          <w:ilvl w:val="0"/>
                          <w:numId w:val="3"/>
                        </w:numPr>
                        <w:spacing w:after="120"/>
                        <w:ind w:left="426"/>
                        <w:rPr>
                          <w:rFonts w:ascii="Calibri" w:hAnsi="Calibri" w:cs="Calibri"/>
                          <w:sz w:val="24"/>
                          <w:szCs w:val="24"/>
                        </w:rPr>
                      </w:pPr>
                      <w:r w:rsidRPr="00C46A66">
                        <w:rPr>
                          <w:rFonts w:ascii="Calibri" w:hAnsi="Calibri" w:cs="Calibri"/>
                          <w:sz w:val="24"/>
                          <w:szCs w:val="24"/>
                        </w:rPr>
                        <w:t xml:space="preserve">Domestic violence, family violence and sexual assault are unacceptable and against the law. </w:t>
                      </w:r>
                    </w:p>
                    <w:p w:rsidR="00E50B2C" w:rsidRDefault="00E50B2C" w:rsidP="00E50B2C">
                      <w:pPr>
                        <w:pStyle w:val="ListParagraph"/>
                        <w:numPr>
                          <w:ilvl w:val="0"/>
                          <w:numId w:val="3"/>
                        </w:numPr>
                        <w:spacing w:after="120"/>
                        <w:ind w:left="426"/>
                        <w:rPr>
                          <w:rFonts w:ascii="Calibri" w:hAnsi="Calibri" w:cs="Calibri"/>
                          <w:sz w:val="24"/>
                          <w:szCs w:val="24"/>
                        </w:rPr>
                      </w:pPr>
                      <w:r w:rsidRPr="00C46A66">
                        <w:rPr>
                          <w:rFonts w:ascii="Calibri" w:hAnsi="Calibri" w:cs="Calibri"/>
                          <w:sz w:val="24"/>
                          <w:szCs w:val="24"/>
                        </w:rPr>
                        <w:t xml:space="preserve">Governments and other organisations will provide holistic services and supports that prioritise the needs of victims and survivors of violence. </w:t>
                      </w:r>
                    </w:p>
                    <w:p w:rsidR="00E50B2C" w:rsidRDefault="00E50B2C" w:rsidP="00E50B2C">
                      <w:pPr>
                        <w:pStyle w:val="ListParagraph"/>
                        <w:numPr>
                          <w:ilvl w:val="0"/>
                          <w:numId w:val="3"/>
                        </w:numPr>
                        <w:spacing w:after="120"/>
                        <w:ind w:left="426"/>
                        <w:rPr>
                          <w:rFonts w:ascii="Calibri" w:hAnsi="Calibri" w:cs="Calibri"/>
                          <w:sz w:val="24"/>
                          <w:szCs w:val="24"/>
                        </w:rPr>
                      </w:pPr>
                      <w:r w:rsidRPr="00C46A66">
                        <w:rPr>
                          <w:rFonts w:ascii="Calibri" w:hAnsi="Calibri" w:cs="Calibri"/>
                          <w:sz w:val="24"/>
                          <w:szCs w:val="24"/>
                        </w:rPr>
                        <w:t xml:space="preserve">Sustainable change must be built on community participation by men and women taking responsibility for the problems and solutions. </w:t>
                      </w:r>
                    </w:p>
                    <w:p w:rsidR="00E50B2C" w:rsidRDefault="00E50B2C" w:rsidP="00E50B2C">
                      <w:pPr>
                        <w:pStyle w:val="ListParagraph"/>
                        <w:numPr>
                          <w:ilvl w:val="0"/>
                          <w:numId w:val="3"/>
                        </w:numPr>
                        <w:spacing w:after="120"/>
                        <w:ind w:left="426"/>
                        <w:rPr>
                          <w:rFonts w:ascii="Calibri" w:hAnsi="Calibri" w:cs="Calibri"/>
                          <w:sz w:val="24"/>
                          <w:szCs w:val="24"/>
                        </w:rPr>
                      </w:pPr>
                      <w:r w:rsidRPr="00C46A66">
                        <w:rPr>
                          <w:rFonts w:ascii="Calibri" w:hAnsi="Calibri" w:cs="Calibri"/>
                          <w:sz w:val="24"/>
                          <w:szCs w:val="24"/>
                        </w:rPr>
                        <w:t xml:space="preserve">Everyone has a right to access and to participate in justice processes that enable them to achieve fair and just outcomes. </w:t>
                      </w:r>
                    </w:p>
                    <w:p w:rsidR="00E50B2C" w:rsidRDefault="00E50B2C" w:rsidP="00E50B2C">
                      <w:pPr>
                        <w:pStyle w:val="ListParagraph"/>
                        <w:numPr>
                          <w:ilvl w:val="0"/>
                          <w:numId w:val="3"/>
                        </w:numPr>
                        <w:spacing w:after="120"/>
                        <w:ind w:left="426"/>
                        <w:rPr>
                          <w:rFonts w:ascii="Calibri" w:hAnsi="Calibri" w:cs="Calibri"/>
                          <w:sz w:val="24"/>
                          <w:szCs w:val="24"/>
                        </w:rPr>
                      </w:pPr>
                      <w:r w:rsidRPr="00C46A66">
                        <w:rPr>
                          <w:rFonts w:ascii="Calibri" w:hAnsi="Calibri" w:cs="Calibri"/>
                          <w:sz w:val="24"/>
                          <w:szCs w:val="24"/>
                        </w:rPr>
                        <w:t xml:space="preserve">Governments acknowledge the legacy of past failures and the need for new collaborative approaches to preventing violence against Indigenous women. </w:t>
                      </w:r>
                    </w:p>
                    <w:p w:rsidR="00E50B2C" w:rsidRDefault="00E50B2C" w:rsidP="00E50B2C">
                      <w:pPr>
                        <w:pStyle w:val="ListParagraph"/>
                        <w:numPr>
                          <w:ilvl w:val="0"/>
                          <w:numId w:val="3"/>
                        </w:numPr>
                        <w:spacing w:after="120"/>
                        <w:ind w:left="425" w:hanging="357"/>
                        <w:rPr>
                          <w:rFonts w:ascii="Segoe Script" w:hAnsi="Segoe Script"/>
                        </w:rPr>
                      </w:pPr>
                      <w:r w:rsidRPr="00C46A66">
                        <w:rPr>
                          <w:rFonts w:ascii="Calibri" w:hAnsi="Calibri" w:cs="Calibri"/>
                          <w:sz w:val="24"/>
                          <w:szCs w:val="24"/>
                        </w:rPr>
                        <w:t xml:space="preserve">Responses to children exposed to violence prioritise the safety and long-term </w:t>
                      </w:r>
                      <w:r w:rsidRPr="00C46A66">
                        <w:rPr>
                          <w:rFonts w:ascii="Calibri" w:hAnsi="Calibri" w:cs="Calibri"/>
                          <w:sz w:val="24"/>
                          <w:szCs w:val="24"/>
                        </w:rPr>
                        <w:br/>
                        <w:t xml:space="preserve">wellbeing of children. </w:t>
                      </w:r>
                    </w:p>
                  </w:txbxContent>
                </v:textbox>
                <w10:anchorlock/>
              </v:shape>
            </w:pict>
          </mc:Fallback>
        </mc:AlternateContent>
      </w:r>
    </w:p>
    <w:p w:rsidR="00E50B2C" w:rsidRDefault="00E50B2C" w:rsidP="00E50B2C">
      <w:pPr>
        <w:spacing w:after="0"/>
        <w:jc w:val="both"/>
        <w:rPr>
          <w:rFonts w:ascii="Calibri" w:hAnsi="Calibri" w:cs="Calibri"/>
          <w:sz w:val="20"/>
          <w:szCs w:val="20"/>
        </w:rPr>
      </w:pPr>
    </w:p>
    <w:p w:rsidR="00E50B2C" w:rsidRPr="00801D90" w:rsidRDefault="00E50B2C" w:rsidP="00E50B2C">
      <w:pPr>
        <w:pStyle w:val="Heading2"/>
        <w:rPr>
          <w:rFonts w:asciiTheme="majorHAnsi" w:hAnsiTheme="majorHAnsi"/>
          <w:sz w:val="28"/>
          <w:szCs w:val="28"/>
        </w:rPr>
      </w:pPr>
      <w:bookmarkStart w:id="8" w:name="_Toc355620005"/>
      <w:r w:rsidRPr="00801D90">
        <w:rPr>
          <w:rFonts w:asciiTheme="majorHAnsi" w:hAnsiTheme="majorHAnsi"/>
          <w:sz w:val="28"/>
          <w:szCs w:val="28"/>
        </w:rPr>
        <w:t>1.6 Structure of the National Plan</w:t>
      </w:r>
      <w:bookmarkEnd w:id="8"/>
    </w:p>
    <w:p w:rsidR="00E50B2C" w:rsidRDefault="00E50B2C" w:rsidP="00E50B2C">
      <w:pPr>
        <w:spacing w:after="0"/>
        <w:rPr>
          <w:rFonts w:ascii="Calibri" w:hAnsi="Calibri" w:cs="Calibri"/>
          <w:sz w:val="24"/>
          <w:szCs w:val="24"/>
        </w:rPr>
      </w:pPr>
      <w:r w:rsidRPr="008139F2">
        <w:rPr>
          <w:rFonts w:ascii="Calibri" w:hAnsi="Calibri" w:cs="Calibri"/>
          <w:sz w:val="24"/>
          <w:szCs w:val="24"/>
        </w:rPr>
        <w:t xml:space="preserve">The National Plan sets out six </w:t>
      </w:r>
      <w:r>
        <w:rPr>
          <w:rFonts w:ascii="Calibri" w:hAnsi="Calibri" w:cs="Calibri"/>
          <w:sz w:val="24"/>
          <w:szCs w:val="24"/>
        </w:rPr>
        <w:t>N</w:t>
      </w:r>
      <w:r w:rsidRPr="008139F2">
        <w:rPr>
          <w:rFonts w:ascii="Calibri" w:hAnsi="Calibri" w:cs="Calibri"/>
          <w:sz w:val="24"/>
          <w:szCs w:val="24"/>
        </w:rPr>
        <w:t xml:space="preserve">ational </w:t>
      </w:r>
      <w:r>
        <w:rPr>
          <w:rFonts w:ascii="Calibri" w:hAnsi="Calibri" w:cs="Calibri"/>
          <w:sz w:val="24"/>
          <w:szCs w:val="24"/>
        </w:rPr>
        <w:t>O</w:t>
      </w:r>
      <w:r w:rsidRPr="008139F2">
        <w:rPr>
          <w:rFonts w:ascii="Calibri" w:hAnsi="Calibri" w:cs="Calibri"/>
          <w:sz w:val="24"/>
          <w:szCs w:val="24"/>
        </w:rPr>
        <w:t>utcomes for all governments to deliver during the next 12 years</w:t>
      </w:r>
      <w:r>
        <w:rPr>
          <w:rFonts w:ascii="Calibri" w:hAnsi="Calibri" w:cs="Calibri"/>
          <w:sz w:val="24"/>
          <w:szCs w:val="24"/>
        </w:rPr>
        <w:t>:</w:t>
      </w:r>
    </w:p>
    <w:p w:rsidR="00E50B2C" w:rsidRDefault="00E50B2C" w:rsidP="00E50B2C">
      <w:pPr>
        <w:pStyle w:val="ListParagraph"/>
        <w:numPr>
          <w:ilvl w:val="0"/>
          <w:numId w:val="55"/>
        </w:numPr>
        <w:spacing w:after="0"/>
        <w:ind w:left="426" w:hanging="426"/>
        <w:jc w:val="both"/>
        <w:rPr>
          <w:rFonts w:ascii="Calibri" w:hAnsi="Calibri" w:cs="Calibri"/>
          <w:sz w:val="24"/>
          <w:szCs w:val="24"/>
        </w:rPr>
      </w:pPr>
      <w:r>
        <w:rPr>
          <w:rFonts w:ascii="Calibri" w:hAnsi="Calibri" w:cs="Calibri"/>
          <w:sz w:val="24"/>
          <w:szCs w:val="24"/>
        </w:rPr>
        <w:lastRenderedPageBreak/>
        <w:t>C</w:t>
      </w:r>
      <w:r w:rsidRPr="00BE09D1">
        <w:rPr>
          <w:rFonts w:ascii="Calibri" w:hAnsi="Calibri" w:cs="Calibri"/>
          <w:sz w:val="24"/>
          <w:szCs w:val="24"/>
        </w:rPr>
        <w:t>ommunities are safe and free from violence</w:t>
      </w:r>
      <w:r>
        <w:rPr>
          <w:rFonts w:ascii="Calibri" w:hAnsi="Calibri" w:cs="Calibri"/>
          <w:sz w:val="24"/>
          <w:szCs w:val="24"/>
        </w:rPr>
        <w:t>.</w:t>
      </w:r>
    </w:p>
    <w:p w:rsidR="00E50B2C" w:rsidRDefault="00E50B2C" w:rsidP="00E50B2C">
      <w:pPr>
        <w:pStyle w:val="ListParagraph"/>
        <w:numPr>
          <w:ilvl w:val="0"/>
          <w:numId w:val="55"/>
        </w:numPr>
        <w:spacing w:after="0"/>
        <w:ind w:left="426" w:hanging="426"/>
        <w:jc w:val="both"/>
        <w:rPr>
          <w:rFonts w:ascii="Calibri" w:hAnsi="Calibri" w:cs="Calibri"/>
          <w:sz w:val="24"/>
          <w:szCs w:val="24"/>
        </w:rPr>
      </w:pPr>
      <w:r>
        <w:rPr>
          <w:rFonts w:ascii="Calibri" w:hAnsi="Calibri" w:cs="Calibri"/>
          <w:sz w:val="24"/>
          <w:szCs w:val="24"/>
        </w:rPr>
        <w:t>R</w:t>
      </w:r>
      <w:r w:rsidRPr="00BE09D1">
        <w:rPr>
          <w:rFonts w:ascii="Calibri" w:hAnsi="Calibri" w:cs="Calibri"/>
          <w:sz w:val="24"/>
          <w:szCs w:val="24"/>
        </w:rPr>
        <w:t>elationships are respectful</w:t>
      </w:r>
      <w:r>
        <w:rPr>
          <w:rFonts w:ascii="Calibri" w:hAnsi="Calibri" w:cs="Calibri"/>
          <w:sz w:val="24"/>
          <w:szCs w:val="24"/>
        </w:rPr>
        <w:t>.</w:t>
      </w:r>
    </w:p>
    <w:p w:rsidR="00E50B2C" w:rsidRDefault="00E50B2C" w:rsidP="00E50B2C">
      <w:pPr>
        <w:pStyle w:val="ListParagraph"/>
        <w:numPr>
          <w:ilvl w:val="0"/>
          <w:numId w:val="55"/>
        </w:numPr>
        <w:spacing w:after="0"/>
        <w:ind w:left="426" w:hanging="426"/>
        <w:jc w:val="both"/>
        <w:rPr>
          <w:rFonts w:ascii="Calibri" w:hAnsi="Calibri" w:cs="Calibri"/>
          <w:sz w:val="24"/>
          <w:szCs w:val="24"/>
        </w:rPr>
      </w:pPr>
      <w:r w:rsidRPr="00BE09D1">
        <w:rPr>
          <w:rFonts w:ascii="Calibri" w:hAnsi="Calibri" w:cs="Calibri"/>
          <w:sz w:val="24"/>
          <w:szCs w:val="24"/>
        </w:rPr>
        <w:t>Indigenous communities are strengthened</w:t>
      </w:r>
      <w:r>
        <w:rPr>
          <w:rFonts w:ascii="Calibri" w:hAnsi="Calibri" w:cs="Calibri"/>
          <w:sz w:val="24"/>
          <w:szCs w:val="24"/>
        </w:rPr>
        <w:t>.</w:t>
      </w:r>
    </w:p>
    <w:p w:rsidR="00E50B2C" w:rsidRDefault="00E50B2C" w:rsidP="00E50B2C">
      <w:pPr>
        <w:pStyle w:val="ListParagraph"/>
        <w:numPr>
          <w:ilvl w:val="0"/>
          <w:numId w:val="55"/>
        </w:numPr>
        <w:spacing w:after="0"/>
        <w:ind w:left="426" w:hanging="426"/>
        <w:jc w:val="both"/>
        <w:rPr>
          <w:rFonts w:ascii="Calibri" w:hAnsi="Calibri" w:cs="Calibri"/>
          <w:sz w:val="24"/>
          <w:szCs w:val="24"/>
        </w:rPr>
      </w:pPr>
      <w:r>
        <w:rPr>
          <w:rFonts w:ascii="Calibri" w:hAnsi="Calibri" w:cs="Calibri"/>
          <w:sz w:val="24"/>
          <w:szCs w:val="24"/>
        </w:rPr>
        <w:t>S</w:t>
      </w:r>
      <w:r w:rsidRPr="00BE09D1">
        <w:rPr>
          <w:rFonts w:ascii="Calibri" w:hAnsi="Calibri" w:cs="Calibri"/>
          <w:sz w:val="24"/>
          <w:szCs w:val="24"/>
        </w:rPr>
        <w:t>ervices meet the needs of women and their children experiencing violence</w:t>
      </w:r>
      <w:r>
        <w:rPr>
          <w:rFonts w:ascii="Calibri" w:hAnsi="Calibri" w:cs="Calibri"/>
          <w:sz w:val="24"/>
          <w:szCs w:val="24"/>
        </w:rPr>
        <w:t>.</w:t>
      </w:r>
    </w:p>
    <w:p w:rsidR="00E50B2C" w:rsidRDefault="00E50B2C" w:rsidP="00E50B2C">
      <w:pPr>
        <w:pStyle w:val="ListParagraph"/>
        <w:numPr>
          <w:ilvl w:val="0"/>
          <w:numId w:val="55"/>
        </w:numPr>
        <w:spacing w:after="0"/>
        <w:ind w:left="426" w:hanging="426"/>
        <w:jc w:val="both"/>
        <w:rPr>
          <w:rFonts w:ascii="Calibri" w:hAnsi="Calibri" w:cs="Calibri"/>
          <w:sz w:val="24"/>
          <w:szCs w:val="24"/>
        </w:rPr>
      </w:pPr>
      <w:r>
        <w:rPr>
          <w:rFonts w:ascii="Calibri" w:hAnsi="Calibri" w:cs="Calibri"/>
          <w:sz w:val="24"/>
          <w:szCs w:val="24"/>
        </w:rPr>
        <w:t>J</w:t>
      </w:r>
      <w:r w:rsidRPr="00BE09D1">
        <w:rPr>
          <w:rFonts w:ascii="Calibri" w:hAnsi="Calibri" w:cs="Calibri"/>
          <w:sz w:val="24"/>
          <w:szCs w:val="24"/>
        </w:rPr>
        <w:t>ustice responses are effective</w:t>
      </w:r>
      <w:r>
        <w:rPr>
          <w:rFonts w:ascii="Calibri" w:hAnsi="Calibri" w:cs="Calibri"/>
          <w:sz w:val="24"/>
          <w:szCs w:val="24"/>
        </w:rPr>
        <w:t>.</w:t>
      </w:r>
    </w:p>
    <w:p w:rsidR="00E50B2C" w:rsidRDefault="00E50B2C" w:rsidP="00E50B2C">
      <w:pPr>
        <w:pStyle w:val="ListParagraph"/>
        <w:numPr>
          <w:ilvl w:val="0"/>
          <w:numId w:val="55"/>
        </w:numPr>
        <w:spacing w:after="0"/>
        <w:ind w:left="426" w:hanging="426"/>
        <w:jc w:val="both"/>
        <w:rPr>
          <w:rFonts w:ascii="Calibri" w:hAnsi="Calibri" w:cs="Calibri"/>
          <w:sz w:val="24"/>
          <w:szCs w:val="24"/>
        </w:rPr>
      </w:pPr>
      <w:r>
        <w:rPr>
          <w:rFonts w:ascii="Calibri" w:hAnsi="Calibri" w:cs="Calibri"/>
          <w:sz w:val="24"/>
          <w:szCs w:val="24"/>
        </w:rPr>
        <w:t>P</w:t>
      </w:r>
      <w:r w:rsidRPr="00BE09D1">
        <w:rPr>
          <w:rFonts w:ascii="Calibri" w:hAnsi="Calibri" w:cs="Calibri"/>
          <w:sz w:val="24"/>
          <w:szCs w:val="24"/>
        </w:rPr>
        <w:t>erpetrators stop their violence and are held to account.</w:t>
      </w:r>
    </w:p>
    <w:p w:rsidR="00E50B2C" w:rsidRPr="004B6EC8" w:rsidRDefault="00E50B2C" w:rsidP="00E50B2C">
      <w:pPr>
        <w:spacing w:after="0"/>
        <w:jc w:val="both"/>
        <w:rPr>
          <w:rFonts w:ascii="Calibri" w:hAnsi="Calibri" w:cs="Calibri"/>
          <w:sz w:val="20"/>
          <w:szCs w:val="20"/>
        </w:rPr>
      </w:pPr>
    </w:p>
    <w:p w:rsidR="00E50B2C" w:rsidRDefault="00E50B2C" w:rsidP="00E50B2C">
      <w:pPr>
        <w:spacing w:after="0"/>
        <w:rPr>
          <w:rFonts w:ascii="Calibri" w:hAnsi="Calibri" w:cs="Calibri"/>
          <w:sz w:val="24"/>
          <w:szCs w:val="24"/>
        </w:rPr>
      </w:pPr>
      <w:r w:rsidRPr="008139F2">
        <w:rPr>
          <w:rFonts w:ascii="Calibri" w:hAnsi="Calibri" w:cs="Calibri"/>
          <w:sz w:val="24"/>
          <w:szCs w:val="24"/>
        </w:rPr>
        <w:t>The</w:t>
      </w:r>
      <w:r>
        <w:rPr>
          <w:rFonts w:ascii="Calibri" w:hAnsi="Calibri" w:cs="Calibri"/>
          <w:sz w:val="24"/>
          <w:szCs w:val="24"/>
        </w:rPr>
        <w:t>se</w:t>
      </w:r>
      <w:r w:rsidRPr="008139F2">
        <w:rPr>
          <w:rFonts w:ascii="Calibri" w:hAnsi="Calibri" w:cs="Calibri"/>
          <w:sz w:val="24"/>
          <w:szCs w:val="24"/>
        </w:rPr>
        <w:t xml:space="preserve"> outcomes will be del</w:t>
      </w:r>
      <w:r>
        <w:rPr>
          <w:rFonts w:ascii="Calibri" w:hAnsi="Calibri" w:cs="Calibri"/>
          <w:sz w:val="24"/>
          <w:szCs w:val="24"/>
        </w:rPr>
        <w:t>ivered through four three‐year Action P</w:t>
      </w:r>
      <w:r w:rsidRPr="008139F2">
        <w:rPr>
          <w:rFonts w:ascii="Calibri" w:hAnsi="Calibri" w:cs="Calibri"/>
          <w:sz w:val="24"/>
          <w:szCs w:val="24"/>
        </w:rPr>
        <w:t>lans, the first of which runs from 2010 to 2013.</w:t>
      </w:r>
      <w:r>
        <w:rPr>
          <w:rFonts w:ascii="Calibri" w:hAnsi="Calibri" w:cs="Calibri"/>
          <w:sz w:val="24"/>
          <w:szCs w:val="24"/>
        </w:rPr>
        <w:t xml:space="preserve">  Action Plans </w:t>
      </w:r>
      <w:r w:rsidRPr="008139F2">
        <w:rPr>
          <w:rFonts w:ascii="Calibri" w:hAnsi="Calibri" w:cs="Calibri"/>
          <w:sz w:val="24"/>
          <w:szCs w:val="24"/>
        </w:rPr>
        <w:t>will support governments to work together to develop, implement and report progress within a coordinated national framework.</w:t>
      </w:r>
    </w:p>
    <w:p w:rsidR="00E50B2C" w:rsidRPr="004B6EC8" w:rsidRDefault="00E50B2C" w:rsidP="00E50B2C">
      <w:pPr>
        <w:spacing w:after="0"/>
        <w:rPr>
          <w:rFonts w:ascii="Calibri" w:hAnsi="Calibri" w:cs="Calibri"/>
          <w:sz w:val="20"/>
          <w:szCs w:val="20"/>
        </w:rPr>
      </w:pPr>
    </w:p>
    <w:p w:rsidR="00E50B2C" w:rsidRPr="008139F2" w:rsidRDefault="00E50B2C" w:rsidP="00E50B2C">
      <w:pPr>
        <w:spacing w:after="0"/>
        <w:rPr>
          <w:rFonts w:ascii="Calibri" w:hAnsi="Calibri" w:cs="Calibri"/>
          <w:sz w:val="24"/>
          <w:szCs w:val="24"/>
        </w:rPr>
      </w:pPr>
      <w:r w:rsidRPr="008139F2">
        <w:rPr>
          <w:rFonts w:ascii="Calibri" w:hAnsi="Calibri" w:cs="Calibri"/>
          <w:sz w:val="24"/>
          <w:szCs w:val="24"/>
        </w:rPr>
        <w:t xml:space="preserve">The </w:t>
      </w:r>
      <w:r>
        <w:rPr>
          <w:rFonts w:ascii="Calibri" w:hAnsi="Calibri" w:cs="Calibri"/>
          <w:sz w:val="24"/>
          <w:szCs w:val="24"/>
        </w:rPr>
        <w:t>Action P</w:t>
      </w:r>
      <w:r w:rsidRPr="008139F2">
        <w:rPr>
          <w:rFonts w:ascii="Calibri" w:hAnsi="Calibri" w:cs="Calibri"/>
          <w:sz w:val="24"/>
          <w:szCs w:val="24"/>
        </w:rPr>
        <w:t xml:space="preserve">lans have been designed in three‐year cycles </w:t>
      </w:r>
      <w:r>
        <w:rPr>
          <w:rFonts w:ascii="Calibri" w:hAnsi="Calibri" w:cs="Calibri"/>
          <w:sz w:val="24"/>
          <w:szCs w:val="24"/>
        </w:rPr>
        <w:t xml:space="preserve">to enable </w:t>
      </w:r>
      <w:r w:rsidRPr="008139F2">
        <w:rPr>
          <w:rFonts w:ascii="Calibri" w:hAnsi="Calibri" w:cs="Calibri"/>
          <w:sz w:val="24"/>
          <w:szCs w:val="24"/>
        </w:rPr>
        <w:t xml:space="preserve">governments </w:t>
      </w:r>
      <w:r>
        <w:rPr>
          <w:rFonts w:ascii="Calibri" w:hAnsi="Calibri" w:cs="Calibri"/>
          <w:sz w:val="24"/>
          <w:szCs w:val="24"/>
        </w:rPr>
        <w:t xml:space="preserve">to </w:t>
      </w:r>
      <w:r w:rsidRPr="008139F2">
        <w:rPr>
          <w:rFonts w:ascii="Calibri" w:hAnsi="Calibri" w:cs="Calibri"/>
          <w:sz w:val="24"/>
          <w:szCs w:val="24"/>
        </w:rPr>
        <w:t xml:space="preserve">review the strategies and actions once they are implemented and </w:t>
      </w:r>
      <w:r>
        <w:rPr>
          <w:rFonts w:ascii="Calibri" w:hAnsi="Calibri" w:cs="Calibri"/>
          <w:sz w:val="24"/>
          <w:szCs w:val="24"/>
        </w:rPr>
        <w:t xml:space="preserve">so make sure that </w:t>
      </w:r>
      <w:r w:rsidRPr="008139F2">
        <w:rPr>
          <w:rFonts w:ascii="Calibri" w:hAnsi="Calibri" w:cs="Calibri"/>
          <w:sz w:val="24"/>
          <w:szCs w:val="24"/>
        </w:rPr>
        <w:t xml:space="preserve">future </w:t>
      </w:r>
      <w:r>
        <w:rPr>
          <w:rFonts w:ascii="Calibri" w:hAnsi="Calibri" w:cs="Calibri"/>
          <w:sz w:val="24"/>
          <w:szCs w:val="24"/>
        </w:rPr>
        <w:t xml:space="preserve">work under the National Plan is </w:t>
      </w:r>
      <w:r w:rsidRPr="008139F2">
        <w:rPr>
          <w:rFonts w:ascii="Calibri" w:hAnsi="Calibri" w:cs="Calibri"/>
          <w:sz w:val="24"/>
          <w:szCs w:val="24"/>
        </w:rPr>
        <w:t xml:space="preserve">as effective as possible. Governments will respond to emerging priorities as new evidence becomes available and circumstances change. </w:t>
      </w:r>
    </w:p>
    <w:p w:rsidR="00E50B2C" w:rsidRPr="00AA05DC" w:rsidRDefault="00E50B2C" w:rsidP="00E50B2C">
      <w:pPr>
        <w:tabs>
          <w:tab w:val="left" w:pos="426"/>
        </w:tabs>
        <w:spacing w:after="0"/>
        <w:contextualSpacing/>
        <w:jc w:val="both"/>
        <w:rPr>
          <w:rFonts w:ascii="Calibri" w:hAnsi="Calibri" w:cs="Calibri"/>
          <w:sz w:val="20"/>
          <w:szCs w:val="20"/>
        </w:rPr>
      </w:pPr>
    </w:p>
    <w:p w:rsidR="00E50B2C" w:rsidRPr="00801D90" w:rsidRDefault="00E50B2C" w:rsidP="00E50B2C">
      <w:pPr>
        <w:pStyle w:val="Heading2"/>
        <w:rPr>
          <w:rFonts w:asciiTheme="minorHAnsi" w:hAnsiTheme="minorHAnsi"/>
          <w:sz w:val="28"/>
          <w:szCs w:val="28"/>
        </w:rPr>
      </w:pPr>
      <w:bookmarkStart w:id="9" w:name="_Toc355620006"/>
      <w:r w:rsidRPr="00801D90">
        <w:rPr>
          <w:rFonts w:asciiTheme="minorHAnsi" w:hAnsiTheme="minorHAnsi"/>
          <w:sz w:val="28"/>
          <w:szCs w:val="28"/>
        </w:rPr>
        <w:t>1.7 Governance</w:t>
      </w:r>
      <w:bookmarkEnd w:id="9"/>
    </w:p>
    <w:p w:rsidR="00E50B2C" w:rsidRDefault="00E50B2C" w:rsidP="00E50B2C">
      <w:pPr>
        <w:spacing w:after="0"/>
        <w:rPr>
          <w:rFonts w:ascii="Calibri" w:hAnsi="Calibri" w:cs="Calibri"/>
          <w:sz w:val="24"/>
          <w:szCs w:val="24"/>
        </w:rPr>
      </w:pPr>
      <w:r>
        <w:rPr>
          <w:rFonts w:ascii="Calibri" w:hAnsi="Calibri" w:cs="Calibri"/>
          <w:sz w:val="24"/>
          <w:szCs w:val="24"/>
        </w:rPr>
        <w:t>T</w:t>
      </w:r>
      <w:r w:rsidRPr="005F3B34">
        <w:rPr>
          <w:rFonts w:ascii="Calibri" w:hAnsi="Calibri" w:cs="Calibri"/>
          <w:sz w:val="24"/>
          <w:szCs w:val="24"/>
        </w:rPr>
        <w:t xml:space="preserve">he National Plan requires integrated governance arrangements that cut across traditional government boundaries and engage the </w:t>
      </w:r>
      <w:r>
        <w:rPr>
          <w:rFonts w:ascii="Calibri" w:hAnsi="Calibri" w:cs="Calibri"/>
          <w:sz w:val="24"/>
          <w:szCs w:val="24"/>
        </w:rPr>
        <w:t>non-government</w:t>
      </w:r>
      <w:r w:rsidRPr="005F3B34">
        <w:rPr>
          <w:rFonts w:ascii="Calibri" w:hAnsi="Calibri" w:cs="Calibri"/>
          <w:sz w:val="24"/>
          <w:szCs w:val="24"/>
        </w:rPr>
        <w:t xml:space="preserve"> and private sectors.  </w:t>
      </w:r>
      <w:r>
        <w:rPr>
          <w:rFonts w:ascii="Calibri" w:hAnsi="Calibri" w:cs="Calibri"/>
          <w:sz w:val="24"/>
          <w:szCs w:val="24"/>
        </w:rPr>
        <w:t>As will be evident throughout this report, w</w:t>
      </w:r>
      <w:r w:rsidRPr="005F3B34">
        <w:rPr>
          <w:rFonts w:ascii="Calibri" w:hAnsi="Calibri" w:cs="Calibri"/>
          <w:sz w:val="24"/>
          <w:szCs w:val="24"/>
        </w:rPr>
        <w:t>ork under the National Plan engage</w:t>
      </w:r>
      <w:r>
        <w:rPr>
          <w:rFonts w:ascii="Calibri" w:hAnsi="Calibri" w:cs="Calibri"/>
          <w:sz w:val="24"/>
          <w:szCs w:val="24"/>
        </w:rPr>
        <w:t>s</w:t>
      </w:r>
      <w:r w:rsidRPr="005F3B34">
        <w:rPr>
          <w:rFonts w:ascii="Calibri" w:hAnsi="Calibri" w:cs="Calibri"/>
          <w:sz w:val="24"/>
          <w:szCs w:val="24"/>
        </w:rPr>
        <w:t xml:space="preserve"> diverse government portfolios and services</w:t>
      </w:r>
      <w:r>
        <w:rPr>
          <w:rFonts w:ascii="Calibri" w:hAnsi="Calibri" w:cs="Calibri"/>
          <w:sz w:val="24"/>
          <w:szCs w:val="24"/>
        </w:rPr>
        <w:t>, as well as the non-government and private sectors.  All of these groups have a vital role to play in reducing violence against women and their children.</w:t>
      </w:r>
    </w:p>
    <w:p w:rsidR="00E50B2C" w:rsidRPr="004A114A"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COAG has tasked t</w:t>
      </w:r>
      <w:r w:rsidRPr="008242B3">
        <w:rPr>
          <w:rFonts w:ascii="Calibri" w:hAnsi="Calibri" w:cs="Calibri"/>
          <w:sz w:val="24"/>
          <w:szCs w:val="24"/>
        </w:rPr>
        <w:t>he Select Council on Women’s</w:t>
      </w:r>
      <w:r>
        <w:rPr>
          <w:rFonts w:ascii="Calibri" w:hAnsi="Calibri" w:cs="Calibri"/>
          <w:sz w:val="24"/>
          <w:szCs w:val="24"/>
        </w:rPr>
        <w:t xml:space="preserve"> Issues (the Select Council) with</w:t>
      </w:r>
      <w:r w:rsidRPr="008242B3">
        <w:rPr>
          <w:rFonts w:ascii="Calibri" w:hAnsi="Calibri" w:cs="Calibri"/>
          <w:sz w:val="24"/>
          <w:szCs w:val="24"/>
        </w:rPr>
        <w:t xml:space="preserve"> overarching responsibility for the implementation of the National Plan. </w:t>
      </w:r>
      <w:r>
        <w:rPr>
          <w:rFonts w:ascii="Calibri" w:hAnsi="Calibri" w:cs="Calibri"/>
          <w:sz w:val="24"/>
          <w:szCs w:val="24"/>
        </w:rPr>
        <w:t xml:space="preserve">The </w:t>
      </w:r>
      <w:r w:rsidRPr="008242B3">
        <w:rPr>
          <w:rFonts w:ascii="Calibri" w:hAnsi="Calibri" w:cs="Calibri"/>
          <w:sz w:val="24"/>
          <w:szCs w:val="24"/>
        </w:rPr>
        <w:t>National Plan Implementation Panel</w:t>
      </w:r>
      <w:r>
        <w:rPr>
          <w:rFonts w:ascii="Calibri" w:hAnsi="Calibri" w:cs="Calibri"/>
          <w:sz w:val="24"/>
          <w:szCs w:val="24"/>
        </w:rPr>
        <w:t xml:space="preserve"> (NPIP), which comprises</w:t>
      </w:r>
      <w:r w:rsidRPr="008242B3">
        <w:rPr>
          <w:rFonts w:ascii="Calibri" w:hAnsi="Calibri" w:cs="Calibri"/>
          <w:sz w:val="24"/>
          <w:szCs w:val="24"/>
        </w:rPr>
        <w:t xml:space="preserve"> government officials </w:t>
      </w:r>
      <w:r>
        <w:rPr>
          <w:rFonts w:ascii="Calibri" w:hAnsi="Calibri" w:cs="Calibri"/>
          <w:sz w:val="24"/>
          <w:szCs w:val="24"/>
        </w:rPr>
        <w:t>and</w:t>
      </w:r>
      <w:r w:rsidRPr="008242B3">
        <w:rPr>
          <w:rFonts w:ascii="Calibri" w:hAnsi="Calibri" w:cs="Calibri"/>
          <w:sz w:val="24"/>
          <w:szCs w:val="24"/>
        </w:rPr>
        <w:t xml:space="preserve"> independent</w:t>
      </w:r>
      <w:r>
        <w:rPr>
          <w:rFonts w:ascii="Calibri" w:hAnsi="Calibri" w:cs="Calibri"/>
          <w:sz w:val="24"/>
          <w:szCs w:val="24"/>
        </w:rPr>
        <w:t xml:space="preserve">, </w:t>
      </w:r>
      <w:r>
        <w:rPr>
          <w:rFonts w:ascii="Calibri" w:hAnsi="Calibri" w:cs="Calibri"/>
          <w:sz w:val="24"/>
          <w:szCs w:val="24"/>
        </w:rPr>
        <w:br/>
      </w:r>
      <w:r w:rsidRPr="008242B3">
        <w:rPr>
          <w:rFonts w:ascii="Calibri" w:hAnsi="Calibri" w:cs="Calibri"/>
          <w:sz w:val="24"/>
          <w:szCs w:val="24"/>
        </w:rPr>
        <w:t>non-government experts, such as academics and professionals from relevant sectors</w:t>
      </w:r>
      <w:r>
        <w:rPr>
          <w:rFonts w:ascii="Calibri" w:hAnsi="Calibri" w:cs="Calibri"/>
          <w:sz w:val="24"/>
          <w:szCs w:val="24"/>
        </w:rPr>
        <w:t xml:space="preserve">, </w:t>
      </w:r>
      <w:r w:rsidRPr="008242B3">
        <w:rPr>
          <w:rFonts w:ascii="Calibri" w:hAnsi="Calibri" w:cs="Calibri"/>
          <w:sz w:val="24"/>
          <w:szCs w:val="24"/>
        </w:rPr>
        <w:t>advise</w:t>
      </w:r>
      <w:r>
        <w:rPr>
          <w:rFonts w:ascii="Calibri" w:hAnsi="Calibri" w:cs="Calibri"/>
          <w:sz w:val="24"/>
          <w:szCs w:val="24"/>
        </w:rPr>
        <w:t>s</w:t>
      </w:r>
      <w:r w:rsidRPr="008242B3">
        <w:rPr>
          <w:rFonts w:ascii="Calibri" w:hAnsi="Calibri" w:cs="Calibri"/>
          <w:sz w:val="24"/>
          <w:szCs w:val="24"/>
        </w:rPr>
        <w:t xml:space="preserve"> the Select Council through seni</w:t>
      </w:r>
      <w:r>
        <w:rPr>
          <w:rFonts w:ascii="Calibri" w:hAnsi="Calibri" w:cs="Calibri"/>
          <w:sz w:val="24"/>
          <w:szCs w:val="24"/>
        </w:rPr>
        <w:t>or government officials.</w:t>
      </w:r>
    </w:p>
    <w:p w:rsidR="00E50B2C"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NPIP brings together officials from all governments with the non-government sector and other experts in a formal way.  This represents a new way of engagement that leverages the valuable experiences and expertise of different groups. The first years of the National Plan have provided us with the opportunity to learn how to better </w:t>
      </w:r>
      <w:r w:rsidRPr="004A114A">
        <w:rPr>
          <w:rFonts w:ascii="Calibri" w:hAnsi="Calibri" w:cs="Calibri"/>
          <w:sz w:val="24"/>
          <w:szCs w:val="24"/>
        </w:rPr>
        <w:t>work together</w:t>
      </w:r>
      <w:r>
        <w:rPr>
          <w:rFonts w:ascii="Calibri" w:hAnsi="Calibri" w:cs="Calibri"/>
          <w:sz w:val="24"/>
          <w:szCs w:val="24"/>
        </w:rPr>
        <w:t xml:space="preserve"> to achieve the shared goal of reducing domestic and family violence and sexual assault. NPIP builds the foundation for future collaboration and engagement, and is also working together to set up advisory groups, which will offer opportunities to harness further expertise and energy from an even wider group of people.</w:t>
      </w:r>
    </w:p>
    <w:p w:rsidR="00E50B2C" w:rsidRPr="00943A33" w:rsidRDefault="00E50B2C" w:rsidP="00E50B2C">
      <w:pPr>
        <w:spacing w:after="0"/>
        <w:rPr>
          <w:rFonts w:ascii="Calibri" w:hAnsi="Calibri" w:cs="Calibri"/>
          <w:sz w:val="20"/>
          <w:szCs w:val="20"/>
        </w:rPr>
      </w:pPr>
    </w:p>
    <w:p w:rsidR="00E50B2C" w:rsidRPr="00801D90" w:rsidRDefault="00E50B2C" w:rsidP="00E50B2C">
      <w:pPr>
        <w:pStyle w:val="Heading2"/>
        <w:rPr>
          <w:rFonts w:asciiTheme="majorHAnsi" w:hAnsiTheme="majorHAnsi"/>
          <w:sz w:val="28"/>
          <w:szCs w:val="28"/>
        </w:rPr>
      </w:pPr>
      <w:bookmarkStart w:id="10" w:name="_Toc355620007"/>
      <w:r w:rsidRPr="00801D90">
        <w:rPr>
          <w:rFonts w:asciiTheme="majorHAnsi" w:hAnsiTheme="majorHAnsi"/>
          <w:sz w:val="28"/>
          <w:szCs w:val="28"/>
        </w:rPr>
        <w:t>1.8 The National Plan’s connection with other COAG reforms and the international context</w:t>
      </w:r>
      <w:bookmarkEnd w:id="10"/>
    </w:p>
    <w:p w:rsidR="00E50B2C" w:rsidRDefault="00E50B2C" w:rsidP="00E50B2C">
      <w:pPr>
        <w:spacing w:after="0"/>
        <w:rPr>
          <w:rFonts w:ascii="Calibri" w:hAnsi="Calibri" w:cs="Calibri"/>
          <w:sz w:val="24"/>
          <w:szCs w:val="24"/>
        </w:rPr>
      </w:pPr>
      <w:r w:rsidRPr="008139F2">
        <w:rPr>
          <w:rFonts w:ascii="Calibri" w:hAnsi="Calibri" w:cs="Calibri"/>
          <w:sz w:val="24"/>
          <w:szCs w:val="24"/>
        </w:rPr>
        <w:lastRenderedPageBreak/>
        <w:t xml:space="preserve">Violence against women does not occur in isolation from other </w:t>
      </w:r>
      <w:r>
        <w:rPr>
          <w:rFonts w:ascii="Calibri" w:hAnsi="Calibri" w:cs="Calibri"/>
          <w:sz w:val="24"/>
          <w:szCs w:val="24"/>
        </w:rPr>
        <w:t>challenges</w:t>
      </w:r>
      <w:r w:rsidRPr="008139F2">
        <w:rPr>
          <w:rFonts w:ascii="Calibri" w:hAnsi="Calibri" w:cs="Calibri"/>
          <w:sz w:val="24"/>
          <w:szCs w:val="24"/>
        </w:rPr>
        <w:t xml:space="preserve"> faced </w:t>
      </w:r>
      <w:r>
        <w:rPr>
          <w:rFonts w:ascii="Calibri" w:hAnsi="Calibri" w:cs="Calibri"/>
          <w:sz w:val="24"/>
          <w:szCs w:val="24"/>
        </w:rPr>
        <w:t>by individuals and communities.  A range of issues, including child safety and wellbeing, housing and h</w:t>
      </w:r>
      <w:r w:rsidRPr="008139F2">
        <w:rPr>
          <w:rFonts w:ascii="Calibri" w:hAnsi="Calibri" w:cs="Calibri"/>
          <w:sz w:val="24"/>
          <w:szCs w:val="24"/>
        </w:rPr>
        <w:t>omelessness</w:t>
      </w:r>
      <w:r>
        <w:rPr>
          <w:rFonts w:ascii="Calibri" w:hAnsi="Calibri" w:cs="Calibri"/>
          <w:sz w:val="24"/>
          <w:szCs w:val="24"/>
        </w:rPr>
        <w:t>, and mental and physical health, influence and intersect with domestic and family violence and sexual assault in complex ways. There are also some communities where women are more vulnerable to violence or have diverse experiences of violence.</w:t>
      </w:r>
    </w:p>
    <w:p w:rsidR="00E50B2C" w:rsidRPr="001337AE"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Through the National Plan, governments have been strengthening the work being done in </w:t>
      </w:r>
      <w:r w:rsidRPr="008139F2">
        <w:rPr>
          <w:rFonts w:ascii="Calibri" w:hAnsi="Calibri" w:cs="Calibri"/>
          <w:sz w:val="24"/>
          <w:szCs w:val="24"/>
        </w:rPr>
        <w:t xml:space="preserve">tandem with other </w:t>
      </w:r>
      <w:r>
        <w:rPr>
          <w:rFonts w:ascii="Calibri" w:hAnsi="Calibri" w:cs="Calibri"/>
          <w:sz w:val="24"/>
          <w:szCs w:val="24"/>
        </w:rPr>
        <w:t>national and COAG</w:t>
      </w:r>
      <w:r w:rsidRPr="008139F2">
        <w:rPr>
          <w:rFonts w:ascii="Calibri" w:hAnsi="Calibri" w:cs="Calibri"/>
          <w:sz w:val="24"/>
          <w:szCs w:val="24"/>
        </w:rPr>
        <w:t xml:space="preserve"> reforms</w:t>
      </w:r>
      <w:r>
        <w:rPr>
          <w:rFonts w:ascii="Calibri" w:hAnsi="Calibri" w:cs="Calibri"/>
          <w:sz w:val="24"/>
          <w:szCs w:val="24"/>
        </w:rPr>
        <w:t xml:space="preserve">, </w:t>
      </w:r>
      <w:r w:rsidRPr="008139F2">
        <w:rPr>
          <w:rFonts w:ascii="Calibri" w:hAnsi="Calibri" w:cs="Calibri"/>
          <w:sz w:val="24"/>
          <w:szCs w:val="24"/>
        </w:rPr>
        <w:t xml:space="preserve">such as the </w:t>
      </w:r>
      <w:r w:rsidRPr="00B2611E">
        <w:rPr>
          <w:rFonts w:ascii="Calibri" w:hAnsi="Calibri" w:cs="Calibri"/>
          <w:i/>
          <w:sz w:val="24"/>
          <w:szCs w:val="24"/>
        </w:rPr>
        <w:t>National Framework for Protecting</w:t>
      </w:r>
      <w:r>
        <w:rPr>
          <w:rFonts w:ascii="Calibri" w:hAnsi="Calibri" w:cs="Calibri"/>
          <w:i/>
          <w:sz w:val="24"/>
          <w:szCs w:val="24"/>
        </w:rPr>
        <w:t xml:space="preserve"> Australia’s Children 2009–2020</w:t>
      </w:r>
      <w:r>
        <w:rPr>
          <w:rFonts w:ascii="Calibri" w:hAnsi="Calibri" w:cs="Calibri"/>
          <w:sz w:val="24"/>
          <w:szCs w:val="24"/>
        </w:rPr>
        <w:t xml:space="preserve"> (the National Framework)</w:t>
      </w:r>
      <w:r w:rsidRPr="008139F2">
        <w:rPr>
          <w:rFonts w:ascii="Calibri" w:hAnsi="Calibri" w:cs="Calibri"/>
          <w:sz w:val="24"/>
          <w:szCs w:val="24"/>
        </w:rPr>
        <w:t xml:space="preserve">, </w:t>
      </w:r>
      <w:r>
        <w:rPr>
          <w:rFonts w:ascii="Calibri" w:hAnsi="Calibri" w:cs="Calibri"/>
          <w:sz w:val="24"/>
          <w:szCs w:val="24"/>
        </w:rPr>
        <w:t>the National Partnership Agreement on Homelessness, Stronger Futures and the National Disability Strategy. Working across these reforms enables us to take a holistic and integrated approach to addressing violence against women.</w:t>
      </w:r>
    </w:p>
    <w:p w:rsidR="00E50B2C" w:rsidRPr="00207D11"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The National Plan is also part of Australia’s meeting its international obligations under human rights instruments, such as the </w:t>
      </w:r>
      <w:r w:rsidRPr="004276B8">
        <w:rPr>
          <w:rFonts w:ascii="Calibri" w:hAnsi="Calibri" w:cs="Calibri"/>
          <w:sz w:val="24"/>
          <w:szCs w:val="24"/>
          <w:lang w:eastAsia="en-AU"/>
        </w:rPr>
        <w:t xml:space="preserve">United Nations Convention on the Elimination of All Forms of Discrimination </w:t>
      </w:r>
      <w:proofErr w:type="gramStart"/>
      <w:r w:rsidRPr="004276B8">
        <w:rPr>
          <w:rFonts w:ascii="Calibri" w:hAnsi="Calibri" w:cs="Calibri"/>
          <w:sz w:val="24"/>
          <w:szCs w:val="24"/>
          <w:lang w:eastAsia="en-AU"/>
        </w:rPr>
        <w:t>Against</w:t>
      </w:r>
      <w:proofErr w:type="gramEnd"/>
      <w:r w:rsidRPr="004276B8">
        <w:rPr>
          <w:rFonts w:ascii="Calibri" w:hAnsi="Calibri" w:cs="Calibri"/>
          <w:sz w:val="24"/>
          <w:szCs w:val="24"/>
          <w:lang w:eastAsia="en-AU"/>
        </w:rPr>
        <w:t xml:space="preserve"> Women </w:t>
      </w:r>
      <w:r>
        <w:rPr>
          <w:rFonts w:ascii="Calibri" w:hAnsi="Calibri" w:cs="Calibri"/>
          <w:sz w:val="24"/>
          <w:szCs w:val="24"/>
        </w:rPr>
        <w:t>(CEDAW), and contributes to global efforts to reduce violence against women.</w:t>
      </w:r>
    </w:p>
    <w:p w:rsidR="00E50B2C" w:rsidRPr="001337AE" w:rsidRDefault="00E50B2C" w:rsidP="00E50B2C">
      <w:pPr>
        <w:spacing w:after="0"/>
        <w:rPr>
          <w:rFonts w:ascii="Calibri" w:hAnsi="Calibri" w:cs="Calibri"/>
          <w:sz w:val="20"/>
          <w:szCs w:val="20"/>
        </w:rPr>
      </w:pPr>
    </w:p>
    <w:p w:rsidR="00E50B2C" w:rsidRPr="000532CD" w:rsidRDefault="00E50B2C" w:rsidP="00E50B2C">
      <w:pPr>
        <w:pStyle w:val="Style3"/>
      </w:pPr>
      <w:r w:rsidRPr="000532CD">
        <w:t>The National Framework for Protecting Australia’s Children 2009</w:t>
      </w:r>
      <w:r>
        <w:t>–</w:t>
      </w:r>
      <w:r w:rsidRPr="000532CD">
        <w:t>2020</w:t>
      </w:r>
    </w:p>
    <w:p w:rsidR="00E50B2C" w:rsidRDefault="00E50B2C" w:rsidP="00E50B2C">
      <w:pPr>
        <w:pStyle w:val="BodyTextIndent3"/>
        <w:tabs>
          <w:tab w:val="left" w:pos="0"/>
          <w:tab w:val="left" w:pos="1276"/>
        </w:tabs>
        <w:spacing w:after="0"/>
        <w:ind w:left="0"/>
        <w:rPr>
          <w:rFonts w:ascii="Calibri" w:hAnsi="Calibri" w:cs="Calibri"/>
          <w:sz w:val="24"/>
          <w:szCs w:val="24"/>
        </w:rPr>
      </w:pPr>
      <w:r>
        <w:rPr>
          <w:rFonts w:ascii="Calibri" w:hAnsi="Calibri" w:cs="Calibri"/>
          <w:sz w:val="24"/>
          <w:szCs w:val="24"/>
        </w:rPr>
        <w:t>S</w:t>
      </w:r>
      <w:r w:rsidRPr="00421D8C">
        <w:rPr>
          <w:rFonts w:ascii="Calibri" w:hAnsi="Calibri" w:cs="Calibri"/>
          <w:sz w:val="24"/>
          <w:szCs w:val="24"/>
        </w:rPr>
        <w:t>trengthening families so children and young people grow up in safe household</w:t>
      </w:r>
      <w:r>
        <w:rPr>
          <w:rFonts w:ascii="Calibri" w:hAnsi="Calibri" w:cs="Calibri"/>
          <w:sz w:val="24"/>
          <w:szCs w:val="24"/>
        </w:rPr>
        <w:t>s,</w:t>
      </w:r>
      <w:r w:rsidRPr="00421D8C">
        <w:rPr>
          <w:rFonts w:ascii="Calibri" w:hAnsi="Calibri" w:cs="Calibri"/>
          <w:sz w:val="24"/>
          <w:szCs w:val="24"/>
        </w:rPr>
        <w:t xml:space="preserve"> free from domestic and family </w:t>
      </w:r>
      <w:proofErr w:type="gramStart"/>
      <w:r w:rsidRPr="00421D8C">
        <w:rPr>
          <w:rFonts w:ascii="Calibri" w:hAnsi="Calibri" w:cs="Calibri"/>
          <w:sz w:val="24"/>
          <w:szCs w:val="24"/>
        </w:rPr>
        <w:t>violence</w:t>
      </w:r>
      <w:r>
        <w:rPr>
          <w:rFonts w:ascii="Calibri" w:hAnsi="Calibri" w:cs="Calibri"/>
          <w:sz w:val="24"/>
          <w:szCs w:val="24"/>
        </w:rPr>
        <w:t>,</w:t>
      </w:r>
      <w:proofErr w:type="gramEnd"/>
      <w:r w:rsidRPr="00421D8C">
        <w:rPr>
          <w:rFonts w:ascii="Calibri" w:hAnsi="Calibri" w:cs="Calibri"/>
          <w:sz w:val="24"/>
          <w:szCs w:val="24"/>
        </w:rPr>
        <w:t xml:space="preserve"> mutually supports the objectives of the N</w:t>
      </w:r>
      <w:r>
        <w:rPr>
          <w:rFonts w:ascii="Calibri" w:hAnsi="Calibri" w:cs="Calibri"/>
          <w:sz w:val="24"/>
          <w:szCs w:val="24"/>
        </w:rPr>
        <w:t>ational Plan</w:t>
      </w:r>
      <w:r w:rsidRPr="00421D8C">
        <w:rPr>
          <w:rFonts w:ascii="Calibri" w:hAnsi="Calibri" w:cs="Calibri"/>
          <w:sz w:val="24"/>
          <w:szCs w:val="24"/>
        </w:rPr>
        <w:t xml:space="preserve"> and the </w:t>
      </w:r>
      <w:r>
        <w:rPr>
          <w:rFonts w:ascii="Calibri" w:hAnsi="Calibri" w:cs="Calibri"/>
          <w:sz w:val="24"/>
          <w:szCs w:val="24"/>
        </w:rPr>
        <w:t>National Framework.</w:t>
      </w:r>
    </w:p>
    <w:p w:rsidR="00E50B2C" w:rsidRPr="005B4700" w:rsidRDefault="00E50B2C" w:rsidP="00E50B2C">
      <w:pPr>
        <w:pStyle w:val="BodyTextIndent3"/>
        <w:tabs>
          <w:tab w:val="left" w:pos="0"/>
          <w:tab w:val="left" w:pos="1276"/>
        </w:tabs>
        <w:spacing w:after="0"/>
        <w:ind w:left="0"/>
        <w:rPr>
          <w:rFonts w:ascii="Calibri" w:hAnsi="Calibri" w:cs="Calibri"/>
          <w:sz w:val="20"/>
          <w:szCs w:val="20"/>
        </w:rPr>
      </w:pPr>
    </w:p>
    <w:p w:rsidR="00E50B2C" w:rsidRDefault="00E50B2C" w:rsidP="00E50B2C">
      <w:pPr>
        <w:pStyle w:val="BodyTextIndent3"/>
        <w:tabs>
          <w:tab w:val="left" w:pos="0"/>
          <w:tab w:val="left" w:pos="1276"/>
        </w:tabs>
        <w:spacing w:after="0"/>
        <w:ind w:left="0"/>
        <w:rPr>
          <w:rFonts w:ascii="Calibri" w:hAnsi="Calibri" w:cs="Calibri"/>
          <w:sz w:val="24"/>
          <w:szCs w:val="24"/>
        </w:rPr>
      </w:pPr>
      <w:r w:rsidRPr="007F1A48">
        <w:rPr>
          <w:rFonts w:ascii="Calibri" w:hAnsi="Calibri" w:cs="Calibri"/>
          <w:sz w:val="24"/>
          <w:szCs w:val="24"/>
        </w:rPr>
        <w:t>Growing up in a family experiencing domestic and family violence can hav</w:t>
      </w:r>
      <w:r>
        <w:rPr>
          <w:rFonts w:ascii="Calibri" w:hAnsi="Calibri" w:cs="Calibri"/>
          <w:sz w:val="24"/>
          <w:szCs w:val="24"/>
        </w:rPr>
        <w:t xml:space="preserve">e a profound effect on a child, </w:t>
      </w:r>
      <w:r w:rsidRPr="007F1A48">
        <w:rPr>
          <w:rFonts w:ascii="Calibri" w:hAnsi="Calibri" w:cs="Calibri"/>
          <w:sz w:val="24"/>
          <w:szCs w:val="24"/>
        </w:rPr>
        <w:t>impacting on future relationships, health and emotional wellbeing and e</w:t>
      </w:r>
      <w:r>
        <w:rPr>
          <w:rFonts w:ascii="Calibri" w:hAnsi="Calibri" w:cs="Calibri"/>
          <w:sz w:val="24"/>
          <w:szCs w:val="24"/>
        </w:rPr>
        <w:t xml:space="preserve">ngagement in work and community </w:t>
      </w:r>
      <w:r w:rsidRPr="007F1A48">
        <w:rPr>
          <w:rFonts w:ascii="Calibri" w:hAnsi="Calibri" w:cs="Calibri"/>
          <w:sz w:val="24"/>
          <w:szCs w:val="24"/>
        </w:rPr>
        <w:t>life. There is a strong link betwe</w:t>
      </w:r>
      <w:r>
        <w:rPr>
          <w:rFonts w:ascii="Calibri" w:hAnsi="Calibri" w:cs="Calibri"/>
          <w:sz w:val="24"/>
          <w:szCs w:val="24"/>
        </w:rPr>
        <w:t>en domestic and family violence</w:t>
      </w:r>
      <w:r w:rsidRPr="007F1A48">
        <w:rPr>
          <w:rFonts w:ascii="Calibri" w:hAnsi="Calibri" w:cs="Calibri"/>
          <w:sz w:val="24"/>
          <w:szCs w:val="24"/>
        </w:rPr>
        <w:t xml:space="preserve"> and ch</w:t>
      </w:r>
      <w:r>
        <w:rPr>
          <w:rFonts w:ascii="Calibri" w:hAnsi="Calibri" w:cs="Calibri"/>
          <w:sz w:val="24"/>
          <w:szCs w:val="24"/>
        </w:rPr>
        <w:t xml:space="preserve">ild abuse and neglect, and research </w:t>
      </w:r>
      <w:r w:rsidRPr="007F1A48">
        <w:rPr>
          <w:rFonts w:ascii="Calibri" w:hAnsi="Calibri" w:cs="Calibri"/>
          <w:sz w:val="24"/>
          <w:szCs w:val="24"/>
        </w:rPr>
        <w:t>is increasingly recognising exposure to domestic and family violence as a form of child abuse.</w:t>
      </w:r>
    </w:p>
    <w:p w:rsidR="00E50B2C" w:rsidRDefault="00E50B2C" w:rsidP="00E50B2C">
      <w:pPr>
        <w:pStyle w:val="BodyTextIndent3"/>
        <w:tabs>
          <w:tab w:val="left" w:pos="0"/>
          <w:tab w:val="left" w:pos="1276"/>
        </w:tabs>
        <w:spacing w:after="0"/>
        <w:ind w:left="0"/>
        <w:rPr>
          <w:rFonts w:ascii="Calibri" w:hAnsi="Calibri" w:cs="Calibri"/>
          <w:sz w:val="20"/>
          <w:szCs w:val="20"/>
        </w:rPr>
      </w:pPr>
    </w:p>
    <w:p w:rsidR="00E50B2C" w:rsidRDefault="00E50B2C" w:rsidP="00E50B2C">
      <w:pPr>
        <w:pStyle w:val="BodyTextIndent3"/>
        <w:tabs>
          <w:tab w:val="left" w:pos="0"/>
          <w:tab w:val="left" w:pos="1276"/>
        </w:tabs>
        <w:spacing w:after="0"/>
        <w:ind w:left="0"/>
        <w:rPr>
          <w:rFonts w:ascii="Calibri" w:hAnsi="Calibri" w:cs="Calibri"/>
          <w:sz w:val="24"/>
          <w:szCs w:val="24"/>
        </w:rPr>
      </w:pPr>
      <w:r>
        <w:rPr>
          <w:rFonts w:ascii="Calibri" w:hAnsi="Calibri" w:cs="Calibri"/>
          <w:sz w:val="24"/>
          <w:szCs w:val="24"/>
        </w:rPr>
        <w:t>T</w:t>
      </w:r>
      <w:r w:rsidRPr="007E481B">
        <w:rPr>
          <w:rFonts w:ascii="Calibri" w:hAnsi="Calibri" w:cs="Calibri"/>
          <w:sz w:val="24"/>
          <w:szCs w:val="24"/>
        </w:rPr>
        <w:t xml:space="preserve">he </w:t>
      </w:r>
      <w:r>
        <w:rPr>
          <w:rFonts w:ascii="Calibri" w:hAnsi="Calibri" w:cs="Calibri"/>
          <w:sz w:val="24"/>
          <w:szCs w:val="24"/>
        </w:rPr>
        <w:t>National Framework’s Second Action P</w:t>
      </w:r>
      <w:r w:rsidRPr="007E481B">
        <w:rPr>
          <w:rFonts w:ascii="Calibri" w:hAnsi="Calibri" w:cs="Calibri"/>
          <w:sz w:val="24"/>
          <w:szCs w:val="24"/>
        </w:rPr>
        <w:t>lan 2012</w:t>
      </w:r>
      <w:r>
        <w:rPr>
          <w:rFonts w:ascii="Calibri" w:hAnsi="Calibri" w:cs="Calibri"/>
          <w:sz w:val="24"/>
          <w:szCs w:val="24"/>
        </w:rPr>
        <w:t>–</w:t>
      </w:r>
      <w:r w:rsidRPr="007E481B">
        <w:rPr>
          <w:rFonts w:ascii="Calibri" w:hAnsi="Calibri" w:cs="Calibri"/>
          <w:sz w:val="24"/>
          <w:szCs w:val="24"/>
        </w:rPr>
        <w:t>2015</w:t>
      </w:r>
      <w:r>
        <w:rPr>
          <w:rFonts w:ascii="Calibri" w:hAnsi="Calibri" w:cs="Calibri"/>
          <w:sz w:val="24"/>
          <w:szCs w:val="24"/>
        </w:rPr>
        <w:t>, which was released in August 2012, identifies domestic and family violence as a new priority. Under the National Framework’s Second Action Plan, opportunities for strengthening joint work between the child safety and wellbeing agenda and the domestic and family violence agenda are being explored.</w:t>
      </w:r>
    </w:p>
    <w:p w:rsidR="00E50B2C" w:rsidRPr="00D61BA2" w:rsidRDefault="00E50B2C" w:rsidP="00E50B2C">
      <w:pPr>
        <w:pStyle w:val="BodyTextIndent3"/>
        <w:tabs>
          <w:tab w:val="left" w:pos="0"/>
          <w:tab w:val="left" w:pos="1276"/>
        </w:tabs>
        <w:spacing w:after="0"/>
        <w:ind w:left="0"/>
        <w:rPr>
          <w:rFonts w:ascii="Calibri" w:hAnsi="Calibri" w:cs="Calibri"/>
          <w:sz w:val="24"/>
          <w:szCs w:val="24"/>
        </w:rPr>
      </w:pPr>
    </w:p>
    <w:p w:rsidR="00E50B2C" w:rsidRPr="00C53C63" w:rsidRDefault="00E50B2C" w:rsidP="00E50B2C">
      <w:pPr>
        <w:pStyle w:val="Style3"/>
      </w:pPr>
      <w:r w:rsidRPr="00C53C63">
        <w:t>Housing and homelessness</w:t>
      </w:r>
    </w:p>
    <w:p w:rsidR="00E50B2C" w:rsidRDefault="00E50B2C" w:rsidP="00E50B2C">
      <w:pPr>
        <w:spacing w:after="0"/>
        <w:rPr>
          <w:rFonts w:ascii="Calibri" w:hAnsi="Calibri" w:cs="Calibri"/>
          <w:sz w:val="24"/>
          <w:szCs w:val="24"/>
        </w:rPr>
      </w:pPr>
      <w:r w:rsidRPr="005F3B34">
        <w:rPr>
          <w:rFonts w:ascii="Calibri" w:hAnsi="Calibri" w:cs="Calibri"/>
          <w:sz w:val="24"/>
          <w:szCs w:val="24"/>
        </w:rPr>
        <w:t xml:space="preserve">Domestic and family violence continues to be </w:t>
      </w:r>
      <w:r>
        <w:rPr>
          <w:rFonts w:ascii="Calibri" w:hAnsi="Calibri" w:cs="Calibri"/>
          <w:sz w:val="24"/>
          <w:szCs w:val="24"/>
        </w:rPr>
        <w:t>a</w:t>
      </w:r>
      <w:r w:rsidRPr="005F3B34">
        <w:rPr>
          <w:rFonts w:ascii="Calibri" w:hAnsi="Calibri" w:cs="Calibri"/>
          <w:sz w:val="24"/>
          <w:szCs w:val="24"/>
        </w:rPr>
        <w:t xml:space="preserve"> major cause of homelessness</w:t>
      </w:r>
      <w:r>
        <w:rPr>
          <w:rFonts w:ascii="Calibri" w:hAnsi="Calibri" w:cs="Calibri"/>
          <w:sz w:val="24"/>
          <w:szCs w:val="24"/>
        </w:rPr>
        <w:t>, with e</w:t>
      </w:r>
      <w:r w:rsidRPr="005F3B34">
        <w:rPr>
          <w:rFonts w:ascii="Calibri" w:hAnsi="Calibri" w:cs="Calibri"/>
          <w:sz w:val="24"/>
          <w:szCs w:val="24"/>
        </w:rPr>
        <w:t xml:space="preserve">scaping violence </w:t>
      </w:r>
      <w:r>
        <w:rPr>
          <w:rFonts w:ascii="Calibri" w:hAnsi="Calibri" w:cs="Calibri"/>
          <w:sz w:val="24"/>
          <w:szCs w:val="24"/>
        </w:rPr>
        <w:t xml:space="preserve">being </w:t>
      </w:r>
      <w:r w:rsidRPr="005F3B34">
        <w:rPr>
          <w:rFonts w:ascii="Calibri" w:hAnsi="Calibri" w:cs="Calibri"/>
          <w:sz w:val="24"/>
          <w:szCs w:val="24"/>
        </w:rPr>
        <w:t>the most common reason provided by people who seek hel</w:t>
      </w:r>
      <w:r>
        <w:rPr>
          <w:rFonts w:ascii="Calibri" w:hAnsi="Calibri" w:cs="Calibri"/>
          <w:sz w:val="24"/>
          <w:szCs w:val="24"/>
        </w:rPr>
        <w:t>p from S</w:t>
      </w:r>
      <w:r w:rsidRPr="005F3B34">
        <w:rPr>
          <w:rFonts w:ascii="Calibri" w:hAnsi="Calibri" w:cs="Calibri"/>
          <w:sz w:val="24"/>
          <w:szCs w:val="24"/>
        </w:rPr>
        <w:t xml:space="preserve">pecialist </w:t>
      </w:r>
      <w:r>
        <w:rPr>
          <w:rFonts w:ascii="Calibri" w:hAnsi="Calibri" w:cs="Calibri"/>
          <w:sz w:val="24"/>
          <w:szCs w:val="24"/>
        </w:rPr>
        <w:t>Homelessness S</w:t>
      </w:r>
      <w:r w:rsidRPr="005F3B34">
        <w:rPr>
          <w:rFonts w:ascii="Calibri" w:hAnsi="Calibri" w:cs="Calibri"/>
          <w:sz w:val="24"/>
          <w:szCs w:val="24"/>
        </w:rPr>
        <w:t>ervices</w:t>
      </w:r>
      <w:r>
        <w:rPr>
          <w:rFonts w:ascii="Calibri" w:hAnsi="Calibri" w:cs="Calibri"/>
          <w:sz w:val="24"/>
          <w:szCs w:val="24"/>
        </w:rPr>
        <w:t xml:space="preserve"> </w:t>
      </w:r>
      <w:r w:rsidRPr="00A757EC">
        <w:rPr>
          <w:rFonts w:ascii="Calibri" w:hAnsi="Calibri" w:cs="Calibri"/>
          <w:sz w:val="24"/>
          <w:szCs w:val="24"/>
        </w:rPr>
        <w:t>(</w:t>
      </w:r>
      <w:r w:rsidRPr="005602A5">
        <w:rPr>
          <w:rFonts w:ascii="Calibri" w:hAnsi="Calibri" w:cs="Calibri"/>
          <w:sz w:val="24"/>
          <w:szCs w:val="24"/>
        </w:rPr>
        <w:t>AIHW, 2012)</w:t>
      </w:r>
      <w:r w:rsidRPr="005F3B34">
        <w:rPr>
          <w:rFonts w:ascii="Calibri" w:hAnsi="Calibri" w:cs="Calibri"/>
          <w:sz w:val="24"/>
          <w:szCs w:val="24"/>
        </w:rPr>
        <w:t xml:space="preserve">. </w:t>
      </w:r>
      <w:r w:rsidRPr="002D7416">
        <w:rPr>
          <w:rFonts w:ascii="Calibri" w:hAnsi="Calibri" w:cs="Calibri"/>
          <w:sz w:val="24"/>
          <w:szCs w:val="24"/>
        </w:rPr>
        <w:t xml:space="preserve">Specialist Homelessness Services targeting women and children escaping domestic and family violence are a significant part of service system responses to domestic and family violence. Women with children escaping domestic </w:t>
      </w:r>
      <w:r>
        <w:rPr>
          <w:rFonts w:ascii="Calibri" w:hAnsi="Calibri" w:cs="Calibri"/>
          <w:sz w:val="24"/>
          <w:szCs w:val="24"/>
        </w:rPr>
        <w:t xml:space="preserve">and </w:t>
      </w:r>
      <w:r>
        <w:rPr>
          <w:rFonts w:ascii="Calibri" w:hAnsi="Calibri" w:cs="Calibri"/>
          <w:sz w:val="24"/>
          <w:szCs w:val="24"/>
        </w:rPr>
        <w:lastRenderedPageBreak/>
        <w:t xml:space="preserve">family violence, </w:t>
      </w:r>
      <w:r w:rsidRPr="002D7416">
        <w:rPr>
          <w:rFonts w:ascii="Calibri" w:hAnsi="Calibri" w:cs="Calibri"/>
          <w:sz w:val="24"/>
          <w:szCs w:val="24"/>
        </w:rPr>
        <w:t>who are able to find accommodation in a crisis service</w:t>
      </w:r>
      <w:r>
        <w:rPr>
          <w:rFonts w:ascii="Calibri" w:hAnsi="Calibri" w:cs="Calibri"/>
          <w:sz w:val="24"/>
          <w:szCs w:val="24"/>
        </w:rPr>
        <w:t xml:space="preserve">, then </w:t>
      </w:r>
      <w:r w:rsidRPr="002D7416">
        <w:rPr>
          <w:rFonts w:ascii="Calibri" w:hAnsi="Calibri" w:cs="Calibri"/>
          <w:sz w:val="24"/>
          <w:szCs w:val="24"/>
        </w:rPr>
        <w:t>often struggle to find long-term housing</w:t>
      </w:r>
      <w:r>
        <w:rPr>
          <w:rFonts w:ascii="Calibri" w:hAnsi="Calibri" w:cs="Calibri"/>
          <w:sz w:val="24"/>
          <w:szCs w:val="24"/>
        </w:rPr>
        <w:t>,</w:t>
      </w:r>
      <w:r w:rsidRPr="002D7416">
        <w:rPr>
          <w:rFonts w:ascii="Calibri" w:hAnsi="Calibri" w:cs="Calibri"/>
          <w:sz w:val="24"/>
          <w:szCs w:val="24"/>
        </w:rPr>
        <w:t xml:space="preserve"> due to a lack of supply of suitable housing stock, discrimination, low income as a result of women’s poorer labour market opportunities, the need to care for small children, and the substantial cost of private rental accommodation. </w:t>
      </w:r>
    </w:p>
    <w:p w:rsidR="00E50B2C" w:rsidRPr="00207D11"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5F3B34">
        <w:rPr>
          <w:rFonts w:ascii="Calibri" w:hAnsi="Calibri" w:cs="Calibri"/>
          <w:sz w:val="24"/>
          <w:szCs w:val="24"/>
        </w:rPr>
        <w:t xml:space="preserve">In December 2008, the Commonwealth </w:t>
      </w:r>
      <w:r>
        <w:rPr>
          <w:rFonts w:ascii="Calibri" w:hAnsi="Calibri" w:cs="Calibri"/>
          <w:sz w:val="24"/>
          <w:szCs w:val="24"/>
        </w:rPr>
        <w:t xml:space="preserve">Government </w:t>
      </w:r>
      <w:r w:rsidRPr="005F3B34">
        <w:rPr>
          <w:rFonts w:ascii="Calibri" w:hAnsi="Calibri" w:cs="Calibri"/>
          <w:sz w:val="24"/>
          <w:szCs w:val="24"/>
        </w:rPr>
        <w:t xml:space="preserve">released </w:t>
      </w:r>
      <w:r w:rsidRPr="005F3B34">
        <w:rPr>
          <w:rFonts w:ascii="Calibri" w:hAnsi="Calibri" w:cs="Calibri"/>
          <w:i/>
          <w:sz w:val="24"/>
          <w:szCs w:val="24"/>
        </w:rPr>
        <w:t>The Road Home</w:t>
      </w:r>
      <w:r>
        <w:rPr>
          <w:rFonts w:ascii="Calibri" w:hAnsi="Calibri" w:cs="Calibri"/>
          <w:i/>
          <w:sz w:val="24"/>
          <w:szCs w:val="24"/>
        </w:rPr>
        <w:t>:</w:t>
      </w:r>
      <w:r w:rsidRPr="005F3B34">
        <w:rPr>
          <w:rFonts w:ascii="Calibri" w:hAnsi="Calibri" w:cs="Calibri"/>
          <w:i/>
          <w:sz w:val="24"/>
          <w:szCs w:val="24"/>
        </w:rPr>
        <w:t xml:space="preserve"> the Australian Government White Paper on Homelessness</w:t>
      </w:r>
      <w:r w:rsidRPr="005F3B34">
        <w:rPr>
          <w:rFonts w:ascii="Calibri" w:hAnsi="Calibri" w:cs="Calibri"/>
          <w:sz w:val="24"/>
          <w:szCs w:val="24"/>
        </w:rPr>
        <w:t>. Women and children who have been victims of violence are a key target group of the White Paper.</w:t>
      </w:r>
      <w:r>
        <w:rPr>
          <w:rFonts w:ascii="Calibri" w:hAnsi="Calibri" w:cs="Calibri"/>
          <w:sz w:val="24"/>
          <w:szCs w:val="24"/>
        </w:rPr>
        <w:t xml:space="preserve">  </w:t>
      </w:r>
      <w:r w:rsidRPr="005F3B34">
        <w:rPr>
          <w:rFonts w:ascii="Calibri" w:hAnsi="Calibri" w:cs="Calibri"/>
          <w:sz w:val="24"/>
          <w:szCs w:val="24"/>
        </w:rPr>
        <w:t>To address homelessness, the Commonwealth is working with states and territories to</w:t>
      </w:r>
      <w:r>
        <w:rPr>
          <w:rFonts w:ascii="Calibri" w:hAnsi="Calibri" w:cs="Calibri"/>
          <w:sz w:val="24"/>
          <w:szCs w:val="24"/>
        </w:rPr>
        <w:t xml:space="preserve"> increase spending on homelessness services and the supply of affordable housing under the National Partnership Agreement on Homelessness.</w:t>
      </w:r>
    </w:p>
    <w:p w:rsidR="00E50B2C" w:rsidRPr="00D61BA2" w:rsidRDefault="00E50B2C" w:rsidP="00E50B2C">
      <w:pPr>
        <w:spacing w:after="0"/>
        <w:rPr>
          <w:rFonts w:ascii="Calibri" w:hAnsi="Calibri" w:cs="Calibri"/>
          <w:sz w:val="24"/>
          <w:szCs w:val="24"/>
        </w:rPr>
      </w:pPr>
    </w:p>
    <w:p w:rsidR="00E50B2C" w:rsidRDefault="00E50B2C" w:rsidP="00E50B2C">
      <w:pPr>
        <w:spacing w:after="0"/>
        <w:rPr>
          <w:rFonts w:ascii="Calibri" w:hAnsi="Calibri" w:cs="Calibri"/>
          <w:sz w:val="24"/>
          <w:szCs w:val="24"/>
        </w:rPr>
      </w:pPr>
      <w:r w:rsidRPr="002D7416">
        <w:rPr>
          <w:rFonts w:ascii="Calibri" w:hAnsi="Calibri" w:cs="Calibri"/>
          <w:sz w:val="24"/>
          <w:szCs w:val="24"/>
        </w:rPr>
        <w:t>Existing initiatives under the National Partnership Agreement on Homelessness</w:t>
      </w:r>
      <w:r>
        <w:rPr>
          <w:rFonts w:ascii="Calibri" w:hAnsi="Calibri" w:cs="Calibri"/>
          <w:sz w:val="24"/>
          <w:szCs w:val="24"/>
        </w:rPr>
        <w:t>, such as ‘</w:t>
      </w:r>
      <w:r w:rsidRPr="002D7416">
        <w:rPr>
          <w:rFonts w:ascii="Calibri" w:hAnsi="Calibri" w:cs="Calibri"/>
          <w:sz w:val="24"/>
          <w:szCs w:val="24"/>
        </w:rPr>
        <w:t>safe at home</w:t>
      </w:r>
      <w:r>
        <w:rPr>
          <w:rFonts w:ascii="Calibri" w:hAnsi="Calibri" w:cs="Calibri"/>
          <w:sz w:val="24"/>
          <w:szCs w:val="24"/>
        </w:rPr>
        <w:t>’</w:t>
      </w:r>
      <w:r w:rsidRPr="002D7416">
        <w:rPr>
          <w:rFonts w:ascii="Calibri" w:hAnsi="Calibri" w:cs="Calibri"/>
          <w:sz w:val="24"/>
          <w:szCs w:val="24"/>
        </w:rPr>
        <w:t xml:space="preserve"> models</w:t>
      </w:r>
      <w:r>
        <w:rPr>
          <w:rFonts w:ascii="Calibri" w:hAnsi="Calibri" w:cs="Calibri"/>
          <w:sz w:val="24"/>
          <w:szCs w:val="24"/>
        </w:rPr>
        <w:t xml:space="preserve"> where the perpetrator of violence is removed and women and children can remain in their homes,</w:t>
      </w:r>
      <w:r w:rsidRPr="002D7416">
        <w:rPr>
          <w:rFonts w:ascii="Calibri" w:hAnsi="Calibri" w:cs="Calibri"/>
          <w:sz w:val="24"/>
          <w:szCs w:val="24"/>
        </w:rPr>
        <w:t xml:space="preserve"> contribute directly to </w:t>
      </w:r>
      <w:r>
        <w:rPr>
          <w:rFonts w:ascii="Calibri" w:hAnsi="Calibri" w:cs="Calibri"/>
          <w:sz w:val="24"/>
          <w:szCs w:val="24"/>
        </w:rPr>
        <w:t>improving outcomes for women and children experiencing violence, as does continuing to increase access to social and affordable housing options and building systems integration</w:t>
      </w:r>
      <w:r w:rsidRPr="002D7416">
        <w:rPr>
          <w:rFonts w:ascii="Calibri" w:hAnsi="Calibri" w:cs="Calibri"/>
          <w:sz w:val="24"/>
          <w:szCs w:val="24"/>
        </w:rPr>
        <w:t xml:space="preserve">.  </w:t>
      </w:r>
      <w:r w:rsidRPr="00673912">
        <w:rPr>
          <w:rFonts w:ascii="Calibri" w:hAnsi="Calibri" w:cs="Calibri"/>
          <w:sz w:val="24"/>
          <w:szCs w:val="24"/>
        </w:rPr>
        <w:t xml:space="preserve">Under the National Partnership Agreement on Homelessness, the </w:t>
      </w:r>
      <w:r>
        <w:rPr>
          <w:rFonts w:ascii="Calibri" w:hAnsi="Calibri" w:cs="Calibri"/>
          <w:sz w:val="24"/>
          <w:szCs w:val="24"/>
        </w:rPr>
        <w:t>Commonwealth, state</w:t>
      </w:r>
      <w:r w:rsidRPr="00673912">
        <w:rPr>
          <w:rFonts w:ascii="Calibri" w:hAnsi="Calibri" w:cs="Calibri"/>
          <w:sz w:val="24"/>
          <w:szCs w:val="24"/>
        </w:rPr>
        <w:t xml:space="preserve"> and territor</w:t>
      </w:r>
      <w:r>
        <w:rPr>
          <w:rFonts w:ascii="Calibri" w:hAnsi="Calibri" w:cs="Calibri"/>
          <w:sz w:val="24"/>
          <w:szCs w:val="24"/>
        </w:rPr>
        <w:t>y governments</w:t>
      </w:r>
      <w:r w:rsidRPr="00673912">
        <w:rPr>
          <w:rFonts w:ascii="Calibri" w:hAnsi="Calibri" w:cs="Calibri"/>
          <w:sz w:val="24"/>
          <w:szCs w:val="24"/>
        </w:rPr>
        <w:t xml:space="preserve"> are jointly investing $1.1 billion to reduce the rate of homelessness.  Over 180 initiatives are being delivered under the Agreement, with 30 </w:t>
      </w:r>
      <w:r>
        <w:rPr>
          <w:rFonts w:ascii="Calibri" w:hAnsi="Calibri" w:cs="Calibri"/>
          <w:sz w:val="24"/>
          <w:szCs w:val="24"/>
        </w:rPr>
        <w:t xml:space="preserve">specifically </w:t>
      </w:r>
      <w:r w:rsidRPr="00673912">
        <w:rPr>
          <w:rFonts w:ascii="Calibri" w:hAnsi="Calibri" w:cs="Calibri"/>
          <w:sz w:val="24"/>
          <w:szCs w:val="24"/>
        </w:rPr>
        <w:t>targeting domestic and family violence in 2010</w:t>
      </w:r>
      <w:r>
        <w:rPr>
          <w:rFonts w:ascii="Calibri" w:hAnsi="Calibri" w:cs="Calibri"/>
          <w:sz w:val="24"/>
          <w:szCs w:val="24"/>
        </w:rPr>
        <w:t>–</w:t>
      </w:r>
      <w:r w:rsidRPr="00673912">
        <w:rPr>
          <w:rFonts w:ascii="Calibri" w:hAnsi="Calibri" w:cs="Calibri"/>
          <w:sz w:val="24"/>
          <w:szCs w:val="24"/>
        </w:rPr>
        <w:t>11.</w:t>
      </w:r>
    </w:p>
    <w:p w:rsidR="00E50B2C" w:rsidRPr="00895868" w:rsidRDefault="00E50B2C" w:rsidP="00E50B2C">
      <w:pPr>
        <w:spacing w:after="0"/>
        <w:rPr>
          <w:rFonts w:ascii="Calibri" w:hAnsi="Calibri" w:cs="Calibri"/>
          <w:sz w:val="20"/>
          <w:szCs w:val="20"/>
        </w:rPr>
      </w:pPr>
    </w:p>
    <w:p w:rsidR="00E50B2C" w:rsidRPr="00301DF3" w:rsidRDefault="00E50B2C" w:rsidP="00E50B2C">
      <w:pPr>
        <w:spacing w:after="0"/>
        <w:rPr>
          <w:rFonts w:ascii="Calibri" w:hAnsi="Calibri" w:cs="Calibri"/>
          <w:sz w:val="24"/>
          <w:szCs w:val="24"/>
        </w:rPr>
      </w:pPr>
      <w:r>
        <w:rPr>
          <w:rFonts w:ascii="Calibri" w:hAnsi="Calibri" w:cs="Calibri"/>
          <w:sz w:val="24"/>
          <w:szCs w:val="24"/>
        </w:rPr>
        <w:t>In relation to longer-term housing, the Commonwealth Government</w:t>
      </w:r>
      <w:r w:rsidRPr="00301DF3">
        <w:rPr>
          <w:rFonts w:ascii="Calibri" w:hAnsi="Calibri" w:cs="Calibri"/>
          <w:sz w:val="24"/>
          <w:szCs w:val="24"/>
        </w:rPr>
        <w:t xml:space="preserve"> has provided funding for new housing programs to assist first home buyers, build more affordable rental properties and improve the efficiency of the housing market.  The Government has also taken action to improve Indigenous housing, parti</w:t>
      </w:r>
      <w:r>
        <w:rPr>
          <w:rFonts w:ascii="Calibri" w:hAnsi="Calibri" w:cs="Calibri"/>
          <w:sz w:val="24"/>
          <w:szCs w:val="24"/>
        </w:rPr>
        <w:t xml:space="preserve">cularly in remote communities. </w:t>
      </w:r>
      <w:r w:rsidRPr="00301DF3">
        <w:rPr>
          <w:rFonts w:ascii="Calibri" w:hAnsi="Calibri" w:cs="Calibri"/>
          <w:sz w:val="24"/>
          <w:szCs w:val="24"/>
        </w:rPr>
        <w:t>Key measures include:</w:t>
      </w:r>
    </w:p>
    <w:p w:rsidR="00E50B2C" w:rsidRDefault="00E50B2C" w:rsidP="00E50B2C">
      <w:pPr>
        <w:pStyle w:val="ListParagraph"/>
        <w:numPr>
          <w:ilvl w:val="0"/>
          <w:numId w:val="1"/>
        </w:numPr>
        <w:spacing w:after="0"/>
        <w:ind w:left="426" w:hanging="426"/>
        <w:rPr>
          <w:rFonts w:ascii="Calibri" w:hAnsi="Calibri" w:cs="Calibri"/>
          <w:sz w:val="24"/>
          <w:szCs w:val="24"/>
        </w:rPr>
      </w:pPr>
      <w:r w:rsidRPr="00301DF3">
        <w:rPr>
          <w:rFonts w:ascii="Calibri" w:hAnsi="Calibri" w:cs="Calibri"/>
          <w:sz w:val="24"/>
          <w:szCs w:val="24"/>
        </w:rPr>
        <w:t>$5.6 billion under the Social Housing Initiative</w:t>
      </w:r>
      <w:r>
        <w:rPr>
          <w:rFonts w:ascii="Calibri" w:hAnsi="Calibri" w:cs="Calibri"/>
          <w:sz w:val="24"/>
          <w:szCs w:val="24"/>
        </w:rPr>
        <w:t>,</w:t>
      </w:r>
      <w:r w:rsidRPr="00301DF3">
        <w:rPr>
          <w:rFonts w:ascii="Calibri" w:hAnsi="Calibri" w:cs="Calibri"/>
          <w:sz w:val="24"/>
          <w:szCs w:val="24"/>
        </w:rPr>
        <w:t xml:space="preserve"> which is delivering an enormous boost to public and not-for-profit community housing and is assisting around 19,700 low income households who are homeless or struggli</w:t>
      </w:r>
      <w:r>
        <w:rPr>
          <w:rFonts w:ascii="Calibri" w:hAnsi="Calibri" w:cs="Calibri"/>
          <w:sz w:val="24"/>
          <w:szCs w:val="24"/>
        </w:rPr>
        <w:t>ng in the private rental market;</w:t>
      </w:r>
    </w:p>
    <w:p w:rsidR="00E50B2C" w:rsidRDefault="00E50B2C" w:rsidP="00E50B2C">
      <w:pPr>
        <w:pStyle w:val="ListParagraph"/>
        <w:numPr>
          <w:ilvl w:val="0"/>
          <w:numId w:val="1"/>
        </w:numPr>
        <w:spacing w:after="0"/>
        <w:ind w:left="426" w:hanging="426"/>
        <w:rPr>
          <w:rFonts w:ascii="Calibri" w:hAnsi="Calibri" w:cs="Calibri"/>
          <w:sz w:val="24"/>
          <w:szCs w:val="24"/>
        </w:rPr>
      </w:pPr>
      <w:r w:rsidRPr="00301DF3">
        <w:rPr>
          <w:rFonts w:ascii="Calibri" w:hAnsi="Calibri" w:cs="Calibri"/>
          <w:sz w:val="24"/>
          <w:szCs w:val="24"/>
        </w:rPr>
        <w:t xml:space="preserve">$6.2 billion over five years under the National Affordable Housing Specific Purpose Payment to improve housing affordability, reduce homelessness and reduce </w:t>
      </w:r>
      <w:r>
        <w:rPr>
          <w:rFonts w:ascii="Calibri" w:hAnsi="Calibri" w:cs="Calibri"/>
          <w:sz w:val="24"/>
          <w:szCs w:val="24"/>
        </w:rPr>
        <w:t>Indigenous housing disadvantage; and</w:t>
      </w:r>
    </w:p>
    <w:p w:rsidR="00E50B2C" w:rsidRDefault="00E50B2C" w:rsidP="00E50B2C">
      <w:pPr>
        <w:pStyle w:val="ListParagraph"/>
        <w:numPr>
          <w:ilvl w:val="0"/>
          <w:numId w:val="1"/>
        </w:numPr>
        <w:spacing w:after="0"/>
        <w:ind w:left="426" w:hanging="426"/>
        <w:rPr>
          <w:rFonts w:ascii="Calibri" w:hAnsi="Calibri" w:cs="Calibri"/>
          <w:sz w:val="24"/>
          <w:szCs w:val="24"/>
        </w:rPr>
      </w:pPr>
      <w:r w:rsidRPr="00301DF3">
        <w:rPr>
          <w:rFonts w:ascii="Calibri" w:hAnsi="Calibri" w:cs="Calibri"/>
          <w:sz w:val="24"/>
          <w:szCs w:val="24"/>
        </w:rPr>
        <w:t>$7 billion to particular</w:t>
      </w:r>
      <w:r>
        <w:rPr>
          <w:rFonts w:ascii="Calibri" w:hAnsi="Calibri" w:cs="Calibri"/>
          <w:sz w:val="24"/>
          <w:szCs w:val="24"/>
        </w:rPr>
        <w:t>ly</w:t>
      </w:r>
      <w:r w:rsidRPr="00301DF3">
        <w:rPr>
          <w:rFonts w:ascii="Calibri" w:hAnsi="Calibri" w:cs="Calibri"/>
          <w:sz w:val="24"/>
          <w:szCs w:val="24"/>
        </w:rPr>
        <w:t xml:space="preserve"> disadvantaged Australians through agreements connected to the National Affordable H</w:t>
      </w:r>
      <w:r>
        <w:rPr>
          <w:rFonts w:ascii="Calibri" w:hAnsi="Calibri" w:cs="Calibri"/>
          <w:sz w:val="24"/>
          <w:szCs w:val="24"/>
        </w:rPr>
        <w:t xml:space="preserve">ousing Agreement. These include </w:t>
      </w:r>
      <w:r w:rsidRPr="000D6DF1">
        <w:rPr>
          <w:rFonts w:ascii="Calibri" w:hAnsi="Calibri" w:cs="Calibri"/>
          <w:sz w:val="24"/>
          <w:szCs w:val="24"/>
        </w:rPr>
        <w:t xml:space="preserve">$5.5 billion over 10 years to improve housing conditions in remote Indigenous </w:t>
      </w:r>
      <w:r>
        <w:rPr>
          <w:rFonts w:ascii="Calibri" w:hAnsi="Calibri" w:cs="Calibri"/>
          <w:sz w:val="24"/>
          <w:szCs w:val="24"/>
        </w:rPr>
        <w:t xml:space="preserve">communities </w:t>
      </w:r>
      <w:r w:rsidRPr="000D6DF1">
        <w:rPr>
          <w:rFonts w:ascii="Calibri" w:hAnsi="Calibri" w:cs="Calibri"/>
          <w:sz w:val="24"/>
          <w:szCs w:val="24"/>
        </w:rPr>
        <w:t>and$400 million for social housing.</w:t>
      </w:r>
    </w:p>
    <w:p w:rsidR="00E50B2C" w:rsidRDefault="00E50B2C" w:rsidP="00E50B2C">
      <w:pPr>
        <w:pStyle w:val="ListParagraph"/>
        <w:spacing w:after="0"/>
        <w:ind w:left="426"/>
        <w:rPr>
          <w:rFonts w:ascii="Calibri" w:hAnsi="Calibri" w:cs="Calibri"/>
          <w:sz w:val="24"/>
          <w:szCs w:val="24"/>
        </w:rPr>
      </w:pPr>
    </w:p>
    <w:p w:rsidR="00E50B2C" w:rsidRDefault="00E50B2C" w:rsidP="00E50B2C">
      <w:pPr>
        <w:spacing w:after="0"/>
        <w:rPr>
          <w:rFonts w:ascii="Calibri" w:hAnsi="Calibri" w:cs="Calibri"/>
          <w:sz w:val="24"/>
          <w:szCs w:val="24"/>
        </w:rPr>
      </w:pPr>
      <w:r w:rsidRPr="00B017BB">
        <w:rPr>
          <w:rFonts w:ascii="Calibri" w:hAnsi="Calibri" w:cs="Calibri"/>
          <w:sz w:val="24"/>
          <w:szCs w:val="24"/>
        </w:rPr>
        <w:t>Com</w:t>
      </w:r>
      <w:r>
        <w:rPr>
          <w:rFonts w:ascii="Calibri" w:hAnsi="Calibri" w:cs="Calibri"/>
          <w:sz w:val="24"/>
          <w:szCs w:val="24"/>
        </w:rPr>
        <w:t>monwealth, state and territory g</w:t>
      </w:r>
      <w:r w:rsidRPr="00B017BB">
        <w:rPr>
          <w:rFonts w:ascii="Calibri" w:hAnsi="Calibri" w:cs="Calibri"/>
          <w:sz w:val="24"/>
          <w:szCs w:val="24"/>
        </w:rPr>
        <w:t xml:space="preserve">overnments have </w:t>
      </w:r>
      <w:r>
        <w:rPr>
          <w:rFonts w:ascii="Calibri" w:hAnsi="Calibri" w:cs="Calibri"/>
          <w:sz w:val="24"/>
          <w:szCs w:val="24"/>
        </w:rPr>
        <w:t xml:space="preserve">also </w:t>
      </w:r>
      <w:r w:rsidRPr="00B017BB">
        <w:rPr>
          <w:rFonts w:ascii="Calibri" w:hAnsi="Calibri" w:cs="Calibri"/>
          <w:sz w:val="24"/>
          <w:szCs w:val="24"/>
        </w:rPr>
        <w:t xml:space="preserve">partnered to invest $6 billion in the National Rental Affordability Scheme (NRAS). </w:t>
      </w:r>
      <w:r>
        <w:rPr>
          <w:rFonts w:ascii="Calibri" w:hAnsi="Calibri" w:cs="Calibri"/>
          <w:sz w:val="24"/>
          <w:szCs w:val="24"/>
        </w:rPr>
        <w:t xml:space="preserve">The </w:t>
      </w:r>
      <w:r w:rsidRPr="00B017BB">
        <w:rPr>
          <w:rFonts w:ascii="Calibri" w:hAnsi="Calibri" w:cs="Calibri"/>
          <w:sz w:val="24"/>
          <w:szCs w:val="24"/>
        </w:rPr>
        <w:t xml:space="preserve">NRAS will provide 50,000 new rental homes, increasing the supply of more affordable private rental housing and reducing rental </w:t>
      </w:r>
      <w:r w:rsidRPr="00B017BB">
        <w:rPr>
          <w:rFonts w:ascii="Calibri" w:hAnsi="Calibri" w:cs="Calibri"/>
          <w:sz w:val="24"/>
          <w:szCs w:val="24"/>
        </w:rPr>
        <w:lastRenderedPageBreak/>
        <w:t>costs for low and moderate income households by encouraging private investment in innovative</w:t>
      </w:r>
      <w:r>
        <w:rPr>
          <w:rFonts w:ascii="Calibri" w:hAnsi="Calibri" w:cs="Calibri"/>
          <w:sz w:val="24"/>
          <w:szCs w:val="24"/>
        </w:rPr>
        <w:t>,</w:t>
      </w:r>
      <w:r w:rsidRPr="00B017BB">
        <w:rPr>
          <w:rFonts w:ascii="Calibri" w:hAnsi="Calibri" w:cs="Calibri"/>
          <w:sz w:val="24"/>
          <w:szCs w:val="24"/>
        </w:rPr>
        <w:t xml:space="preserve"> affordable housing.</w:t>
      </w:r>
      <w:r>
        <w:rPr>
          <w:rFonts w:ascii="Calibri" w:hAnsi="Calibri" w:cs="Calibri"/>
          <w:sz w:val="24"/>
          <w:szCs w:val="24"/>
        </w:rPr>
        <w:t xml:space="preserve">  </w:t>
      </w:r>
      <w:r w:rsidRPr="00B017BB">
        <w:rPr>
          <w:rFonts w:ascii="Calibri" w:hAnsi="Calibri" w:cs="Calibri"/>
          <w:sz w:val="24"/>
          <w:szCs w:val="24"/>
        </w:rPr>
        <w:t xml:space="preserve">The </w:t>
      </w:r>
      <w:r>
        <w:rPr>
          <w:rFonts w:ascii="Calibri" w:hAnsi="Calibri" w:cs="Calibri"/>
          <w:sz w:val="24"/>
          <w:szCs w:val="24"/>
        </w:rPr>
        <w:t>NRAS</w:t>
      </w:r>
      <w:r w:rsidRPr="00B017BB">
        <w:rPr>
          <w:rFonts w:ascii="Calibri" w:hAnsi="Calibri" w:cs="Calibri"/>
          <w:sz w:val="24"/>
          <w:szCs w:val="24"/>
        </w:rPr>
        <w:t xml:space="preserve"> offers financial incentives to the business sector and community organisations to build and rent homes to low and moderate income households at a rate that is at least 20 per cent below the prevailing market rate. Tenants may also be eligible for Rent Assistance</w:t>
      </w:r>
      <w:r>
        <w:rPr>
          <w:rFonts w:ascii="Calibri" w:hAnsi="Calibri" w:cs="Calibri"/>
          <w:sz w:val="24"/>
          <w:szCs w:val="24"/>
        </w:rPr>
        <w:t>—</w:t>
      </w:r>
      <w:r w:rsidRPr="00B017BB">
        <w:rPr>
          <w:rFonts w:ascii="Calibri" w:hAnsi="Calibri" w:cs="Calibri"/>
          <w:sz w:val="24"/>
          <w:szCs w:val="24"/>
        </w:rPr>
        <w:t xml:space="preserve">making homes even more affordable. As at </w:t>
      </w:r>
      <w:r>
        <w:rPr>
          <w:rFonts w:ascii="Calibri" w:hAnsi="Calibri" w:cs="Calibri"/>
          <w:sz w:val="24"/>
          <w:szCs w:val="24"/>
        </w:rPr>
        <w:br/>
      </w:r>
      <w:r w:rsidRPr="00B017BB">
        <w:rPr>
          <w:rFonts w:ascii="Calibri" w:hAnsi="Calibri" w:cs="Calibri"/>
          <w:sz w:val="24"/>
          <w:szCs w:val="24"/>
        </w:rPr>
        <w:t>31 October 2012</w:t>
      </w:r>
      <w:r>
        <w:rPr>
          <w:rFonts w:ascii="Calibri" w:hAnsi="Calibri" w:cs="Calibri"/>
          <w:sz w:val="24"/>
          <w:szCs w:val="24"/>
        </w:rPr>
        <w:t>,</w:t>
      </w:r>
      <w:r w:rsidRPr="00B017BB">
        <w:rPr>
          <w:rFonts w:ascii="Calibri" w:hAnsi="Calibri" w:cs="Calibri"/>
          <w:sz w:val="24"/>
          <w:szCs w:val="24"/>
        </w:rPr>
        <w:t xml:space="preserve"> 10,671 dwellings have been built under the NRAS</w:t>
      </w:r>
      <w:r>
        <w:rPr>
          <w:rFonts w:ascii="Calibri" w:hAnsi="Calibri" w:cs="Calibri"/>
          <w:sz w:val="24"/>
          <w:szCs w:val="24"/>
        </w:rPr>
        <w:t>,</w:t>
      </w:r>
      <w:r w:rsidRPr="00B017BB">
        <w:rPr>
          <w:rFonts w:ascii="Calibri" w:hAnsi="Calibri" w:cs="Calibri"/>
          <w:sz w:val="24"/>
          <w:szCs w:val="24"/>
        </w:rPr>
        <w:t xml:space="preserve"> with around 29,000 in the pipeline. </w:t>
      </w:r>
    </w:p>
    <w:p w:rsidR="00E50B2C" w:rsidRPr="00C97836" w:rsidRDefault="00E50B2C" w:rsidP="00E50B2C">
      <w:pPr>
        <w:spacing w:after="0"/>
        <w:rPr>
          <w:rFonts w:ascii="Calibri" w:hAnsi="Calibri" w:cs="Calibri"/>
          <w:sz w:val="20"/>
          <w:szCs w:val="20"/>
        </w:rPr>
      </w:pPr>
    </w:p>
    <w:p w:rsidR="00E50B2C" w:rsidRPr="0024390B" w:rsidRDefault="00E50B2C" w:rsidP="00E50B2C">
      <w:pPr>
        <w:pStyle w:val="Style3"/>
      </w:pPr>
      <w:r w:rsidRPr="0024390B">
        <w:t>Stronger Futures in the Northern Territory</w:t>
      </w:r>
    </w:p>
    <w:p w:rsidR="00E50B2C" w:rsidRPr="00853D9C" w:rsidRDefault="00E50B2C" w:rsidP="00E50B2C">
      <w:pPr>
        <w:spacing w:after="0"/>
        <w:rPr>
          <w:rFonts w:ascii="Calibri" w:hAnsi="Calibri" w:cs="Calibri"/>
          <w:sz w:val="24"/>
          <w:szCs w:val="24"/>
        </w:rPr>
      </w:pPr>
      <w:r w:rsidRPr="00853D9C">
        <w:rPr>
          <w:rFonts w:ascii="Calibri" w:hAnsi="Calibri" w:cs="Calibri"/>
          <w:sz w:val="24"/>
          <w:szCs w:val="24"/>
        </w:rPr>
        <w:t xml:space="preserve">The </w:t>
      </w:r>
      <w:r>
        <w:rPr>
          <w:rFonts w:ascii="Calibri" w:hAnsi="Calibri" w:cs="Calibri"/>
          <w:sz w:val="24"/>
          <w:szCs w:val="24"/>
        </w:rPr>
        <w:t xml:space="preserve">Commonwealth </w:t>
      </w:r>
      <w:r w:rsidRPr="00853D9C">
        <w:rPr>
          <w:rFonts w:ascii="Calibri" w:hAnsi="Calibri" w:cs="Calibri"/>
          <w:sz w:val="24"/>
          <w:szCs w:val="24"/>
        </w:rPr>
        <w:t xml:space="preserve">Government has made a $3.4 billion commitment over 10 years to work with </w:t>
      </w:r>
      <w:r>
        <w:rPr>
          <w:rFonts w:ascii="Calibri" w:hAnsi="Calibri" w:cs="Calibri"/>
          <w:sz w:val="24"/>
          <w:szCs w:val="24"/>
        </w:rPr>
        <w:t>Indigenous</w:t>
      </w:r>
      <w:r w:rsidRPr="00853D9C">
        <w:rPr>
          <w:rFonts w:ascii="Calibri" w:hAnsi="Calibri" w:cs="Calibri"/>
          <w:sz w:val="24"/>
          <w:szCs w:val="24"/>
        </w:rPr>
        <w:t xml:space="preserve"> people in the Northern Territory to</w:t>
      </w:r>
      <w:r>
        <w:rPr>
          <w:rFonts w:ascii="Calibri" w:hAnsi="Calibri" w:cs="Calibri"/>
          <w:sz w:val="24"/>
          <w:szCs w:val="24"/>
        </w:rPr>
        <w:t xml:space="preserve"> assist them to</w:t>
      </w:r>
      <w:r w:rsidRPr="00853D9C">
        <w:rPr>
          <w:rFonts w:ascii="Calibri" w:hAnsi="Calibri" w:cs="Calibri"/>
          <w:sz w:val="24"/>
          <w:szCs w:val="24"/>
        </w:rPr>
        <w:t xml:space="preserve"> build strong, independent lives, where communities, families and children are safe and healthy. </w:t>
      </w:r>
    </w:p>
    <w:p w:rsidR="00E50B2C" w:rsidRPr="006D4AA4" w:rsidRDefault="00E50B2C" w:rsidP="00E50B2C">
      <w:pPr>
        <w:spacing w:after="0"/>
        <w:rPr>
          <w:rFonts w:ascii="Calibri" w:hAnsi="Calibri" w:cs="Calibri"/>
          <w:sz w:val="20"/>
          <w:szCs w:val="20"/>
        </w:rPr>
      </w:pPr>
    </w:p>
    <w:p w:rsidR="00E50B2C" w:rsidRDefault="00E50B2C" w:rsidP="00E50B2C">
      <w:pPr>
        <w:autoSpaceDE w:val="0"/>
        <w:autoSpaceDN w:val="0"/>
        <w:adjustRightInd w:val="0"/>
        <w:spacing w:after="0"/>
        <w:rPr>
          <w:rFonts w:ascii="Calibri" w:hAnsi="Calibri" w:cs="Calibri"/>
          <w:sz w:val="24"/>
          <w:szCs w:val="24"/>
          <w:lang w:eastAsia="en-AU"/>
        </w:rPr>
      </w:pPr>
      <w:r w:rsidRPr="00853D9C">
        <w:rPr>
          <w:rFonts w:ascii="Calibri" w:hAnsi="Calibri" w:cs="Calibri"/>
          <w:sz w:val="24"/>
          <w:szCs w:val="24"/>
        </w:rPr>
        <w:t xml:space="preserve">Keeping people safe, especially vulnerable women and children, is the </w:t>
      </w:r>
      <w:r>
        <w:rPr>
          <w:rFonts w:ascii="Calibri" w:hAnsi="Calibri" w:cs="Calibri"/>
          <w:sz w:val="24"/>
          <w:szCs w:val="24"/>
        </w:rPr>
        <w:t>Commonwealth G</w:t>
      </w:r>
      <w:r w:rsidRPr="00853D9C">
        <w:rPr>
          <w:rFonts w:ascii="Calibri" w:hAnsi="Calibri" w:cs="Calibri"/>
          <w:sz w:val="24"/>
          <w:szCs w:val="24"/>
        </w:rPr>
        <w:t xml:space="preserve">overnment’s highest priority in the Northern Territory.  </w:t>
      </w:r>
      <w:r>
        <w:rPr>
          <w:rFonts w:ascii="Calibri" w:hAnsi="Calibri" w:cs="Calibri"/>
          <w:sz w:val="24"/>
          <w:szCs w:val="24"/>
        </w:rPr>
        <w:t xml:space="preserve">Supporting women’s safe houses and providing continued support for remote </w:t>
      </w:r>
      <w:r w:rsidRPr="00492D31">
        <w:rPr>
          <w:rFonts w:ascii="Calibri" w:hAnsi="Calibri" w:cs="Calibri"/>
          <w:sz w:val="24"/>
          <w:szCs w:val="24"/>
        </w:rPr>
        <w:t>Aboriginal</w:t>
      </w:r>
      <w:r>
        <w:rPr>
          <w:rFonts w:ascii="Calibri" w:hAnsi="Calibri" w:cs="Calibri"/>
          <w:sz w:val="24"/>
          <w:szCs w:val="24"/>
        </w:rPr>
        <w:t xml:space="preserve"> </w:t>
      </w:r>
      <w:r w:rsidRPr="00AB3896">
        <w:rPr>
          <w:rFonts w:ascii="Calibri" w:hAnsi="Calibri" w:cs="Calibri"/>
          <w:sz w:val="24"/>
          <w:szCs w:val="24"/>
          <w:lang w:eastAsia="en-AU"/>
        </w:rPr>
        <w:t xml:space="preserve">family and community workers who help prevent child abuse and neglect </w:t>
      </w:r>
      <w:r>
        <w:rPr>
          <w:rFonts w:ascii="Calibri" w:hAnsi="Calibri" w:cs="Calibri"/>
          <w:sz w:val="24"/>
          <w:szCs w:val="24"/>
          <w:lang w:eastAsia="en-AU"/>
        </w:rPr>
        <w:t xml:space="preserve">is </w:t>
      </w:r>
      <w:r w:rsidRPr="00AB3896">
        <w:rPr>
          <w:rFonts w:ascii="Calibri" w:hAnsi="Calibri" w:cs="Calibri"/>
          <w:sz w:val="24"/>
          <w:szCs w:val="24"/>
          <w:lang w:eastAsia="en-AU"/>
        </w:rPr>
        <w:t>part of</w:t>
      </w:r>
      <w:r>
        <w:rPr>
          <w:rFonts w:ascii="Calibri" w:hAnsi="Calibri" w:cs="Calibri"/>
          <w:sz w:val="24"/>
          <w:szCs w:val="24"/>
          <w:lang w:eastAsia="en-AU"/>
        </w:rPr>
        <w:t xml:space="preserve"> the Commonwealth’s commitment, as is allocating </w:t>
      </w:r>
      <w:r w:rsidRPr="00C607EE">
        <w:rPr>
          <w:rFonts w:ascii="Calibri" w:hAnsi="Calibri" w:cs="Calibri"/>
          <w:iCs/>
          <w:sz w:val="24"/>
          <w:szCs w:val="24"/>
        </w:rPr>
        <w:t xml:space="preserve">$75.6 million over 10 years to </w:t>
      </w:r>
      <w:r>
        <w:rPr>
          <w:rFonts w:ascii="Calibri" w:hAnsi="Calibri" w:cs="Calibri"/>
          <w:iCs/>
          <w:sz w:val="24"/>
          <w:szCs w:val="24"/>
        </w:rPr>
        <w:t xml:space="preserve">measures to tackle alcohol abuse in </w:t>
      </w:r>
      <w:r w:rsidRPr="00492D31">
        <w:rPr>
          <w:rFonts w:ascii="Calibri" w:hAnsi="Calibri" w:cs="Calibri"/>
          <w:iCs/>
          <w:sz w:val="24"/>
          <w:szCs w:val="24"/>
        </w:rPr>
        <w:t>Indigenous</w:t>
      </w:r>
      <w:r>
        <w:rPr>
          <w:rFonts w:ascii="Calibri" w:hAnsi="Calibri" w:cs="Calibri"/>
          <w:iCs/>
          <w:sz w:val="24"/>
          <w:szCs w:val="24"/>
        </w:rPr>
        <w:t xml:space="preserve"> communities</w:t>
      </w:r>
      <w:r w:rsidRPr="00AB3896">
        <w:rPr>
          <w:rFonts w:ascii="Calibri" w:hAnsi="Calibri" w:cs="Calibri"/>
          <w:sz w:val="24"/>
          <w:szCs w:val="24"/>
          <w:lang w:eastAsia="en-AU"/>
        </w:rPr>
        <w:t>.</w:t>
      </w:r>
    </w:p>
    <w:p w:rsidR="00E50B2C" w:rsidRPr="003418CF" w:rsidRDefault="00E50B2C" w:rsidP="00E50B2C">
      <w:pPr>
        <w:spacing w:after="0" w:line="240" w:lineRule="auto"/>
        <w:rPr>
          <w:rFonts w:ascii="Calibri" w:hAnsi="Calibri" w:cs="Calibri"/>
          <w:sz w:val="20"/>
          <w:szCs w:val="20"/>
          <w:lang w:eastAsia="en-AU"/>
        </w:rPr>
      </w:pPr>
    </w:p>
    <w:p w:rsidR="00E50B2C" w:rsidRPr="00C63F09" w:rsidRDefault="00E50B2C" w:rsidP="00E50B2C">
      <w:pPr>
        <w:spacing w:after="0"/>
        <w:rPr>
          <w:rFonts w:ascii="Calibri" w:hAnsi="Calibri" w:cs="Calibri"/>
          <w:sz w:val="24"/>
          <w:szCs w:val="24"/>
          <w:lang w:eastAsia="en-AU"/>
        </w:rPr>
      </w:pPr>
      <w:r>
        <w:rPr>
          <w:rFonts w:ascii="Calibri" w:hAnsi="Calibri" w:cs="Calibri"/>
          <w:sz w:val="24"/>
          <w:szCs w:val="24"/>
          <w:lang w:eastAsia="en-AU"/>
        </w:rPr>
        <w:t>A</w:t>
      </w:r>
      <w:r w:rsidRPr="00C63F09">
        <w:rPr>
          <w:rFonts w:ascii="Calibri" w:hAnsi="Calibri" w:cs="Calibri"/>
          <w:sz w:val="24"/>
          <w:szCs w:val="24"/>
          <w:lang w:eastAsia="en-AU"/>
        </w:rPr>
        <w:t>s part of Str</w:t>
      </w:r>
      <w:r>
        <w:rPr>
          <w:rFonts w:ascii="Calibri" w:hAnsi="Calibri" w:cs="Calibri"/>
          <w:sz w:val="24"/>
          <w:szCs w:val="24"/>
          <w:lang w:eastAsia="en-AU"/>
        </w:rPr>
        <w:t>onger Futures, the Commonwealth G</w:t>
      </w:r>
      <w:r w:rsidRPr="00C63F09">
        <w:rPr>
          <w:rFonts w:ascii="Calibri" w:hAnsi="Calibri" w:cs="Calibri"/>
          <w:sz w:val="24"/>
          <w:szCs w:val="24"/>
          <w:lang w:eastAsia="en-AU"/>
        </w:rPr>
        <w:t xml:space="preserve">overnment is providing $427.4 million over </w:t>
      </w:r>
      <w:r>
        <w:rPr>
          <w:rFonts w:ascii="Calibri" w:hAnsi="Calibri" w:cs="Calibri"/>
          <w:sz w:val="24"/>
          <w:szCs w:val="24"/>
          <w:lang w:eastAsia="en-AU"/>
        </w:rPr>
        <w:t>10</w:t>
      </w:r>
      <w:r w:rsidRPr="00C63F09">
        <w:rPr>
          <w:rFonts w:ascii="Calibri" w:hAnsi="Calibri" w:cs="Calibri"/>
          <w:sz w:val="24"/>
          <w:szCs w:val="24"/>
          <w:lang w:eastAsia="en-AU"/>
        </w:rPr>
        <w:t xml:space="preserve"> years to </w:t>
      </w:r>
      <w:r>
        <w:rPr>
          <w:rFonts w:ascii="Calibri" w:hAnsi="Calibri" w:cs="Calibri"/>
          <w:sz w:val="24"/>
          <w:szCs w:val="24"/>
          <w:lang w:eastAsia="en-AU"/>
        </w:rPr>
        <w:t xml:space="preserve">help </w:t>
      </w:r>
      <w:r w:rsidRPr="00C63F09">
        <w:rPr>
          <w:rFonts w:ascii="Calibri" w:hAnsi="Calibri" w:cs="Calibri"/>
          <w:sz w:val="24"/>
          <w:szCs w:val="24"/>
          <w:lang w:eastAsia="en-AU"/>
        </w:rPr>
        <w:t>s</w:t>
      </w:r>
      <w:r>
        <w:rPr>
          <w:rFonts w:ascii="Calibri" w:hAnsi="Calibri" w:cs="Calibri"/>
          <w:sz w:val="24"/>
          <w:szCs w:val="24"/>
          <w:lang w:eastAsia="en-AU"/>
        </w:rPr>
        <w:t xml:space="preserve">trengthen communities and support the delivery of </w:t>
      </w:r>
      <w:r w:rsidRPr="00C63F09">
        <w:rPr>
          <w:rFonts w:ascii="Calibri" w:hAnsi="Calibri" w:cs="Calibri"/>
          <w:sz w:val="24"/>
          <w:szCs w:val="24"/>
          <w:lang w:eastAsia="en-AU"/>
        </w:rPr>
        <w:t xml:space="preserve">services </w:t>
      </w:r>
      <w:r>
        <w:rPr>
          <w:rFonts w:ascii="Calibri" w:hAnsi="Calibri" w:cs="Calibri"/>
          <w:sz w:val="24"/>
          <w:szCs w:val="24"/>
          <w:lang w:eastAsia="en-AU"/>
        </w:rPr>
        <w:t>through</w:t>
      </w:r>
      <w:r w:rsidRPr="00C63F09">
        <w:rPr>
          <w:rFonts w:ascii="Calibri" w:hAnsi="Calibri" w:cs="Calibri"/>
          <w:sz w:val="24"/>
          <w:szCs w:val="24"/>
          <w:lang w:eastAsia="en-AU"/>
        </w:rPr>
        <w:t>:</w:t>
      </w:r>
    </w:p>
    <w:p w:rsidR="00E50B2C" w:rsidRDefault="00E50B2C" w:rsidP="00E50B2C">
      <w:pPr>
        <w:pStyle w:val="ListParagraph"/>
        <w:numPr>
          <w:ilvl w:val="0"/>
          <w:numId w:val="1"/>
        </w:numPr>
        <w:spacing w:after="0"/>
        <w:ind w:left="426" w:hanging="426"/>
        <w:rPr>
          <w:rFonts w:ascii="Calibri" w:hAnsi="Calibri" w:cs="Calibri"/>
          <w:sz w:val="24"/>
          <w:szCs w:val="24"/>
        </w:rPr>
      </w:pPr>
      <w:r>
        <w:rPr>
          <w:rFonts w:ascii="Calibri" w:hAnsi="Calibri" w:cs="Calibri"/>
          <w:sz w:val="24"/>
          <w:szCs w:val="24"/>
        </w:rPr>
        <w:t>increasing the number</w:t>
      </w:r>
      <w:r w:rsidRPr="00057EF2">
        <w:rPr>
          <w:rFonts w:ascii="Calibri" w:hAnsi="Calibri" w:cs="Calibri"/>
          <w:sz w:val="24"/>
          <w:szCs w:val="24"/>
        </w:rPr>
        <w:t xml:space="preserve"> of Indigenous Engagement Officers</w:t>
      </w:r>
      <w:r>
        <w:rPr>
          <w:rFonts w:ascii="Calibri" w:hAnsi="Calibri" w:cs="Calibri"/>
          <w:sz w:val="24"/>
          <w:szCs w:val="24"/>
        </w:rPr>
        <w:t>;</w:t>
      </w:r>
    </w:p>
    <w:p w:rsidR="00E50B2C" w:rsidRDefault="00E50B2C" w:rsidP="00E50B2C">
      <w:pPr>
        <w:pStyle w:val="ListParagraph"/>
        <w:numPr>
          <w:ilvl w:val="0"/>
          <w:numId w:val="1"/>
        </w:numPr>
        <w:spacing w:after="0"/>
        <w:ind w:left="426" w:hanging="426"/>
        <w:rPr>
          <w:rFonts w:ascii="Calibri" w:hAnsi="Calibri" w:cs="Calibri"/>
          <w:sz w:val="24"/>
          <w:szCs w:val="24"/>
        </w:rPr>
      </w:pPr>
      <w:r>
        <w:rPr>
          <w:rFonts w:ascii="Calibri" w:hAnsi="Calibri" w:cs="Calibri"/>
          <w:sz w:val="24"/>
          <w:szCs w:val="24"/>
        </w:rPr>
        <w:t>s</w:t>
      </w:r>
      <w:r w:rsidRPr="00057EF2">
        <w:rPr>
          <w:rFonts w:ascii="Calibri" w:hAnsi="Calibri" w:cs="Calibri"/>
          <w:sz w:val="24"/>
          <w:szCs w:val="24"/>
        </w:rPr>
        <w:t>upporting Indigenous Engagement Officers to become more involved in engaging with local people, including working in a more joined-up way at the regional level</w:t>
      </w:r>
      <w:r>
        <w:rPr>
          <w:rFonts w:ascii="Calibri" w:hAnsi="Calibri" w:cs="Calibri"/>
          <w:sz w:val="24"/>
          <w:szCs w:val="24"/>
        </w:rPr>
        <w:t>;</w:t>
      </w:r>
    </w:p>
    <w:p w:rsidR="00E50B2C" w:rsidRDefault="00E50B2C" w:rsidP="00E50B2C">
      <w:pPr>
        <w:pStyle w:val="ListParagraph"/>
        <w:numPr>
          <w:ilvl w:val="0"/>
          <w:numId w:val="1"/>
        </w:numPr>
        <w:spacing w:after="0"/>
        <w:ind w:left="426" w:hanging="426"/>
        <w:rPr>
          <w:rFonts w:ascii="Calibri" w:hAnsi="Calibri" w:cs="Calibri"/>
          <w:sz w:val="24"/>
          <w:szCs w:val="24"/>
        </w:rPr>
      </w:pPr>
      <w:r>
        <w:rPr>
          <w:rFonts w:ascii="Calibri" w:hAnsi="Calibri" w:cs="Calibri"/>
          <w:sz w:val="24"/>
          <w:szCs w:val="24"/>
        </w:rPr>
        <w:t>c</w:t>
      </w:r>
      <w:r w:rsidRPr="00057EF2">
        <w:rPr>
          <w:rFonts w:ascii="Calibri" w:hAnsi="Calibri" w:cs="Calibri"/>
          <w:sz w:val="24"/>
          <w:szCs w:val="24"/>
        </w:rPr>
        <w:t>ontinuing support for the Northern Territory Aboriginal Interpreter Service, so local community members can get equitable access to the services they need</w:t>
      </w:r>
      <w:r>
        <w:rPr>
          <w:rFonts w:ascii="Calibri" w:hAnsi="Calibri" w:cs="Calibri"/>
          <w:sz w:val="24"/>
          <w:szCs w:val="24"/>
        </w:rPr>
        <w:t>;</w:t>
      </w:r>
    </w:p>
    <w:p w:rsidR="00E50B2C" w:rsidRDefault="00E50B2C" w:rsidP="00E50B2C">
      <w:pPr>
        <w:pStyle w:val="ListParagraph"/>
        <w:numPr>
          <w:ilvl w:val="0"/>
          <w:numId w:val="1"/>
        </w:numPr>
        <w:spacing w:after="0"/>
        <w:ind w:left="426" w:hanging="426"/>
        <w:rPr>
          <w:rFonts w:ascii="Calibri" w:hAnsi="Calibri" w:cs="Calibri"/>
          <w:sz w:val="24"/>
          <w:szCs w:val="24"/>
        </w:rPr>
      </w:pPr>
      <w:r>
        <w:rPr>
          <w:rFonts w:ascii="Calibri" w:hAnsi="Calibri" w:cs="Calibri"/>
          <w:sz w:val="24"/>
          <w:szCs w:val="24"/>
        </w:rPr>
        <w:t>i</w:t>
      </w:r>
      <w:r w:rsidRPr="00057EF2">
        <w:rPr>
          <w:rFonts w:ascii="Calibri" w:hAnsi="Calibri" w:cs="Calibri"/>
          <w:sz w:val="24"/>
          <w:szCs w:val="24"/>
        </w:rPr>
        <w:t xml:space="preserve">nvolving communities in planning and measuring what is happening in </w:t>
      </w:r>
      <w:r>
        <w:rPr>
          <w:rFonts w:ascii="Calibri" w:hAnsi="Calibri" w:cs="Calibri"/>
          <w:sz w:val="24"/>
          <w:szCs w:val="24"/>
        </w:rPr>
        <w:t xml:space="preserve">those </w:t>
      </w:r>
      <w:r w:rsidRPr="00057EF2">
        <w:rPr>
          <w:rFonts w:ascii="Calibri" w:hAnsi="Calibri" w:cs="Calibri"/>
          <w:sz w:val="24"/>
          <w:szCs w:val="24"/>
        </w:rPr>
        <w:t>communities</w:t>
      </w:r>
      <w:r>
        <w:rPr>
          <w:rFonts w:ascii="Calibri" w:hAnsi="Calibri" w:cs="Calibri"/>
          <w:sz w:val="24"/>
          <w:szCs w:val="24"/>
        </w:rPr>
        <w:t>;</w:t>
      </w:r>
    </w:p>
    <w:p w:rsidR="00E50B2C" w:rsidRDefault="00E50B2C" w:rsidP="00E50B2C">
      <w:pPr>
        <w:pStyle w:val="ListParagraph"/>
        <w:numPr>
          <w:ilvl w:val="0"/>
          <w:numId w:val="1"/>
        </w:numPr>
        <w:spacing w:after="0"/>
        <w:ind w:left="426" w:hanging="426"/>
        <w:rPr>
          <w:rFonts w:ascii="Calibri" w:hAnsi="Calibri" w:cs="Calibri"/>
          <w:sz w:val="24"/>
          <w:szCs w:val="24"/>
        </w:rPr>
      </w:pPr>
      <w:r>
        <w:rPr>
          <w:rFonts w:ascii="Calibri" w:hAnsi="Calibri" w:cs="Calibri"/>
          <w:sz w:val="24"/>
          <w:szCs w:val="24"/>
        </w:rPr>
        <w:t>b</w:t>
      </w:r>
      <w:r w:rsidRPr="00057EF2">
        <w:rPr>
          <w:rFonts w:ascii="Calibri" w:hAnsi="Calibri" w:cs="Calibri"/>
          <w:sz w:val="24"/>
          <w:szCs w:val="24"/>
        </w:rPr>
        <w:t>uilding the capacity of local Indigenous organisations to be involved in the delivery of services</w:t>
      </w:r>
      <w:r>
        <w:rPr>
          <w:rFonts w:ascii="Calibri" w:hAnsi="Calibri" w:cs="Calibri"/>
          <w:sz w:val="24"/>
          <w:szCs w:val="24"/>
        </w:rPr>
        <w:t>;</w:t>
      </w:r>
      <w:r w:rsidRPr="00057EF2">
        <w:rPr>
          <w:rFonts w:ascii="Calibri" w:hAnsi="Calibri" w:cs="Calibri"/>
          <w:sz w:val="24"/>
          <w:szCs w:val="24"/>
        </w:rPr>
        <w:t xml:space="preserve"> and</w:t>
      </w:r>
    </w:p>
    <w:p w:rsidR="00E50B2C" w:rsidRDefault="00E50B2C" w:rsidP="00E50B2C">
      <w:pPr>
        <w:pStyle w:val="ListParagraph"/>
        <w:numPr>
          <w:ilvl w:val="0"/>
          <w:numId w:val="1"/>
        </w:numPr>
        <w:spacing w:after="0"/>
        <w:ind w:left="426" w:hanging="426"/>
        <w:rPr>
          <w:rFonts w:ascii="Calibri" w:hAnsi="Calibri" w:cs="Calibri"/>
          <w:sz w:val="24"/>
          <w:szCs w:val="24"/>
        </w:rPr>
      </w:pPr>
      <w:proofErr w:type="gramStart"/>
      <w:r>
        <w:rPr>
          <w:rFonts w:ascii="Calibri" w:hAnsi="Calibri" w:cs="Calibri"/>
          <w:sz w:val="24"/>
          <w:szCs w:val="24"/>
        </w:rPr>
        <w:t>p</w:t>
      </w:r>
      <w:r w:rsidRPr="00057EF2">
        <w:rPr>
          <w:rFonts w:ascii="Calibri" w:hAnsi="Calibri" w:cs="Calibri"/>
          <w:sz w:val="24"/>
          <w:szCs w:val="24"/>
        </w:rPr>
        <w:t>roviding</w:t>
      </w:r>
      <w:proofErr w:type="gramEnd"/>
      <w:r w:rsidRPr="00057EF2">
        <w:rPr>
          <w:rFonts w:ascii="Calibri" w:hAnsi="Calibri" w:cs="Calibri"/>
          <w:sz w:val="24"/>
          <w:szCs w:val="24"/>
        </w:rPr>
        <w:t xml:space="preserve"> increased opportunities to develop personal, family and community leadership.</w:t>
      </w:r>
    </w:p>
    <w:p w:rsidR="00E50B2C" w:rsidRPr="00C97836" w:rsidRDefault="00E50B2C" w:rsidP="00E50B2C">
      <w:pPr>
        <w:spacing w:after="0"/>
        <w:rPr>
          <w:rFonts w:ascii="Calibri" w:hAnsi="Calibri" w:cs="Calibri"/>
          <w:sz w:val="20"/>
          <w:szCs w:val="20"/>
          <w:u w:val="single"/>
        </w:rPr>
      </w:pPr>
    </w:p>
    <w:p w:rsidR="00E50B2C" w:rsidRPr="00747D17" w:rsidRDefault="00E50B2C" w:rsidP="00E50B2C">
      <w:pPr>
        <w:pStyle w:val="Style3"/>
      </w:pPr>
      <w:r w:rsidRPr="00747D17">
        <w:t>National Disability Strategy</w:t>
      </w:r>
    </w:p>
    <w:p w:rsidR="00E50B2C" w:rsidRDefault="00E50B2C" w:rsidP="00E50B2C">
      <w:pPr>
        <w:spacing w:after="0"/>
        <w:rPr>
          <w:rFonts w:ascii="Calibri" w:hAnsi="Calibri" w:cs="Calibri"/>
          <w:sz w:val="24"/>
          <w:szCs w:val="24"/>
          <w:lang w:eastAsia="en-AU"/>
        </w:rPr>
      </w:pPr>
      <w:r w:rsidRPr="00747D17">
        <w:rPr>
          <w:rFonts w:ascii="Calibri" w:hAnsi="Calibri" w:cs="Calibri"/>
          <w:sz w:val="24"/>
          <w:szCs w:val="24"/>
          <w:lang w:eastAsia="en-AU"/>
        </w:rPr>
        <w:t xml:space="preserve">Launched by the </w:t>
      </w:r>
      <w:r>
        <w:rPr>
          <w:rFonts w:ascii="Calibri" w:hAnsi="Calibri" w:cs="Calibri"/>
          <w:sz w:val="24"/>
          <w:szCs w:val="24"/>
          <w:lang w:eastAsia="en-AU"/>
        </w:rPr>
        <w:t xml:space="preserve">Commonwealth </w:t>
      </w:r>
      <w:r w:rsidRPr="00747D17">
        <w:rPr>
          <w:rFonts w:ascii="Calibri" w:hAnsi="Calibri" w:cs="Calibri"/>
          <w:sz w:val="24"/>
          <w:szCs w:val="24"/>
          <w:lang w:eastAsia="en-AU"/>
        </w:rPr>
        <w:t xml:space="preserve">Government </w:t>
      </w:r>
      <w:r>
        <w:rPr>
          <w:rFonts w:ascii="Calibri" w:hAnsi="Calibri" w:cs="Calibri"/>
          <w:sz w:val="24"/>
          <w:szCs w:val="24"/>
          <w:lang w:eastAsia="en-AU"/>
        </w:rPr>
        <w:t>in</w:t>
      </w:r>
      <w:r w:rsidRPr="00747D17">
        <w:rPr>
          <w:rFonts w:ascii="Calibri" w:hAnsi="Calibri" w:cs="Calibri"/>
          <w:sz w:val="24"/>
          <w:szCs w:val="24"/>
          <w:lang w:eastAsia="en-AU"/>
        </w:rPr>
        <w:t xml:space="preserve"> March 2011, the </w:t>
      </w:r>
      <w:r w:rsidRPr="00747D17">
        <w:rPr>
          <w:rFonts w:ascii="Calibri" w:hAnsi="Calibri" w:cs="Calibri"/>
          <w:i/>
          <w:sz w:val="24"/>
          <w:szCs w:val="24"/>
          <w:lang w:eastAsia="en-AU"/>
        </w:rPr>
        <w:t>National Disability Strategy 2010</w:t>
      </w:r>
      <w:r>
        <w:rPr>
          <w:rFonts w:ascii="Calibri" w:hAnsi="Calibri" w:cs="Calibri"/>
          <w:i/>
          <w:sz w:val="24"/>
          <w:szCs w:val="24"/>
          <w:lang w:eastAsia="en-AU"/>
        </w:rPr>
        <w:t>–</w:t>
      </w:r>
      <w:r w:rsidRPr="00747D17">
        <w:rPr>
          <w:rFonts w:ascii="Calibri" w:hAnsi="Calibri" w:cs="Calibri"/>
          <w:i/>
          <w:sz w:val="24"/>
          <w:szCs w:val="24"/>
          <w:lang w:eastAsia="en-AU"/>
        </w:rPr>
        <w:t>2020</w:t>
      </w:r>
      <w:r>
        <w:rPr>
          <w:rFonts w:ascii="Calibri" w:hAnsi="Calibri" w:cs="Calibri"/>
          <w:sz w:val="24"/>
          <w:szCs w:val="24"/>
          <w:lang w:eastAsia="en-AU"/>
        </w:rPr>
        <w:t xml:space="preserve">(the Strategy) </w:t>
      </w:r>
      <w:r w:rsidRPr="00747D17">
        <w:rPr>
          <w:rFonts w:ascii="Calibri" w:hAnsi="Calibri" w:cs="Calibri"/>
          <w:sz w:val="24"/>
          <w:szCs w:val="24"/>
          <w:lang w:eastAsia="en-AU"/>
        </w:rPr>
        <w:t xml:space="preserve">outlines a </w:t>
      </w:r>
      <w:r>
        <w:rPr>
          <w:rFonts w:ascii="Calibri" w:hAnsi="Calibri" w:cs="Calibri"/>
          <w:sz w:val="24"/>
          <w:szCs w:val="24"/>
          <w:lang w:eastAsia="en-AU"/>
        </w:rPr>
        <w:t>10</w:t>
      </w:r>
      <w:r w:rsidRPr="00747D17">
        <w:rPr>
          <w:rFonts w:ascii="Calibri" w:hAnsi="Calibri" w:cs="Calibri"/>
          <w:sz w:val="24"/>
          <w:szCs w:val="24"/>
          <w:lang w:eastAsia="en-AU"/>
        </w:rPr>
        <w:t xml:space="preserve">-year national policy framework to improve the lives of people with disability, promote participation and create a more inclusive society.  It will guide public policy across governments and aims to bring about change in all disability-specific and mainstream services and programs, as well as community infrastructure. The Strategy will also be an important mechanism to ensure that the principles underpinning the United Nations Convention on the Rights of Persons with </w:t>
      </w:r>
      <w:r w:rsidRPr="00747D17">
        <w:rPr>
          <w:rFonts w:ascii="Calibri" w:hAnsi="Calibri" w:cs="Calibri"/>
          <w:sz w:val="24"/>
          <w:szCs w:val="24"/>
          <w:lang w:eastAsia="en-AU"/>
        </w:rPr>
        <w:lastRenderedPageBreak/>
        <w:t>Disabilities are incorporated into policies, services and programs affecting people with disability, their families and carers.</w:t>
      </w:r>
    </w:p>
    <w:p w:rsidR="00E50B2C" w:rsidRPr="000F2EF0" w:rsidRDefault="00E50B2C" w:rsidP="00E50B2C">
      <w:pPr>
        <w:spacing w:after="0"/>
        <w:rPr>
          <w:rFonts w:ascii="Calibri" w:hAnsi="Calibri" w:cs="Calibri"/>
          <w:sz w:val="20"/>
          <w:szCs w:val="20"/>
          <w:lang w:eastAsia="en-AU"/>
        </w:rPr>
      </w:pPr>
    </w:p>
    <w:p w:rsidR="00E50B2C" w:rsidRPr="00747D17" w:rsidRDefault="00E50B2C" w:rsidP="00E50B2C">
      <w:pPr>
        <w:spacing w:after="0"/>
        <w:rPr>
          <w:rFonts w:ascii="Calibri" w:hAnsi="Calibri" w:cs="Calibri"/>
          <w:sz w:val="24"/>
          <w:szCs w:val="24"/>
          <w:lang w:eastAsia="en-AU"/>
        </w:rPr>
      </w:pPr>
      <w:r w:rsidRPr="00747D17">
        <w:rPr>
          <w:rFonts w:ascii="Calibri" w:hAnsi="Calibri" w:cs="Calibri"/>
          <w:sz w:val="24"/>
          <w:szCs w:val="24"/>
          <w:lang w:eastAsia="en-AU"/>
        </w:rPr>
        <w:t>An important policy direction within the Strategy is to ensure that people with disability are safe from violence, exploitation and neglect.  This is of particular significance to women with disability, given that not only are people with disability more likely to be victims of crime, research indicates that women with disab</w:t>
      </w:r>
      <w:r>
        <w:rPr>
          <w:rFonts w:ascii="Calibri" w:hAnsi="Calibri" w:cs="Calibri"/>
          <w:sz w:val="24"/>
          <w:szCs w:val="24"/>
          <w:lang w:eastAsia="en-AU"/>
        </w:rPr>
        <w:t xml:space="preserve">ility face an even greater risk.  </w:t>
      </w:r>
      <w:r w:rsidRPr="00747D17">
        <w:rPr>
          <w:rFonts w:ascii="Calibri" w:hAnsi="Calibri" w:cs="Calibri"/>
          <w:sz w:val="24"/>
          <w:szCs w:val="24"/>
          <w:lang w:eastAsia="en-AU"/>
        </w:rPr>
        <w:t xml:space="preserve">Under the Strategy, a key action area designed to reduce violence, abuse and neglect of people with disability is to ensure that </w:t>
      </w:r>
      <w:r>
        <w:rPr>
          <w:rFonts w:ascii="Calibri" w:hAnsi="Calibri" w:cs="Calibri"/>
          <w:sz w:val="24"/>
          <w:szCs w:val="24"/>
          <w:lang w:eastAsia="en-AU"/>
        </w:rPr>
        <w:t xml:space="preserve">the National Plan </w:t>
      </w:r>
      <w:r w:rsidRPr="00747D17">
        <w:rPr>
          <w:rFonts w:ascii="Calibri" w:hAnsi="Calibri" w:cs="Calibri"/>
          <w:sz w:val="24"/>
          <w:szCs w:val="24"/>
          <w:lang w:eastAsia="en-AU"/>
        </w:rPr>
        <w:t>and the National Framework have priority action</w:t>
      </w:r>
      <w:r>
        <w:rPr>
          <w:rFonts w:ascii="Calibri" w:hAnsi="Calibri" w:cs="Calibri"/>
          <w:sz w:val="24"/>
          <w:szCs w:val="24"/>
          <w:lang w:eastAsia="en-AU"/>
        </w:rPr>
        <w:t>s</w:t>
      </w:r>
      <w:r w:rsidRPr="00747D17">
        <w:rPr>
          <w:rFonts w:ascii="Calibri" w:hAnsi="Calibri" w:cs="Calibri"/>
          <w:sz w:val="24"/>
          <w:szCs w:val="24"/>
          <w:lang w:eastAsia="en-AU"/>
        </w:rPr>
        <w:t xml:space="preserve"> to improve the safety and </w:t>
      </w:r>
      <w:r>
        <w:rPr>
          <w:rFonts w:ascii="Calibri" w:hAnsi="Calibri" w:cs="Calibri"/>
          <w:sz w:val="24"/>
          <w:szCs w:val="24"/>
          <w:lang w:eastAsia="en-AU"/>
        </w:rPr>
        <w:t>wellbeing</w:t>
      </w:r>
      <w:r w:rsidRPr="00747D17">
        <w:rPr>
          <w:rFonts w:ascii="Calibri" w:hAnsi="Calibri" w:cs="Calibri"/>
          <w:sz w:val="24"/>
          <w:szCs w:val="24"/>
          <w:lang w:eastAsia="en-AU"/>
        </w:rPr>
        <w:t xml:space="preserve"> of women and children with disability.</w:t>
      </w:r>
    </w:p>
    <w:p w:rsidR="00E50B2C" w:rsidRPr="0010791E" w:rsidRDefault="00E50B2C" w:rsidP="00E50B2C">
      <w:pPr>
        <w:autoSpaceDE w:val="0"/>
        <w:autoSpaceDN w:val="0"/>
        <w:adjustRightInd w:val="0"/>
        <w:spacing w:after="0"/>
        <w:rPr>
          <w:rFonts w:ascii="Calibri" w:hAnsi="Calibri" w:cs="Calibri"/>
          <w:iCs/>
          <w:sz w:val="20"/>
          <w:szCs w:val="20"/>
        </w:rPr>
      </w:pPr>
    </w:p>
    <w:p w:rsidR="00E50B2C" w:rsidRPr="0024390B" w:rsidRDefault="00E50B2C" w:rsidP="00E50B2C">
      <w:pPr>
        <w:pStyle w:val="Style3"/>
      </w:pPr>
      <w:r w:rsidRPr="0024390B">
        <w:t>International efforts</w:t>
      </w:r>
    </w:p>
    <w:p w:rsidR="00E50B2C" w:rsidRDefault="00E50B2C" w:rsidP="00E50B2C">
      <w:pPr>
        <w:spacing w:after="0"/>
        <w:rPr>
          <w:rFonts w:ascii="Calibri" w:hAnsi="Calibri" w:cs="Calibri"/>
          <w:sz w:val="24"/>
          <w:szCs w:val="24"/>
          <w:lang w:eastAsia="en-AU"/>
        </w:rPr>
      </w:pPr>
      <w:r w:rsidRPr="0010791E">
        <w:rPr>
          <w:rFonts w:ascii="Calibri" w:hAnsi="Calibri" w:cs="Calibri"/>
          <w:sz w:val="24"/>
          <w:szCs w:val="24"/>
          <w:lang w:eastAsia="en-AU"/>
        </w:rPr>
        <w:t xml:space="preserve">Australia’s National Plan is part of the global effort to reduce violence against women and their children.  </w:t>
      </w:r>
      <w:r>
        <w:rPr>
          <w:rFonts w:ascii="Calibri" w:hAnsi="Calibri" w:cs="Calibri"/>
          <w:sz w:val="24"/>
          <w:szCs w:val="24"/>
          <w:lang w:eastAsia="en-AU"/>
        </w:rPr>
        <w:t>The National Plan has been praised internationally and recognised as a best practice policy framework for responding to violence against women and their children.  Examples of Australia’s international engagement and work that aligns with and complements the National Plan include:</w:t>
      </w:r>
    </w:p>
    <w:p w:rsidR="00E50B2C" w:rsidRDefault="00E50B2C" w:rsidP="00E50B2C">
      <w:pPr>
        <w:pStyle w:val="ListParagraph"/>
        <w:numPr>
          <w:ilvl w:val="0"/>
          <w:numId w:val="2"/>
        </w:numPr>
        <w:spacing w:after="120"/>
        <w:ind w:left="425" w:hanging="425"/>
        <w:contextualSpacing w:val="0"/>
        <w:rPr>
          <w:rFonts w:ascii="Calibri" w:hAnsi="Calibri" w:cs="Calibri"/>
          <w:sz w:val="24"/>
          <w:szCs w:val="24"/>
          <w:lang w:eastAsia="en-AU"/>
        </w:rPr>
      </w:pPr>
      <w:r w:rsidRPr="004276B8">
        <w:rPr>
          <w:rFonts w:ascii="Calibri" w:hAnsi="Calibri" w:cs="Calibri"/>
          <w:sz w:val="24"/>
          <w:szCs w:val="24"/>
          <w:lang w:eastAsia="en-AU"/>
        </w:rPr>
        <w:t>Australia was one of the first countries to ratify the</w:t>
      </w:r>
      <w:r>
        <w:rPr>
          <w:rFonts w:ascii="Calibri" w:hAnsi="Calibri" w:cs="Calibri"/>
          <w:sz w:val="24"/>
          <w:szCs w:val="24"/>
          <w:lang w:eastAsia="en-AU"/>
        </w:rPr>
        <w:t xml:space="preserve"> </w:t>
      </w:r>
      <w:r w:rsidRPr="004276B8">
        <w:rPr>
          <w:rFonts w:ascii="Calibri" w:hAnsi="Calibri" w:cs="Calibri"/>
          <w:sz w:val="24"/>
          <w:szCs w:val="24"/>
          <w:lang w:eastAsia="en-AU"/>
        </w:rPr>
        <w:t>CEDAW in 1983</w:t>
      </w:r>
      <w:r>
        <w:rPr>
          <w:rFonts w:ascii="Calibri" w:hAnsi="Calibri" w:cs="Calibri"/>
          <w:sz w:val="24"/>
          <w:szCs w:val="24"/>
          <w:lang w:eastAsia="en-AU"/>
        </w:rPr>
        <w:t>.  T</w:t>
      </w:r>
      <w:r w:rsidRPr="004276B8">
        <w:rPr>
          <w:rFonts w:ascii="Calibri" w:hAnsi="Calibri" w:cs="Calibri"/>
          <w:sz w:val="24"/>
          <w:szCs w:val="24"/>
          <w:lang w:eastAsia="en-AU"/>
        </w:rPr>
        <w:t>he National Plan is part of Australia’s efforts to implement the CEDAW Committee’s recommendations on addressing violence against women and the disadvantages faced by Indigenous women.</w:t>
      </w:r>
    </w:p>
    <w:p w:rsidR="00E50B2C" w:rsidRDefault="00E50B2C" w:rsidP="00E50B2C">
      <w:pPr>
        <w:pStyle w:val="ListParagraph"/>
        <w:numPr>
          <w:ilvl w:val="0"/>
          <w:numId w:val="2"/>
        </w:numPr>
        <w:spacing w:before="120" w:after="120"/>
        <w:ind w:left="425" w:hanging="425"/>
        <w:contextualSpacing w:val="0"/>
        <w:rPr>
          <w:rFonts w:ascii="Calibri" w:hAnsi="Calibri" w:cs="Calibri"/>
          <w:sz w:val="24"/>
          <w:szCs w:val="24"/>
          <w:lang w:eastAsia="en-AU"/>
        </w:rPr>
      </w:pPr>
      <w:r>
        <w:rPr>
          <w:rFonts w:ascii="Calibri" w:hAnsi="Calibri" w:cs="Calibri"/>
          <w:sz w:val="24"/>
          <w:szCs w:val="24"/>
          <w:lang w:eastAsia="en-AU"/>
        </w:rPr>
        <w:t>The Commonwealth G</w:t>
      </w:r>
      <w:r w:rsidRPr="004276B8">
        <w:rPr>
          <w:rFonts w:ascii="Calibri" w:hAnsi="Calibri" w:cs="Calibri"/>
          <w:sz w:val="24"/>
          <w:szCs w:val="24"/>
          <w:lang w:eastAsia="en-AU"/>
        </w:rPr>
        <w:t xml:space="preserve">overnment leads the Australian delegation to the United Nations Commission on the Status of Women (CSW) each year.  </w:t>
      </w:r>
      <w:r>
        <w:rPr>
          <w:rFonts w:ascii="Calibri" w:hAnsi="Calibri" w:cs="Calibri"/>
          <w:sz w:val="24"/>
          <w:szCs w:val="24"/>
          <w:lang w:eastAsia="en-AU"/>
        </w:rPr>
        <w:t xml:space="preserve">Uniquely, this delegation includes non-government delegates. </w:t>
      </w:r>
      <w:r w:rsidRPr="004276B8">
        <w:rPr>
          <w:rFonts w:ascii="Calibri" w:hAnsi="Calibri" w:cs="Calibri"/>
          <w:sz w:val="24"/>
          <w:szCs w:val="24"/>
          <w:lang w:eastAsia="en-AU"/>
        </w:rPr>
        <w:t xml:space="preserve">The 57th meeting of CSW </w:t>
      </w:r>
      <w:r>
        <w:rPr>
          <w:rFonts w:ascii="Calibri" w:hAnsi="Calibri" w:cs="Calibri"/>
          <w:sz w:val="24"/>
          <w:szCs w:val="24"/>
          <w:lang w:eastAsia="en-AU"/>
        </w:rPr>
        <w:t xml:space="preserve">in </w:t>
      </w:r>
      <w:r w:rsidRPr="004276B8">
        <w:rPr>
          <w:rFonts w:ascii="Calibri" w:hAnsi="Calibri" w:cs="Calibri"/>
          <w:sz w:val="24"/>
          <w:szCs w:val="24"/>
          <w:lang w:eastAsia="en-AU"/>
        </w:rPr>
        <w:t xml:space="preserve">March 2013 </w:t>
      </w:r>
      <w:r>
        <w:rPr>
          <w:rFonts w:ascii="Calibri" w:hAnsi="Calibri" w:cs="Calibri"/>
          <w:sz w:val="24"/>
          <w:szCs w:val="24"/>
          <w:lang w:eastAsia="en-AU"/>
        </w:rPr>
        <w:t>has</w:t>
      </w:r>
      <w:r w:rsidRPr="004276B8">
        <w:rPr>
          <w:rFonts w:ascii="Calibri" w:hAnsi="Calibri" w:cs="Calibri"/>
          <w:sz w:val="24"/>
          <w:szCs w:val="24"/>
          <w:lang w:eastAsia="en-AU"/>
        </w:rPr>
        <w:t xml:space="preserve"> the priority theme</w:t>
      </w:r>
      <w:r>
        <w:rPr>
          <w:rFonts w:ascii="Calibri" w:hAnsi="Calibri" w:cs="Calibri"/>
          <w:sz w:val="24"/>
          <w:szCs w:val="24"/>
          <w:lang w:eastAsia="en-AU"/>
        </w:rPr>
        <w:t xml:space="preserve"> of the</w:t>
      </w:r>
      <w:r w:rsidRPr="004276B8">
        <w:rPr>
          <w:rFonts w:ascii="Calibri" w:hAnsi="Calibri" w:cs="Calibri"/>
          <w:sz w:val="24"/>
          <w:szCs w:val="24"/>
          <w:lang w:eastAsia="en-AU"/>
        </w:rPr>
        <w:t xml:space="preserve"> elimination and prevention of all forms of violence against women and girls.</w:t>
      </w:r>
    </w:p>
    <w:p w:rsidR="00E50B2C" w:rsidRDefault="00E50B2C" w:rsidP="00E50B2C">
      <w:pPr>
        <w:pStyle w:val="ListParagraph"/>
        <w:numPr>
          <w:ilvl w:val="0"/>
          <w:numId w:val="4"/>
        </w:numPr>
        <w:spacing w:before="120" w:after="120"/>
        <w:ind w:left="425" w:hanging="425"/>
        <w:contextualSpacing w:val="0"/>
        <w:rPr>
          <w:rFonts w:ascii="Calibri" w:hAnsi="Calibri" w:cs="Calibri"/>
          <w:sz w:val="24"/>
          <w:szCs w:val="24"/>
          <w:lang w:eastAsia="en-AU"/>
        </w:rPr>
      </w:pPr>
      <w:r w:rsidRPr="004276B8">
        <w:rPr>
          <w:rFonts w:ascii="Calibri" w:hAnsi="Calibri" w:cs="Calibri"/>
          <w:sz w:val="24"/>
          <w:szCs w:val="24"/>
          <w:lang w:eastAsia="en-AU"/>
        </w:rPr>
        <w:t xml:space="preserve">The United Nations Security Council Resolution 1325 on Women, Peace and Security </w:t>
      </w:r>
      <w:r>
        <w:rPr>
          <w:rFonts w:ascii="Calibri" w:hAnsi="Calibri" w:cs="Calibri"/>
          <w:sz w:val="24"/>
          <w:szCs w:val="24"/>
          <w:lang w:eastAsia="en-AU"/>
        </w:rPr>
        <w:t xml:space="preserve">(UNSCR 1325) </w:t>
      </w:r>
      <w:r w:rsidRPr="004276B8">
        <w:rPr>
          <w:rFonts w:ascii="Calibri" w:hAnsi="Calibri" w:cs="Calibri"/>
          <w:sz w:val="24"/>
          <w:szCs w:val="24"/>
          <w:lang w:eastAsia="en-AU"/>
        </w:rPr>
        <w:t>recognises the disproportionate impact of conflict on women and girls and seeks to include women as full participants in post-conflict peace building and reconstruction efforts.  The Commonwe</w:t>
      </w:r>
      <w:r>
        <w:rPr>
          <w:rFonts w:ascii="Calibri" w:hAnsi="Calibri" w:cs="Calibri"/>
          <w:sz w:val="24"/>
          <w:szCs w:val="24"/>
          <w:lang w:eastAsia="en-AU"/>
        </w:rPr>
        <w:t>alth G</w:t>
      </w:r>
      <w:r w:rsidRPr="004276B8">
        <w:rPr>
          <w:rFonts w:ascii="Calibri" w:hAnsi="Calibri" w:cs="Calibri"/>
          <w:sz w:val="24"/>
          <w:szCs w:val="24"/>
          <w:lang w:eastAsia="en-AU"/>
        </w:rPr>
        <w:t>overnment stro</w:t>
      </w:r>
      <w:r>
        <w:rPr>
          <w:rFonts w:ascii="Calibri" w:hAnsi="Calibri" w:cs="Calibri"/>
          <w:sz w:val="24"/>
          <w:szCs w:val="24"/>
          <w:lang w:eastAsia="en-AU"/>
        </w:rPr>
        <w:t xml:space="preserve">ngly supports UNSCR 1325 and related Resolutions and, on International Women’s Day in 2012, released the </w:t>
      </w:r>
      <w:r w:rsidRPr="0037331E">
        <w:rPr>
          <w:rFonts w:ascii="Calibri" w:hAnsi="Calibri" w:cs="Calibri"/>
          <w:i/>
          <w:sz w:val="24"/>
          <w:szCs w:val="24"/>
          <w:lang w:eastAsia="en-AU"/>
        </w:rPr>
        <w:t>Australian National Action Plan on Women, Peace and Security</w:t>
      </w:r>
      <w:r>
        <w:rPr>
          <w:rFonts w:ascii="Calibri" w:hAnsi="Calibri" w:cs="Calibri"/>
          <w:i/>
          <w:sz w:val="24"/>
          <w:szCs w:val="24"/>
          <w:lang w:eastAsia="en-AU"/>
        </w:rPr>
        <w:t xml:space="preserve"> 2012–2018</w:t>
      </w:r>
      <w:r>
        <w:rPr>
          <w:rFonts w:ascii="Calibri" w:hAnsi="Calibri" w:cs="Calibri"/>
          <w:sz w:val="24"/>
          <w:szCs w:val="24"/>
          <w:lang w:eastAsia="en-AU"/>
        </w:rPr>
        <w:t xml:space="preserve"> as a next step in implementing the women, peace and security agenda</w:t>
      </w:r>
      <w:r w:rsidRPr="004276B8">
        <w:rPr>
          <w:rFonts w:ascii="Calibri" w:hAnsi="Calibri" w:cs="Calibri"/>
          <w:sz w:val="24"/>
          <w:szCs w:val="24"/>
          <w:lang w:eastAsia="en-AU"/>
        </w:rPr>
        <w:t>.</w:t>
      </w:r>
    </w:p>
    <w:p w:rsidR="00E50B2C" w:rsidRDefault="00E50B2C" w:rsidP="00E50B2C">
      <w:pPr>
        <w:pStyle w:val="ListParagraph"/>
        <w:numPr>
          <w:ilvl w:val="0"/>
          <w:numId w:val="4"/>
        </w:numPr>
        <w:spacing w:before="120" w:after="120"/>
        <w:ind w:left="425" w:hanging="425"/>
        <w:contextualSpacing w:val="0"/>
        <w:rPr>
          <w:rFonts w:ascii="Calibri" w:hAnsi="Calibri" w:cs="Calibri"/>
          <w:sz w:val="24"/>
          <w:szCs w:val="24"/>
          <w:lang w:eastAsia="en-AU"/>
        </w:rPr>
      </w:pPr>
      <w:r w:rsidRPr="004276B8">
        <w:rPr>
          <w:rFonts w:ascii="Calibri" w:hAnsi="Calibri" w:cs="Calibri"/>
          <w:sz w:val="24"/>
          <w:szCs w:val="24"/>
          <w:lang w:eastAsia="en-AU"/>
        </w:rPr>
        <w:t xml:space="preserve">Australia was also one of the first countries to pledge multi-year core funding for UN Women, which works to advance global efforts to promote gender equality and empower women.  </w:t>
      </w:r>
      <w:r>
        <w:rPr>
          <w:rFonts w:ascii="Calibri" w:hAnsi="Calibri" w:cs="Calibri"/>
          <w:sz w:val="24"/>
          <w:szCs w:val="24"/>
          <w:lang w:eastAsia="en-AU"/>
        </w:rPr>
        <w:t>Australia is</w:t>
      </w:r>
      <w:r w:rsidRPr="004276B8">
        <w:rPr>
          <w:rFonts w:ascii="Calibri" w:hAnsi="Calibri" w:cs="Calibri"/>
          <w:sz w:val="24"/>
          <w:szCs w:val="24"/>
          <w:lang w:eastAsia="en-AU"/>
        </w:rPr>
        <w:t xml:space="preserve"> provid</w:t>
      </w:r>
      <w:r>
        <w:rPr>
          <w:rFonts w:ascii="Calibri" w:hAnsi="Calibri" w:cs="Calibri"/>
          <w:sz w:val="24"/>
          <w:szCs w:val="24"/>
          <w:lang w:eastAsia="en-AU"/>
        </w:rPr>
        <w:t xml:space="preserve">ing </w:t>
      </w:r>
      <w:r w:rsidRPr="004276B8">
        <w:rPr>
          <w:rFonts w:ascii="Calibri" w:hAnsi="Calibri" w:cs="Calibri"/>
          <w:sz w:val="24"/>
          <w:szCs w:val="24"/>
          <w:lang w:eastAsia="en-AU"/>
        </w:rPr>
        <w:t xml:space="preserve">$14.5 million to UN Women over two years from 2011.  </w:t>
      </w:r>
      <w:r>
        <w:rPr>
          <w:rFonts w:ascii="Calibri" w:hAnsi="Calibri" w:cs="Calibri"/>
          <w:sz w:val="24"/>
          <w:szCs w:val="24"/>
          <w:lang w:eastAsia="en-AU"/>
        </w:rPr>
        <w:t>Australia took its place on the UN Women’s Executive Board in January 2013.</w:t>
      </w:r>
    </w:p>
    <w:p w:rsidR="00E50B2C" w:rsidRDefault="00E50B2C" w:rsidP="00E50B2C">
      <w:pPr>
        <w:pStyle w:val="ListParagraph"/>
        <w:numPr>
          <w:ilvl w:val="0"/>
          <w:numId w:val="4"/>
        </w:numPr>
        <w:spacing w:before="120" w:after="0"/>
        <w:ind w:left="425" w:hanging="357"/>
        <w:contextualSpacing w:val="0"/>
        <w:rPr>
          <w:rStyle w:val="BookTitle"/>
          <w:rFonts w:ascii="Calibri" w:hAnsi="Calibri" w:cs="Calibri"/>
          <w:i w:val="0"/>
          <w:smallCaps w:val="0"/>
          <w:spacing w:val="0"/>
          <w:sz w:val="24"/>
          <w:szCs w:val="24"/>
        </w:rPr>
      </w:pPr>
      <w:r>
        <w:rPr>
          <w:rStyle w:val="BookTitle"/>
          <w:rFonts w:ascii="Calibri" w:hAnsi="Calibri" w:cs="Calibri"/>
          <w:i w:val="0"/>
          <w:smallCaps w:val="0"/>
          <w:spacing w:val="0"/>
          <w:sz w:val="24"/>
          <w:szCs w:val="24"/>
        </w:rPr>
        <w:t xml:space="preserve">Australia supported </w:t>
      </w:r>
      <w:r w:rsidRPr="00844609">
        <w:rPr>
          <w:rStyle w:val="BookTitle"/>
          <w:rFonts w:ascii="Calibri" w:hAnsi="Calibri" w:cs="Calibri"/>
          <w:i w:val="0"/>
          <w:smallCaps w:val="0"/>
          <w:spacing w:val="0"/>
          <w:sz w:val="24"/>
          <w:szCs w:val="24"/>
        </w:rPr>
        <w:t>t</w:t>
      </w:r>
      <w:r w:rsidRPr="00AB3896">
        <w:rPr>
          <w:rStyle w:val="BookTitle"/>
          <w:rFonts w:ascii="Calibri" w:hAnsi="Calibri" w:cs="Calibri"/>
          <w:i w:val="0"/>
          <w:smallCaps w:val="0"/>
          <w:spacing w:val="0"/>
          <w:sz w:val="24"/>
          <w:szCs w:val="24"/>
        </w:rPr>
        <w:t xml:space="preserve">he UN Special Rapporteur on violence against women, Ms </w:t>
      </w:r>
      <w:proofErr w:type="spellStart"/>
      <w:r w:rsidRPr="00AB3896">
        <w:rPr>
          <w:rStyle w:val="BookTitle"/>
          <w:rFonts w:ascii="Calibri" w:hAnsi="Calibri" w:cs="Calibri"/>
          <w:i w:val="0"/>
          <w:smallCaps w:val="0"/>
          <w:spacing w:val="0"/>
          <w:sz w:val="24"/>
          <w:szCs w:val="24"/>
        </w:rPr>
        <w:t>Rashida</w:t>
      </w:r>
      <w:proofErr w:type="spellEnd"/>
      <w:r>
        <w:rPr>
          <w:rStyle w:val="BookTitle"/>
          <w:rFonts w:ascii="Calibri" w:hAnsi="Calibri" w:cs="Calibri"/>
          <w:i w:val="0"/>
          <w:smallCaps w:val="0"/>
          <w:spacing w:val="0"/>
          <w:sz w:val="24"/>
          <w:szCs w:val="24"/>
        </w:rPr>
        <w:t xml:space="preserve"> </w:t>
      </w:r>
      <w:proofErr w:type="spellStart"/>
      <w:r w:rsidRPr="00AB3896">
        <w:rPr>
          <w:rStyle w:val="BookTitle"/>
          <w:rFonts w:ascii="Calibri" w:hAnsi="Calibri" w:cs="Calibri"/>
          <w:i w:val="0"/>
          <w:smallCaps w:val="0"/>
          <w:spacing w:val="0"/>
          <w:sz w:val="24"/>
          <w:szCs w:val="24"/>
        </w:rPr>
        <w:t>Manjoo</w:t>
      </w:r>
      <w:proofErr w:type="spellEnd"/>
      <w:r w:rsidRPr="00AB3896">
        <w:rPr>
          <w:rStyle w:val="BookTitle"/>
          <w:rFonts w:ascii="Calibri" w:hAnsi="Calibri" w:cs="Calibri"/>
          <w:i w:val="0"/>
          <w:smallCaps w:val="0"/>
          <w:spacing w:val="0"/>
          <w:sz w:val="24"/>
          <w:szCs w:val="24"/>
        </w:rPr>
        <w:t xml:space="preserve">, </w:t>
      </w:r>
      <w:r>
        <w:rPr>
          <w:rStyle w:val="BookTitle"/>
          <w:rFonts w:ascii="Calibri" w:hAnsi="Calibri" w:cs="Calibri"/>
          <w:i w:val="0"/>
          <w:smallCaps w:val="0"/>
          <w:spacing w:val="0"/>
          <w:sz w:val="24"/>
          <w:szCs w:val="24"/>
        </w:rPr>
        <w:t>to undertake</w:t>
      </w:r>
      <w:r w:rsidRPr="00AB3896">
        <w:rPr>
          <w:rStyle w:val="BookTitle"/>
          <w:rFonts w:ascii="Calibri" w:hAnsi="Calibri" w:cs="Calibri"/>
          <w:i w:val="0"/>
          <w:smallCaps w:val="0"/>
          <w:spacing w:val="0"/>
          <w:sz w:val="24"/>
          <w:szCs w:val="24"/>
        </w:rPr>
        <w:t xml:space="preserve"> a study tour</w:t>
      </w:r>
      <w:r>
        <w:rPr>
          <w:rStyle w:val="BookTitle"/>
          <w:rFonts w:ascii="Calibri" w:hAnsi="Calibri" w:cs="Calibri"/>
          <w:i w:val="0"/>
          <w:smallCaps w:val="0"/>
          <w:spacing w:val="0"/>
          <w:sz w:val="24"/>
          <w:szCs w:val="24"/>
        </w:rPr>
        <w:t xml:space="preserve"> in April 2012. This tour was an opportunity for </w:t>
      </w:r>
      <w:r>
        <w:rPr>
          <w:rStyle w:val="BookTitle"/>
          <w:rFonts w:ascii="Calibri" w:hAnsi="Calibri" w:cs="Calibri"/>
          <w:i w:val="0"/>
          <w:smallCaps w:val="0"/>
          <w:spacing w:val="0"/>
          <w:sz w:val="24"/>
          <w:szCs w:val="24"/>
        </w:rPr>
        <w:br/>
      </w:r>
      <w:r>
        <w:rPr>
          <w:rStyle w:val="BookTitle"/>
          <w:rFonts w:ascii="Calibri" w:hAnsi="Calibri" w:cs="Calibri"/>
          <w:i w:val="0"/>
          <w:smallCaps w:val="0"/>
          <w:spacing w:val="0"/>
          <w:sz w:val="24"/>
          <w:szCs w:val="24"/>
        </w:rPr>
        <w:lastRenderedPageBreak/>
        <w:t xml:space="preserve">Ms </w:t>
      </w:r>
      <w:proofErr w:type="spellStart"/>
      <w:r>
        <w:rPr>
          <w:rStyle w:val="BookTitle"/>
          <w:rFonts w:ascii="Calibri" w:hAnsi="Calibri" w:cs="Calibri"/>
          <w:i w:val="0"/>
          <w:smallCaps w:val="0"/>
          <w:spacing w:val="0"/>
          <w:sz w:val="24"/>
          <w:szCs w:val="24"/>
        </w:rPr>
        <w:t>Manjoo</w:t>
      </w:r>
      <w:proofErr w:type="spellEnd"/>
      <w:r>
        <w:rPr>
          <w:rStyle w:val="BookTitle"/>
          <w:rFonts w:ascii="Calibri" w:hAnsi="Calibri" w:cs="Calibri"/>
          <w:i w:val="0"/>
          <w:smallCaps w:val="0"/>
          <w:spacing w:val="0"/>
          <w:sz w:val="24"/>
          <w:szCs w:val="24"/>
        </w:rPr>
        <w:t xml:space="preserve"> to learn about the practices and partnerships that are in place in Australia and to talk about her work and the ways violence against women is being addressed internationally. While Ms </w:t>
      </w:r>
      <w:proofErr w:type="spellStart"/>
      <w:r>
        <w:rPr>
          <w:rStyle w:val="BookTitle"/>
          <w:rFonts w:ascii="Calibri" w:hAnsi="Calibri" w:cs="Calibri"/>
          <w:i w:val="0"/>
          <w:smallCaps w:val="0"/>
          <w:spacing w:val="0"/>
          <w:sz w:val="24"/>
          <w:szCs w:val="24"/>
        </w:rPr>
        <w:t>Manjoo</w:t>
      </w:r>
      <w:proofErr w:type="spellEnd"/>
      <w:r>
        <w:rPr>
          <w:rStyle w:val="BookTitle"/>
          <w:rFonts w:ascii="Calibri" w:hAnsi="Calibri" w:cs="Calibri"/>
          <w:i w:val="0"/>
          <w:smallCaps w:val="0"/>
          <w:spacing w:val="0"/>
          <w:sz w:val="24"/>
          <w:szCs w:val="24"/>
        </w:rPr>
        <w:t xml:space="preserve"> recognised that there was more work to be done, she noted that violence against women was receiving greater recognition as a human rights issue in Australia and was pleased to see that it was becoming more visible </w:t>
      </w:r>
      <w:r w:rsidRPr="00AB3896">
        <w:rPr>
          <w:rStyle w:val="BookTitle"/>
          <w:rFonts w:ascii="Calibri" w:hAnsi="Calibri" w:cs="Calibri"/>
          <w:i w:val="0"/>
          <w:smallCaps w:val="0"/>
          <w:spacing w:val="0"/>
          <w:sz w:val="24"/>
          <w:szCs w:val="24"/>
        </w:rPr>
        <w:t>on the national agenda</w:t>
      </w:r>
      <w:r>
        <w:rPr>
          <w:rStyle w:val="BookTitle"/>
          <w:rFonts w:ascii="Calibri" w:hAnsi="Calibri" w:cs="Calibri"/>
          <w:i w:val="0"/>
          <w:smallCaps w:val="0"/>
          <w:spacing w:val="0"/>
          <w:sz w:val="24"/>
          <w:szCs w:val="24"/>
        </w:rPr>
        <w:t>.</w:t>
      </w:r>
    </w:p>
    <w:p w:rsidR="00E50B2C" w:rsidRPr="00801D90" w:rsidRDefault="00E50B2C" w:rsidP="00E50B2C">
      <w:pPr>
        <w:pStyle w:val="Heading2"/>
        <w:rPr>
          <w:rFonts w:asciiTheme="majorHAnsi" w:hAnsiTheme="majorHAnsi"/>
          <w:sz w:val="28"/>
          <w:szCs w:val="28"/>
        </w:rPr>
      </w:pPr>
      <w:bookmarkStart w:id="11" w:name="_Toc355620008"/>
      <w:r w:rsidRPr="00801D90">
        <w:rPr>
          <w:rFonts w:asciiTheme="majorHAnsi" w:hAnsiTheme="majorHAnsi"/>
          <w:sz w:val="28"/>
          <w:szCs w:val="28"/>
        </w:rPr>
        <w:t>1.9 Building Awareness about the National Plan</w:t>
      </w:r>
      <w:bookmarkEnd w:id="11"/>
    </w:p>
    <w:p w:rsidR="00E50B2C" w:rsidRDefault="00E50B2C" w:rsidP="00E50B2C">
      <w:pPr>
        <w:spacing w:after="0"/>
        <w:rPr>
          <w:rFonts w:ascii="Calibri" w:hAnsi="Calibri" w:cs="Calibri"/>
          <w:sz w:val="24"/>
          <w:szCs w:val="24"/>
          <w:lang w:eastAsia="en-AU"/>
        </w:rPr>
      </w:pPr>
      <w:r w:rsidRPr="004276B8">
        <w:rPr>
          <w:rFonts w:ascii="Calibri" w:hAnsi="Calibri" w:cs="Calibri"/>
          <w:sz w:val="24"/>
          <w:szCs w:val="24"/>
          <w:lang w:eastAsia="en-AU"/>
        </w:rPr>
        <w:t xml:space="preserve">Efforts to </w:t>
      </w:r>
      <w:r>
        <w:rPr>
          <w:rFonts w:ascii="Calibri" w:hAnsi="Calibri" w:cs="Calibri"/>
          <w:sz w:val="24"/>
          <w:szCs w:val="24"/>
          <w:lang w:eastAsia="en-AU"/>
        </w:rPr>
        <w:t>build awareness about</w:t>
      </w:r>
      <w:r w:rsidRPr="004276B8">
        <w:rPr>
          <w:rFonts w:ascii="Calibri" w:hAnsi="Calibri" w:cs="Calibri"/>
          <w:sz w:val="24"/>
          <w:szCs w:val="24"/>
          <w:lang w:eastAsia="en-AU"/>
        </w:rPr>
        <w:t xml:space="preserve"> the National Plan are vital in order to engage and encourage all Australians to </w:t>
      </w:r>
      <w:r>
        <w:rPr>
          <w:rFonts w:ascii="Calibri" w:hAnsi="Calibri" w:cs="Calibri"/>
          <w:sz w:val="24"/>
          <w:szCs w:val="24"/>
          <w:lang w:eastAsia="en-AU"/>
        </w:rPr>
        <w:t>become</w:t>
      </w:r>
      <w:r w:rsidRPr="004276B8">
        <w:rPr>
          <w:rFonts w:ascii="Calibri" w:hAnsi="Calibri" w:cs="Calibri"/>
          <w:sz w:val="24"/>
          <w:szCs w:val="24"/>
          <w:lang w:eastAsia="en-AU"/>
        </w:rPr>
        <w:t xml:space="preserve"> involved in reducing violence. </w:t>
      </w:r>
    </w:p>
    <w:p w:rsidR="00E50B2C" w:rsidRPr="00020E7B" w:rsidRDefault="00E50B2C" w:rsidP="00E50B2C">
      <w:pPr>
        <w:spacing w:after="0"/>
        <w:rPr>
          <w:rFonts w:ascii="Calibri" w:hAnsi="Calibri" w:cs="Calibri"/>
          <w:sz w:val="20"/>
          <w:szCs w:val="20"/>
          <w:lang w:eastAsia="en-AU"/>
        </w:rPr>
      </w:pPr>
    </w:p>
    <w:p w:rsidR="00E50B2C" w:rsidRDefault="00E50B2C" w:rsidP="00E50B2C">
      <w:pPr>
        <w:spacing w:after="0"/>
        <w:rPr>
          <w:rFonts w:ascii="Calibri" w:hAnsi="Calibri" w:cs="Calibri"/>
          <w:sz w:val="24"/>
          <w:szCs w:val="24"/>
          <w:lang w:eastAsia="en-AU"/>
        </w:rPr>
      </w:pPr>
      <w:r w:rsidRPr="004276B8">
        <w:rPr>
          <w:rFonts w:ascii="Calibri" w:hAnsi="Calibri" w:cs="Calibri"/>
          <w:sz w:val="24"/>
          <w:szCs w:val="24"/>
          <w:lang w:eastAsia="en-AU"/>
        </w:rPr>
        <w:t xml:space="preserve">An </w:t>
      </w:r>
      <w:r>
        <w:rPr>
          <w:rFonts w:ascii="Calibri" w:hAnsi="Calibri" w:cs="Calibri"/>
          <w:sz w:val="24"/>
          <w:szCs w:val="24"/>
          <w:lang w:eastAsia="en-AU"/>
        </w:rPr>
        <w:t>E</w:t>
      </w:r>
      <w:r w:rsidRPr="004276B8">
        <w:rPr>
          <w:rFonts w:ascii="Calibri" w:hAnsi="Calibri" w:cs="Calibri"/>
          <w:sz w:val="24"/>
          <w:szCs w:val="24"/>
          <w:lang w:eastAsia="en-AU"/>
        </w:rPr>
        <w:t xml:space="preserve">asy English version of the National Plan has been developed to help people with low literacy levels to understand the </w:t>
      </w:r>
      <w:r>
        <w:rPr>
          <w:rFonts w:ascii="Calibri" w:hAnsi="Calibri" w:cs="Calibri"/>
          <w:sz w:val="24"/>
          <w:szCs w:val="24"/>
          <w:lang w:eastAsia="en-AU"/>
        </w:rPr>
        <w:t xml:space="preserve">intent of the National Plan (see </w:t>
      </w:r>
      <w:hyperlink r:id="rId22" w:history="1">
        <w:r>
          <w:rPr>
            <w:rStyle w:val="Hyperlink"/>
            <w:rFonts w:ascii="Calibri" w:hAnsi="Calibri" w:cs="Calibri"/>
            <w:sz w:val="24"/>
            <w:szCs w:val="24"/>
            <w:lang w:eastAsia="en-AU"/>
          </w:rPr>
          <w:t>Easy English version</w:t>
        </w:r>
      </w:hyperlink>
      <w:r>
        <w:rPr>
          <w:rFonts w:ascii="Calibri" w:hAnsi="Calibri" w:cs="Calibri"/>
          <w:sz w:val="24"/>
          <w:szCs w:val="24"/>
          <w:lang w:eastAsia="en-AU"/>
        </w:rPr>
        <w:t>).</w:t>
      </w:r>
    </w:p>
    <w:p w:rsidR="00E50B2C" w:rsidRPr="00D61BA2" w:rsidRDefault="00E50B2C" w:rsidP="00E50B2C">
      <w:pPr>
        <w:spacing w:after="0"/>
        <w:rPr>
          <w:rFonts w:ascii="Calibri" w:hAnsi="Calibri" w:cs="Calibri"/>
          <w:sz w:val="24"/>
          <w:szCs w:val="24"/>
          <w:lang w:eastAsia="en-AU"/>
        </w:rPr>
      </w:pPr>
    </w:p>
    <w:p w:rsidR="00E50B2C" w:rsidRPr="00020E7B" w:rsidRDefault="00E50B2C" w:rsidP="00E50B2C">
      <w:pPr>
        <w:spacing w:after="120" w:line="240" w:lineRule="auto"/>
        <w:rPr>
          <w:rFonts w:ascii="Calibri" w:hAnsi="Calibri" w:cs="Calibri"/>
          <w:sz w:val="24"/>
          <w:szCs w:val="24"/>
          <w:lang w:eastAsia="en-AU"/>
        </w:rPr>
      </w:pPr>
      <w:r>
        <w:rPr>
          <w:rFonts w:ascii="Calibri" w:hAnsi="Calibri" w:cs="Calibri"/>
          <w:sz w:val="24"/>
          <w:szCs w:val="24"/>
          <w:lang w:eastAsia="en-AU"/>
        </w:rPr>
        <w:t xml:space="preserve">Six </w:t>
      </w:r>
      <w:r w:rsidRPr="00020E7B">
        <w:rPr>
          <w:rFonts w:ascii="Calibri" w:hAnsi="Calibri" w:cs="Calibri"/>
          <w:sz w:val="24"/>
          <w:szCs w:val="24"/>
          <w:lang w:eastAsia="en-AU"/>
        </w:rPr>
        <w:t>information sheets have also been prepared</w:t>
      </w:r>
      <w:r>
        <w:rPr>
          <w:rFonts w:ascii="Calibri" w:hAnsi="Calibri" w:cs="Calibri"/>
          <w:sz w:val="24"/>
          <w:szCs w:val="24"/>
          <w:lang w:eastAsia="en-AU"/>
        </w:rPr>
        <w:t xml:space="preserve"> on the National Plan</w:t>
      </w:r>
      <w:r w:rsidRPr="00020E7B">
        <w:rPr>
          <w:rFonts w:ascii="Calibri" w:hAnsi="Calibri" w:cs="Calibri"/>
          <w:sz w:val="24"/>
          <w:szCs w:val="24"/>
          <w:lang w:eastAsia="en-AU"/>
        </w:rPr>
        <w:t>:</w:t>
      </w:r>
    </w:p>
    <w:p w:rsidR="00E50B2C" w:rsidRDefault="00E50B2C" w:rsidP="00E50B2C">
      <w:pPr>
        <w:pStyle w:val="ListParagraph"/>
        <w:numPr>
          <w:ilvl w:val="0"/>
          <w:numId w:val="1"/>
        </w:numPr>
        <w:spacing w:after="0"/>
        <w:ind w:left="426" w:hanging="426"/>
        <w:rPr>
          <w:rFonts w:ascii="Calibri" w:hAnsi="Calibri" w:cs="Calibri"/>
          <w:sz w:val="24"/>
          <w:szCs w:val="24"/>
        </w:rPr>
      </w:pPr>
      <w:r w:rsidRPr="00DF6DB5">
        <w:rPr>
          <w:rFonts w:ascii="Calibri" w:hAnsi="Calibri" w:cs="Calibri"/>
          <w:sz w:val="24"/>
          <w:szCs w:val="24"/>
        </w:rPr>
        <w:t>Indigenous Women</w:t>
      </w:r>
      <w:r>
        <w:rPr>
          <w:rFonts w:ascii="Calibri" w:hAnsi="Calibri" w:cs="Calibri"/>
          <w:sz w:val="24"/>
          <w:szCs w:val="24"/>
        </w:rPr>
        <w:t>;</w:t>
      </w:r>
    </w:p>
    <w:p w:rsidR="00E50B2C" w:rsidRDefault="00E50B2C" w:rsidP="00E50B2C">
      <w:pPr>
        <w:pStyle w:val="ListParagraph"/>
        <w:numPr>
          <w:ilvl w:val="0"/>
          <w:numId w:val="1"/>
        </w:numPr>
        <w:spacing w:after="0"/>
        <w:ind w:left="426" w:hanging="426"/>
        <w:rPr>
          <w:rFonts w:ascii="Calibri" w:hAnsi="Calibri" w:cs="Calibri"/>
          <w:sz w:val="24"/>
          <w:szCs w:val="24"/>
        </w:rPr>
      </w:pPr>
      <w:r w:rsidRPr="00DF6DB5">
        <w:rPr>
          <w:rFonts w:ascii="Calibri" w:hAnsi="Calibri" w:cs="Calibri"/>
          <w:sz w:val="24"/>
          <w:szCs w:val="24"/>
        </w:rPr>
        <w:t>Women with Disability</w:t>
      </w:r>
      <w:r>
        <w:rPr>
          <w:rFonts w:ascii="Calibri" w:hAnsi="Calibri" w:cs="Calibri"/>
          <w:sz w:val="24"/>
          <w:szCs w:val="24"/>
        </w:rPr>
        <w:t>;</w:t>
      </w:r>
    </w:p>
    <w:p w:rsidR="00E50B2C" w:rsidRDefault="00E50B2C" w:rsidP="00E50B2C">
      <w:pPr>
        <w:pStyle w:val="ListParagraph"/>
        <w:numPr>
          <w:ilvl w:val="0"/>
          <w:numId w:val="1"/>
        </w:numPr>
        <w:spacing w:after="0"/>
        <w:ind w:left="426" w:hanging="426"/>
        <w:rPr>
          <w:rFonts w:ascii="Calibri" w:hAnsi="Calibri" w:cs="Calibri"/>
          <w:sz w:val="24"/>
          <w:szCs w:val="24"/>
        </w:rPr>
      </w:pPr>
      <w:r w:rsidRPr="00DF6DB5">
        <w:rPr>
          <w:rFonts w:ascii="Calibri" w:hAnsi="Calibri" w:cs="Calibri"/>
          <w:sz w:val="24"/>
          <w:szCs w:val="24"/>
        </w:rPr>
        <w:t>Culturally and Linguistically Diverse Women</w:t>
      </w:r>
      <w:r>
        <w:rPr>
          <w:rFonts w:ascii="Calibri" w:hAnsi="Calibri" w:cs="Calibri"/>
          <w:sz w:val="24"/>
          <w:szCs w:val="24"/>
        </w:rPr>
        <w:t>;</w:t>
      </w:r>
    </w:p>
    <w:p w:rsidR="00E50B2C" w:rsidRDefault="00E50B2C" w:rsidP="00E50B2C">
      <w:pPr>
        <w:pStyle w:val="ListParagraph"/>
        <w:numPr>
          <w:ilvl w:val="0"/>
          <w:numId w:val="1"/>
        </w:numPr>
        <w:spacing w:after="0"/>
        <w:ind w:left="426" w:hanging="426"/>
        <w:rPr>
          <w:rFonts w:ascii="Calibri" w:hAnsi="Calibri" w:cs="Calibri"/>
          <w:sz w:val="24"/>
          <w:szCs w:val="24"/>
        </w:rPr>
      </w:pPr>
      <w:r w:rsidRPr="00DF6DB5">
        <w:rPr>
          <w:rFonts w:ascii="Calibri" w:hAnsi="Calibri" w:cs="Calibri"/>
          <w:sz w:val="24"/>
          <w:szCs w:val="24"/>
        </w:rPr>
        <w:t>Rural and Remote Women</w:t>
      </w:r>
      <w:r>
        <w:rPr>
          <w:rFonts w:ascii="Calibri" w:hAnsi="Calibri" w:cs="Calibri"/>
          <w:sz w:val="24"/>
          <w:szCs w:val="24"/>
        </w:rPr>
        <w:t>;</w:t>
      </w:r>
    </w:p>
    <w:p w:rsidR="00E50B2C" w:rsidRDefault="00E50B2C" w:rsidP="00E50B2C">
      <w:pPr>
        <w:pStyle w:val="ListParagraph"/>
        <w:numPr>
          <w:ilvl w:val="0"/>
          <w:numId w:val="1"/>
        </w:numPr>
        <w:spacing w:after="0"/>
        <w:ind w:left="426" w:hanging="426"/>
        <w:rPr>
          <w:rFonts w:ascii="Calibri" w:hAnsi="Calibri" w:cs="Calibri"/>
          <w:sz w:val="24"/>
          <w:szCs w:val="24"/>
        </w:rPr>
      </w:pPr>
      <w:r w:rsidRPr="00DF6DB5">
        <w:rPr>
          <w:rFonts w:ascii="Calibri" w:hAnsi="Calibri" w:cs="Calibri"/>
          <w:sz w:val="24"/>
          <w:szCs w:val="24"/>
        </w:rPr>
        <w:t>Older Women</w:t>
      </w:r>
      <w:r>
        <w:rPr>
          <w:rFonts w:ascii="Calibri" w:hAnsi="Calibri" w:cs="Calibri"/>
          <w:sz w:val="24"/>
          <w:szCs w:val="24"/>
        </w:rPr>
        <w:t>; and</w:t>
      </w:r>
    </w:p>
    <w:p w:rsidR="00E50B2C" w:rsidRDefault="00E50B2C" w:rsidP="00E50B2C">
      <w:pPr>
        <w:pStyle w:val="ListParagraph"/>
        <w:numPr>
          <w:ilvl w:val="0"/>
          <w:numId w:val="1"/>
        </w:numPr>
        <w:spacing w:after="0"/>
        <w:ind w:left="425" w:hanging="425"/>
        <w:rPr>
          <w:rFonts w:ascii="Calibri" w:hAnsi="Calibri" w:cs="Calibri"/>
          <w:sz w:val="24"/>
          <w:szCs w:val="24"/>
        </w:rPr>
      </w:pPr>
      <w:r w:rsidRPr="00DF6DB5">
        <w:rPr>
          <w:rFonts w:ascii="Calibri" w:hAnsi="Calibri" w:cs="Calibri"/>
          <w:sz w:val="24"/>
          <w:szCs w:val="24"/>
        </w:rPr>
        <w:t>Primary Prevention</w:t>
      </w:r>
      <w:r>
        <w:rPr>
          <w:rFonts w:ascii="Calibri" w:hAnsi="Calibri" w:cs="Calibri"/>
          <w:sz w:val="24"/>
          <w:szCs w:val="24"/>
        </w:rPr>
        <w:t>.</w:t>
      </w:r>
    </w:p>
    <w:p w:rsidR="00E50B2C" w:rsidRPr="006C57F3" w:rsidRDefault="00E50B2C" w:rsidP="00E50B2C">
      <w:pPr>
        <w:spacing w:after="0"/>
        <w:rPr>
          <w:rFonts w:ascii="Calibri" w:hAnsi="Calibri" w:cs="Calibri"/>
          <w:sz w:val="20"/>
          <w:szCs w:val="20"/>
        </w:rPr>
      </w:pPr>
    </w:p>
    <w:p w:rsidR="00E50B2C" w:rsidRPr="003019FD" w:rsidRDefault="00E50B2C" w:rsidP="00E50B2C">
      <w:pPr>
        <w:spacing w:after="0" w:line="240" w:lineRule="auto"/>
        <w:rPr>
          <w:rStyle w:val="Hyperlink"/>
          <w:u w:val="none"/>
        </w:rPr>
      </w:pPr>
      <w:r>
        <w:rPr>
          <w:rFonts w:ascii="Calibri" w:hAnsi="Calibri" w:cs="Calibri"/>
          <w:sz w:val="24"/>
          <w:szCs w:val="24"/>
          <w:lang w:eastAsia="en-AU"/>
        </w:rPr>
        <w:t>These information</w:t>
      </w:r>
      <w:r w:rsidRPr="00020E7B">
        <w:rPr>
          <w:rFonts w:ascii="Calibri" w:hAnsi="Calibri" w:cs="Calibri"/>
          <w:sz w:val="24"/>
          <w:szCs w:val="24"/>
          <w:lang w:eastAsia="en-AU"/>
        </w:rPr>
        <w:t xml:space="preserve"> sheets can be found at </w:t>
      </w:r>
      <w:hyperlink r:id="rId23" w:history="1">
        <w:r>
          <w:rPr>
            <w:rStyle w:val="Hyperlink"/>
            <w:rFonts w:ascii="Calibri" w:hAnsi="Calibri" w:cs="Calibri"/>
            <w:sz w:val="24"/>
            <w:szCs w:val="24"/>
            <w:lang w:eastAsia="en-AU"/>
          </w:rPr>
          <w:t>National Plan information sheets</w:t>
        </w:r>
      </w:hyperlink>
      <w:r w:rsidRPr="003019FD">
        <w:rPr>
          <w:rStyle w:val="Hyperlink"/>
          <w:rFonts w:ascii="Calibri" w:hAnsi="Calibri" w:cs="Calibri"/>
          <w:color w:val="auto"/>
          <w:sz w:val="24"/>
          <w:szCs w:val="24"/>
          <w:u w:val="none"/>
          <w:lang w:eastAsia="en-AU"/>
        </w:rPr>
        <w:t>.</w:t>
      </w:r>
    </w:p>
    <w:p w:rsidR="00E50B2C" w:rsidRPr="003019FD" w:rsidRDefault="00E50B2C" w:rsidP="00E50B2C">
      <w:pPr>
        <w:spacing w:after="0"/>
        <w:rPr>
          <w:rFonts w:ascii="Calibri" w:hAnsi="Calibri" w:cs="Calibri"/>
          <w:sz w:val="20"/>
          <w:szCs w:val="20"/>
          <w:lang w:eastAsia="en-AU"/>
        </w:rPr>
      </w:pPr>
    </w:p>
    <w:p w:rsidR="00E50B2C" w:rsidRDefault="00E50B2C" w:rsidP="00E50B2C">
      <w:pPr>
        <w:spacing w:after="0"/>
        <w:rPr>
          <w:rFonts w:ascii="Calibri" w:hAnsi="Calibri" w:cs="Calibri"/>
          <w:sz w:val="24"/>
          <w:szCs w:val="24"/>
          <w:lang w:eastAsia="en-AU"/>
        </w:rPr>
      </w:pPr>
      <w:r>
        <w:rPr>
          <w:rFonts w:ascii="Calibri" w:hAnsi="Calibri" w:cs="Calibri"/>
          <w:sz w:val="24"/>
          <w:szCs w:val="24"/>
          <w:lang w:eastAsia="en-AU"/>
        </w:rPr>
        <w:t xml:space="preserve">The non-government </w:t>
      </w:r>
      <w:r w:rsidRPr="00FC0EE0">
        <w:rPr>
          <w:rFonts w:ascii="Calibri" w:hAnsi="Calibri" w:cs="Calibri"/>
          <w:sz w:val="24"/>
          <w:szCs w:val="24"/>
          <w:lang w:eastAsia="en-AU"/>
        </w:rPr>
        <w:t xml:space="preserve">sector has taken an active role </w:t>
      </w:r>
      <w:r>
        <w:rPr>
          <w:rFonts w:ascii="Calibri" w:hAnsi="Calibri" w:cs="Calibri"/>
          <w:sz w:val="24"/>
          <w:szCs w:val="24"/>
          <w:lang w:eastAsia="en-AU"/>
        </w:rPr>
        <w:t>in promoting the National Plan and has led many events, conferences and workshops over the past two years.  Summaries of some of these conferences are included throughout this report.</w:t>
      </w:r>
    </w:p>
    <w:p w:rsidR="00E50B2C" w:rsidRPr="00D61BA2" w:rsidRDefault="00E50B2C" w:rsidP="00E50B2C">
      <w:pPr>
        <w:spacing w:after="0"/>
        <w:rPr>
          <w:rFonts w:ascii="Calibri" w:hAnsi="Calibri" w:cs="Calibri"/>
          <w:sz w:val="24"/>
          <w:szCs w:val="24"/>
          <w:lang w:eastAsia="en-AU"/>
        </w:rPr>
      </w:pPr>
    </w:p>
    <w:p w:rsidR="00E50B2C" w:rsidRDefault="00E50B2C" w:rsidP="00E50B2C">
      <w:pPr>
        <w:spacing w:after="0"/>
        <w:rPr>
          <w:rFonts w:ascii="Calibri" w:hAnsi="Calibri" w:cs="Calibri"/>
          <w:sz w:val="24"/>
          <w:szCs w:val="24"/>
          <w:lang w:eastAsia="en-AU"/>
        </w:rPr>
      </w:pPr>
      <w:r w:rsidRPr="004276B8">
        <w:rPr>
          <w:rFonts w:ascii="Calibri" w:hAnsi="Calibri" w:cs="Calibri"/>
          <w:sz w:val="24"/>
          <w:szCs w:val="24"/>
          <w:lang w:eastAsia="en-AU"/>
        </w:rPr>
        <w:t xml:space="preserve">The Violence </w:t>
      </w:r>
      <w:proofErr w:type="gramStart"/>
      <w:r w:rsidRPr="004276B8">
        <w:rPr>
          <w:rFonts w:ascii="Calibri" w:hAnsi="Calibri" w:cs="Calibri"/>
          <w:sz w:val="24"/>
          <w:szCs w:val="24"/>
          <w:lang w:eastAsia="en-AU"/>
        </w:rPr>
        <w:t>Against</w:t>
      </w:r>
      <w:proofErr w:type="gramEnd"/>
      <w:r w:rsidRPr="004276B8">
        <w:rPr>
          <w:rFonts w:ascii="Calibri" w:hAnsi="Calibri" w:cs="Calibri"/>
          <w:sz w:val="24"/>
          <w:szCs w:val="24"/>
          <w:lang w:eastAsia="en-AU"/>
        </w:rPr>
        <w:t xml:space="preserve"> Women Advisory Group </w:t>
      </w:r>
      <w:r>
        <w:rPr>
          <w:rFonts w:ascii="Calibri" w:hAnsi="Calibri" w:cs="Calibri"/>
          <w:sz w:val="24"/>
          <w:szCs w:val="24"/>
          <w:lang w:eastAsia="en-AU"/>
        </w:rPr>
        <w:t xml:space="preserve">(VAWAG) </w:t>
      </w:r>
      <w:r w:rsidRPr="004276B8">
        <w:rPr>
          <w:rFonts w:ascii="Calibri" w:hAnsi="Calibri" w:cs="Calibri"/>
          <w:sz w:val="24"/>
          <w:szCs w:val="24"/>
          <w:lang w:eastAsia="en-AU"/>
        </w:rPr>
        <w:t>and the Australian Women Against Violence Alliance</w:t>
      </w:r>
      <w:r>
        <w:rPr>
          <w:rFonts w:ascii="Calibri" w:hAnsi="Calibri" w:cs="Calibri"/>
          <w:sz w:val="24"/>
          <w:szCs w:val="24"/>
          <w:lang w:eastAsia="en-AU"/>
        </w:rPr>
        <w:t xml:space="preserve"> (AWAVA) have also both done important work across the country to build awareness about the National Plan:</w:t>
      </w:r>
    </w:p>
    <w:p w:rsidR="00E50B2C" w:rsidRDefault="00E50B2C" w:rsidP="00E50B2C">
      <w:pPr>
        <w:pStyle w:val="ListParagraph"/>
        <w:numPr>
          <w:ilvl w:val="0"/>
          <w:numId w:val="5"/>
        </w:numPr>
        <w:spacing w:after="0"/>
        <w:ind w:left="425" w:hanging="425"/>
        <w:contextualSpacing w:val="0"/>
        <w:rPr>
          <w:rFonts w:ascii="Calibri" w:hAnsi="Calibri" w:cs="Calibri"/>
          <w:sz w:val="24"/>
          <w:szCs w:val="24"/>
          <w:lang w:eastAsia="en-AU"/>
        </w:rPr>
      </w:pPr>
      <w:r w:rsidRPr="00770957">
        <w:rPr>
          <w:rFonts w:ascii="Calibri" w:hAnsi="Calibri" w:cs="Calibri"/>
          <w:sz w:val="24"/>
          <w:szCs w:val="24"/>
          <w:lang w:eastAsia="en-AU"/>
        </w:rPr>
        <w:t>VAWAG was originally created to provide independent and expert advice to the Commonwealth Government in developing the National Plan</w:t>
      </w:r>
      <w:r>
        <w:rPr>
          <w:rFonts w:ascii="Calibri" w:hAnsi="Calibri" w:cs="Calibri"/>
          <w:sz w:val="24"/>
          <w:szCs w:val="24"/>
          <w:lang w:eastAsia="en-AU"/>
        </w:rPr>
        <w:t xml:space="preserve"> with states and territories</w:t>
      </w:r>
      <w:r w:rsidRPr="00770957">
        <w:rPr>
          <w:rFonts w:ascii="Calibri" w:hAnsi="Calibri" w:cs="Calibri"/>
          <w:sz w:val="24"/>
          <w:szCs w:val="24"/>
          <w:lang w:eastAsia="en-AU"/>
        </w:rPr>
        <w:t xml:space="preserve">.  </w:t>
      </w:r>
      <w:r>
        <w:rPr>
          <w:rFonts w:ascii="Calibri" w:hAnsi="Calibri" w:cs="Calibri"/>
          <w:sz w:val="24"/>
          <w:szCs w:val="24"/>
          <w:lang w:eastAsia="en-AU"/>
        </w:rPr>
        <w:t>After</w:t>
      </w:r>
      <w:r w:rsidRPr="00770957">
        <w:rPr>
          <w:rFonts w:ascii="Calibri" w:hAnsi="Calibri" w:cs="Calibri"/>
          <w:sz w:val="24"/>
          <w:szCs w:val="24"/>
          <w:lang w:eastAsia="en-AU"/>
        </w:rPr>
        <w:t xml:space="preserve"> the National Plan was endorsed, VAWAG </w:t>
      </w:r>
      <w:r>
        <w:rPr>
          <w:rFonts w:ascii="Calibri" w:hAnsi="Calibri" w:cs="Calibri"/>
          <w:sz w:val="24"/>
          <w:szCs w:val="24"/>
          <w:lang w:eastAsia="en-AU"/>
        </w:rPr>
        <w:t xml:space="preserve">was </w:t>
      </w:r>
      <w:r w:rsidRPr="00770957">
        <w:rPr>
          <w:rFonts w:ascii="Calibri" w:hAnsi="Calibri" w:cs="Calibri"/>
          <w:sz w:val="24"/>
          <w:szCs w:val="24"/>
          <w:lang w:eastAsia="en-AU"/>
        </w:rPr>
        <w:t xml:space="preserve">tasked with focusing on engaging the community in reducing violence against women and </w:t>
      </w:r>
      <w:r>
        <w:rPr>
          <w:rFonts w:ascii="Calibri" w:hAnsi="Calibri" w:cs="Calibri"/>
          <w:sz w:val="24"/>
          <w:szCs w:val="24"/>
          <w:lang w:eastAsia="en-AU"/>
        </w:rPr>
        <w:t xml:space="preserve">on </w:t>
      </w:r>
      <w:r w:rsidRPr="00770957">
        <w:rPr>
          <w:rFonts w:ascii="Calibri" w:hAnsi="Calibri" w:cs="Calibri"/>
          <w:sz w:val="24"/>
          <w:szCs w:val="24"/>
          <w:lang w:eastAsia="en-AU"/>
        </w:rPr>
        <w:t xml:space="preserve">the National Plan. From March to December 2011, VAWAG actively engaged with the community and promoted the National Plan at a variety of </w:t>
      </w:r>
      <w:r>
        <w:rPr>
          <w:rFonts w:ascii="Calibri" w:hAnsi="Calibri" w:cs="Calibri"/>
          <w:sz w:val="24"/>
          <w:szCs w:val="24"/>
          <w:lang w:eastAsia="en-AU"/>
        </w:rPr>
        <w:t>events</w:t>
      </w:r>
      <w:r w:rsidRPr="00770957">
        <w:rPr>
          <w:rFonts w:ascii="Calibri" w:hAnsi="Calibri" w:cs="Calibri"/>
          <w:sz w:val="24"/>
          <w:szCs w:val="24"/>
          <w:lang w:eastAsia="en-AU"/>
        </w:rPr>
        <w:t xml:space="preserve"> in Queensland, Tasmania, New South Wales, Northern Territory, Western Australia and Victoria. </w:t>
      </w:r>
    </w:p>
    <w:p w:rsidR="00E50B2C" w:rsidRDefault="00E50B2C" w:rsidP="00E50B2C">
      <w:pPr>
        <w:pStyle w:val="ListParagraph"/>
        <w:numPr>
          <w:ilvl w:val="0"/>
          <w:numId w:val="5"/>
        </w:numPr>
        <w:spacing w:before="120" w:after="0"/>
        <w:ind w:left="425" w:hanging="425"/>
        <w:contextualSpacing w:val="0"/>
        <w:rPr>
          <w:rFonts w:ascii="Calibri" w:hAnsi="Calibri" w:cs="Calibri"/>
          <w:sz w:val="24"/>
          <w:szCs w:val="24"/>
          <w:lang w:eastAsia="en-AU"/>
        </w:rPr>
      </w:pPr>
      <w:r>
        <w:rPr>
          <w:rFonts w:ascii="Calibri" w:hAnsi="Calibri" w:cs="Calibri"/>
          <w:sz w:val="24"/>
          <w:szCs w:val="24"/>
          <w:lang w:eastAsia="en-AU"/>
        </w:rPr>
        <w:t>The Commonwealth G</w:t>
      </w:r>
      <w:r w:rsidRPr="00770957">
        <w:rPr>
          <w:rFonts w:ascii="Calibri" w:hAnsi="Calibri" w:cs="Calibri"/>
          <w:sz w:val="24"/>
          <w:szCs w:val="24"/>
          <w:lang w:eastAsia="en-AU"/>
        </w:rPr>
        <w:t xml:space="preserve">overnment funded </w:t>
      </w:r>
      <w:r>
        <w:rPr>
          <w:rFonts w:ascii="Calibri" w:hAnsi="Calibri" w:cs="Calibri"/>
          <w:sz w:val="24"/>
          <w:szCs w:val="24"/>
          <w:lang w:eastAsia="en-AU"/>
        </w:rPr>
        <w:t>AWAVA</w:t>
      </w:r>
      <w:r w:rsidRPr="00770957">
        <w:rPr>
          <w:rFonts w:ascii="Calibri" w:hAnsi="Calibri" w:cs="Calibri"/>
          <w:sz w:val="24"/>
          <w:szCs w:val="24"/>
          <w:lang w:eastAsia="en-AU"/>
        </w:rPr>
        <w:t xml:space="preserve"> to develop and deliver a series of community events in regional and remote locations to promote the National Plan and discuss how </w:t>
      </w:r>
      <w:r>
        <w:rPr>
          <w:rFonts w:ascii="Calibri" w:hAnsi="Calibri" w:cs="Calibri"/>
          <w:sz w:val="24"/>
          <w:szCs w:val="24"/>
          <w:lang w:eastAsia="en-AU"/>
        </w:rPr>
        <w:t xml:space="preserve">community </w:t>
      </w:r>
      <w:r w:rsidRPr="00770957">
        <w:rPr>
          <w:rFonts w:ascii="Calibri" w:hAnsi="Calibri" w:cs="Calibri"/>
          <w:sz w:val="24"/>
          <w:szCs w:val="24"/>
          <w:lang w:eastAsia="en-AU"/>
        </w:rPr>
        <w:t xml:space="preserve">organisations can take action at a local level.  </w:t>
      </w:r>
      <w:r>
        <w:rPr>
          <w:rFonts w:ascii="Calibri" w:hAnsi="Calibri" w:cs="Calibri"/>
          <w:sz w:val="24"/>
          <w:szCs w:val="24"/>
          <w:lang w:eastAsia="en-AU"/>
        </w:rPr>
        <w:t>In 2011</w:t>
      </w:r>
      <w:r w:rsidRPr="00770957">
        <w:rPr>
          <w:rFonts w:ascii="Calibri" w:hAnsi="Calibri" w:cs="Calibri"/>
          <w:sz w:val="24"/>
          <w:szCs w:val="24"/>
          <w:lang w:eastAsia="en-AU"/>
        </w:rPr>
        <w:t xml:space="preserve">, five </w:t>
      </w:r>
      <w:r w:rsidRPr="00770957">
        <w:rPr>
          <w:rFonts w:ascii="Calibri" w:hAnsi="Calibri" w:cs="Calibri"/>
          <w:sz w:val="24"/>
          <w:szCs w:val="24"/>
          <w:lang w:eastAsia="en-AU"/>
        </w:rPr>
        <w:lastRenderedPageBreak/>
        <w:t>community engagement events were held in Katherine,</w:t>
      </w:r>
      <w:r>
        <w:rPr>
          <w:rFonts w:ascii="Calibri" w:hAnsi="Calibri" w:cs="Calibri"/>
          <w:sz w:val="24"/>
          <w:szCs w:val="24"/>
          <w:lang w:eastAsia="en-AU"/>
        </w:rPr>
        <w:t xml:space="preserve"> </w:t>
      </w:r>
      <w:r w:rsidRPr="00770957">
        <w:rPr>
          <w:rFonts w:ascii="Calibri" w:hAnsi="Calibri" w:cs="Calibri"/>
          <w:sz w:val="24"/>
          <w:szCs w:val="24"/>
          <w:lang w:eastAsia="en-AU"/>
        </w:rPr>
        <w:t>Bendigo, Broome, Launceston and Wilcannia.  These events were about providing an overview of the National Plan, facilitating discussion to support the local community to develop plans to implement their own community responses and celebrating achievements in eliminating violence aga</w:t>
      </w:r>
      <w:r>
        <w:rPr>
          <w:rFonts w:ascii="Calibri" w:hAnsi="Calibri" w:cs="Calibri"/>
          <w:sz w:val="24"/>
          <w:szCs w:val="24"/>
          <w:lang w:eastAsia="en-AU"/>
        </w:rPr>
        <w:t>inst women and their children.</w:t>
      </w:r>
    </w:p>
    <w:p w:rsidR="00E50B2C" w:rsidRPr="00D61BA2" w:rsidRDefault="00E50B2C" w:rsidP="00E50B2C">
      <w:pPr>
        <w:pStyle w:val="ListParagraph"/>
        <w:spacing w:before="120" w:after="0"/>
        <w:ind w:left="425"/>
        <w:contextualSpacing w:val="0"/>
        <w:rPr>
          <w:rFonts w:ascii="Calibri" w:hAnsi="Calibri" w:cs="Calibri"/>
          <w:sz w:val="24"/>
          <w:szCs w:val="24"/>
          <w:lang w:eastAsia="en-AU"/>
        </w:rPr>
      </w:pPr>
    </w:p>
    <w:p w:rsidR="00E50B2C" w:rsidRPr="00125F82" w:rsidRDefault="00E50B2C" w:rsidP="00E50B2C">
      <w:pPr>
        <w:spacing w:after="0"/>
        <w:rPr>
          <w:rFonts w:ascii="Calibri" w:hAnsi="Calibri" w:cs="Calibri"/>
          <w:sz w:val="24"/>
          <w:szCs w:val="24"/>
          <w:lang w:eastAsia="en-AU"/>
        </w:rPr>
      </w:pPr>
      <w:r>
        <w:rPr>
          <w:rFonts w:ascii="Calibri" w:hAnsi="Calibri" w:cs="Calibri"/>
          <w:sz w:val="24"/>
          <w:szCs w:val="24"/>
          <w:lang w:eastAsia="en-AU"/>
        </w:rPr>
        <w:t xml:space="preserve">The National Plan has also been promoted through </w:t>
      </w:r>
      <w:r w:rsidRPr="004D638B">
        <w:rPr>
          <w:rFonts w:ascii="Calibri" w:hAnsi="Calibri" w:cs="Calibri"/>
          <w:i/>
          <w:sz w:val="24"/>
          <w:szCs w:val="24"/>
          <w:lang w:eastAsia="en-AU"/>
        </w:rPr>
        <w:t>Parity</w:t>
      </w:r>
      <w:r>
        <w:rPr>
          <w:rFonts w:ascii="Calibri" w:hAnsi="Calibri" w:cs="Calibri"/>
          <w:sz w:val="24"/>
          <w:szCs w:val="24"/>
          <w:lang w:eastAsia="en-AU"/>
        </w:rPr>
        <w:t xml:space="preserve">, </w:t>
      </w:r>
      <w:r w:rsidRPr="003A761D">
        <w:rPr>
          <w:rFonts w:ascii="Calibri" w:hAnsi="Calibri" w:cs="Calibri"/>
          <w:sz w:val="24"/>
          <w:szCs w:val="24"/>
          <w:lang w:eastAsia="en-AU"/>
        </w:rPr>
        <w:t xml:space="preserve">the national homelessness publication of the Council to Homeless Persons.  </w:t>
      </w:r>
      <w:r>
        <w:rPr>
          <w:rFonts w:ascii="Calibri" w:hAnsi="Calibri" w:cs="Calibri"/>
          <w:sz w:val="24"/>
          <w:szCs w:val="24"/>
          <w:lang w:eastAsia="en-AU"/>
        </w:rPr>
        <w:t xml:space="preserve">The Commonwealth Government funded the December 2010 edition, in which the National Plan was introduced, and the September 2011 edition, in which </w:t>
      </w:r>
      <w:r w:rsidRPr="007E2E09">
        <w:rPr>
          <w:rFonts w:ascii="Calibri" w:hAnsi="Calibri" w:cs="Calibri"/>
          <w:sz w:val="24"/>
          <w:szCs w:val="24"/>
          <w:lang w:eastAsia="en-AU"/>
        </w:rPr>
        <w:t xml:space="preserve">those working in domestic and family violence and homelessness services </w:t>
      </w:r>
      <w:r>
        <w:rPr>
          <w:rFonts w:ascii="Calibri" w:hAnsi="Calibri" w:cs="Calibri"/>
          <w:sz w:val="24"/>
          <w:szCs w:val="24"/>
          <w:lang w:eastAsia="en-AU"/>
        </w:rPr>
        <w:t xml:space="preserve">had an opportunity to </w:t>
      </w:r>
      <w:r w:rsidRPr="007E2E09">
        <w:rPr>
          <w:rFonts w:ascii="Calibri" w:hAnsi="Calibri" w:cs="Calibri"/>
          <w:sz w:val="24"/>
          <w:szCs w:val="24"/>
          <w:lang w:eastAsia="en-AU"/>
        </w:rPr>
        <w:t>discuss</w:t>
      </w:r>
      <w:r>
        <w:rPr>
          <w:rFonts w:ascii="Calibri" w:hAnsi="Calibri" w:cs="Calibri"/>
          <w:sz w:val="24"/>
          <w:szCs w:val="24"/>
          <w:lang w:eastAsia="en-AU"/>
        </w:rPr>
        <w:t>,</w:t>
      </w:r>
      <w:r w:rsidRPr="007E2E09">
        <w:rPr>
          <w:rFonts w:ascii="Calibri" w:hAnsi="Calibri" w:cs="Calibri"/>
          <w:sz w:val="24"/>
          <w:szCs w:val="24"/>
          <w:lang w:eastAsia="en-AU"/>
        </w:rPr>
        <w:t xml:space="preserve"> and respond to</w:t>
      </w:r>
      <w:r>
        <w:rPr>
          <w:rFonts w:ascii="Calibri" w:hAnsi="Calibri" w:cs="Calibri"/>
          <w:sz w:val="24"/>
          <w:szCs w:val="24"/>
          <w:lang w:eastAsia="en-AU"/>
        </w:rPr>
        <w:t>,</w:t>
      </w:r>
      <w:r w:rsidRPr="007E2E09">
        <w:rPr>
          <w:rFonts w:ascii="Calibri" w:hAnsi="Calibri" w:cs="Calibri"/>
          <w:sz w:val="24"/>
          <w:szCs w:val="24"/>
          <w:lang w:eastAsia="en-AU"/>
        </w:rPr>
        <w:t xml:space="preserve"> the National Plan</w:t>
      </w:r>
      <w:r>
        <w:rPr>
          <w:rFonts w:ascii="Calibri" w:hAnsi="Calibri" w:cs="Calibri"/>
          <w:sz w:val="24"/>
          <w:szCs w:val="24"/>
          <w:lang w:eastAsia="en-AU"/>
        </w:rPr>
        <w:t>.  The September 2011 edition included contributions from Commonwealth, state and territory governments, academics, service providers and organisations such as AWAVA, AIHW and the Australian Domestic and Family Violence Clearinghouse.</w:t>
      </w:r>
    </w:p>
    <w:p w:rsidR="00E50B2C" w:rsidRDefault="00E50B2C" w:rsidP="00E50B2C">
      <w:pPr>
        <w:rPr>
          <w:rFonts w:ascii="Calibri" w:hAnsi="Calibri" w:cs="Calibri"/>
          <w:sz w:val="24"/>
          <w:szCs w:val="24"/>
        </w:rPr>
      </w:pPr>
      <w:r>
        <w:rPr>
          <w:rFonts w:ascii="Calibri" w:hAnsi="Calibri" w:cs="Calibri"/>
          <w:sz w:val="24"/>
          <w:szCs w:val="24"/>
        </w:rPr>
        <w:br w:type="page"/>
      </w:r>
    </w:p>
    <w:p w:rsidR="00E50B2C" w:rsidRPr="00F60047" w:rsidRDefault="00E50B2C" w:rsidP="00E50B2C">
      <w:pPr>
        <w:spacing w:after="0"/>
        <w:rPr>
          <w:rFonts w:ascii="Segoe Script" w:hAnsi="Segoe Script" w:cs="Arial"/>
          <w:sz w:val="28"/>
          <w:szCs w:val="28"/>
        </w:rPr>
      </w:pPr>
      <w:r>
        <w:rPr>
          <w:rFonts w:ascii="Segoe Script" w:hAnsi="Segoe Script" w:cs="Arial"/>
          <w:noProof/>
          <w:sz w:val="28"/>
          <w:szCs w:val="28"/>
          <w:lang w:eastAsia="en-AU"/>
        </w:rPr>
        <w:lastRenderedPageBreak/>
        <w:drawing>
          <wp:inline distT="0" distB="0" distL="0" distR="0" wp14:anchorId="6DFA00D8" wp14:editId="2AFF62A5">
            <wp:extent cx="5490210" cy="8863330"/>
            <wp:effectExtent l="0" t="0" r="0" b="0"/>
            <wp:docPr id="88" name="Picture 88" descr="Chapter 2: How will we create the desited change in the first 3 years?" title="Chapter 2: How will we create the desited change in the first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VAW_page29.jpg"/>
                    <pic:cNvPicPr/>
                  </pic:nvPicPr>
                  <pic:blipFill>
                    <a:blip r:embed="rId24">
                      <a:extLst>
                        <a:ext uri="{28A0092B-C50C-407E-A947-70E740481C1C}">
                          <a14:useLocalDpi xmlns:a14="http://schemas.microsoft.com/office/drawing/2010/main" val="0"/>
                        </a:ext>
                      </a:extLst>
                    </a:blip>
                    <a:stretch>
                      <a:fillRect/>
                    </a:stretch>
                  </pic:blipFill>
                  <pic:spPr>
                    <a:xfrm>
                      <a:off x="0" y="0"/>
                      <a:ext cx="5490210" cy="8863330"/>
                    </a:xfrm>
                    <a:prstGeom prst="rect">
                      <a:avLst/>
                    </a:prstGeom>
                  </pic:spPr>
                </pic:pic>
              </a:graphicData>
            </a:graphic>
          </wp:inline>
        </w:drawing>
      </w:r>
    </w:p>
    <w:p w:rsidR="00E50B2C" w:rsidRPr="00801D90" w:rsidRDefault="00E50B2C" w:rsidP="00E50B2C">
      <w:pPr>
        <w:pStyle w:val="Heading2"/>
        <w:rPr>
          <w:rFonts w:asciiTheme="majorHAnsi" w:hAnsiTheme="majorHAnsi"/>
          <w:sz w:val="28"/>
          <w:szCs w:val="28"/>
        </w:rPr>
      </w:pPr>
      <w:bookmarkStart w:id="12" w:name="_Toc355620009"/>
      <w:r w:rsidRPr="00801D90">
        <w:rPr>
          <w:rFonts w:asciiTheme="majorHAnsi" w:hAnsiTheme="majorHAnsi"/>
          <w:sz w:val="28"/>
          <w:szCs w:val="28"/>
        </w:rPr>
        <w:lastRenderedPageBreak/>
        <w:t>2.1 First three-year Action Plan</w:t>
      </w:r>
      <w:bookmarkEnd w:id="12"/>
    </w:p>
    <w:p w:rsidR="00E50B2C" w:rsidRPr="00F60047" w:rsidRDefault="00E50B2C" w:rsidP="00E50B2C">
      <w:pPr>
        <w:spacing w:after="0"/>
        <w:rPr>
          <w:rFonts w:ascii="Calibri" w:hAnsi="Calibri" w:cs="Arial"/>
          <w:iCs/>
          <w:sz w:val="24"/>
          <w:szCs w:val="24"/>
        </w:rPr>
      </w:pPr>
      <w:r w:rsidRPr="00F60047">
        <w:rPr>
          <w:rFonts w:ascii="Calibri" w:hAnsi="Calibri" w:cs="Arial"/>
          <w:iCs/>
          <w:sz w:val="24"/>
          <w:szCs w:val="24"/>
        </w:rPr>
        <w:t>The 12-year National Plan reflects a long-term approach, involving all Australians to bring about tangible and positive change when it comes to violence</w:t>
      </w:r>
      <w:r>
        <w:rPr>
          <w:rFonts w:ascii="Calibri" w:hAnsi="Calibri" w:cs="Arial"/>
          <w:iCs/>
          <w:sz w:val="24"/>
          <w:szCs w:val="24"/>
        </w:rPr>
        <w:t xml:space="preserve"> against women.  Four </w:t>
      </w:r>
      <w:r>
        <w:rPr>
          <w:rFonts w:ascii="Calibri" w:hAnsi="Calibri" w:cs="Arial"/>
          <w:iCs/>
          <w:sz w:val="24"/>
          <w:szCs w:val="24"/>
        </w:rPr>
        <w:br/>
        <w:t>three-year Action Plans</w:t>
      </w:r>
      <w:r w:rsidRPr="00F60047">
        <w:rPr>
          <w:rFonts w:ascii="Calibri" w:hAnsi="Calibri" w:cs="Arial"/>
          <w:iCs/>
          <w:sz w:val="24"/>
          <w:szCs w:val="24"/>
        </w:rPr>
        <w:t xml:space="preserve"> provide a layered strategy to achiev</w:t>
      </w:r>
      <w:r>
        <w:rPr>
          <w:rFonts w:ascii="Calibri" w:hAnsi="Calibri" w:cs="Arial"/>
          <w:iCs/>
          <w:sz w:val="24"/>
          <w:szCs w:val="24"/>
        </w:rPr>
        <w:t xml:space="preserve">e </w:t>
      </w:r>
      <w:r w:rsidRPr="00F60047">
        <w:rPr>
          <w:rFonts w:ascii="Calibri" w:hAnsi="Calibri" w:cs="Arial"/>
          <w:iCs/>
          <w:sz w:val="24"/>
          <w:szCs w:val="24"/>
        </w:rPr>
        <w:t>a reduction in violence.</w:t>
      </w:r>
    </w:p>
    <w:p w:rsidR="00E50B2C" w:rsidRPr="00F60047" w:rsidRDefault="00E50B2C" w:rsidP="00E50B2C">
      <w:pPr>
        <w:spacing w:after="0"/>
        <w:rPr>
          <w:rFonts w:ascii="Calibri" w:hAnsi="Calibri" w:cs="Arial"/>
          <w:iCs/>
          <w:sz w:val="20"/>
          <w:szCs w:val="20"/>
        </w:rPr>
      </w:pPr>
    </w:p>
    <w:p w:rsidR="00E50B2C" w:rsidRPr="00F60047" w:rsidRDefault="00E50B2C" w:rsidP="00E50B2C">
      <w:pPr>
        <w:spacing w:after="0"/>
        <w:rPr>
          <w:rFonts w:ascii="Calibri" w:hAnsi="Calibri" w:cs="Arial"/>
          <w:iCs/>
          <w:sz w:val="24"/>
          <w:szCs w:val="24"/>
        </w:rPr>
      </w:pPr>
      <w:r>
        <w:rPr>
          <w:rFonts w:ascii="Calibri" w:hAnsi="Calibri" w:cs="Arial"/>
          <w:iCs/>
          <w:sz w:val="24"/>
          <w:szCs w:val="24"/>
        </w:rPr>
        <w:t>The F</w:t>
      </w:r>
      <w:r w:rsidRPr="00F60047">
        <w:rPr>
          <w:rFonts w:ascii="Calibri" w:hAnsi="Calibri" w:cs="Arial"/>
          <w:iCs/>
          <w:sz w:val="24"/>
          <w:szCs w:val="24"/>
        </w:rPr>
        <w:t>irst Action Plan was released with the National Plan in February 2011</w:t>
      </w:r>
      <w:r>
        <w:rPr>
          <w:rFonts w:ascii="Calibri" w:hAnsi="Calibri" w:cs="Arial"/>
          <w:iCs/>
          <w:sz w:val="24"/>
          <w:szCs w:val="24"/>
        </w:rPr>
        <w:t xml:space="preserve"> and is focus</w:t>
      </w:r>
      <w:r w:rsidRPr="00F60047">
        <w:rPr>
          <w:rFonts w:ascii="Calibri" w:hAnsi="Calibri" w:cs="Arial"/>
          <w:iCs/>
          <w:sz w:val="24"/>
          <w:szCs w:val="24"/>
        </w:rPr>
        <w:t>ed on building a strong founda</w:t>
      </w:r>
      <w:r>
        <w:rPr>
          <w:rFonts w:ascii="Calibri" w:hAnsi="Calibri" w:cs="Arial"/>
          <w:iCs/>
          <w:sz w:val="24"/>
          <w:szCs w:val="24"/>
        </w:rPr>
        <w:t>tion for future work.  It presents a series of s</w:t>
      </w:r>
      <w:r w:rsidRPr="00F60047">
        <w:rPr>
          <w:rFonts w:ascii="Calibri" w:hAnsi="Calibri" w:cs="Arial"/>
          <w:iCs/>
          <w:sz w:val="24"/>
          <w:szCs w:val="24"/>
        </w:rPr>
        <w:t>trategies, key actions and Immediate National Initiatives under each of the Nation</w:t>
      </w:r>
      <w:r>
        <w:rPr>
          <w:rFonts w:ascii="Calibri" w:hAnsi="Calibri" w:cs="Arial"/>
          <w:iCs/>
          <w:sz w:val="24"/>
          <w:szCs w:val="24"/>
        </w:rPr>
        <w:t>al Plan’s six National Outcomes.</w:t>
      </w:r>
    </w:p>
    <w:p w:rsidR="00E50B2C" w:rsidRPr="00F60047" w:rsidRDefault="00E50B2C" w:rsidP="00E50B2C">
      <w:pPr>
        <w:spacing w:after="0"/>
        <w:rPr>
          <w:rFonts w:ascii="Calibri" w:hAnsi="Calibri" w:cs="Arial"/>
          <w:iCs/>
          <w:sz w:val="20"/>
          <w:szCs w:val="20"/>
        </w:rPr>
      </w:pPr>
    </w:p>
    <w:p w:rsidR="00E50B2C" w:rsidRPr="00F60047" w:rsidRDefault="00E50B2C" w:rsidP="00E50B2C">
      <w:pPr>
        <w:spacing w:after="0"/>
        <w:rPr>
          <w:rFonts w:ascii="Calibri" w:hAnsi="Calibri" w:cs="Arial"/>
          <w:iCs/>
          <w:sz w:val="24"/>
          <w:szCs w:val="24"/>
        </w:rPr>
      </w:pPr>
      <w:r w:rsidRPr="00F60047">
        <w:rPr>
          <w:rFonts w:ascii="Calibri" w:hAnsi="Calibri" w:cs="Arial"/>
          <w:iCs/>
          <w:sz w:val="24"/>
          <w:szCs w:val="24"/>
        </w:rPr>
        <w:t>Action Plans</w:t>
      </w:r>
      <w:r>
        <w:rPr>
          <w:rFonts w:ascii="Calibri" w:hAnsi="Calibri" w:cs="Arial"/>
          <w:iCs/>
          <w:sz w:val="24"/>
          <w:szCs w:val="24"/>
        </w:rPr>
        <w:t xml:space="preserve"> are being delivered</w:t>
      </w:r>
      <w:r w:rsidRPr="00F60047">
        <w:rPr>
          <w:rFonts w:ascii="Calibri" w:hAnsi="Calibri" w:cs="Arial"/>
          <w:iCs/>
          <w:sz w:val="24"/>
          <w:szCs w:val="24"/>
        </w:rPr>
        <w:t xml:space="preserve"> in three-year cycles</w:t>
      </w:r>
      <w:r>
        <w:rPr>
          <w:rFonts w:ascii="Calibri" w:hAnsi="Calibri" w:cs="Arial"/>
          <w:iCs/>
          <w:sz w:val="24"/>
          <w:szCs w:val="24"/>
        </w:rPr>
        <w:t>,</w:t>
      </w:r>
      <w:r w:rsidRPr="00F60047">
        <w:rPr>
          <w:rFonts w:ascii="Calibri" w:hAnsi="Calibri" w:cs="Arial"/>
          <w:iCs/>
          <w:sz w:val="24"/>
          <w:szCs w:val="24"/>
        </w:rPr>
        <w:t xml:space="preserve"> so governments can review the strategies and actions once they are implemented and design future government efforts to be as effective as possible.  Governments will respond to emerging priorities as new evidence becomes available and circumstances change.</w:t>
      </w:r>
    </w:p>
    <w:p w:rsidR="00E50B2C" w:rsidRPr="00F60047" w:rsidRDefault="00E50B2C" w:rsidP="00E50B2C">
      <w:pPr>
        <w:spacing w:after="0"/>
        <w:rPr>
          <w:rFonts w:ascii="Calibri" w:hAnsi="Calibri" w:cs="Arial"/>
          <w:iCs/>
          <w:sz w:val="20"/>
          <w:szCs w:val="20"/>
        </w:rPr>
      </w:pPr>
    </w:p>
    <w:p w:rsidR="00E50B2C" w:rsidRPr="00F60047" w:rsidRDefault="00E50B2C" w:rsidP="00E50B2C">
      <w:pPr>
        <w:spacing w:after="0"/>
        <w:rPr>
          <w:rFonts w:ascii="Calibri" w:hAnsi="Calibri" w:cs="Arial"/>
          <w:iCs/>
          <w:sz w:val="24"/>
          <w:szCs w:val="24"/>
        </w:rPr>
      </w:pPr>
      <w:r w:rsidRPr="00F60047">
        <w:rPr>
          <w:rFonts w:ascii="Calibri" w:hAnsi="Calibri" w:cs="Arial"/>
          <w:iCs/>
          <w:sz w:val="24"/>
          <w:szCs w:val="24"/>
        </w:rPr>
        <w:t>Action Plans will address all National Outcomes, while allowing states and territories to act in locally relevant and responsive ways.  They will also help to build the skills, systems and data for governments to improve policy making and service delivery.</w:t>
      </w:r>
    </w:p>
    <w:p w:rsidR="00E50B2C" w:rsidRPr="00F60047" w:rsidRDefault="00E50B2C" w:rsidP="00E50B2C">
      <w:pPr>
        <w:spacing w:after="0"/>
        <w:rPr>
          <w:rFonts w:ascii="Calibri" w:hAnsi="Calibri" w:cs="Arial"/>
          <w:iCs/>
          <w:sz w:val="20"/>
          <w:szCs w:val="20"/>
        </w:rPr>
      </w:pPr>
    </w:p>
    <w:p w:rsidR="00E50B2C" w:rsidRPr="00F60047" w:rsidRDefault="00E50B2C" w:rsidP="00E50B2C">
      <w:pPr>
        <w:spacing w:after="0"/>
        <w:rPr>
          <w:rFonts w:ascii="Calibri" w:hAnsi="Calibri" w:cs="Arial"/>
          <w:iCs/>
          <w:sz w:val="24"/>
          <w:szCs w:val="24"/>
        </w:rPr>
      </w:pPr>
      <w:r w:rsidRPr="00F60047">
        <w:rPr>
          <w:rFonts w:ascii="Calibri" w:hAnsi="Calibri" w:cs="Arial"/>
          <w:iCs/>
          <w:sz w:val="24"/>
          <w:szCs w:val="24"/>
        </w:rPr>
        <w:t>Each Action Plan will be supported by the following ‘foundations for change’</w:t>
      </w:r>
      <w:r>
        <w:rPr>
          <w:rFonts w:ascii="Calibri" w:hAnsi="Calibri" w:cs="Arial"/>
          <w:iCs/>
          <w:sz w:val="24"/>
          <w:szCs w:val="24"/>
        </w:rPr>
        <w:t>,</w:t>
      </w:r>
      <w:r w:rsidRPr="00F60047">
        <w:rPr>
          <w:rFonts w:ascii="Calibri" w:hAnsi="Calibri" w:cs="Arial"/>
          <w:iCs/>
          <w:sz w:val="24"/>
          <w:szCs w:val="24"/>
        </w:rPr>
        <w:t xml:space="preserve"> which will be assessed in the </w:t>
      </w:r>
      <w:r>
        <w:rPr>
          <w:rFonts w:ascii="Calibri" w:hAnsi="Calibri" w:cs="Arial"/>
          <w:iCs/>
          <w:sz w:val="24"/>
          <w:szCs w:val="24"/>
        </w:rPr>
        <w:t xml:space="preserve">longer </w:t>
      </w:r>
      <w:r w:rsidRPr="00F60047">
        <w:rPr>
          <w:rFonts w:ascii="Calibri" w:hAnsi="Calibri" w:cs="Arial"/>
          <w:iCs/>
          <w:sz w:val="24"/>
          <w:szCs w:val="24"/>
        </w:rPr>
        <w:t>term through evaluation of the National Plan:</w:t>
      </w:r>
    </w:p>
    <w:p w:rsidR="00E50B2C" w:rsidRDefault="00E50B2C" w:rsidP="00E50B2C">
      <w:pPr>
        <w:numPr>
          <w:ilvl w:val="0"/>
          <w:numId w:val="7"/>
        </w:numPr>
        <w:spacing w:after="0"/>
        <w:ind w:left="426" w:hanging="426"/>
        <w:rPr>
          <w:rFonts w:ascii="Calibri" w:hAnsi="Calibri" w:cs="Arial"/>
          <w:iCs/>
          <w:sz w:val="24"/>
          <w:szCs w:val="24"/>
        </w:rPr>
      </w:pPr>
      <w:r>
        <w:rPr>
          <w:rFonts w:ascii="Calibri" w:hAnsi="Calibri" w:cs="Arial"/>
          <w:iCs/>
          <w:sz w:val="24"/>
          <w:szCs w:val="24"/>
        </w:rPr>
        <w:t>s</w:t>
      </w:r>
      <w:r w:rsidRPr="00F60047">
        <w:rPr>
          <w:rFonts w:ascii="Calibri" w:hAnsi="Calibri" w:cs="Arial"/>
          <w:iCs/>
          <w:sz w:val="24"/>
          <w:szCs w:val="24"/>
        </w:rPr>
        <w:t>trengthen the workforce</w:t>
      </w:r>
      <w:r>
        <w:rPr>
          <w:rFonts w:ascii="Calibri" w:hAnsi="Calibri" w:cs="Arial"/>
          <w:iCs/>
          <w:sz w:val="24"/>
          <w:szCs w:val="24"/>
        </w:rPr>
        <w:t>;</w:t>
      </w:r>
    </w:p>
    <w:p w:rsidR="00E50B2C" w:rsidRDefault="00E50B2C" w:rsidP="00E50B2C">
      <w:pPr>
        <w:numPr>
          <w:ilvl w:val="0"/>
          <w:numId w:val="7"/>
        </w:numPr>
        <w:spacing w:after="0"/>
        <w:ind w:left="426" w:hanging="426"/>
        <w:rPr>
          <w:rFonts w:ascii="Calibri" w:hAnsi="Calibri" w:cs="Arial"/>
          <w:iCs/>
          <w:sz w:val="24"/>
          <w:szCs w:val="24"/>
        </w:rPr>
      </w:pPr>
      <w:r>
        <w:rPr>
          <w:rFonts w:ascii="Calibri" w:hAnsi="Calibri" w:cs="Arial"/>
          <w:iCs/>
          <w:sz w:val="24"/>
          <w:szCs w:val="24"/>
        </w:rPr>
        <w:t>i</w:t>
      </w:r>
      <w:r w:rsidRPr="00F60047">
        <w:rPr>
          <w:rFonts w:ascii="Calibri" w:hAnsi="Calibri" w:cs="Arial"/>
          <w:iCs/>
          <w:sz w:val="24"/>
          <w:szCs w:val="24"/>
        </w:rPr>
        <w:t>ntegrate systems and share information</w:t>
      </w:r>
      <w:r>
        <w:rPr>
          <w:rFonts w:ascii="Calibri" w:hAnsi="Calibri" w:cs="Arial"/>
          <w:iCs/>
          <w:sz w:val="24"/>
          <w:szCs w:val="24"/>
        </w:rPr>
        <w:t>;</w:t>
      </w:r>
    </w:p>
    <w:p w:rsidR="00E50B2C" w:rsidRDefault="00E50B2C" w:rsidP="00E50B2C">
      <w:pPr>
        <w:numPr>
          <w:ilvl w:val="0"/>
          <w:numId w:val="7"/>
        </w:numPr>
        <w:spacing w:after="0"/>
        <w:ind w:left="426" w:hanging="426"/>
        <w:rPr>
          <w:rFonts w:ascii="Calibri" w:hAnsi="Calibri" w:cs="Arial"/>
          <w:iCs/>
          <w:sz w:val="24"/>
          <w:szCs w:val="24"/>
        </w:rPr>
      </w:pPr>
      <w:r>
        <w:rPr>
          <w:rFonts w:ascii="Calibri" w:hAnsi="Calibri" w:cs="Arial"/>
          <w:iCs/>
          <w:sz w:val="24"/>
          <w:szCs w:val="24"/>
        </w:rPr>
        <w:t>i</w:t>
      </w:r>
      <w:r w:rsidRPr="00F60047">
        <w:rPr>
          <w:rFonts w:ascii="Calibri" w:hAnsi="Calibri" w:cs="Arial"/>
          <w:iCs/>
          <w:sz w:val="24"/>
          <w:szCs w:val="24"/>
        </w:rPr>
        <w:t>mprove the evidence base</w:t>
      </w:r>
      <w:r>
        <w:rPr>
          <w:rFonts w:ascii="Calibri" w:hAnsi="Calibri" w:cs="Arial"/>
          <w:iCs/>
          <w:sz w:val="24"/>
          <w:szCs w:val="24"/>
        </w:rPr>
        <w:t>; and</w:t>
      </w:r>
    </w:p>
    <w:p w:rsidR="00E50B2C" w:rsidRDefault="00E50B2C" w:rsidP="00E50B2C">
      <w:pPr>
        <w:numPr>
          <w:ilvl w:val="0"/>
          <w:numId w:val="7"/>
        </w:numPr>
        <w:spacing w:after="0"/>
        <w:ind w:left="426" w:hanging="426"/>
        <w:rPr>
          <w:rFonts w:ascii="Calibri" w:hAnsi="Calibri" w:cs="Arial"/>
          <w:iCs/>
          <w:sz w:val="24"/>
          <w:szCs w:val="24"/>
        </w:rPr>
      </w:pPr>
      <w:proofErr w:type="gramStart"/>
      <w:r>
        <w:rPr>
          <w:rFonts w:ascii="Calibri" w:hAnsi="Calibri" w:cs="Arial"/>
          <w:iCs/>
          <w:sz w:val="24"/>
          <w:szCs w:val="24"/>
        </w:rPr>
        <w:t>t</w:t>
      </w:r>
      <w:r w:rsidRPr="00F60047">
        <w:rPr>
          <w:rFonts w:ascii="Calibri" w:hAnsi="Calibri" w:cs="Arial"/>
          <w:iCs/>
          <w:sz w:val="24"/>
          <w:szCs w:val="24"/>
        </w:rPr>
        <w:t>rack</w:t>
      </w:r>
      <w:proofErr w:type="gramEnd"/>
      <w:r w:rsidRPr="00F60047">
        <w:rPr>
          <w:rFonts w:ascii="Calibri" w:hAnsi="Calibri" w:cs="Arial"/>
          <w:iCs/>
          <w:sz w:val="24"/>
          <w:szCs w:val="24"/>
        </w:rPr>
        <w:t xml:space="preserve"> performance.</w:t>
      </w:r>
    </w:p>
    <w:p w:rsidR="00E50B2C" w:rsidRPr="00F60047" w:rsidRDefault="00E50B2C" w:rsidP="00E50B2C">
      <w:pPr>
        <w:spacing w:after="0"/>
        <w:ind w:left="720"/>
        <w:rPr>
          <w:rFonts w:ascii="Calibri" w:hAnsi="Calibri" w:cs="Arial"/>
          <w:iCs/>
          <w:sz w:val="20"/>
          <w:szCs w:val="20"/>
        </w:rPr>
      </w:pPr>
    </w:p>
    <w:p w:rsidR="00E50B2C" w:rsidRPr="00F60047" w:rsidRDefault="00E50B2C" w:rsidP="00E50B2C">
      <w:pPr>
        <w:spacing w:after="0"/>
        <w:rPr>
          <w:rFonts w:ascii="Calibri" w:hAnsi="Calibri" w:cs="Arial"/>
          <w:iCs/>
          <w:sz w:val="24"/>
          <w:szCs w:val="24"/>
        </w:rPr>
      </w:pPr>
      <w:r>
        <w:rPr>
          <w:rFonts w:ascii="Calibri" w:hAnsi="Calibri" w:cs="Arial"/>
          <w:iCs/>
          <w:sz w:val="24"/>
          <w:szCs w:val="24"/>
        </w:rPr>
        <w:t>T</w:t>
      </w:r>
      <w:r w:rsidRPr="00F60047">
        <w:rPr>
          <w:rFonts w:ascii="Calibri" w:hAnsi="Calibri" w:cs="Arial"/>
          <w:iCs/>
          <w:sz w:val="24"/>
          <w:szCs w:val="24"/>
        </w:rPr>
        <w:t xml:space="preserve">here are </w:t>
      </w:r>
      <w:r w:rsidRPr="001622C4">
        <w:rPr>
          <w:rFonts w:ascii="Calibri" w:hAnsi="Calibri" w:cs="Arial"/>
          <w:iCs/>
          <w:sz w:val="24"/>
          <w:szCs w:val="24"/>
        </w:rPr>
        <w:t>68 Immediate National Initiatives</w:t>
      </w:r>
      <w:r>
        <w:rPr>
          <w:rFonts w:ascii="Calibri" w:hAnsi="Calibri" w:cs="Arial"/>
          <w:iCs/>
          <w:sz w:val="24"/>
          <w:szCs w:val="24"/>
        </w:rPr>
        <w:t xml:space="preserve"> </w:t>
      </w:r>
      <w:r w:rsidRPr="00F60047">
        <w:rPr>
          <w:rFonts w:ascii="Calibri" w:hAnsi="Calibri" w:cs="Arial"/>
          <w:iCs/>
          <w:sz w:val="24"/>
          <w:szCs w:val="24"/>
        </w:rPr>
        <w:t>to address violence against women</w:t>
      </w:r>
      <w:r>
        <w:rPr>
          <w:rFonts w:ascii="Calibri" w:hAnsi="Calibri" w:cs="Arial"/>
          <w:iCs/>
          <w:sz w:val="24"/>
          <w:szCs w:val="24"/>
        </w:rPr>
        <w:t xml:space="preserve"> under the First Action Plan.  T</w:t>
      </w:r>
      <w:r w:rsidRPr="00F60047">
        <w:rPr>
          <w:rFonts w:ascii="Calibri" w:hAnsi="Calibri" w:cs="Arial"/>
          <w:iCs/>
          <w:sz w:val="24"/>
          <w:szCs w:val="24"/>
        </w:rPr>
        <w:t xml:space="preserve">he Commonwealth has been advancing </w:t>
      </w:r>
      <w:r>
        <w:rPr>
          <w:rFonts w:ascii="Calibri" w:hAnsi="Calibri" w:cs="Arial"/>
          <w:iCs/>
          <w:sz w:val="24"/>
          <w:szCs w:val="24"/>
        </w:rPr>
        <w:t xml:space="preserve">these </w:t>
      </w:r>
      <w:r w:rsidRPr="00F60047">
        <w:rPr>
          <w:rFonts w:ascii="Calibri" w:hAnsi="Calibri" w:cs="Arial"/>
          <w:iCs/>
          <w:sz w:val="24"/>
          <w:szCs w:val="24"/>
        </w:rPr>
        <w:t>over the past two years</w:t>
      </w:r>
      <w:r>
        <w:rPr>
          <w:rFonts w:ascii="Calibri" w:hAnsi="Calibri" w:cs="Arial"/>
          <w:iCs/>
          <w:sz w:val="24"/>
          <w:szCs w:val="24"/>
        </w:rPr>
        <w:t>, in collaboration with jurisdictions</w:t>
      </w:r>
      <w:r w:rsidRPr="00F60047">
        <w:rPr>
          <w:rFonts w:ascii="Calibri" w:hAnsi="Calibri" w:cs="Arial"/>
          <w:iCs/>
          <w:sz w:val="24"/>
          <w:szCs w:val="24"/>
        </w:rPr>
        <w:t xml:space="preserve">.  </w:t>
      </w:r>
      <w:r>
        <w:rPr>
          <w:rFonts w:ascii="Calibri" w:hAnsi="Calibri" w:cs="Arial"/>
          <w:iCs/>
          <w:sz w:val="24"/>
          <w:szCs w:val="24"/>
        </w:rPr>
        <w:t>A</w:t>
      </w:r>
      <w:r w:rsidRPr="00F60047">
        <w:rPr>
          <w:rFonts w:ascii="Calibri" w:hAnsi="Calibri" w:cs="Arial"/>
          <w:iCs/>
          <w:sz w:val="24"/>
          <w:szCs w:val="24"/>
        </w:rPr>
        <w:t xml:space="preserve"> number of </w:t>
      </w:r>
      <w:r w:rsidRPr="001622C4">
        <w:rPr>
          <w:rFonts w:ascii="Calibri" w:hAnsi="Calibri" w:cs="Arial"/>
          <w:iCs/>
          <w:sz w:val="24"/>
          <w:szCs w:val="24"/>
        </w:rPr>
        <w:t>key actions</w:t>
      </w:r>
      <w:r>
        <w:rPr>
          <w:rFonts w:ascii="Calibri" w:hAnsi="Calibri" w:cs="Arial"/>
          <w:iCs/>
          <w:sz w:val="24"/>
          <w:szCs w:val="24"/>
        </w:rPr>
        <w:t xml:space="preserve"> are also being implemented by </w:t>
      </w:r>
      <w:r w:rsidRPr="00F60047">
        <w:rPr>
          <w:rFonts w:ascii="Calibri" w:hAnsi="Calibri" w:cs="Arial"/>
          <w:iCs/>
          <w:sz w:val="24"/>
          <w:szCs w:val="24"/>
        </w:rPr>
        <w:t xml:space="preserve">all jurisdictions at a local level. </w:t>
      </w:r>
    </w:p>
    <w:p w:rsidR="00E50B2C" w:rsidRPr="00F60047" w:rsidRDefault="00E50B2C" w:rsidP="00E50B2C">
      <w:pPr>
        <w:spacing w:after="0"/>
        <w:rPr>
          <w:rFonts w:ascii="Calibri" w:hAnsi="Calibri" w:cs="Calibri"/>
          <w:sz w:val="20"/>
          <w:szCs w:val="20"/>
        </w:rPr>
      </w:pPr>
    </w:p>
    <w:p w:rsidR="00E50B2C" w:rsidRPr="001622C4" w:rsidRDefault="00E50B2C" w:rsidP="00E50B2C">
      <w:pPr>
        <w:spacing w:after="0"/>
        <w:rPr>
          <w:rFonts w:ascii="Calibri" w:hAnsi="Calibri" w:cs="Calibri"/>
          <w:sz w:val="24"/>
          <w:szCs w:val="24"/>
        </w:rPr>
      </w:pPr>
      <w:r w:rsidRPr="003C4290">
        <w:rPr>
          <w:rFonts w:ascii="Calibri" w:hAnsi="Calibri" w:cs="Calibri"/>
          <w:b/>
          <w:sz w:val="24"/>
          <w:szCs w:val="24"/>
        </w:rPr>
        <w:t>Chapter 4</w:t>
      </w:r>
      <w:r w:rsidRPr="001622C4">
        <w:rPr>
          <w:rFonts w:ascii="Calibri" w:hAnsi="Calibri" w:cs="Calibri"/>
          <w:sz w:val="24"/>
          <w:szCs w:val="24"/>
        </w:rPr>
        <w:t xml:space="preserve"> shows how we have progressed under each National Outcome, including the Immediate National Initiatives, and highlights further work to be done.</w:t>
      </w:r>
    </w:p>
    <w:p w:rsidR="00E50B2C" w:rsidRDefault="00E50B2C" w:rsidP="00E50B2C">
      <w:pPr>
        <w:spacing w:after="0"/>
        <w:rPr>
          <w:rFonts w:ascii="Calibri" w:hAnsi="Calibri" w:cs="Calibri"/>
          <w:sz w:val="20"/>
          <w:szCs w:val="20"/>
        </w:rPr>
      </w:pPr>
    </w:p>
    <w:p w:rsidR="00E50B2C" w:rsidRPr="00801D90" w:rsidRDefault="00E50B2C" w:rsidP="00E50B2C">
      <w:pPr>
        <w:pStyle w:val="Heading2"/>
        <w:rPr>
          <w:rFonts w:asciiTheme="majorHAnsi" w:hAnsiTheme="majorHAnsi"/>
          <w:sz w:val="28"/>
          <w:szCs w:val="28"/>
        </w:rPr>
      </w:pPr>
      <w:bookmarkStart w:id="13" w:name="_Toc355620010"/>
      <w:r w:rsidRPr="00801D90">
        <w:rPr>
          <w:rFonts w:asciiTheme="majorHAnsi" w:hAnsiTheme="majorHAnsi"/>
          <w:sz w:val="28"/>
          <w:szCs w:val="28"/>
        </w:rPr>
        <w:t>2.2 The First National Implementation Plan</w:t>
      </w:r>
      <w:bookmarkEnd w:id="13"/>
    </w:p>
    <w:p w:rsidR="00E50B2C" w:rsidRPr="00F60047" w:rsidRDefault="00E50B2C" w:rsidP="00E50B2C">
      <w:pPr>
        <w:spacing w:after="0"/>
        <w:rPr>
          <w:rFonts w:ascii="Calibri" w:hAnsi="Calibri" w:cs="Arial"/>
          <w:iCs/>
          <w:sz w:val="24"/>
          <w:szCs w:val="24"/>
        </w:rPr>
      </w:pPr>
      <w:r w:rsidRPr="00F60047">
        <w:rPr>
          <w:rFonts w:ascii="Calibri" w:hAnsi="Calibri" w:cs="Arial"/>
          <w:iCs/>
          <w:sz w:val="24"/>
          <w:szCs w:val="24"/>
        </w:rPr>
        <w:t>Each Action Plan will be supported by a Na</w:t>
      </w:r>
      <w:r>
        <w:rPr>
          <w:rFonts w:ascii="Calibri" w:hAnsi="Calibri" w:cs="Arial"/>
          <w:iCs/>
          <w:sz w:val="24"/>
          <w:szCs w:val="24"/>
        </w:rPr>
        <w:t>tional Implementation Plan and jurisdictional implementation p</w:t>
      </w:r>
      <w:r w:rsidRPr="00F60047">
        <w:rPr>
          <w:rFonts w:ascii="Calibri" w:hAnsi="Calibri" w:cs="Arial"/>
          <w:iCs/>
          <w:sz w:val="24"/>
          <w:szCs w:val="24"/>
        </w:rPr>
        <w:t xml:space="preserve">lans. </w:t>
      </w:r>
    </w:p>
    <w:p w:rsidR="00E50B2C" w:rsidRPr="00F60047" w:rsidRDefault="00E50B2C" w:rsidP="00E50B2C">
      <w:pPr>
        <w:spacing w:after="0" w:line="240" w:lineRule="auto"/>
        <w:rPr>
          <w:rFonts w:ascii="Calibri" w:hAnsi="Calibri" w:cs="Arial"/>
          <w:iCs/>
          <w:sz w:val="20"/>
          <w:szCs w:val="20"/>
        </w:rPr>
      </w:pPr>
    </w:p>
    <w:p w:rsidR="00E50B2C" w:rsidRPr="00F60047" w:rsidRDefault="00E50B2C" w:rsidP="00E50B2C">
      <w:pPr>
        <w:spacing w:after="0"/>
        <w:rPr>
          <w:rFonts w:ascii="Calibri" w:hAnsi="Calibri" w:cs="Arial"/>
          <w:iCs/>
          <w:sz w:val="24"/>
          <w:szCs w:val="24"/>
        </w:rPr>
      </w:pPr>
      <w:r w:rsidRPr="00F60047">
        <w:rPr>
          <w:rFonts w:ascii="Calibri" w:hAnsi="Calibri" w:cs="Arial"/>
          <w:iCs/>
          <w:sz w:val="24"/>
          <w:szCs w:val="24"/>
        </w:rPr>
        <w:t xml:space="preserve">The </w:t>
      </w:r>
      <w:r w:rsidRPr="00D04E46">
        <w:rPr>
          <w:rFonts w:ascii="Calibri" w:hAnsi="Calibri" w:cs="Arial"/>
          <w:iCs/>
          <w:sz w:val="24"/>
          <w:szCs w:val="24"/>
        </w:rPr>
        <w:t>National Implementation Plan for the</w:t>
      </w:r>
      <w:r>
        <w:rPr>
          <w:rFonts w:ascii="Calibri" w:hAnsi="Calibri" w:cs="Arial"/>
          <w:i/>
          <w:iCs/>
          <w:sz w:val="24"/>
          <w:szCs w:val="24"/>
        </w:rPr>
        <w:t xml:space="preserve"> F</w:t>
      </w:r>
      <w:r w:rsidRPr="00F60047">
        <w:rPr>
          <w:rFonts w:ascii="Calibri" w:hAnsi="Calibri" w:cs="Arial"/>
          <w:i/>
          <w:iCs/>
          <w:sz w:val="24"/>
          <w:szCs w:val="24"/>
        </w:rPr>
        <w:t>irst Action Plan: Building a Strong Foundation 2010</w:t>
      </w:r>
      <w:r>
        <w:rPr>
          <w:rFonts w:ascii="Calibri" w:hAnsi="Calibri" w:cs="Arial"/>
          <w:i/>
          <w:iCs/>
          <w:sz w:val="24"/>
          <w:szCs w:val="24"/>
        </w:rPr>
        <w:t>–</w:t>
      </w:r>
      <w:r w:rsidRPr="00F60047">
        <w:rPr>
          <w:rFonts w:ascii="Calibri" w:hAnsi="Calibri" w:cs="Arial"/>
          <w:i/>
          <w:iCs/>
          <w:sz w:val="24"/>
          <w:szCs w:val="24"/>
        </w:rPr>
        <w:t>2013</w:t>
      </w:r>
      <w:r w:rsidRPr="00F60047">
        <w:rPr>
          <w:rFonts w:ascii="Calibri" w:hAnsi="Calibri" w:cs="Arial"/>
          <w:iCs/>
          <w:sz w:val="24"/>
          <w:szCs w:val="24"/>
        </w:rPr>
        <w:t xml:space="preserve"> (the National Implementation Plan) outlines how all Australian governments and the community will work together to lay the groundwork for the future and sets the scene </w:t>
      </w:r>
      <w:r w:rsidRPr="00F60047">
        <w:rPr>
          <w:rFonts w:ascii="Calibri" w:hAnsi="Calibri" w:cs="Arial"/>
          <w:iCs/>
          <w:sz w:val="24"/>
          <w:szCs w:val="24"/>
        </w:rPr>
        <w:lastRenderedPageBreak/>
        <w:t xml:space="preserve">for the life of the National Plan. The National Implementation Plan, released in September 2012, can be found at </w:t>
      </w:r>
      <w:hyperlink r:id="rId25" w:history="1">
        <w:r>
          <w:rPr>
            <w:rStyle w:val="Hyperlink"/>
            <w:rFonts w:ascii="Calibri" w:hAnsi="Calibri" w:cs="Arial"/>
            <w:iCs/>
            <w:sz w:val="24"/>
            <w:szCs w:val="24"/>
          </w:rPr>
          <w:t>the National Implementation Plan</w:t>
        </w:r>
      </w:hyperlink>
      <w:r w:rsidRPr="00F60047">
        <w:rPr>
          <w:rFonts w:ascii="Calibri" w:hAnsi="Calibri" w:cs="Arial"/>
          <w:iCs/>
          <w:sz w:val="24"/>
          <w:szCs w:val="24"/>
        </w:rPr>
        <w:t xml:space="preserve">. </w:t>
      </w:r>
    </w:p>
    <w:p w:rsidR="00E50B2C" w:rsidRPr="00F60047" w:rsidRDefault="00E50B2C" w:rsidP="00E50B2C">
      <w:pPr>
        <w:spacing w:after="0"/>
        <w:rPr>
          <w:rFonts w:ascii="Calibri" w:hAnsi="Calibri" w:cs="Arial"/>
          <w:iCs/>
          <w:sz w:val="20"/>
          <w:szCs w:val="20"/>
        </w:rPr>
      </w:pPr>
    </w:p>
    <w:p w:rsidR="00E50B2C" w:rsidRPr="00F60047" w:rsidRDefault="00E50B2C" w:rsidP="00E50B2C">
      <w:pPr>
        <w:spacing w:after="0"/>
        <w:rPr>
          <w:rFonts w:ascii="Calibri" w:hAnsi="Calibri" w:cs="Arial"/>
          <w:iCs/>
          <w:sz w:val="24"/>
          <w:szCs w:val="24"/>
        </w:rPr>
      </w:pPr>
      <w:r w:rsidRPr="00F60047">
        <w:rPr>
          <w:rFonts w:ascii="Calibri" w:hAnsi="Calibri" w:cs="Arial"/>
          <w:iCs/>
          <w:sz w:val="24"/>
          <w:szCs w:val="24"/>
        </w:rPr>
        <w:t xml:space="preserve">The National Implementation Plan outlines </w:t>
      </w:r>
      <w:r w:rsidRPr="001622C4">
        <w:rPr>
          <w:rFonts w:ascii="Calibri" w:hAnsi="Calibri" w:cs="Arial"/>
          <w:iCs/>
          <w:sz w:val="24"/>
          <w:szCs w:val="24"/>
        </w:rPr>
        <w:t>four National Priorities</w:t>
      </w:r>
      <w:r w:rsidRPr="00F60047">
        <w:rPr>
          <w:rFonts w:ascii="Calibri" w:hAnsi="Calibri" w:cs="Arial"/>
          <w:iCs/>
          <w:sz w:val="24"/>
          <w:szCs w:val="24"/>
        </w:rPr>
        <w:t>, which are key areas of joint work for the Commonwealth, state and territory governments over the first three years of the National Plan. These National Priorities are:</w:t>
      </w:r>
    </w:p>
    <w:p w:rsidR="00E50B2C" w:rsidRDefault="00E50B2C" w:rsidP="00E50B2C">
      <w:pPr>
        <w:numPr>
          <w:ilvl w:val="0"/>
          <w:numId w:val="6"/>
        </w:numPr>
        <w:spacing w:after="0"/>
        <w:ind w:left="426" w:hanging="426"/>
        <w:contextualSpacing/>
        <w:jc w:val="both"/>
        <w:rPr>
          <w:rFonts w:ascii="Calibri" w:hAnsi="Calibri" w:cs="Calibri"/>
          <w:sz w:val="24"/>
          <w:szCs w:val="24"/>
        </w:rPr>
      </w:pPr>
      <w:r>
        <w:rPr>
          <w:rFonts w:ascii="Calibri" w:hAnsi="Calibri" w:cs="Calibri"/>
          <w:sz w:val="24"/>
          <w:szCs w:val="24"/>
        </w:rPr>
        <w:t>B</w:t>
      </w:r>
      <w:r w:rsidRPr="00F60047">
        <w:rPr>
          <w:rFonts w:ascii="Calibri" w:hAnsi="Calibri" w:cs="Calibri"/>
          <w:sz w:val="24"/>
          <w:szCs w:val="24"/>
        </w:rPr>
        <w:t>uilding primary prevention capacity</w:t>
      </w:r>
      <w:r>
        <w:rPr>
          <w:rFonts w:ascii="Calibri" w:hAnsi="Calibri" w:cs="Calibri"/>
          <w:sz w:val="24"/>
          <w:szCs w:val="24"/>
        </w:rPr>
        <w:t>.</w:t>
      </w:r>
    </w:p>
    <w:p w:rsidR="00E50B2C" w:rsidRDefault="00E50B2C" w:rsidP="00E50B2C">
      <w:pPr>
        <w:numPr>
          <w:ilvl w:val="0"/>
          <w:numId w:val="6"/>
        </w:numPr>
        <w:spacing w:after="0"/>
        <w:ind w:left="426" w:hanging="426"/>
        <w:contextualSpacing/>
        <w:jc w:val="both"/>
        <w:rPr>
          <w:rFonts w:ascii="Calibri" w:hAnsi="Calibri" w:cs="Calibri"/>
          <w:sz w:val="24"/>
          <w:szCs w:val="24"/>
        </w:rPr>
      </w:pPr>
      <w:r>
        <w:rPr>
          <w:rFonts w:ascii="Calibri" w:hAnsi="Calibri" w:cs="Calibri"/>
          <w:sz w:val="24"/>
          <w:szCs w:val="24"/>
        </w:rPr>
        <w:t>E</w:t>
      </w:r>
      <w:r w:rsidRPr="00F60047">
        <w:rPr>
          <w:rFonts w:ascii="Calibri" w:hAnsi="Calibri" w:cs="Calibri"/>
          <w:sz w:val="24"/>
          <w:szCs w:val="24"/>
        </w:rPr>
        <w:t>nhancing service delivery</w:t>
      </w:r>
      <w:r>
        <w:rPr>
          <w:rFonts w:ascii="Calibri" w:hAnsi="Calibri" w:cs="Calibri"/>
          <w:sz w:val="24"/>
          <w:szCs w:val="24"/>
        </w:rPr>
        <w:t>.</w:t>
      </w:r>
    </w:p>
    <w:p w:rsidR="00E50B2C" w:rsidRDefault="00E50B2C" w:rsidP="00E50B2C">
      <w:pPr>
        <w:numPr>
          <w:ilvl w:val="0"/>
          <w:numId w:val="6"/>
        </w:numPr>
        <w:spacing w:after="0"/>
        <w:ind w:left="426" w:hanging="426"/>
        <w:contextualSpacing/>
        <w:jc w:val="both"/>
        <w:rPr>
          <w:rFonts w:ascii="Calibri" w:hAnsi="Calibri" w:cs="Calibri"/>
          <w:sz w:val="24"/>
          <w:szCs w:val="24"/>
        </w:rPr>
      </w:pPr>
      <w:r>
        <w:rPr>
          <w:rFonts w:ascii="Calibri" w:hAnsi="Calibri" w:cs="Calibri"/>
          <w:sz w:val="24"/>
          <w:szCs w:val="24"/>
        </w:rPr>
        <w:t>S</w:t>
      </w:r>
      <w:r w:rsidRPr="00F60047">
        <w:rPr>
          <w:rFonts w:ascii="Calibri" w:hAnsi="Calibri" w:cs="Calibri"/>
          <w:sz w:val="24"/>
          <w:szCs w:val="24"/>
        </w:rPr>
        <w:t>trengthening justice responses</w:t>
      </w:r>
      <w:r>
        <w:rPr>
          <w:rFonts w:ascii="Calibri" w:hAnsi="Calibri" w:cs="Calibri"/>
          <w:sz w:val="24"/>
          <w:szCs w:val="24"/>
        </w:rPr>
        <w:t>.</w:t>
      </w:r>
    </w:p>
    <w:p w:rsidR="00E50B2C" w:rsidRDefault="00E50B2C" w:rsidP="00E50B2C">
      <w:pPr>
        <w:numPr>
          <w:ilvl w:val="0"/>
          <w:numId w:val="6"/>
        </w:numPr>
        <w:spacing w:after="0"/>
        <w:ind w:left="426" w:hanging="426"/>
        <w:contextualSpacing/>
        <w:jc w:val="both"/>
        <w:rPr>
          <w:rFonts w:ascii="Calibri" w:hAnsi="Calibri" w:cs="Calibri"/>
          <w:sz w:val="24"/>
          <w:szCs w:val="24"/>
        </w:rPr>
      </w:pPr>
      <w:r>
        <w:rPr>
          <w:rFonts w:ascii="Calibri" w:hAnsi="Calibri" w:cs="Calibri"/>
          <w:sz w:val="24"/>
          <w:szCs w:val="24"/>
        </w:rPr>
        <w:t>B</w:t>
      </w:r>
      <w:r w:rsidRPr="00F60047">
        <w:rPr>
          <w:rFonts w:ascii="Calibri" w:hAnsi="Calibri" w:cs="Calibri"/>
          <w:sz w:val="24"/>
          <w:szCs w:val="24"/>
        </w:rPr>
        <w:t>uilding the evidence</w:t>
      </w:r>
      <w:r>
        <w:rPr>
          <w:rFonts w:ascii="Calibri" w:hAnsi="Calibri" w:cs="Calibri"/>
          <w:sz w:val="24"/>
          <w:szCs w:val="24"/>
        </w:rPr>
        <w:t xml:space="preserve"> </w:t>
      </w:r>
      <w:r w:rsidRPr="00F60047">
        <w:rPr>
          <w:rFonts w:ascii="Calibri" w:hAnsi="Calibri" w:cs="Calibri"/>
          <w:sz w:val="24"/>
          <w:szCs w:val="24"/>
        </w:rPr>
        <w:t>base.</w:t>
      </w:r>
    </w:p>
    <w:p w:rsidR="00E50B2C" w:rsidRPr="00F60047" w:rsidRDefault="00E50B2C" w:rsidP="00E50B2C">
      <w:pPr>
        <w:spacing w:after="0"/>
        <w:rPr>
          <w:rFonts w:ascii="Calibri" w:hAnsi="Calibri" w:cs="Arial"/>
          <w:iCs/>
          <w:sz w:val="20"/>
          <w:szCs w:val="20"/>
        </w:rPr>
      </w:pPr>
    </w:p>
    <w:p w:rsidR="00E50B2C" w:rsidRPr="00F60047" w:rsidRDefault="00E50B2C" w:rsidP="00E50B2C">
      <w:pPr>
        <w:spacing w:after="0"/>
        <w:rPr>
          <w:rFonts w:ascii="Calibri" w:hAnsi="Calibri" w:cs="Arial"/>
          <w:iCs/>
          <w:sz w:val="24"/>
          <w:szCs w:val="24"/>
        </w:rPr>
      </w:pPr>
      <w:r w:rsidRPr="00F60047">
        <w:rPr>
          <w:rFonts w:ascii="Calibri" w:hAnsi="Calibri" w:cs="Arial"/>
          <w:iCs/>
          <w:sz w:val="24"/>
          <w:szCs w:val="24"/>
        </w:rPr>
        <w:t xml:space="preserve">The National Priorities are broken into </w:t>
      </w:r>
      <w:r w:rsidRPr="001622C4">
        <w:rPr>
          <w:rFonts w:ascii="Calibri" w:hAnsi="Calibri" w:cs="Arial"/>
          <w:iCs/>
          <w:sz w:val="24"/>
          <w:szCs w:val="24"/>
        </w:rPr>
        <w:t>17 actions</w:t>
      </w:r>
      <w:r w:rsidRPr="00F60047">
        <w:rPr>
          <w:rFonts w:ascii="Calibri" w:hAnsi="Calibri" w:cs="Arial"/>
          <w:iCs/>
          <w:sz w:val="24"/>
          <w:szCs w:val="24"/>
        </w:rPr>
        <w:t xml:space="preserve">, drawn from the </w:t>
      </w:r>
      <w:r>
        <w:rPr>
          <w:rFonts w:ascii="Calibri" w:hAnsi="Calibri" w:cs="Arial"/>
          <w:iCs/>
          <w:sz w:val="24"/>
          <w:szCs w:val="24"/>
        </w:rPr>
        <w:t>F</w:t>
      </w:r>
      <w:r w:rsidRPr="00F60047">
        <w:rPr>
          <w:rFonts w:ascii="Calibri" w:hAnsi="Calibri" w:cs="Arial"/>
          <w:iCs/>
          <w:sz w:val="24"/>
          <w:szCs w:val="24"/>
        </w:rPr>
        <w:t>irst Action Plan. These are actions</w:t>
      </w:r>
      <w:r>
        <w:rPr>
          <w:rFonts w:ascii="Calibri" w:hAnsi="Calibri" w:cs="Arial"/>
          <w:iCs/>
          <w:sz w:val="24"/>
          <w:szCs w:val="24"/>
        </w:rPr>
        <w:t xml:space="preserve"> which,</w:t>
      </w:r>
      <w:r w:rsidRPr="00F60047">
        <w:rPr>
          <w:rFonts w:ascii="Calibri" w:hAnsi="Calibri" w:cs="Arial"/>
          <w:iCs/>
          <w:sz w:val="24"/>
          <w:szCs w:val="24"/>
        </w:rPr>
        <w:t xml:space="preserve"> governments agreed</w:t>
      </w:r>
      <w:r>
        <w:rPr>
          <w:rFonts w:ascii="Calibri" w:hAnsi="Calibri" w:cs="Arial"/>
          <w:iCs/>
          <w:sz w:val="24"/>
          <w:szCs w:val="24"/>
        </w:rPr>
        <w:t>,</w:t>
      </w:r>
      <w:r w:rsidRPr="00F60047">
        <w:rPr>
          <w:rFonts w:ascii="Calibri" w:hAnsi="Calibri" w:cs="Arial"/>
          <w:iCs/>
          <w:sz w:val="24"/>
          <w:szCs w:val="24"/>
        </w:rPr>
        <w:t xml:space="preserve"> needed collaborative effort in order to maximise success.</w:t>
      </w:r>
    </w:p>
    <w:p w:rsidR="00E50B2C" w:rsidRPr="00F60047" w:rsidRDefault="00E50B2C" w:rsidP="00E50B2C">
      <w:pPr>
        <w:spacing w:after="0"/>
        <w:rPr>
          <w:rFonts w:ascii="Calibri" w:hAnsi="Calibri" w:cs="Arial"/>
          <w:iCs/>
          <w:sz w:val="20"/>
          <w:szCs w:val="20"/>
        </w:rPr>
      </w:pPr>
    </w:p>
    <w:p w:rsidR="00E50B2C" w:rsidRDefault="00E50B2C" w:rsidP="00E50B2C">
      <w:pPr>
        <w:spacing w:after="0"/>
        <w:rPr>
          <w:rFonts w:ascii="Calibri" w:hAnsi="Calibri" w:cs="Arial"/>
          <w:iCs/>
          <w:sz w:val="24"/>
          <w:szCs w:val="24"/>
        </w:rPr>
      </w:pPr>
      <w:r w:rsidRPr="00F60047">
        <w:rPr>
          <w:rFonts w:ascii="Calibri" w:hAnsi="Calibri" w:cs="Arial"/>
          <w:iCs/>
          <w:sz w:val="24"/>
          <w:szCs w:val="24"/>
        </w:rPr>
        <w:t>The</w:t>
      </w:r>
      <w:r>
        <w:rPr>
          <w:rFonts w:ascii="Calibri" w:hAnsi="Calibri" w:cs="Arial"/>
          <w:iCs/>
          <w:sz w:val="24"/>
          <w:szCs w:val="24"/>
        </w:rPr>
        <w:t>se</w:t>
      </w:r>
      <w:r w:rsidRPr="00F60047">
        <w:rPr>
          <w:rFonts w:ascii="Calibri" w:hAnsi="Calibri" w:cs="Arial"/>
          <w:iCs/>
          <w:sz w:val="24"/>
          <w:szCs w:val="24"/>
        </w:rPr>
        <w:t xml:space="preserve"> actions lay the foundation to drive long-term results.  A focus on primary prevention and building the evidence base, for example, will help us in the long term to achieve our vision of a real and sustained reduction in violence against women. </w:t>
      </w:r>
      <w:r>
        <w:rPr>
          <w:rFonts w:ascii="Calibri" w:hAnsi="Calibri" w:cs="Arial"/>
          <w:iCs/>
          <w:sz w:val="24"/>
          <w:szCs w:val="24"/>
        </w:rPr>
        <w:t>E</w:t>
      </w:r>
      <w:r w:rsidRPr="00F60047">
        <w:rPr>
          <w:rFonts w:ascii="Calibri" w:hAnsi="Calibri" w:cs="Arial"/>
          <w:iCs/>
          <w:sz w:val="24"/>
          <w:szCs w:val="24"/>
        </w:rPr>
        <w:t>nhancing service delivery will ensure that those women and children who have experienced</w:t>
      </w:r>
      <w:r>
        <w:rPr>
          <w:rFonts w:ascii="Calibri" w:hAnsi="Calibri" w:cs="Arial"/>
          <w:iCs/>
          <w:sz w:val="24"/>
          <w:szCs w:val="24"/>
        </w:rPr>
        <w:t>,</w:t>
      </w:r>
      <w:r w:rsidRPr="00F60047">
        <w:rPr>
          <w:rFonts w:ascii="Calibri" w:hAnsi="Calibri" w:cs="Arial"/>
          <w:iCs/>
          <w:sz w:val="24"/>
          <w:szCs w:val="24"/>
        </w:rPr>
        <w:t xml:space="preserve"> or been exposed to</w:t>
      </w:r>
      <w:r>
        <w:rPr>
          <w:rFonts w:ascii="Calibri" w:hAnsi="Calibri" w:cs="Arial"/>
          <w:iCs/>
          <w:sz w:val="24"/>
          <w:szCs w:val="24"/>
        </w:rPr>
        <w:t>, domestic and family violence and sexual assault</w:t>
      </w:r>
      <w:r w:rsidRPr="00F60047">
        <w:rPr>
          <w:rFonts w:ascii="Calibri" w:hAnsi="Calibri" w:cs="Arial"/>
          <w:iCs/>
          <w:sz w:val="24"/>
          <w:szCs w:val="24"/>
        </w:rPr>
        <w:t xml:space="preserve"> receive the services they need to recover and rebuild their lives. </w:t>
      </w:r>
    </w:p>
    <w:p w:rsidR="00E50B2C" w:rsidRPr="003C4290" w:rsidRDefault="00E50B2C" w:rsidP="00E50B2C">
      <w:pPr>
        <w:spacing w:after="0"/>
        <w:rPr>
          <w:rFonts w:ascii="Calibri" w:hAnsi="Calibri" w:cs="Arial"/>
          <w:iCs/>
          <w:sz w:val="20"/>
          <w:szCs w:val="20"/>
        </w:rPr>
      </w:pPr>
    </w:p>
    <w:p w:rsidR="00E50B2C" w:rsidRPr="00F60047" w:rsidRDefault="00E50B2C" w:rsidP="00E50B2C">
      <w:pPr>
        <w:shd w:val="clear" w:color="auto" w:fill="C6D9F1"/>
        <w:spacing w:after="0"/>
        <w:jc w:val="both"/>
        <w:rPr>
          <w:rFonts w:ascii="Calibri" w:hAnsi="Calibri" w:cs="Arial"/>
          <w:b/>
          <w:iCs/>
          <w:sz w:val="24"/>
          <w:szCs w:val="24"/>
        </w:rPr>
      </w:pPr>
      <w:r w:rsidRPr="00F60047">
        <w:rPr>
          <w:rFonts w:ascii="Calibri" w:hAnsi="Calibri" w:cs="Arial"/>
          <w:b/>
          <w:iCs/>
          <w:sz w:val="24"/>
          <w:szCs w:val="24"/>
        </w:rPr>
        <w:t>Preventing violence before it occurs</w:t>
      </w:r>
    </w:p>
    <w:p w:rsidR="00E50B2C" w:rsidRPr="00F60047" w:rsidRDefault="00E50B2C" w:rsidP="00E50B2C">
      <w:pPr>
        <w:shd w:val="clear" w:color="auto" w:fill="C6D9F1"/>
        <w:spacing w:after="0"/>
        <w:rPr>
          <w:rFonts w:ascii="Calibri" w:hAnsi="Calibri" w:cs="Arial"/>
          <w:iCs/>
          <w:sz w:val="24"/>
          <w:szCs w:val="24"/>
        </w:rPr>
      </w:pPr>
      <w:r w:rsidRPr="00F60047">
        <w:rPr>
          <w:rFonts w:ascii="Calibri" w:hAnsi="Calibri" w:cs="Arial"/>
          <w:iCs/>
          <w:sz w:val="24"/>
          <w:szCs w:val="24"/>
        </w:rPr>
        <w:t xml:space="preserve">International evidence suggests that primary prevention strategies that work across many levels (such as the attitudes and behaviours of individuals, the way people operate </w:t>
      </w:r>
      <w:r>
        <w:rPr>
          <w:rFonts w:ascii="Calibri" w:hAnsi="Calibri" w:cs="Arial"/>
          <w:iCs/>
          <w:sz w:val="24"/>
          <w:szCs w:val="24"/>
        </w:rPr>
        <w:br/>
      </w:r>
      <w:r w:rsidRPr="00F60047">
        <w:rPr>
          <w:rFonts w:ascii="Calibri" w:hAnsi="Calibri" w:cs="Arial"/>
          <w:iCs/>
          <w:sz w:val="24"/>
          <w:szCs w:val="24"/>
        </w:rPr>
        <w:t xml:space="preserve">in relationships and families, the way they engage as communities, and how social structures and institutions are regulated) and across many settings (such as education, workplaces, community, sport, arts, media and local government) are the most effective. </w:t>
      </w:r>
    </w:p>
    <w:p w:rsidR="00E50B2C" w:rsidRPr="00F60047" w:rsidRDefault="00E50B2C" w:rsidP="00E50B2C">
      <w:pPr>
        <w:shd w:val="clear" w:color="auto" w:fill="C6D9F1"/>
        <w:spacing w:after="0"/>
        <w:rPr>
          <w:rFonts w:ascii="Calibri" w:hAnsi="Calibri" w:cs="Arial"/>
          <w:iCs/>
          <w:sz w:val="20"/>
          <w:szCs w:val="20"/>
        </w:rPr>
      </w:pPr>
    </w:p>
    <w:p w:rsidR="00E50B2C" w:rsidRPr="00F60047" w:rsidRDefault="00E50B2C" w:rsidP="00E50B2C">
      <w:pPr>
        <w:shd w:val="clear" w:color="auto" w:fill="C6D9F1"/>
        <w:spacing w:after="0"/>
        <w:rPr>
          <w:rFonts w:ascii="Calibri" w:hAnsi="Calibri" w:cs="Arial"/>
          <w:iCs/>
          <w:sz w:val="24"/>
          <w:szCs w:val="24"/>
        </w:rPr>
      </w:pPr>
      <w:r w:rsidRPr="00F60047">
        <w:rPr>
          <w:rFonts w:ascii="Calibri" w:hAnsi="Calibri" w:cs="Arial"/>
          <w:iCs/>
          <w:sz w:val="24"/>
          <w:szCs w:val="24"/>
        </w:rPr>
        <w:t>The Crime Research Centre (University of W</w:t>
      </w:r>
      <w:r>
        <w:rPr>
          <w:rFonts w:ascii="Calibri" w:hAnsi="Calibri" w:cs="Arial"/>
          <w:iCs/>
          <w:sz w:val="24"/>
          <w:szCs w:val="24"/>
        </w:rPr>
        <w:t xml:space="preserve">estern </w:t>
      </w:r>
      <w:r w:rsidRPr="00F60047">
        <w:rPr>
          <w:rFonts w:ascii="Calibri" w:hAnsi="Calibri" w:cs="Arial"/>
          <w:iCs/>
          <w:sz w:val="24"/>
          <w:szCs w:val="24"/>
        </w:rPr>
        <w:t>A</w:t>
      </w:r>
      <w:r>
        <w:rPr>
          <w:rFonts w:ascii="Calibri" w:hAnsi="Calibri" w:cs="Arial"/>
          <w:iCs/>
          <w:sz w:val="24"/>
          <w:szCs w:val="24"/>
        </w:rPr>
        <w:t>ustralia</w:t>
      </w:r>
      <w:r w:rsidRPr="00F60047">
        <w:rPr>
          <w:rFonts w:ascii="Calibri" w:hAnsi="Calibri" w:cs="Arial"/>
          <w:iCs/>
          <w:sz w:val="24"/>
          <w:szCs w:val="24"/>
        </w:rPr>
        <w:t xml:space="preserve">), in its 2001 report, </w:t>
      </w:r>
      <w:r w:rsidRPr="00F60047">
        <w:rPr>
          <w:rFonts w:ascii="Calibri" w:hAnsi="Calibri" w:cs="Arial"/>
          <w:i/>
          <w:iCs/>
          <w:sz w:val="24"/>
          <w:szCs w:val="24"/>
        </w:rPr>
        <w:t>Young Australians and Domestic Violence</w:t>
      </w:r>
      <w:r w:rsidRPr="00F60047">
        <w:rPr>
          <w:rFonts w:ascii="Calibri" w:hAnsi="Calibri" w:cs="Arial"/>
          <w:iCs/>
          <w:sz w:val="24"/>
          <w:szCs w:val="24"/>
        </w:rPr>
        <w:t xml:space="preserve">, found that a consistent and large body of research into young people and domestic </w:t>
      </w:r>
      <w:r>
        <w:rPr>
          <w:rFonts w:ascii="Calibri" w:hAnsi="Calibri" w:cs="Arial"/>
          <w:iCs/>
          <w:sz w:val="24"/>
          <w:szCs w:val="24"/>
        </w:rPr>
        <w:t xml:space="preserve">and family </w:t>
      </w:r>
      <w:r w:rsidRPr="00F60047">
        <w:rPr>
          <w:rFonts w:ascii="Calibri" w:hAnsi="Calibri" w:cs="Arial"/>
          <w:iCs/>
          <w:sz w:val="24"/>
          <w:szCs w:val="24"/>
        </w:rPr>
        <w:t xml:space="preserve">violence suggests that intervention during adolescence, to challenge traditional gender roles and prevent violent behaviours from becoming normalised, is pivotal in the overall task of domestic </w:t>
      </w:r>
      <w:r>
        <w:rPr>
          <w:rFonts w:ascii="Calibri" w:hAnsi="Calibri" w:cs="Arial"/>
          <w:iCs/>
          <w:sz w:val="24"/>
          <w:szCs w:val="24"/>
        </w:rPr>
        <w:t xml:space="preserve">and family </w:t>
      </w:r>
      <w:r w:rsidRPr="00F60047">
        <w:rPr>
          <w:rFonts w:ascii="Calibri" w:hAnsi="Calibri" w:cs="Arial"/>
          <w:iCs/>
          <w:sz w:val="24"/>
          <w:szCs w:val="24"/>
        </w:rPr>
        <w:t xml:space="preserve">violence prevention. </w:t>
      </w:r>
    </w:p>
    <w:p w:rsidR="00E50B2C" w:rsidRPr="00F60047" w:rsidRDefault="00E50B2C" w:rsidP="00E50B2C">
      <w:pPr>
        <w:spacing w:after="0"/>
        <w:rPr>
          <w:rFonts w:ascii="Calibri" w:hAnsi="Calibri" w:cs="Arial"/>
          <w:iCs/>
          <w:sz w:val="20"/>
          <w:szCs w:val="20"/>
        </w:rPr>
      </w:pPr>
    </w:p>
    <w:p w:rsidR="00E50B2C" w:rsidRPr="00D61BA2" w:rsidRDefault="00E50B2C" w:rsidP="00E50B2C">
      <w:pPr>
        <w:spacing w:after="0"/>
        <w:rPr>
          <w:rFonts w:ascii="Calibri" w:hAnsi="Calibri" w:cs="Calibri"/>
          <w:color w:val="000000"/>
          <w:sz w:val="24"/>
          <w:szCs w:val="24"/>
          <w:lang w:eastAsia="ar-SA"/>
        </w:rPr>
      </w:pPr>
      <w:r>
        <w:rPr>
          <w:rFonts w:ascii="Calibri" w:hAnsi="Calibri" w:cs="Calibri"/>
          <w:color w:val="000000"/>
          <w:sz w:val="24"/>
          <w:szCs w:val="24"/>
          <w:lang w:eastAsia="ar-SA"/>
        </w:rPr>
        <w:t xml:space="preserve">The </w:t>
      </w:r>
      <w:r w:rsidRPr="00F60047">
        <w:rPr>
          <w:rFonts w:ascii="Calibri" w:hAnsi="Calibri" w:cs="Calibri"/>
          <w:color w:val="000000"/>
          <w:sz w:val="24"/>
          <w:szCs w:val="24"/>
          <w:lang w:eastAsia="ar-SA"/>
        </w:rPr>
        <w:t xml:space="preserve">National Priorities are a major focus of work across Commonwealth, state and territory governments and the non-government sector in the first three years.  </w:t>
      </w:r>
      <w:r>
        <w:rPr>
          <w:rFonts w:ascii="Calibri" w:hAnsi="Calibri" w:cs="Calibri"/>
          <w:color w:val="000000"/>
          <w:sz w:val="24"/>
          <w:szCs w:val="24"/>
          <w:lang w:eastAsia="ar-SA"/>
        </w:rPr>
        <w:t>They</w:t>
      </w:r>
      <w:r w:rsidRPr="00F60047">
        <w:rPr>
          <w:rFonts w:ascii="Calibri" w:hAnsi="Calibri" w:cs="Calibri"/>
          <w:color w:val="000000"/>
          <w:sz w:val="24"/>
          <w:szCs w:val="24"/>
          <w:lang w:eastAsia="ar-SA"/>
        </w:rPr>
        <w:t xml:space="preserve"> will also involve working jointly with relevant COAG councils, such as the Standing Council on Community and Disability Services, to improve protections for children exposed to violence and responses for women with disabilit</w:t>
      </w:r>
      <w:r>
        <w:rPr>
          <w:rFonts w:ascii="Calibri" w:hAnsi="Calibri" w:cs="Calibri"/>
          <w:color w:val="000000"/>
          <w:sz w:val="24"/>
          <w:szCs w:val="24"/>
          <w:lang w:eastAsia="ar-SA"/>
        </w:rPr>
        <w:t>y</w:t>
      </w:r>
      <w:r w:rsidRPr="00F60047">
        <w:rPr>
          <w:rFonts w:ascii="Calibri" w:hAnsi="Calibri" w:cs="Calibri"/>
          <w:color w:val="000000"/>
          <w:sz w:val="24"/>
          <w:szCs w:val="24"/>
          <w:lang w:eastAsia="ar-SA"/>
        </w:rPr>
        <w:t>.</w:t>
      </w:r>
    </w:p>
    <w:p w:rsidR="00E50B2C" w:rsidRPr="00F60047" w:rsidRDefault="00E50B2C" w:rsidP="00E50B2C">
      <w:pPr>
        <w:tabs>
          <w:tab w:val="left" w:pos="7560"/>
        </w:tabs>
        <w:spacing w:after="0"/>
        <w:rPr>
          <w:rFonts w:ascii="Calibri" w:hAnsi="Calibri" w:cs="Calibri"/>
          <w:color w:val="000000"/>
          <w:sz w:val="24"/>
          <w:szCs w:val="24"/>
          <w:lang w:eastAsia="ar-SA"/>
        </w:rPr>
      </w:pPr>
      <w:r w:rsidRPr="00F60047">
        <w:rPr>
          <w:rFonts w:ascii="Calibri" w:hAnsi="Calibri" w:cs="Calibri"/>
          <w:color w:val="000000"/>
          <w:sz w:val="24"/>
          <w:szCs w:val="24"/>
          <w:lang w:eastAsia="ar-SA"/>
        </w:rPr>
        <w:lastRenderedPageBreak/>
        <w:t>Delivering these National Priorities requires a strong commitment from all partners and the ability to work in new ways across jurisdictions and the non-government sector.  If we are successful, these priorities will set us on a firm path towards improving the safety of Australian women and their children.</w:t>
      </w:r>
    </w:p>
    <w:p w:rsidR="00E50B2C" w:rsidRPr="00F60047" w:rsidRDefault="00E50B2C" w:rsidP="00E50B2C">
      <w:pPr>
        <w:tabs>
          <w:tab w:val="left" w:pos="7560"/>
        </w:tabs>
        <w:spacing w:after="0"/>
        <w:rPr>
          <w:rFonts w:ascii="Calibri" w:hAnsi="Calibri" w:cs="Calibri"/>
          <w:color w:val="000000"/>
          <w:sz w:val="20"/>
          <w:szCs w:val="20"/>
          <w:lang w:eastAsia="ar-SA"/>
        </w:rPr>
      </w:pPr>
    </w:p>
    <w:p w:rsidR="00E50B2C" w:rsidRPr="001622C4" w:rsidRDefault="00E50B2C" w:rsidP="00E50B2C">
      <w:pPr>
        <w:tabs>
          <w:tab w:val="left" w:pos="7560"/>
        </w:tabs>
        <w:spacing w:after="0"/>
        <w:rPr>
          <w:rFonts w:ascii="Calibri" w:hAnsi="Calibri" w:cs="Calibri"/>
          <w:color w:val="000000"/>
          <w:sz w:val="24"/>
          <w:szCs w:val="24"/>
          <w:lang w:eastAsia="ar-SA"/>
        </w:rPr>
      </w:pPr>
      <w:r w:rsidRPr="00245DBC">
        <w:rPr>
          <w:rFonts w:ascii="Calibri" w:hAnsi="Calibri" w:cs="Calibri"/>
          <w:b/>
          <w:color w:val="000000"/>
          <w:sz w:val="24"/>
          <w:szCs w:val="24"/>
          <w:lang w:eastAsia="ar-SA"/>
        </w:rPr>
        <w:t>Chapter 3</w:t>
      </w:r>
      <w:r w:rsidRPr="001622C4">
        <w:rPr>
          <w:rFonts w:ascii="Calibri" w:hAnsi="Calibri" w:cs="Calibri"/>
          <w:color w:val="000000"/>
          <w:sz w:val="24"/>
          <w:szCs w:val="24"/>
          <w:lang w:eastAsia="ar-SA"/>
        </w:rPr>
        <w:t xml:space="preserve"> outlines the progress that has been made against National Priority actions under the National Implementation Plan and the further work that will be done. </w:t>
      </w:r>
    </w:p>
    <w:p w:rsidR="00E50B2C" w:rsidRPr="00F60047" w:rsidRDefault="00E50B2C" w:rsidP="00E50B2C">
      <w:pPr>
        <w:spacing w:after="0"/>
        <w:rPr>
          <w:rFonts w:ascii="Calibri" w:hAnsi="Calibri" w:cs="Calibri"/>
          <w:sz w:val="20"/>
          <w:szCs w:val="20"/>
        </w:rPr>
      </w:pPr>
    </w:p>
    <w:p w:rsidR="00E50B2C" w:rsidRPr="00801D90" w:rsidRDefault="00E50B2C" w:rsidP="00E50B2C">
      <w:pPr>
        <w:pStyle w:val="Heading2"/>
        <w:rPr>
          <w:rFonts w:asciiTheme="majorHAnsi" w:hAnsiTheme="majorHAnsi"/>
          <w:sz w:val="28"/>
          <w:szCs w:val="28"/>
        </w:rPr>
      </w:pPr>
      <w:bookmarkStart w:id="14" w:name="_Toc355620011"/>
      <w:r w:rsidRPr="00801D90">
        <w:rPr>
          <w:rFonts w:asciiTheme="majorHAnsi" w:hAnsiTheme="majorHAnsi"/>
          <w:sz w:val="28"/>
          <w:szCs w:val="28"/>
        </w:rPr>
        <w:t>2.3 Jurisdictional Implementation Plans</w:t>
      </w:r>
      <w:bookmarkEnd w:id="14"/>
    </w:p>
    <w:p w:rsidR="00E50B2C" w:rsidRPr="00F60047" w:rsidRDefault="00E50B2C" w:rsidP="00E50B2C">
      <w:pPr>
        <w:spacing w:after="0"/>
        <w:rPr>
          <w:rFonts w:ascii="Calibri" w:hAnsi="Calibri"/>
          <w:sz w:val="24"/>
          <w:szCs w:val="24"/>
        </w:rPr>
      </w:pPr>
      <w:r w:rsidRPr="00F60047">
        <w:rPr>
          <w:rFonts w:ascii="Calibri" w:hAnsi="Calibri"/>
          <w:sz w:val="24"/>
          <w:szCs w:val="24"/>
        </w:rPr>
        <w:t>The National Plan recognises that each state and territory has its own initiatives and activities that contribute to delivering on ou</w:t>
      </w:r>
      <w:r>
        <w:rPr>
          <w:rFonts w:ascii="Calibri" w:hAnsi="Calibri"/>
          <w:sz w:val="24"/>
          <w:szCs w:val="24"/>
        </w:rPr>
        <w:t xml:space="preserve">tcomes under the National Plan. </w:t>
      </w:r>
      <w:r w:rsidRPr="00F60047">
        <w:rPr>
          <w:rFonts w:ascii="Calibri" w:hAnsi="Calibri"/>
          <w:sz w:val="24"/>
          <w:szCs w:val="24"/>
        </w:rPr>
        <w:t xml:space="preserve">This approach ensures jurisdictions can </w:t>
      </w:r>
      <w:r>
        <w:rPr>
          <w:rFonts w:ascii="Calibri" w:hAnsi="Calibri"/>
          <w:sz w:val="24"/>
          <w:szCs w:val="24"/>
        </w:rPr>
        <w:t xml:space="preserve">respond to local needs, at the same time </w:t>
      </w:r>
      <w:r w:rsidRPr="00F60047">
        <w:rPr>
          <w:rFonts w:ascii="Calibri" w:hAnsi="Calibri"/>
          <w:sz w:val="24"/>
          <w:szCs w:val="24"/>
        </w:rPr>
        <w:t>shar</w:t>
      </w:r>
      <w:r>
        <w:rPr>
          <w:rFonts w:ascii="Calibri" w:hAnsi="Calibri"/>
          <w:sz w:val="24"/>
          <w:szCs w:val="24"/>
        </w:rPr>
        <w:t>ing</w:t>
      </w:r>
      <w:r w:rsidRPr="00F60047">
        <w:rPr>
          <w:rFonts w:ascii="Calibri" w:hAnsi="Calibri"/>
          <w:sz w:val="24"/>
          <w:szCs w:val="24"/>
        </w:rPr>
        <w:t xml:space="preserve"> learning and resources </w:t>
      </w:r>
      <w:r>
        <w:rPr>
          <w:rFonts w:ascii="Calibri" w:hAnsi="Calibri"/>
          <w:sz w:val="24"/>
          <w:szCs w:val="24"/>
        </w:rPr>
        <w:t>to</w:t>
      </w:r>
      <w:r w:rsidRPr="00F60047">
        <w:rPr>
          <w:rFonts w:ascii="Calibri" w:hAnsi="Calibri"/>
          <w:sz w:val="24"/>
          <w:szCs w:val="24"/>
        </w:rPr>
        <w:t xml:space="preserve"> enhanc</w:t>
      </w:r>
      <w:r>
        <w:rPr>
          <w:rFonts w:ascii="Calibri" w:hAnsi="Calibri"/>
          <w:sz w:val="24"/>
          <w:szCs w:val="24"/>
        </w:rPr>
        <w:t>e</w:t>
      </w:r>
      <w:r w:rsidRPr="00F60047">
        <w:rPr>
          <w:rFonts w:ascii="Calibri" w:hAnsi="Calibri"/>
          <w:sz w:val="24"/>
          <w:szCs w:val="24"/>
        </w:rPr>
        <w:t xml:space="preserve"> the national response to violence against women and their children. </w:t>
      </w:r>
    </w:p>
    <w:p w:rsidR="00E50B2C" w:rsidRPr="00F60047" w:rsidRDefault="00E50B2C" w:rsidP="00E50B2C">
      <w:pPr>
        <w:spacing w:after="0"/>
        <w:rPr>
          <w:rFonts w:ascii="Calibri" w:hAnsi="Calibri"/>
          <w:sz w:val="20"/>
          <w:szCs w:val="20"/>
        </w:rPr>
      </w:pPr>
    </w:p>
    <w:p w:rsidR="00E50B2C" w:rsidRPr="00F60047" w:rsidRDefault="00E50B2C" w:rsidP="00E50B2C">
      <w:pPr>
        <w:spacing w:after="0"/>
        <w:rPr>
          <w:rFonts w:ascii="Calibri" w:hAnsi="Calibri"/>
          <w:sz w:val="24"/>
          <w:szCs w:val="24"/>
        </w:rPr>
      </w:pPr>
      <w:r w:rsidRPr="00F60047">
        <w:rPr>
          <w:rFonts w:ascii="Calibri" w:hAnsi="Calibri"/>
          <w:sz w:val="24"/>
          <w:szCs w:val="24"/>
        </w:rPr>
        <w:t xml:space="preserve">Alongside the National Implementation Plan, each state and territory is developing its own jurisdictional implementation plan, outlining what </w:t>
      </w:r>
      <w:r>
        <w:rPr>
          <w:rFonts w:ascii="Calibri" w:hAnsi="Calibri"/>
          <w:sz w:val="24"/>
          <w:szCs w:val="24"/>
        </w:rPr>
        <w:t>it is</w:t>
      </w:r>
      <w:r w:rsidRPr="00F60047">
        <w:rPr>
          <w:rFonts w:ascii="Calibri" w:hAnsi="Calibri"/>
          <w:sz w:val="24"/>
          <w:szCs w:val="24"/>
        </w:rPr>
        <w:t xml:space="preserve"> doing locally.  These </w:t>
      </w:r>
      <w:r>
        <w:rPr>
          <w:rFonts w:ascii="Calibri" w:hAnsi="Calibri"/>
          <w:sz w:val="24"/>
          <w:szCs w:val="24"/>
        </w:rPr>
        <w:t>i</w:t>
      </w:r>
      <w:r w:rsidRPr="00F60047">
        <w:rPr>
          <w:rFonts w:ascii="Calibri" w:hAnsi="Calibri"/>
          <w:sz w:val="24"/>
          <w:szCs w:val="24"/>
        </w:rPr>
        <w:t xml:space="preserve">mplementation plans reflect best practice reforms already underway or new initiatives that are tailored and responsive to local needs.  In addition, the jurisdictional implementation plans reflect on the initiatives being undertaken by states and territories that support </w:t>
      </w:r>
      <w:r>
        <w:rPr>
          <w:rFonts w:ascii="Calibri" w:hAnsi="Calibri"/>
          <w:sz w:val="24"/>
          <w:szCs w:val="24"/>
        </w:rPr>
        <w:t>National P</w:t>
      </w:r>
      <w:r w:rsidRPr="00F60047">
        <w:rPr>
          <w:rFonts w:ascii="Calibri" w:hAnsi="Calibri"/>
          <w:sz w:val="24"/>
          <w:szCs w:val="24"/>
        </w:rPr>
        <w:t xml:space="preserve">riorities. </w:t>
      </w:r>
    </w:p>
    <w:p w:rsidR="00E50B2C" w:rsidRPr="00F60047" w:rsidRDefault="00E50B2C" w:rsidP="00E50B2C">
      <w:pPr>
        <w:spacing w:after="0"/>
        <w:rPr>
          <w:rFonts w:ascii="Calibri" w:hAnsi="Calibri"/>
          <w:sz w:val="20"/>
          <w:szCs w:val="20"/>
        </w:rPr>
      </w:pPr>
    </w:p>
    <w:p w:rsidR="00E50B2C" w:rsidRPr="00F60047" w:rsidRDefault="00E50B2C" w:rsidP="00E50B2C">
      <w:pPr>
        <w:spacing w:after="0"/>
        <w:rPr>
          <w:rFonts w:ascii="Calibri" w:hAnsi="Calibri"/>
          <w:sz w:val="24"/>
          <w:szCs w:val="24"/>
        </w:rPr>
      </w:pPr>
      <w:r w:rsidRPr="00F60047">
        <w:rPr>
          <w:rFonts w:ascii="Calibri" w:hAnsi="Calibri"/>
          <w:sz w:val="24"/>
          <w:szCs w:val="24"/>
        </w:rPr>
        <w:t>States and territories are at a variety of points in the development of their implementation plans.  When implementation plans are finalised, they will be available through the relevant departments’ websites.  Over time, the actions identified in these plans will form part of the reporting against the National Plan as a whole.</w:t>
      </w:r>
    </w:p>
    <w:p w:rsidR="00E50B2C" w:rsidRDefault="00E50B2C" w:rsidP="00E50B2C">
      <w:pPr>
        <w:rPr>
          <w:rFonts w:ascii="Calibri" w:hAnsi="Calibri" w:cs="Calibri"/>
          <w:sz w:val="24"/>
          <w:szCs w:val="24"/>
        </w:rPr>
      </w:pPr>
      <w:r>
        <w:rPr>
          <w:rFonts w:ascii="Calibri" w:hAnsi="Calibri" w:cs="Calibri"/>
          <w:sz w:val="24"/>
          <w:szCs w:val="24"/>
        </w:rPr>
        <w:br w:type="page"/>
      </w:r>
    </w:p>
    <w:p w:rsidR="00E50B2C" w:rsidRDefault="00E50B2C" w:rsidP="00473082">
      <w:bookmarkStart w:id="15" w:name="_Toc355620012"/>
      <w:r>
        <w:rPr>
          <w:noProof/>
          <w:lang w:eastAsia="en-AU"/>
        </w:rPr>
        <w:lastRenderedPageBreak/>
        <w:drawing>
          <wp:inline distT="0" distB="0" distL="0" distR="0" wp14:anchorId="4433107D" wp14:editId="760C7009">
            <wp:extent cx="5487670" cy="8863330"/>
            <wp:effectExtent l="0" t="0" r="0" b="0"/>
            <wp:docPr id="89" name="Picture 89" descr="Chapter 3: Progress of National Priority actions under the National Implementation Plan" title="Chapter 3: Progress of National Priority actions under the National Implement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VAW_page33.jpg"/>
                    <pic:cNvPicPr/>
                  </pic:nvPicPr>
                  <pic:blipFill>
                    <a:blip r:embed="rId26">
                      <a:extLst>
                        <a:ext uri="{28A0092B-C50C-407E-A947-70E740481C1C}">
                          <a14:useLocalDpi xmlns:a14="http://schemas.microsoft.com/office/drawing/2010/main" val="0"/>
                        </a:ext>
                      </a:extLst>
                    </a:blip>
                    <a:stretch>
                      <a:fillRect/>
                    </a:stretch>
                  </pic:blipFill>
                  <pic:spPr>
                    <a:xfrm>
                      <a:off x="0" y="0"/>
                      <a:ext cx="5487670" cy="8863330"/>
                    </a:xfrm>
                    <a:prstGeom prst="rect">
                      <a:avLst/>
                    </a:prstGeom>
                  </pic:spPr>
                </pic:pic>
              </a:graphicData>
            </a:graphic>
          </wp:inline>
        </w:drawing>
      </w:r>
      <w:bookmarkEnd w:id="15"/>
    </w:p>
    <w:p w:rsidR="00E50B2C" w:rsidRPr="00EA6156" w:rsidRDefault="00E50B2C" w:rsidP="00E50B2C">
      <w:pPr>
        <w:rPr>
          <w:rFonts w:ascii="Segoe Script" w:hAnsi="Segoe Script" w:cs="Calibri"/>
          <w:sz w:val="24"/>
          <w:szCs w:val="24"/>
        </w:rPr>
        <w:sectPr w:rsidR="00E50B2C" w:rsidRPr="00EA6156" w:rsidSect="000A50BA">
          <w:footerReference w:type="default" r:id="rId27"/>
          <w:pgSz w:w="11906" w:h="16838"/>
          <w:pgMar w:top="1440" w:right="1440" w:bottom="1440" w:left="1440" w:header="708" w:footer="708" w:gutter="0"/>
          <w:pgNumType w:start="5"/>
          <w:cols w:space="708"/>
          <w:docGrid w:linePitch="360"/>
        </w:sectPr>
      </w:pPr>
    </w:p>
    <w:p w:rsidR="00E50B2C" w:rsidRPr="00801D90" w:rsidRDefault="00E50B2C" w:rsidP="00E50B2C">
      <w:pPr>
        <w:pStyle w:val="Heading2"/>
        <w:rPr>
          <w:rFonts w:asciiTheme="majorHAnsi" w:hAnsiTheme="majorHAnsi"/>
          <w:sz w:val="28"/>
          <w:szCs w:val="28"/>
        </w:rPr>
      </w:pPr>
      <w:bookmarkStart w:id="16" w:name="_Toc355620013"/>
      <w:r w:rsidRPr="00801D90">
        <w:rPr>
          <w:rFonts w:asciiTheme="majorHAnsi" w:hAnsiTheme="majorHAnsi"/>
          <w:sz w:val="28"/>
          <w:szCs w:val="28"/>
        </w:rPr>
        <w:lastRenderedPageBreak/>
        <w:t>3.1 National Priority One: Building primary prevention capacity</w:t>
      </w:r>
      <w:bookmarkEnd w:id="16"/>
      <w:r w:rsidRPr="00801D90">
        <w:rPr>
          <w:rFonts w:asciiTheme="majorHAnsi" w:hAnsiTheme="majorHAnsi"/>
          <w:sz w:val="28"/>
          <w:szCs w:val="28"/>
        </w:rPr>
        <w:t xml:space="preserve"> </w:t>
      </w:r>
    </w:p>
    <w:p w:rsidR="00E50B2C" w:rsidRDefault="00E50B2C" w:rsidP="00E50B2C">
      <w:pPr>
        <w:spacing w:after="0"/>
        <w:rPr>
          <w:rFonts w:ascii="Calibri" w:hAnsi="Calibri" w:cs="Calibri"/>
          <w:sz w:val="24"/>
          <w:szCs w:val="24"/>
        </w:rPr>
      </w:pPr>
      <w:r w:rsidRPr="00C80FB7">
        <w:rPr>
          <w:rFonts w:ascii="Calibri" w:hAnsi="Calibri" w:cs="Calibri"/>
          <w:sz w:val="24"/>
          <w:szCs w:val="24"/>
        </w:rPr>
        <w:t xml:space="preserve">Positive and respectful community attitudes are critical to </w:t>
      </w:r>
      <w:r>
        <w:rPr>
          <w:rFonts w:ascii="Calibri" w:hAnsi="Calibri" w:cs="Calibri"/>
          <w:sz w:val="24"/>
          <w:szCs w:val="24"/>
        </w:rPr>
        <w:t xml:space="preserve">ensuring </w:t>
      </w:r>
      <w:r w:rsidRPr="00C80FB7">
        <w:rPr>
          <w:rFonts w:ascii="Calibri" w:hAnsi="Calibri" w:cs="Calibri"/>
          <w:sz w:val="24"/>
          <w:szCs w:val="24"/>
        </w:rPr>
        <w:t>Australian women and their children liv</w:t>
      </w:r>
      <w:r>
        <w:rPr>
          <w:rFonts w:ascii="Calibri" w:hAnsi="Calibri" w:cs="Calibri"/>
          <w:sz w:val="24"/>
          <w:szCs w:val="24"/>
        </w:rPr>
        <w:t>e</w:t>
      </w:r>
      <w:r w:rsidRPr="00C80FB7">
        <w:rPr>
          <w:rFonts w:ascii="Calibri" w:hAnsi="Calibri" w:cs="Calibri"/>
          <w:sz w:val="24"/>
          <w:szCs w:val="24"/>
        </w:rPr>
        <w:t xml:space="preserve"> free from violence in safe communities.</w:t>
      </w:r>
      <w:r>
        <w:rPr>
          <w:rFonts w:ascii="Calibri" w:hAnsi="Calibri" w:cs="Calibri"/>
          <w:sz w:val="24"/>
          <w:szCs w:val="24"/>
        </w:rPr>
        <w:t xml:space="preserve">  As part of this</w:t>
      </w:r>
      <w:r w:rsidRPr="00C80FB7">
        <w:rPr>
          <w:rFonts w:ascii="Calibri" w:hAnsi="Calibri" w:cs="Calibri"/>
          <w:sz w:val="24"/>
          <w:szCs w:val="24"/>
        </w:rPr>
        <w:t xml:space="preserve">, governments </w:t>
      </w:r>
      <w:r>
        <w:rPr>
          <w:rFonts w:ascii="Calibri" w:hAnsi="Calibri" w:cs="Calibri"/>
          <w:sz w:val="24"/>
          <w:szCs w:val="24"/>
        </w:rPr>
        <w:t xml:space="preserve">are </w:t>
      </w:r>
      <w:r w:rsidRPr="00C80FB7">
        <w:rPr>
          <w:rFonts w:ascii="Calibri" w:hAnsi="Calibri" w:cs="Calibri"/>
          <w:sz w:val="24"/>
          <w:szCs w:val="24"/>
        </w:rPr>
        <w:t>support</w:t>
      </w:r>
      <w:r>
        <w:rPr>
          <w:rFonts w:ascii="Calibri" w:hAnsi="Calibri" w:cs="Calibri"/>
          <w:sz w:val="24"/>
          <w:szCs w:val="24"/>
        </w:rPr>
        <w:t>ing people</w:t>
      </w:r>
      <w:r w:rsidRPr="00C80FB7">
        <w:rPr>
          <w:rFonts w:ascii="Calibri" w:hAnsi="Calibri" w:cs="Calibri"/>
          <w:sz w:val="24"/>
          <w:szCs w:val="24"/>
        </w:rPr>
        <w:t xml:space="preserve"> to develop respectful relationships. Broader social policy initiatives </w:t>
      </w:r>
      <w:r>
        <w:rPr>
          <w:rFonts w:ascii="Calibri" w:hAnsi="Calibri" w:cs="Calibri"/>
          <w:sz w:val="24"/>
          <w:szCs w:val="24"/>
        </w:rPr>
        <w:t>to advance</w:t>
      </w:r>
      <w:r w:rsidRPr="00C80FB7">
        <w:rPr>
          <w:rFonts w:ascii="Calibri" w:hAnsi="Calibri" w:cs="Calibri"/>
          <w:sz w:val="24"/>
          <w:szCs w:val="24"/>
        </w:rPr>
        <w:t xml:space="preserve"> gender equality are </w:t>
      </w:r>
      <w:r>
        <w:rPr>
          <w:rFonts w:ascii="Calibri" w:hAnsi="Calibri" w:cs="Calibri"/>
          <w:sz w:val="24"/>
          <w:szCs w:val="24"/>
        </w:rPr>
        <w:t xml:space="preserve">also </w:t>
      </w:r>
      <w:r w:rsidRPr="00C80FB7">
        <w:rPr>
          <w:rFonts w:ascii="Calibri" w:hAnsi="Calibri" w:cs="Calibri"/>
          <w:sz w:val="24"/>
          <w:szCs w:val="24"/>
        </w:rPr>
        <w:t xml:space="preserve">critical to </w:t>
      </w:r>
      <w:r>
        <w:rPr>
          <w:rFonts w:ascii="Calibri" w:hAnsi="Calibri" w:cs="Calibri"/>
          <w:sz w:val="24"/>
          <w:szCs w:val="24"/>
        </w:rPr>
        <w:t xml:space="preserve">changing attitudes and </w:t>
      </w:r>
      <w:r w:rsidRPr="00C80FB7">
        <w:rPr>
          <w:rFonts w:ascii="Calibri" w:hAnsi="Calibri" w:cs="Calibri"/>
          <w:sz w:val="24"/>
          <w:szCs w:val="24"/>
        </w:rPr>
        <w:t xml:space="preserve">reducing violence against women. </w:t>
      </w:r>
    </w:p>
    <w:p w:rsidR="00E50B2C" w:rsidRPr="004D6415" w:rsidRDefault="00E50B2C" w:rsidP="00E50B2C">
      <w:pPr>
        <w:spacing w:after="0" w:line="240" w:lineRule="auto"/>
        <w:jc w:val="both"/>
        <w:rPr>
          <w:rFonts w:ascii="Calibri" w:hAnsi="Calibri" w:cs="Calibri"/>
          <w:sz w:val="20"/>
          <w:szCs w:val="20"/>
        </w:rPr>
      </w:pPr>
    </w:p>
    <w:p w:rsidR="00E50B2C" w:rsidRPr="00093E92" w:rsidRDefault="00E50B2C" w:rsidP="00E50B2C">
      <w:pPr>
        <w:shd w:val="clear" w:color="auto" w:fill="C6D9F1"/>
        <w:spacing w:after="0"/>
        <w:rPr>
          <w:rFonts w:ascii="Calibri" w:hAnsi="Calibri" w:cs="Calibri"/>
          <w:i/>
          <w:sz w:val="24"/>
          <w:szCs w:val="24"/>
        </w:rPr>
      </w:pPr>
      <w:r w:rsidRPr="00093E92">
        <w:rPr>
          <w:rFonts w:ascii="Calibri" w:hAnsi="Calibri" w:cs="Calibri"/>
          <w:i/>
          <w:sz w:val="24"/>
          <w:szCs w:val="24"/>
        </w:rPr>
        <w:t>This National Priority links with three National Outcomes: Outcome One—Communities are safe and free from violence; Outcome Two—Relationships are respectful; and Outcome Three—Indigenous communities are strengthened.</w:t>
      </w:r>
    </w:p>
    <w:p w:rsidR="00E50B2C" w:rsidRDefault="00E50B2C" w:rsidP="00E50B2C">
      <w:pPr>
        <w:spacing w:after="0"/>
        <w:jc w:val="both"/>
        <w:rPr>
          <w:rFonts w:ascii="Calibri" w:hAnsi="Calibri" w:cs="Calibri"/>
          <w:sz w:val="20"/>
          <w:szCs w:val="20"/>
        </w:rPr>
      </w:pPr>
    </w:p>
    <w:p w:rsidR="00E50B2C" w:rsidRPr="000903DA" w:rsidRDefault="00E50B2C" w:rsidP="00E50B2C">
      <w:pPr>
        <w:spacing w:after="0"/>
        <w:rPr>
          <w:rFonts w:ascii="Calibri" w:hAnsi="Calibri" w:cs="Calibri"/>
          <w:sz w:val="24"/>
          <w:szCs w:val="24"/>
        </w:rPr>
      </w:pPr>
      <w:r w:rsidRPr="000903DA">
        <w:rPr>
          <w:rFonts w:ascii="Calibri" w:hAnsi="Calibri" w:cs="Calibri"/>
          <w:sz w:val="24"/>
          <w:szCs w:val="24"/>
        </w:rPr>
        <w:t xml:space="preserve">The </w:t>
      </w:r>
      <w:r w:rsidRPr="008025CE">
        <w:rPr>
          <w:rFonts w:ascii="Calibri" w:hAnsi="Calibri" w:cs="Calibri"/>
          <w:sz w:val="24"/>
          <w:szCs w:val="24"/>
        </w:rPr>
        <w:t>National Implementation Plan</w:t>
      </w:r>
      <w:r>
        <w:rPr>
          <w:rFonts w:ascii="Calibri" w:hAnsi="Calibri" w:cs="Calibri"/>
          <w:sz w:val="24"/>
          <w:szCs w:val="24"/>
        </w:rPr>
        <w:t xml:space="preserve"> </w:t>
      </w:r>
      <w:r w:rsidRPr="000903DA">
        <w:rPr>
          <w:rFonts w:ascii="Calibri" w:hAnsi="Calibri" w:cs="Calibri"/>
          <w:sz w:val="24"/>
          <w:szCs w:val="24"/>
        </w:rPr>
        <w:t>identifies the following actions under the Building Primary Prevent</w:t>
      </w:r>
      <w:r>
        <w:rPr>
          <w:rFonts w:ascii="Calibri" w:hAnsi="Calibri" w:cs="Calibri"/>
          <w:sz w:val="24"/>
          <w:szCs w:val="24"/>
        </w:rPr>
        <w:t>ion</w:t>
      </w:r>
      <w:r w:rsidRPr="000903DA">
        <w:rPr>
          <w:rFonts w:ascii="Calibri" w:hAnsi="Calibri" w:cs="Calibri"/>
          <w:sz w:val="24"/>
          <w:szCs w:val="24"/>
        </w:rPr>
        <w:t xml:space="preserve"> Capacity National Priority</w:t>
      </w:r>
      <w:r>
        <w:rPr>
          <w:rFonts w:ascii="Calibri" w:hAnsi="Calibri" w:cs="Calibri"/>
          <w:sz w:val="24"/>
          <w:szCs w:val="24"/>
        </w:rPr>
        <w:t>:</w:t>
      </w:r>
    </w:p>
    <w:p w:rsidR="00E50B2C" w:rsidRDefault="00E50B2C" w:rsidP="00E50B2C">
      <w:pPr>
        <w:pStyle w:val="Pa9"/>
        <w:numPr>
          <w:ilvl w:val="0"/>
          <w:numId w:val="14"/>
        </w:numPr>
        <w:spacing w:before="40" w:after="100" w:line="276" w:lineRule="auto"/>
        <w:ind w:left="426" w:hanging="426"/>
        <w:rPr>
          <w:rFonts w:ascii="Calibri" w:hAnsi="Calibri" w:cs="Calibri"/>
          <w:i/>
          <w:color w:val="000000"/>
        </w:rPr>
      </w:pPr>
      <w:r w:rsidRPr="000903DA">
        <w:rPr>
          <w:rFonts w:ascii="Calibri" w:hAnsi="Calibri" w:cs="Calibri"/>
          <w:i/>
          <w:color w:val="000000"/>
        </w:rPr>
        <w:t xml:space="preserve">Encourage the community to prevent, respond to and speak out against violence by implementing social marketing and awareness campaigns to encourage young people to develop healthy and respectful relationships, with the aim of changing attitudes that support violence. </w:t>
      </w:r>
    </w:p>
    <w:p w:rsidR="00E50B2C" w:rsidRDefault="00E50B2C" w:rsidP="00E50B2C">
      <w:pPr>
        <w:pStyle w:val="Pa9"/>
        <w:numPr>
          <w:ilvl w:val="0"/>
          <w:numId w:val="14"/>
        </w:numPr>
        <w:spacing w:before="40" w:after="100" w:line="276" w:lineRule="auto"/>
        <w:ind w:left="426" w:hanging="426"/>
        <w:rPr>
          <w:rFonts w:ascii="Calibri" w:hAnsi="Calibri" w:cs="Calibri"/>
          <w:i/>
          <w:color w:val="000000"/>
        </w:rPr>
      </w:pPr>
      <w:r w:rsidRPr="000903DA">
        <w:rPr>
          <w:rFonts w:ascii="Calibri" w:hAnsi="Calibri" w:cs="Calibri"/>
          <w:i/>
          <w:color w:val="000000"/>
        </w:rPr>
        <w:t xml:space="preserve">Embed evidence-based best practice respectful relationships education in schools by working through the Australian Curriculum Assessment and Reporting Authority, to support the inclusion of respectful relationships in phase three of the Australian Curriculum. </w:t>
      </w:r>
    </w:p>
    <w:p w:rsidR="00E50B2C" w:rsidRDefault="00E50B2C" w:rsidP="00E50B2C">
      <w:pPr>
        <w:pStyle w:val="Pa9"/>
        <w:numPr>
          <w:ilvl w:val="0"/>
          <w:numId w:val="14"/>
        </w:numPr>
        <w:spacing w:before="40" w:after="100" w:line="276" w:lineRule="auto"/>
        <w:ind w:left="426" w:hanging="426"/>
        <w:rPr>
          <w:rFonts w:ascii="Calibri" w:hAnsi="Calibri" w:cs="Calibri"/>
          <w:i/>
          <w:color w:val="000000"/>
        </w:rPr>
      </w:pPr>
      <w:r w:rsidRPr="000903DA">
        <w:rPr>
          <w:rFonts w:ascii="Calibri" w:hAnsi="Calibri" w:cs="Calibri"/>
          <w:i/>
          <w:color w:val="000000"/>
        </w:rPr>
        <w:t xml:space="preserve">Promote positive media representations of women and develop media codes of practice for reporting sexual assault and domestic violence. </w:t>
      </w:r>
    </w:p>
    <w:p w:rsidR="00E50B2C" w:rsidRDefault="00E50B2C" w:rsidP="00E50B2C">
      <w:pPr>
        <w:pStyle w:val="ListParagraph"/>
        <w:numPr>
          <w:ilvl w:val="0"/>
          <w:numId w:val="14"/>
        </w:numPr>
        <w:spacing w:after="0"/>
        <w:ind w:left="426" w:hanging="426"/>
        <w:rPr>
          <w:rFonts w:ascii="Calibri" w:hAnsi="Calibri" w:cs="Calibri"/>
          <w:i/>
          <w:sz w:val="24"/>
          <w:szCs w:val="24"/>
        </w:rPr>
      </w:pPr>
      <w:r w:rsidRPr="000903DA">
        <w:rPr>
          <w:rFonts w:ascii="Calibri" w:hAnsi="Calibri" w:cs="Calibri"/>
          <w:i/>
          <w:color w:val="000000"/>
          <w:sz w:val="24"/>
          <w:szCs w:val="24"/>
        </w:rPr>
        <w:t>Advance gender equality through the development and utilisation of gender equality indicators.</w:t>
      </w:r>
    </w:p>
    <w:p w:rsidR="00E50B2C" w:rsidRDefault="00E50B2C" w:rsidP="00E50B2C">
      <w:pPr>
        <w:spacing w:after="0" w:line="240" w:lineRule="auto"/>
        <w:jc w:val="both"/>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Individual jurisdictions are also implementing broader primary prevention initiatives, in line with this National Priority, under the first National Implementation Plan.</w:t>
      </w:r>
    </w:p>
    <w:p w:rsidR="00E50B2C" w:rsidRDefault="00E50B2C" w:rsidP="00E50B2C">
      <w:pPr>
        <w:spacing w:after="0" w:line="240" w:lineRule="auto"/>
        <w:jc w:val="both"/>
        <w:rPr>
          <w:rFonts w:ascii="Calibri" w:hAnsi="Calibri" w:cs="Calibri"/>
          <w:sz w:val="20"/>
          <w:szCs w:val="20"/>
        </w:rPr>
      </w:pPr>
    </w:p>
    <w:p w:rsidR="00E50B2C" w:rsidRDefault="00E50B2C" w:rsidP="00E50B2C">
      <w:pPr>
        <w:pStyle w:val="Pa9"/>
        <w:shd w:val="clear" w:color="auto" w:fill="CCC0D9"/>
        <w:spacing w:line="240" w:lineRule="auto"/>
        <w:rPr>
          <w:rFonts w:ascii="Calibri" w:hAnsi="Calibri" w:cs="Calibri"/>
          <w:b/>
          <w:color w:val="000000"/>
        </w:rPr>
      </w:pPr>
      <w:r w:rsidRPr="00866DE3">
        <w:rPr>
          <w:rFonts w:ascii="Calibri" w:hAnsi="Calibri" w:cs="Calibri"/>
          <w:b/>
          <w:color w:val="000000"/>
        </w:rPr>
        <w:t xml:space="preserve">ACTION: Encourage the community to prevent, respond to and speak out against violence by implementing social marketing and awareness campaigns to encourage young people to develop healthy and respectful relationships, with the aim of changing attitudes that support violence. </w:t>
      </w:r>
    </w:p>
    <w:p w:rsidR="00E50B2C" w:rsidRPr="00493CB3" w:rsidRDefault="00E50B2C" w:rsidP="00E50B2C">
      <w:pPr>
        <w:pStyle w:val="Default"/>
      </w:pPr>
    </w:p>
    <w:p w:rsidR="00E50B2C" w:rsidRPr="007C7779" w:rsidRDefault="00E50B2C" w:rsidP="00E50B2C">
      <w:pPr>
        <w:spacing w:after="120" w:line="240" w:lineRule="auto"/>
        <w:rPr>
          <w:rStyle w:val="BookTitle"/>
          <w:rFonts w:ascii="Segoe Print" w:hAnsi="Segoe Print" w:cs="Calibri"/>
          <w:b/>
          <w:i w:val="0"/>
          <w:smallCaps w:val="0"/>
          <w:spacing w:val="0"/>
          <w:sz w:val="24"/>
          <w:szCs w:val="24"/>
        </w:rPr>
      </w:pPr>
      <w:r w:rsidRPr="00EC12A3">
        <w:rPr>
          <w:rFonts w:ascii="Segoe Print" w:hAnsi="Segoe Print" w:cs="Calibri"/>
          <w:b/>
          <w:i/>
          <w:sz w:val="24"/>
          <w:szCs w:val="24"/>
        </w:rPr>
        <w:t>The Line</w:t>
      </w:r>
      <w:r w:rsidRPr="007C7779">
        <w:rPr>
          <w:rFonts w:ascii="Segoe Print" w:hAnsi="Segoe Print" w:cs="Calibri"/>
          <w:b/>
          <w:sz w:val="24"/>
          <w:szCs w:val="24"/>
        </w:rPr>
        <w:t xml:space="preserve"> Campaign</w:t>
      </w:r>
      <w:r>
        <w:rPr>
          <w:rFonts w:ascii="Segoe Print" w:hAnsi="Segoe Print" w:cs="Calibri"/>
          <w:b/>
          <w:sz w:val="24"/>
          <w:szCs w:val="24"/>
        </w:rPr>
        <w:t>—</w:t>
      </w:r>
      <w:r w:rsidRPr="007C7779">
        <w:rPr>
          <w:rFonts w:ascii="Segoe Print" w:hAnsi="Segoe Print" w:cs="Calibri"/>
          <w:b/>
          <w:sz w:val="24"/>
          <w:szCs w:val="24"/>
        </w:rPr>
        <w:t xml:space="preserve">Commonwealth </w:t>
      </w:r>
    </w:p>
    <w:p w:rsidR="00E50B2C" w:rsidRDefault="00E50B2C" w:rsidP="00E50B2C">
      <w:pPr>
        <w:spacing w:after="0"/>
        <w:rPr>
          <w:rStyle w:val="BookTitle"/>
          <w:rFonts w:ascii="Calibri" w:hAnsi="Calibri" w:cs="Calibri"/>
          <w:i w:val="0"/>
          <w:smallCaps w:val="0"/>
          <w:spacing w:val="0"/>
          <w:sz w:val="24"/>
          <w:szCs w:val="24"/>
        </w:rPr>
      </w:pPr>
      <w:bookmarkStart w:id="17" w:name="OLE_LINK1"/>
      <w:bookmarkStart w:id="18" w:name="OLE_LINK2"/>
      <w:r w:rsidRPr="00EC12A3">
        <w:rPr>
          <w:rStyle w:val="BookTitle"/>
          <w:rFonts w:ascii="Calibri" w:hAnsi="Calibri" w:cs="Calibri"/>
          <w:smallCaps w:val="0"/>
          <w:spacing w:val="0"/>
          <w:sz w:val="24"/>
          <w:szCs w:val="24"/>
        </w:rPr>
        <w:t>The Line</w:t>
      </w:r>
      <w:r>
        <w:rPr>
          <w:rStyle w:val="BookTitle"/>
          <w:rFonts w:ascii="Calibri" w:hAnsi="Calibri" w:cs="Calibri"/>
          <w:i w:val="0"/>
          <w:smallCaps w:val="0"/>
          <w:spacing w:val="0"/>
          <w:sz w:val="24"/>
          <w:szCs w:val="24"/>
        </w:rPr>
        <w:t xml:space="preserve"> is an innovative social marketing campaign that is all about encouraging young people to think about what is acceptable in a relationship and what crosses the line.  </w:t>
      </w:r>
      <w:r w:rsidRPr="002C7A7C">
        <w:rPr>
          <w:rStyle w:val="BookTitle"/>
          <w:rFonts w:ascii="Calibri" w:hAnsi="Calibri" w:cs="Calibri"/>
          <w:i w:val="0"/>
          <w:smallCaps w:val="0"/>
          <w:spacing w:val="0"/>
          <w:sz w:val="24"/>
          <w:szCs w:val="24"/>
        </w:rPr>
        <w:t xml:space="preserve">At the centre of </w:t>
      </w:r>
      <w:r w:rsidRPr="00EC12A3">
        <w:rPr>
          <w:rStyle w:val="BookTitle"/>
          <w:rFonts w:ascii="Calibri" w:hAnsi="Calibri" w:cs="Calibri"/>
          <w:smallCaps w:val="0"/>
          <w:spacing w:val="0"/>
          <w:sz w:val="24"/>
          <w:szCs w:val="24"/>
        </w:rPr>
        <w:t>The Line</w:t>
      </w:r>
      <w:r>
        <w:rPr>
          <w:rStyle w:val="BookTitle"/>
          <w:rFonts w:ascii="Calibri" w:hAnsi="Calibri" w:cs="Calibri"/>
          <w:smallCaps w:val="0"/>
          <w:spacing w:val="0"/>
          <w:sz w:val="24"/>
          <w:szCs w:val="24"/>
        </w:rPr>
        <w:t xml:space="preserve"> </w:t>
      </w:r>
      <w:r>
        <w:rPr>
          <w:rStyle w:val="BookTitle"/>
          <w:rFonts w:ascii="Calibri" w:hAnsi="Calibri" w:cs="Calibri"/>
          <w:i w:val="0"/>
          <w:smallCaps w:val="0"/>
          <w:spacing w:val="0"/>
          <w:sz w:val="24"/>
          <w:szCs w:val="24"/>
        </w:rPr>
        <w:t>is</w:t>
      </w:r>
      <w:r w:rsidRPr="002C7A7C">
        <w:rPr>
          <w:rStyle w:val="BookTitle"/>
          <w:rFonts w:ascii="Calibri" w:hAnsi="Calibri" w:cs="Calibri"/>
          <w:i w:val="0"/>
          <w:smallCaps w:val="0"/>
          <w:spacing w:val="0"/>
          <w:sz w:val="24"/>
          <w:szCs w:val="24"/>
        </w:rPr>
        <w:t xml:space="preserve"> its website (</w:t>
      </w:r>
      <w:hyperlink r:id="rId28" w:history="1">
        <w:r>
          <w:rPr>
            <w:rStyle w:val="Hyperlink"/>
            <w:rFonts w:ascii="Calibri" w:hAnsi="Calibri" w:cs="Calibri"/>
            <w:sz w:val="24"/>
            <w:szCs w:val="24"/>
          </w:rPr>
          <w:t>The Line</w:t>
        </w:r>
      </w:hyperlink>
      <w:r w:rsidRPr="002C7A7C">
        <w:rPr>
          <w:rStyle w:val="BookTitle"/>
          <w:rFonts w:ascii="Calibri" w:hAnsi="Calibri" w:cs="Calibri"/>
          <w:i w:val="0"/>
          <w:smallCaps w:val="0"/>
          <w:spacing w:val="0"/>
          <w:sz w:val="24"/>
          <w:szCs w:val="24"/>
        </w:rPr>
        <w:t xml:space="preserve">) and Facebook page </w:t>
      </w:r>
      <w:r>
        <w:rPr>
          <w:rStyle w:val="BookTitle"/>
          <w:rFonts w:ascii="Calibri" w:hAnsi="Calibri" w:cs="Calibri"/>
          <w:i w:val="0"/>
          <w:smallCaps w:val="0"/>
          <w:spacing w:val="0"/>
          <w:sz w:val="24"/>
          <w:szCs w:val="24"/>
        </w:rPr>
        <w:t>(</w:t>
      </w:r>
      <w:hyperlink r:id="rId29" w:history="1">
        <w:r>
          <w:rPr>
            <w:rStyle w:val="Hyperlink"/>
            <w:rFonts w:ascii="Calibri" w:hAnsi="Calibri" w:cs="Calibri"/>
            <w:sz w:val="24"/>
            <w:szCs w:val="24"/>
          </w:rPr>
          <w:t>The Line Facebook</w:t>
        </w:r>
      </w:hyperlink>
      <w:r w:rsidRPr="002C7A7C">
        <w:rPr>
          <w:rStyle w:val="BookTitle"/>
          <w:rFonts w:ascii="Calibri" w:hAnsi="Calibri" w:cs="Calibri"/>
          <w:i w:val="0"/>
          <w:smallCaps w:val="0"/>
          <w:spacing w:val="0"/>
          <w:sz w:val="24"/>
          <w:szCs w:val="24"/>
        </w:rPr>
        <w:t>).</w:t>
      </w:r>
      <w:r>
        <w:rPr>
          <w:rStyle w:val="BookTitle"/>
          <w:rFonts w:ascii="Calibri" w:hAnsi="Calibri" w:cs="Calibri"/>
          <w:i w:val="0"/>
          <w:smallCaps w:val="0"/>
          <w:spacing w:val="0"/>
          <w:sz w:val="24"/>
          <w:szCs w:val="24"/>
        </w:rPr>
        <w:t xml:space="preserve">  The </w:t>
      </w:r>
      <w:r>
        <w:rPr>
          <w:rStyle w:val="BookTitle"/>
          <w:rFonts w:ascii="Calibri" w:hAnsi="Calibri" w:cs="Calibri"/>
          <w:i w:val="0"/>
          <w:smallCaps w:val="0"/>
          <w:spacing w:val="0"/>
          <w:sz w:val="24"/>
          <w:szCs w:val="24"/>
        </w:rPr>
        <w:lastRenderedPageBreak/>
        <w:t xml:space="preserve">Commonwealth Government has invested $17 million in </w:t>
      </w:r>
      <w:r w:rsidRPr="00093E92">
        <w:rPr>
          <w:rStyle w:val="BookTitle"/>
          <w:rFonts w:ascii="Calibri" w:hAnsi="Calibri" w:cs="Calibri"/>
          <w:i w:val="0"/>
          <w:smallCaps w:val="0"/>
          <w:spacing w:val="0"/>
          <w:sz w:val="24"/>
          <w:szCs w:val="24"/>
        </w:rPr>
        <w:t>this highly successful campaign</w:t>
      </w:r>
      <w:r>
        <w:rPr>
          <w:rStyle w:val="BookTitle"/>
          <w:rFonts w:ascii="Calibri" w:hAnsi="Calibri" w:cs="Calibri"/>
          <w:i w:val="0"/>
          <w:smallCaps w:val="0"/>
          <w:spacing w:val="0"/>
          <w:sz w:val="24"/>
          <w:szCs w:val="24"/>
        </w:rPr>
        <w:t>, which was launched in June 2010</w:t>
      </w:r>
      <w:r>
        <w:rPr>
          <w:rStyle w:val="BookTitle"/>
          <w:rFonts w:ascii="Calibri" w:hAnsi="Calibri" w:cs="Calibri"/>
          <w:smallCaps w:val="0"/>
          <w:spacing w:val="0"/>
          <w:sz w:val="24"/>
          <w:szCs w:val="24"/>
        </w:rPr>
        <w:t>.</w:t>
      </w:r>
    </w:p>
    <w:p w:rsidR="00E50B2C" w:rsidRPr="00E5307E" w:rsidRDefault="00E50B2C" w:rsidP="00E50B2C">
      <w:pPr>
        <w:spacing w:after="0"/>
        <w:rPr>
          <w:rFonts w:ascii="Calibri" w:hAnsi="Calibri" w:cs="Calibri"/>
          <w:sz w:val="20"/>
          <w:szCs w:val="20"/>
        </w:rPr>
      </w:pPr>
    </w:p>
    <w:p w:rsidR="00E50B2C" w:rsidRPr="004134A0" w:rsidRDefault="00E50B2C" w:rsidP="00E50B2C">
      <w:pPr>
        <w:spacing w:after="0"/>
        <w:rPr>
          <w:rFonts w:ascii="Calibri" w:hAnsi="Calibri" w:cs="Calibri"/>
          <w:sz w:val="24"/>
          <w:szCs w:val="24"/>
        </w:rPr>
      </w:pPr>
      <w:r w:rsidRPr="00AF3CC9">
        <w:rPr>
          <w:rFonts w:ascii="Calibri" w:hAnsi="Calibri" w:cs="Calibri"/>
          <w:sz w:val="24"/>
          <w:szCs w:val="24"/>
        </w:rPr>
        <w:t>The campaign provides a space for young people</w:t>
      </w:r>
      <w:r>
        <w:rPr>
          <w:rFonts w:ascii="Calibri" w:hAnsi="Calibri" w:cs="Calibri"/>
          <w:sz w:val="24"/>
          <w:szCs w:val="24"/>
        </w:rPr>
        <w:t>,</w:t>
      </w:r>
      <w:r w:rsidRPr="00AF3CC9">
        <w:rPr>
          <w:rFonts w:ascii="Calibri" w:hAnsi="Calibri" w:cs="Calibri"/>
          <w:sz w:val="24"/>
          <w:szCs w:val="24"/>
        </w:rPr>
        <w:t xml:space="preserve"> through </w:t>
      </w:r>
      <w:r>
        <w:rPr>
          <w:rFonts w:ascii="Calibri" w:hAnsi="Calibri" w:cs="Calibri"/>
          <w:sz w:val="24"/>
          <w:szCs w:val="24"/>
        </w:rPr>
        <w:t>its</w:t>
      </w:r>
      <w:r w:rsidRPr="00AF3CC9">
        <w:rPr>
          <w:rFonts w:ascii="Calibri" w:hAnsi="Calibri" w:cs="Calibri"/>
          <w:sz w:val="24"/>
          <w:szCs w:val="24"/>
        </w:rPr>
        <w:t xml:space="preserve"> website and Facebook page</w:t>
      </w:r>
      <w:r>
        <w:rPr>
          <w:rFonts w:ascii="Calibri" w:hAnsi="Calibri" w:cs="Calibri"/>
          <w:sz w:val="24"/>
          <w:szCs w:val="24"/>
        </w:rPr>
        <w:t>,</w:t>
      </w:r>
      <w:r w:rsidRPr="00AF3CC9">
        <w:rPr>
          <w:rFonts w:ascii="Calibri" w:hAnsi="Calibri" w:cs="Calibri"/>
          <w:sz w:val="24"/>
          <w:szCs w:val="24"/>
        </w:rPr>
        <w:t xml:space="preserve"> to discuss </w:t>
      </w:r>
      <w:r>
        <w:rPr>
          <w:rFonts w:ascii="Calibri" w:hAnsi="Calibri" w:cs="Calibri"/>
          <w:sz w:val="24"/>
          <w:szCs w:val="24"/>
        </w:rPr>
        <w:t>and consider their relationship</w:t>
      </w:r>
      <w:r w:rsidRPr="00AF3CC9">
        <w:rPr>
          <w:rFonts w:ascii="Calibri" w:hAnsi="Calibri" w:cs="Calibri"/>
          <w:sz w:val="24"/>
          <w:szCs w:val="24"/>
        </w:rPr>
        <w:t xml:space="preserve"> experiences and</w:t>
      </w:r>
      <w:r>
        <w:rPr>
          <w:rFonts w:ascii="Calibri" w:hAnsi="Calibri" w:cs="Calibri"/>
          <w:sz w:val="24"/>
          <w:szCs w:val="24"/>
        </w:rPr>
        <w:t xml:space="preserve"> </w:t>
      </w:r>
      <w:r w:rsidRPr="00AF3CC9">
        <w:rPr>
          <w:rFonts w:ascii="Calibri" w:hAnsi="Calibri" w:cs="Calibri"/>
          <w:sz w:val="24"/>
          <w:szCs w:val="24"/>
        </w:rPr>
        <w:t>actions.</w:t>
      </w:r>
      <w:r>
        <w:rPr>
          <w:rFonts w:ascii="Calibri" w:hAnsi="Calibri" w:cs="Calibri"/>
          <w:sz w:val="24"/>
          <w:szCs w:val="24"/>
        </w:rPr>
        <w:t xml:space="preserve">  </w:t>
      </w:r>
      <w:r w:rsidRPr="00862B1B">
        <w:rPr>
          <w:rFonts w:ascii="Calibri" w:hAnsi="Calibri" w:cs="Calibri"/>
          <w:sz w:val="24"/>
          <w:szCs w:val="24"/>
        </w:rPr>
        <w:t xml:space="preserve">The campaign </w:t>
      </w:r>
      <w:r>
        <w:rPr>
          <w:rFonts w:ascii="Calibri" w:hAnsi="Calibri" w:cs="Calibri"/>
          <w:sz w:val="24"/>
          <w:szCs w:val="24"/>
        </w:rPr>
        <w:t>uses</w:t>
      </w:r>
      <w:r w:rsidRPr="00862B1B">
        <w:rPr>
          <w:rFonts w:ascii="Calibri" w:hAnsi="Calibri" w:cs="Calibri"/>
          <w:sz w:val="24"/>
          <w:szCs w:val="24"/>
        </w:rPr>
        <w:t xml:space="preserve"> a range of </w:t>
      </w:r>
      <w:r>
        <w:rPr>
          <w:rFonts w:ascii="Calibri" w:hAnsi="Calibri" w:cs="Calibri"/>
          <w:sz w:val="24"/>
          <w:szCs w:val="24"/>
        </w:rPr>
        <w:t xml:space="preserve">ways to </w:t>
      </w:r>
      <w:r w:rsidRPr="00862B1B">
        <w:rPr>
          <w:rFonts w:ascii="Calibri" w:hAnsi="Calibri" w:cs="Calibri"/>
          <w:sz w:val="24"/>
          <w:szCs w:val="24"/>
        </w:rPr>
        <w:t>engage young people</w:t>
      </w:r>
      <w:r>
        <w:rPr>
          <w:rFonts w:ascii="Calibri" w:hAnsi="Calibri" w:cs="Calibri"/>
          <w:sz w:val="24"/>
          <w:szCs w:val="24"/>
        </w:rPr>
        <w:t xml:space="preserve">, including interactive videos, </w:t>
      </w:r>
      <w:r w:rsidRPr="004134A0">
        <w:rPr>
          <w:rFonts w:ascii="Calibri" w:hAnsi="Calibri" w:cs="Calibri"/>
          <w:sz w:val="24"/>
          <w:szCs w:val="24"/>
        </w:rPr>
        <w:t>Facebook</w:t>
      </w:r>
      <w:r>
        <w:rPr>
          <w:rFonts w:ascii="Calibri" w:hAnsi="Calibri" w:cs="Calibri"/>
          <w:sz w:val="24"/>
          <w:szCs w:val="24"/>
        </w:rPr>
        <w:t xml:space="preserve"> polls, blogs and online forums, an</w:t>
      </w:r>
      <w:r w:rsidRPr="004134A0">
        <w:rPr>
          <w:rFonts w:ascii="Calibri" w:hAnsi="Calibri" w:cs="Calibri"/>
          <w:sz w:val="24"/>
          <w:szCs w:val="24"/>
        </w:rPr>
        <w:t xml:space="preserve"> online quarterly magazine</w:t>
      </w:r>
      <w:r>
        <w:rPr>
          <w:rFonts w:ascii="Calibri" w:hAnsi="Calibri" w:cs="Calibri"/>
          <w:sz w:val="24"/>
          <w:szCs w:val="24"/>
        </w:rPr>
        <w:t xml:space="preserve">, </w:t>
      </w:r>
      <w:r w:rsidRPr="00D04E46">
        <w:rPr>
          <w:rFonts w:ascii="Calibri" w:hAnsi="Calibri" w:cs="Calibri"/>
          <w:i/>
          <w:sz w:val="24"/>
          <w:szCs w:val="24"/>
        </w:rPr>
        <w:t>Between the Lines</w:t>
      </w:r>
      <w:r w:rsidRPr="004134A0">
        <w:rPr>
          <w:rFonts w:ascii="Calibri" w:hAnsi="Calibri" w:cs="Calibri"/>
          <w:sz w:val="24"/>
          <w:szCs w:val="24"/>
        </w:rPr>
        <w:t xml:space="preserve">, </w:t>
      </w:r>
      <w:r>
        <w:rPr>
          <w:rFonts w:ascii="Calibri" w:hAnsi="Calibri" w:cs="Calibri"/>
          <w:sz w:val="24"/>
          <w:szCs w:val="24"/>
        </w:rPr>
        <w:t>and a</w:t>
      </w:r>
      <w:r w:rsidRPr="004134A0">
        <w:rPr>
          <w:rFonts w:ascii="Calibri" w:hAnsi="Calibri" w:cs="Calibri"/>
          <w:sz w:val="24"/>
          <w:szCs w:val="24"/>
        </w:rPr>
        <w:t xml:space="preserve"> partnership with the Australian Recording Industry Association through a Music Ambassador program.</w:t>
      </w:r>
    </w:p>
    <w:p w:rsidR="00E50B2C" w:rsidRPr="00EC12A3" w:rsidRDefault="00E50B2C" w:rsidP="00E50B2C">
      <w:pPr>
        <w:spacing w:after="0"/>
        <w:rPr>
          <w:rStyle w:val="BookTitle"/>
          <w:rFonts w:ascii="Calibri" w:hAnsi="Calibri" w:cs="Calibri"/>
          <w:i w:val="0"/>
          <w:smallCaps w:val="0"/>
          <w:spacing w:val="0"/>
          <w:sz w:val="20"/>
          <w:szCs w:val="20"/>
        </w:rPr>
      </w:pPr>
    </w:p>
    <w:p w:rsidR="00E50B2C" w:rsidRPr="002C7A7C" w:rsidRDefault="00E50B2C" w:rsidP="00E50B2C">
      <w:pPr>
        <w:spacing w:after="0"/>
        <w:rPr>
          <w:rStyle w:val="BookTitle"/>
          <w:rFonts w:ascii="Calibri" w:hAnsi="Calibri" w:cs="Calibri"/>
          <w:i w:val="0"/>
          <w:smallCaps w:val="0"/>
          <w:spacing w:val="0"/>
          <w:sz w:val="24"/>
          <w:szCs w:val="24"/>
        </w:rPr>
      </w:pPr>
      <w:r w:rsidRPr="002C7A7C">
        <w:rPr>
          <w:rStyle w:val="BookTitle"/>
          <w:rFonts w:ascii="Calibri" w:hAnsi="Calibri" w:cs="Calibri"/>
          <w:i w:val="0"/>
          <w:smallCaps w:val="0"/>
          <w:spacing w:val="0"/>
          <w:sz w:val="24"/>
          <w:szCs w:val="24"/>
        </w:rPr>
        <w:t xml:space="preserve">Since its launch, </w:t>
      </w:r>
      <w:r w:rsidRPr="00EC12A3">
        <w:rPr>
          <w:rStyle w:val="BookTitle"/>
          <w:rFonts w:ascii="Calibri" w:hAnsi="Calibri" w:cs="Calibri"/>
          <w:smallCaps w:val="0"/>
          <w:spacing w:val="0"/>
          <w:sz w:val="24"/>
          <w:szCs w:val="24"/>
        </w:rPr>
        <w:t>The Line’s</w:t>
      </w:r>
      <w:r w:rsidRPr="002C7A7C">
        <w:rPr>
          <w:rStyle w:val="BookTitle"/>
          <w:rFonts w:ascii="Calibri" w:hAnsi="Calibri" w:cs="Calibri"/>
          <w:i w:val="0"/>
          <w:smallCaps w:val="0"/>
          <w:spacing w:val="0"/>
          <w:sz w:val="24"/>
          <w:szCs w:val="24"/>
        </w:rPr>
        <w:t xml:space="preserve"> Facebook page</w:t>
      </w:r>
      <w:r>
        <w:rPr>
          <w:rStyle w:val="BookTitle"/>
          <w:rFonts w:ascii="Calibri" w:hAnsi="Calibri" w:cs="Calibri"/>
          <w:i w:val="0"/>
          <w:smallCaps w:val="0"/>
          <w:spacing w:val="0"/>
          <w:sz w:val="24"/>
          <w:szCs w:val="24"/>
        </w:rPr>
        <w:t xml:space="preserve"> has</w:t>
      </w:r>
      <w:r w:rsidRPr="002C7A7C">
        <w:rPr>
          <w:rStyle w:val="BookTitle"/>
          <w:rFonts w:ascii="Calibri" w:hAnsi="Calibri" w:cs="Calibri"/>
          <w:i w:val="0"/>
          <w:smallCaps w:val="0"/>
          <w:spacing w:val="0"/>
          <w:sz w:val="24"/>
          <w:szCs w:val="24"/>
        </w:rPr>
        <w:t xml:space="preserve"> evolved from </w:t>
      </w:r>
      <w:r>
        <w:rPr>
          <w:rStyle w:val="BookTitle"/>
          <w:rFonts w:ascii="Calibri" w:hAnsi="Calibri" w:cs="Calibri"/>
          <w:i w:val="0"/>
          <w:smallCaps w:val="0"/>
          <w:spacing w:val="0"/>
          <w:sz w:val="24"/>
          <w:szCs w:val="24"/>
        </w:rPr>
        <w:t xml:space="preserve">having </w:t>
      </w:r>
      <w:r w:rsidRPr="002C7A7C">
        <w:rPr>
          <w:rStyle w:val="BookTitle"/>
          <w:rFonts w:ascii="Calibri" w:hAnsi="Calibri" w:cs="Calibri"/>
          <w:i w:val="0"/>
          <w:smallCaps w:val="0"/>
          <w:spacing w:val="0"/>
          <w:sz w:val="24"/>
          <w:szCs w:val="24"/>
        </w:rPr>
        <w:t xml:space="preserve">people waiting to comment on the blog and poll topics, to </w:t>
      </w:r>
      <w:r>
        <w:rPr>
          <w:rStyle w:val="BookTitle"/>
          <w:rFonts w:ascii="Calibri" w:hAnsi="Calibri" w:cs="Calibri"/>
          <w:i w:val="0"/>
          <w:smallCaps w:val="0"/>
          <w:spacing w:val="0"/>
          <w:sz w:val="24"/>
          <w:szCs w:val="24"/>
        </w:rPr>
        <w:t xml:space="preserve">having </w:t>
      </w:r>
      <w:r w:rsidRPr="002C7A7C">
        <w:rPr>
          <w:rStyle w:val="BookTitle"/>
          <w:rFonts w:ascii="Calibri" w:hAnsi="Calibri" w:cs="Calibri"/>
          <w:i w:val="0"/>
          <w:smallCaps w:val="0"/>
          <w:spacing w:val="0"/>
          <w:sz w:val="24"/>
          <w:szCs w:val="24"/>
        </w:rPr>
        <w:t>fans creat</w:t>
      </w:r>
      <w:r>
        <w:rPr>
          <w:rStyle w:val="BookTitle"/>
          <w:rFonts w:ascii="Calibri" w:hAnsi="Calibri" w:cs="Calibri"/>
          <w:i w:val="0"/>
          <w:smallCaps w:val="0"/>
          <w:spacing w:val="0"/>
          <w:sz w:val="24"/>
          <w:szCs w:val="24"/>
        </w:rPr>
        <w:t>e</w:t>
      </w:r>
      <w:r w:rsidRPr="002C7A7C">
        <w:rPr>
          <w:rStyle w:val="BookTitle"/>
          <w:rFonts w:ascii="Calibri" w:hAnsi="Calibri" w:cs="Calibri"/>
          <w:i w:val="0"/>
          <w:smallCaps w:val="0"/>
          <w:spacing w:val="0"/>
          <w:sz w:val="24"/>
          <w:szCs w:val="24"/>
        </w:rPr>
        <w:t xml:space="preserve"> their own content and generat</w:t>
      </w:r>
      <w:r>
        <w:rPr>
          <w:rStyle w:val="BookTitle"/>
          <w:rFonts w:ascii="Calibri" w:hAnsi="Calibri" w:cs="Calibri"/>
          <w:i w:val="0"/>
          <w:smallCaps w:val="0"/>
          <w:spacing w:val="0"/>
          <w:sz w:val="24"/>
          <w:szCs w:val="24"/>
        </w:rPr>
        <w:t>e their own peer discussion:</w:t>
      </w:r>
    </w:p>
    <w:p w:rsidR="00E50B2C" w:rsidRDefault="00E50B2C" w:rsidP="00E50B2C">
      <w:pPr>
        <w:pStyle w:val="ListParagraph"/>
        <w:numPr>
          <w:ilvl w:val="0"/>
          <w:numId w:val="13"/>
        </w:numPr>
        <w:ind w:left="426" w:hanging="426"/>
        <w:rPr>
          <w:rStyle w:val="BookTitle"/>
          <w:rFonts w:ascii="Calibri" w:hAnsi="Calibri" w:cs="Calibri"/>
          <w:i w:val="0"/>
          <w:smallCaps w:val="0"/>
          <w:spacing w:val="0"/>
          <w:sz w:val="24"/>
          <w:szCs w:val="24"/>
        </w:rPr>
      </w:pPr>
      <w:r>
        <w:rPr>
          <w:rStyle w:val="BookTitle"/>
          <w:rFonts w:ascii="Calibri" w:hAnsi="Calibri" w:cs="Calibri"/>
          <w:i w:val="0"/>
          <w:smallCaps w:val="0"/>
          <w:spacing w:val="0"/>
          <w:sz w:val="24"/>
          <w:szCs w:val="24"/>
        </w:rPr>
        <w:t>A</w:t>
      </w:r>
      <w:r w:rsidRPr="002C7A7C">
        <w:rPr>
          <w:rStyle w:val="BookTitle"/>
          <w:rFonts w:ascii="Calibri" w:hAnsi="Calibri" w:cs="Calibri"/>
          <w:i w:val="0"/>
          <w:smallCaps w:val="0"/>
          <w:spacing w:val="0"/>
          <w:sz w:val="24"/>
          <w:szCs w:val="24"/>
        </w:rPr>
        <w:t xml:space="preserve">s at October 2012, there </w:t>
      </w:r>
      <w:r>
        <w:rPr>
          <w:rStyle w:val="BookTitle"/>
          <w:rFonts w:ascii="Calibri" w:hAnsi="Calibri" w:cs="Calibri"/>
          <w:i w:val="0"/>
          <w:smallCaps w:val="0"/>
          <w:spacing w:val="0"/>
          <w:sz w:val="24"/>
          <w:szCs w:val="24"/>
        </w:rPr>
        <w:t>were</w:t>
      </w:r>
      <w:r w:rsidRPr="002C7A7C">
        <w:rPr>
          <w:rStyle w:val="BookTitle"/>
          <w:rFonts w:ascii="Calibri" w:hAnsi="Calibri" w:cs="Calibri"/>
          <w:i w:val="0"/>
          <w:smallCaps w:val="0"/>
          <w:spacing w:val="0"/>
          <w:sz w:val="24"/>
          <w:szCs w:val="24"/>
        </w:rPr>
        <w:t xml:space="preserve"> over 70,000 Facebook fans</w:t>
      </w:r>
      <w:r>
        <w:rPr>
          <w:rStyle w:val="BookTitle"/>
          <w:rFonts w:ascii="Calibri" w:hAnsi="Calibri" w:cs="Calibri"/>
          <w:i w:val="0"/>
          <w:smallCaps w:val="0"/>
          <w:spacing w:val="0"/>
          <w:sz w:val="24"/>
          <w:szCs w:val="24"/>
        </w:rPr>
        <w:t>.</w:t>
      </w:r>
    </w:p>
    <w:p w:rsidR="00E50B2C" w:rsidRDefault="00E50B2C" w:rsidP="00E50B2C">
      <w:pPr>
        <w:pStyle w:val="ListParagraph"/>
        <w:numPr>
          <w:ilvl w:val="0"/>
          <w:numId w:val="13"/>
        </w:numPr>
        <w:ind w:left="426" w:hanging="426"/>
        <w:rPr>
          <w:rStyle w:val="BookTitle"/>
          <w:rFonts w:ascii="Calibri" w:hAnsi="Calibri" w:cs="Calibri"/>
          <w:i w:val="0"/>
          <w:smallCaps w:val="0"/>
          <w:spacing w:val="0"/>
          <w:sz w:val="24"/>
          <w:szCs w:val="24"/>
        </w:rPr>
      </w:pPr>
      <w:r>
        <w:rPr>
          <w:rStyle w:val="BookTitle"/>
          <w:rFonts w:ascii="Calibri" w:hAnsi="Calibri" w:cs="Calibri"/>
          <w:i w:val="0"/>
          <w:smallCaps w:val="0"/>
          <w:spacing w:val="0"/>
          <w:sz w:val="24"/>
          <w:szCs w:val="24"/>
        </w:rPr>
        <w:t>A</w:t>
      </w:r>
      <w:r w:rsidRPr="002C7A7C">
        <w:rPr>
          <w:rStyle w:val="BookTitle"/>
          <w:rFonts w:ascii="Calibri" w:hAnsi="Calibri" w:cs="Calibri"/>
          <w:i w:val="0"/>
          <w:smallCaps w:val="0"/>
          <w:spacing w:val="0"/>
          <w:sz w:val="24"/>
          <w:szCs w:val="24"/>
        </w:rPr>
        <w:t>round 90 per cent of the active Facebook fans are in the campaign’s target audience</w:t>
      </w:r>
      <w:r>
        <w:rPr>
          <w:rStyle w:val="BookTitle"/>
          <w:rFonts w:ascii="Calibri" w:hAnsi="Calibri" w:cs="Calibri"/>
          <w:i w:val="0"/>
          <w:smallCaps w:val="0"/>
          <w:spacing w:val="0"/>
          <w:sz w:val="24"/>
          <w:szCs w:val="24"/>
        </w:rPr>
        <w:t>.</w:t>
      </w:r>
    </w:p>
    <w:p w:rsidR="00E50B2C" w:rsidRDefault="00E50B2C" w:rsidP="00E50B2C">
      <w:pPr>
        <w:pStyle w:val="ListParagraph"/>
        <w:numPr>
          <w:ilvl w:val="0"/>
          <w:numId w:val="13"/>
        </w:numPr>
        <w:ind w:left="426" w:hanging="426"/>
        <w:rPr>
          <w:rStyle w:val="BookTitle"/>
          <w:rFonts w:ascii="Calibri" w:hAnsi="Calibri" w:cs="Calibri"/>
          <w:i w:val="0"/>
          <w:smallCaps w:val="0"/>
          <w:spacing w:val="0"/>
          <w:sz w:val="24"/>
          <w:szCs w:val="24"/>
        </w:rPr>
      </w:pPr>
      <w:r>
        <w:rPr>
          <w:rStyle w:val="BookTitle"/>
          <w:rFonts w:ascii="Calibri" w:hAnsi="Calibri" w:cs="Calibri"/>
          <w:i w:val="0"/>
          <w:smallCaps w:val="0"/>
          <w:spacing w:val="0"/>
          <w:sz w:val="24"/>
          <w:szCs w:val="24"/>
        </w:rPr>
        <w:t>A</w:t>
      </w:r>
      <w:r w:rsidRPr="002C7A7C">
        <w:rPr>
          <w:rStyle w:val="BookTitle"/>
          <w:rFonts w:ascii="Calibri" w:hAnsi="Calibri" w:cs="Calibri"/>
          <w:i w:val="0"/>
          <w:smallCaps w:val="0"/>
          <w:spacing w:val="0"/>
          <w:sz w:val="24"/>
          <w:szCs w:val="24"/>
        </w:rPr>
        <w:t>round 1,200 Facebook fans are actively participating on the Facebook page per month, which indicates an ongoing level of engagement</w:t>
      </w:r>
      <w:r>
        <w:rPr>
          <w:rStyle w:val="BookTitle"/>
          <w:rFonts w:ascii="Calibri" w:hAnsi="Calibri" w:cs="Calibri"/>
          <w:i w:val="0"/>
          <w:smallCaps w:val="0"/>
          <w:spacing w:val="0"/>
          <w:sz w:val="24"/>
          <w:szCs w:val="24"/>
        </w:rPr>
        <w:t>.</w:t>
      </w:r>
    </w:p>
    <w:p w:rsidR="00E50B2C" w:rsidRDefault="00E50B2C" w:rsidP="00E50B2C">
      <w:pPr>
        <w:pStyle w:val="ListParagraph"/>
        <w:numPr>
          <w:ilvl w:val="0"/>
          <w:numId w:val="13"/>
        </w:numPr>
        <w:spacing w:after="120"/>
        <w:ind w:left="425" w:hanging="426"/>
        <w:rPr>
          <w:rStyle w:val="BookTitle"/>
          <w:rFonts w:ascii="Calibri" w:hAnsi="Calibri" w:cs="Calibri"/>
          <w:i w:val="0"/>
          <w:smallCaps w:val="0"/>
          <w:spacing w:val="0"/>
          <w:sz w:val="24"/>
          <w:szCs w:val="24"/>
        </w:rPr>
      </w:pPr>
      <w:r>
        <w:rPr>
          <w:rStyle w:val="BookTitle"/>
          <w:rFonts w:ascii="Calibri" w:hAnsi="Calibri" w:cs="Calibri"/>
          <w:i w:val="0"/>
          <w:smallCaps w:val="0"/>
          <w:spacing w:val="0"/>
          <w:sz w:val="24"/>
          <w:szCs w:val="24"/>
        </w:rPr>
        <w:t>T</w:t>
      </w:r>
      <w:r w:rsidRPr="002C7A7C">
        <w:rPr>
          <w:rStyle w:val="BookTitle"/>
          <w:rFonts w:ascii="Calibri" w:hAnsi="Calibri" w:cs="Calibri"/>
          <w:i w:val="0"/>
          <w:smallCaps w:val="0"/>
          <w:spacing w:val="0"/>
          <w:sz w:val="24"/>
          <w:szCs w:val="24"/>
        </w:rPr>
        <w:t xml:space="preserve">here have been over 600,000 unique visitors to the website, </w:t>
      </w:r>
      <w:r>
        <w:rPr>
          <w:rStyle w:val="BookTitle"/>
          <w:rFonts w:ascii="Calibri" w:hAnsi="Calibri" w:cs="Calibri"/>
          <w:i w:val="0"/>
          <w:smallCaps w:val="0"/>
          <w:spacing w:val="0"/>
          <w:sz w:val="24"/>
          <w:szCs w:val="24"/>
        </w:rPr>
        <w:t>and they</w:t>
      </w:r>
      <w:r w:rsidRPr="002C7A7C">
        <w:rPr>
          <w:rStyle w:val="BookTitle"/>
          <w:rFonts w:ascii="Calibri" w:hAnsi="Calibri" w:cs="Calibri"/>
          <w:i w:val="0"/>
          <w:smallCaps w:val="0"/>
          <w:spacing w:val="0"/>
          <w:sz w:val="24"/>
          <w:szCs w:val="24"/>
        </w:rPr>
        <w:t xml:space="preserve"> have viewed over 1.9 million pages.</w:t>
      </w:r>
    </w:p>
    <w:p w:rsidR="00E50B2C" w:rsidRPr="00EC12A3" w:rsidRDefault="00E50B2C" w:rsidP="00E50B2C">
      <w:pPr>
        <w:pStyle w:val="ListParagraph"/>
        <w:spacing w:after="0"/>
        <w:ind w:left="425"/>
        <w:rPr>
          <w:rStyle w:val="BookTitle"/>
          <w:rFonts w:ascii="Calibri" w:hAnsi="Calibri" w:cs="Calibri"/>
          <w:i w:val="0"/>
          <w:smallCaps w:val="0"/>
          <w:spacing w:val="0"/>
          <w:sz w:val="20"/>
          <w:szCs w:val="20"/>
        </w:rPr>
      </w:pPr>
    </w:p>
    <w:p w:rsidR="00E50B2C" w:rsidRPr="00AF3CC9" w:rsidRDefault="00E50B2C" w:rsidP="00E50B2C">
      <w:pPr>
        <w:spacing w:after="0"/>
        <w:rPr>
          <w:rFonts w:ascii="Calibri" w:hAnsi="Calibri" w:cs="Calibri"/>
          <w:sz w:val="24"/>
          <w:szCs w:val="24"/>
        </w:rPr>
      </w:pPr>
      <w:r w:rsidRPr="00AF3CC9">
        <w:rPr>
          <w:rFonts w:ascii="Calibri" w:hAnsi="Calibri" w:cs="Calibri"/>
          <w:sz w:val="24"/>
          <w:szCs w:val="24"/>
        </w:rPr>
        <w:t xml:space="preserve">Regular tracking research conducted for </w:t>
      </w:r>
      <w:r w:rsidRPr="00EC12A3">
        <w:rPr>
          <w:rFonts w:ascii="Calibri" w:hAnsi="Calibri" w:cs="Calibri"/>
          <w:i/>
          <w:sz w:val="24"/>
          <w:szCs w:val="24"/>
        </w:rPr>
        <w:t>The Line</w:t>
      </w:r>
      <w:r w:rsidRPr="00AF3CC9">
        <w:rPr>
          <w:rFonts w:ascii="Calibri" w:hAnsi="Calibri" w:cs="Calibri"/>
          <w:sz w:val="24"/>
          <w:szCs w:val="24"/>
        </w:rPr>
        <w:t xml:space="preserve"> every six months indicates that the campaign is having a positive impact on those it has reached.  The latest wave of tracking research (Wave 5)</w:t>
      </w:r>
      <w:r>
        <w:rPr>
          <w:rFonts w:ascii="Calibri" w:hAnsi="Calibri" w:cs="Calibri"/>
          <w:sz w:val="24"/>
          <w:szCs w:val="24"/>
        </w:rPr>
        <w:t>,</w:t>
      </w:r>
      <w:r w:rsidRPr="00AF3CC9">
        <w:rPr>
          <w:rFonts w:ascii="Calibri" w:hAnsi="Calibri" w:cs="Calibri"/>
          <w:sz w:val="24"/>
          <w:szCs w:val="24"/>
        </w:rPr>
        <w:t xml:space="preserve"> conducted in May 2012</w:t>
      </w:r>
      <w:r>
        <w:rPr>
          <w:rFonts w:ascii="Calibri" w:hAnsi="Calibri" w:cs="Calibri"/>
          <w:sz w:val="24"/>
          <w:szCs w:val="24"/>
        </w:rPr>
        <w:t>, showed that</w:t>
      </w:r>
      <w:r w:rsidRPr="00AF3CC9">
        <w:rPr>
          <w:rFonts w:ascii="Calibri" w:hAnsi="Calibri" w:cs="Calibri"/>
          <w:sz w:val="24"/>
          <w:szCs w:val="24"/>
        </w:rPr>
        <w:t>:</w:t>
      </w:r>
    </w:p>
    <w:p w:rsidR="00E50B2C" w:rsidRDefault="00E50B2C" w:rsidP="00E50B2C">
      <w:pPr>
        <w:pStyle w:val="ListNumber"/>
        <w:numPr>
          <w:ilvl w:val="0"/>
          <w:numId w:val="15"/>
        </w:numPr>
        <w:tabs>
          <w:tab w:val="clear" w:pos="1069"/>
          <w:tab w:val="num" w:pos="426"/>
        </w:tabs>
        <w:spacing w:line="276" w:lineRule="auto"/>
        <w:ind w:left="425" w:hanging="425"/>
        <w:rPr>
          <w:rFonts w:ascii="Calibri" w:hAnsi="Calibri" w:cs="Calibri"/>
          <w:sz w:val="24"/>
          <w:szCs w:val="24"/>
        </w:rPr>
      </w:pPr>
      <w:r w:rsidRPr="001622C4">
        <w:rPr>
          <w:rFonts w:ascii="Calibri" w:hAnsi="Calibri" w:cs="Calibri"/>
          <w:sz w:val="24"/>
          <w:szCs w:val="24"/>
        </w:rPr>
        <w:t>84 per cent</w:t>
      </w:r>
      <w:r w:rsidRPr="00AF3CC9">
        <w:rPr>
          <w:rFonts w:ascii="Calibri" w:hAnsi="Calibri" w:cs="Calibri"/>
          <w:sz w:val="24"/>
          <w:szCs w:val="24"/>
        </w:rPr>
        <w:t xml:space="preserve"> of people who recognised </w:t>
      </w:r>
      <w:r w:rsidRPr="00AF3CC9">
        <w:rPr>
          <w:rFonts w:ascii="Calibri" w:hAnsi="Calibri" w:cs="Calibri"/>
          <w:i/>
          <w:sz w:val="24"/>
          <w:szCs w:val="24"/>
        </w:rPr>
        <w:t>The Line</w:t>
      </w:r>
      <w:r w:rsidRPr="00AF3CC9">
        <w:rPr>
          <w:rFonts w:ascii="Calibri" w:hAnsi="Calibri" w:cs="Calibri"/>
          <w:sz w:val="24"/>
          <w:szCs w:val="24"/>
        </w:rPr>
        <w:t xml:space="preserve"> campaign claim it has improved their understanding of behaviour that could be ‘crossing the line</w:t>
      </w:r>
      <w:r>
        <w:rPr>
          <w:rFonts w:ascii="Calibri" w:hAnsi="Calibri" w:cs="Calibri"/>
          <w:sz w:val="24"/>
          <w:szCs w:val="24"/>
        </w:rPr>
        <w:t>’;</w:t>
      </w:r>
    </w:p>
    <w:p w:rsidR="00E50B2C" w:rsidRDefault="00E50B2C" w:rsidP="00E50B2C">
      <w:pPr>
        <w:pStyle w:val="ListNumber"/>
        <w:numPr>
          <w:ilvl w:val="0"/>
          <w:numId w:val="15"/>
        </w:numPr>
        <w:tabs>
          <w:tab w:val="clear" w:pos="1069"/>
          <w:tab w:val="num" w:pos="426"/>
        </w:tabs>
        <w:spacing w:line="276" w:lineRule="auto"/>
        <w:ind w:left="425" w:hanging="425"/>
        <w:rPr>
          <w:rFonts w:ascii="Calibri" w:hAnsi="Calibri" w:cs="Calibri"/>
          <w:sz w:val="24"/>
          <w:szCs w:val="24"/>
        </w:rPr>
      </w:pPr>
      <w:r w:rsidRPr="001622C4">
        <w:rPr>
          <w:rFonts w:ascii="Calibri" w:hAnsi="Calibri" w:cs="Calibri"/>
          <w:sz w:val="24"/>
          <w:szCs w:val="24"/>
        </w:rPr>
        <w:t>81 per cent of people changed their behaviour as a result of the campaign</w:t>
      </w:r>
      <w:r>
        <w:rPr>
          <w:rFonts w:ascii="Calibri" w:hAnsi="Calibri" w:cs="Calibri"/>
          <w:sz w:val="24"/>
          <w:szCs w:val="24"/>
        </w:rPr>
        <w:t>;</w:t>
      </w:r>
      <w:r w:rsidRPr="001622C4">
        <w:rPr>
          <w:rFonts w:ascii="Calibri" w:hAnsi="Calibri" w:cs="Calibri"/>
          <w:sz w:val="24"/>
          <w:szCs w:val="24"/>
        </w:rPr>
        <w:t xml:space="preserve">  </w:t>
      </w:r>
    </w:p>
    <w:p w:rsidR="00E50B2C" w:rsidRDefault="00E50B2C" w:rsidP="00E50B2C">
      <w:pPr>
        <w:pStyle w:val="ListNumber"/>
        <w:numPr>
          <w:ilvl w:val="0"/>
          <w:numId w:val="15"/>
        </w:numPr>
        <w:tabs>
          <w:tab w:val="clear" w:pos="1069"/>
          <w:tab w:val="num" w:pos="426"/>
        </w:tabs>
        <w:spacing w:line="276" w:lineRule="auto"/>
        <w:ind w:left="425" w:hanging="425"/>
        <w:rPr>
          <w:rFonts w:ascii="Calibri" w:hAnsi="Calibri" w:cs="Calibri"/>
          <w:sz w:val="24"/>
          <w:szCs w:val="24"/>
        </w:rPr>
      </w:pPr>
      <w:r w:rsidRPr="001622C4">
        <w:rPr>
          <w:rFonts w:ascii="Calibri" w:hAnsi="Calibri" w:cs="Calibri"/>
          <w:sz w:val="24"/>
          <w:szCs w:val="24"/>
        </w:rPr>
        <w:t>78 per cent of people intend to change their behaviour in the next six months</w:t>
      </w:r>
      <w:r>
        <w:rPr>
          <w:rFonts w:ascii="Calibri" w:hAnsi="Calibri" w:cs="Calibri"/>
          <w:sz w:val="24"/>
          <w:szCs w:val="24"/>
        </w:rPr>
        <w:t>;</w:t>
      </w:r>
      <w:r w:rsidRPr="001622C4">
        <w:rPr>
          <w:rFonts w:ascii="Calibri" w:hAnsi="Calibri" w:cs="Calibri"/>
          <w:sz w:val="24"/>
          <w:szCs w:val="24"/>
        </w:rPr>
        <w:t xml:space="preserve"> and </w:t>
      </w:r>
    </w:p>
    <w:p w:rsidR="00E50B2C" w:rsidRDefault="00E50B2C" w:rsidP="00E50B2C">
      <w:pPr>
        <w:pStyle w:val="ListNumber"/>
        <w:numPr>
          <w:ilvl w:val="0"/>
          <w:numId w:val="15"/>
        </w:numPr>
        <w:tabs>
          <w:tab w:val="clear" w:pos="1069"/>
          <w:tab w:val="num" w:pos="426"/>
        </w:tabs>
        <w:spacing w:line="276" w:lineRule="auto"/>
        <w:ind w:left="425" w:hanging="425"/>
        <w:rPr>
          <w:rFonts w:ascii="Calibri" w:hAnsi="Calibri" w:cs="Calibri"/>
          <w:sz w:val="22"/>
          <w:szCs w:val="22"/>
        </w:rPr>
      </w:pPr>
      <w:r w:rsidRPr="001622C4">
        <w:rPr>
          <w:rFonts w:ascii="Calibri" w:hAnsi="Calibri" w:cs="Calibri"/>
          <w:sz w:val="24"/>
          <w:szCs w:val="24"/>
        </w:rPr>
        <w:t>84 per cent of 12 to 24 year olds intend to change their behaviour in the next six</w:t>
      </w:r>
      <w:r>
        <w:rPr>
          <w:rFonts w:ascii="Calibri" w:hAnsi="Calibri" w:cs="Calibri"/>
          <w:sz w:val="24"/>
          <w:szCs w:val="24"/>
        </w:rPr>
        <w:t xml:space="preserve"> </w:t>
      </w:r>
      <w:r w:rsidRPr="001622C4">
        <w:rPr>
          <w:rFonts w:ascii="Calibri" w:hAnsi="Calibri" w:cs="Calibri"/>
          <w:sz w:val="24"/>
          <w:szCs w:val="24"/>
        </w:rPr>
        <w:t>months as a result of the campaign.</w:t>
      </w:r>
    </w:p>
    <w:p w:rsidR="00E50B2C" w:rsidRPr="00EC12A3" w:rsidRDefault="00E50B2C" w:rsidP="00E50B2C">
      <w:pPr>
        <w:pStyle w:val="Default"/>
        <w:spacing w:line="276" w:lineRule="auto"/>
        <w:rPr>
          <w:rFonts w:ascii="Calibri" w:hAnsi="Calibri" w:cs="Calibri"/>
          <w:color w:val="FF0000"/>
          <w:sz w:val="20"/>
          <w:szCs w:val="20"/>
        </w:rPr>
      </w:pPr>
    </w:p>
    <w:p w:rsidR="00E50B2C" w:rsidRDefault="00E50B2C" w:rsidP="00E50B2C">
      <w:pPr>
        <w:spacing w:after="0"/>
        <w:rPr>
          <w:rStyle w:val="BookTitle"/>
          <w:rFonts w:ascii="Calibri" w:hAnsi="Calibri" w:cs="Calibri"/>
          <w:i w:val="0"/>
          <w:smallCaps w:val="0"/>
          <w:spacing w:val="0"/>
          <w:sz w:val="24"/>
          <w:szCs w:val="24"/>
        </w:rPr>
      </w:pPr>
      <w:r w:rsidRPr="00044417">
        <w:rPr>
          <w:rStyle w:val="BookTitle"/>
          <w:rFonts w:ascii="Calibri" w:hAnsi="Calibri" w:cs="Calibri"/>
          <w:smallCaps w:val="0"/>
          <w:spacing w:val="0"/>
          <w:sz w:val="24"/>
          <w:szCs w:val="24"/>
        </w:rPr>
        <w:t>The Line</w:t>
      </w:r>
      <w:r>
        <w:rPr>
          <w:rStyle w:val="BookTitle"/>
          <w:rFonts w:ascii="Calibri" w:hAnsi="Calibri" w:cs="Calibri"/>
          <w:i w:val="0"/>
          <w:smallCaps w:val="0"/>
          <w:spacing w:val="0"/>
          <w:sz w:val="24"/>
          <w:szCs w:val="24"/>
        </w:rPr>
        <w:t xml:space="preserve"> c</w:t>
      </w:r>
      <w:r w:rsidRPr="002C7A7C">
        <w:rPr>
          <w:rStyle w:val="BookTitle"/>
          <w:rFonts w:ascii="Calibri" w:hAnsi="Calibri" w:cs="Calibri"/>
          <w:i w:val="0"/>
          <w:smallCaps w:val="0"/>
          <w:spacing w:val="0"/>
          <w:sz w:val="24"/>
          <w:szCs w:val="24"/>
        </w:rPr>
        <w:t>ampaign approach received international recognition in February 2012 as a finalist in the</w:t>
      </w:r>
      <w:r w:rsidRPr="00413AD9">
        <w:rPr>
          <w:rStyle w:val="BookTitle"/>
          <w:rFonts w:ascii="Calibri" w:hAnsi="Calibri" w:cs="Calibri"/>
          <w:i w:val="0"/>
          <w:smallCaps w:val="0"/>
          <w:spacing w:val="0"/>
          <w:sz w:val="24"/>
          <w:szCs w:val="24"/>
        </w:rPr>
        <w:t xml:space="preserve"> innovation category of the Avon</w:t>
      </w:r>
      <w:r>
        <w:rPr>
          <w:rStyle w:val="BookTitle"/>
          <w:rFonts w:ascii="Calibri" w:hAnsi="Calibri" w:cs="Calibri"/>
          <w:i w:val="0"/>
          <w:smallCaps w:val="0"/>
          <w:spacing w:val="0"/>
          <w:sz w:val="24"/>
          <w:szCs w:val="24"/>
        </w:rPr>
        <w:t xml:space="preserve"> </w:t>
      </w:r>
      <w:r w:rsidRPr="00413AD9">
        <w:rPr>
          <w:rStyle w:val="BookTitle"/>
          <w:rFonts w:ascii="Calibri" w:hAnsi="Calibri" w:cs="Calibri"/>
          <w:i w:val="0"/>
          <w:smallCaps w:val="0"/>
          <w:spacing w:val="0"/>
          <w:sz w:val="24"/>
          <w:szCs w:val="24"/>
        </w:rPr>
        <w:t>Communications</w:t>
      </w:r>
      <w:r>
        <w:rPr>
          <w:rStyle w:val="BookTitle"/>
          <w:rFonts w:ascii="Calibri" w:hAnsi="Calibri" w:cs="Calibri"/>
          <w:i w:val="0"/>
          <w:smallCaps w:val="0"/>
          <w:spacing w:val="0"/>
          <w:sz w:val="24"/>
          <w:szCs w:val="24"/>
        </w:rPr>
        <w:t xml:space="preserve"> </w:t>
      </w:r>
      <w:r w:rsidRPr="00413AD9">
        <w:rPr>
          <w:rStyle w:val="BookTitle"/>
          <w:rFonts w:ascii="Calibri" w:hAnsi="Calibri" w:cs="Calibri"/>
          <w:i w:val="0"/>
          <w:smallCaps w:val="0"/>
          <w:spacing w:val="0"/>
          <w:sz w:val="24"/>
          <w:szCs w:val="24"/>
        </w:rPr>
        <w:t>Awards</w:t>
      </w:r>
      <w:r>
        <w:rPr>
          <w:rStyle w:val="BookTitle"/>
          <w:rFonts w:ascii="Calibri" w:hAnsi="Calibri" w:cs="Calibri"/>
          <w:i w:val="0"/>
          <w:smallCaps w:val="0"/>
          <w:spacing w:val="0"/>
          <w:sz w:val="24"/>
          <w:szCs w:val="24"/>
        </w:rPr>
        <w:t>,</w:t>
      </w:r>
      <w:r w:rsidRPr="00413AD9">
        <w:rPr>
          <w:rStyle w:val="BookTitle"/>
          <w:rFonts w:ascii="Calibri" w:hAnsi="Calibri" w:cs="Calibri"/>
          <w:i w:val="0"/>
          <w:smallCaps w:val="0"/>
          <w:spacing w:val="0"/>
          <w:sz w:val="24"/>
          <w:szCs w:val="24"/>
        </w:rPr>
        <w:t xml:space="preserve"> as part of the second World Conference of Women’s Shelters. </w:t>
      </w:r>
    </w:p>
    <w:bookmarkEnd w:id="17"/>
    <w:bookmarkEnd w:id="18"/>
    <w:p w:rsidR="00E50B2C" w:rsidRDefault="00E50B2C" w:rsidP="00E50B2C">
      <w:pPr>
        <w:spacing w:after="0"/>
        <w:rPr>
          <w:rStyle w:val="BookTitle"/>
          <w:rFonts w:ascii="Calibri" w:hAnsi="Calibri" w:cs="Calibri"/>
          <w:i w:val="0"/>
          <w:smallCaps w:val="0"/>
          <w:spacing w:val="0"/>
          <w:sz w:val="24"/>
          <w:szCs w:val="24"/>
        </w:rPr>
      </w:pPr>
    </w:p>
    <w:p w:rsidR="00E50B2C" w:rsidRPr="00780B97" w:rsidRDefault="00E50B2C" w:rsidP="00E50B2C">
      <w:pPr>
        <w:spacing w:after="120" w:line="240" w:lineRule="auto"/>
        <w:rPr>
          <w:rFonts w:ascii="Calibri" w:hAnsi="Calibri" w:cs="Calibri"/>
          <w:sz w:val="24"/>
          <w:szCs w:val="24"/>
        </w:rPr>
      </w:pPr>
      <w:r w:rsidRPr="006200EE">
        <w:rPr>
          <w:rFonts w:ascii="Segoe Print" w:hAnsi="Segoe Print" w:cs="Calibri"/>
          <w:b/>
          <w:i/>
          <w:sz w:val="24"/>
          <w:szCs w:val="24"/>
        </w:rPr>
        <w:t>The Line</w:t>
      </w:r>
      <w:r>
        <w:rPr>
          <w:rFonts w:ascii="Segoe Print" w:hAnsi="Segoe Print" w:cs="Calibri"/>
          <w:b/>
          <w:i/>
          <w:sz w:val="24"/>
          <w:szCs w:val="24"/>
        </w:rPr>
        <w:t>—</w:t>
      </w:r>
      <w:r w:rsidRPr="006200EE">
        <w:rPr>
          <w:rFonts w:ascii="Segoe Print" w:hAnsi="Segoe Print" w:cs="Calibri"/>
          <w:b/>
          <w:i/>
          <w:sz w:val="24"/>
          <w:szCs w:val="24"/>
        </w:rPr>
        <w:t>Respect Each Other</w:t>
      </w:r>
      <w:r>
        <w:rPr>
          <w:rFonts w:ascii="Segoe Print" w:hAnsi="Segoe Print" w:cs="Calibri"/>
          <w:b/>
          <w:sz w:val="24"/>
          <w:szCs w:val="24"/>
        </w:rPr>
        <w:t>—</w:t>
      </w:r>
      <w:r w:rsidRPr="00B7142F">
        <w:rPr>
          <w:rFonts w:ascii="Segoe Print" w:hAnsi="Segoe Print" w:cs="Calibri"/>
          <w:b/>
          <w:sz w:val="24"/>
          <w:szCs w:val="24"/>
        </w:rPr>
        <w:t xml:space="preserve">Commonwealth </w:t>
      </w:r>
    </w:p>
    <w:p w:rsidR="00E50B2C" w:rsidRDefault="00E50B2C" w:rsidP="00E50B2C">
      <w:pPr>
        <w:spacing w:after="0"/>
        <w:rPr>
          <w:rStyle w:val="BookTitle"/>
          <w:rFonts w:ascii="Calibri" w:hAnsi="Calibri" w:cs="Calibri"/>
          <w:i w:val="0"/>
          <w:smallCaps w:val="0"/>
          <w:spacing w:val="0"/>
          <w:sz w:val="24"/>
          <w:szCs w:val="24"/>
        </w:rPr>
      </w:pPr>
      <w:r w:rsidRPr="00DE2D22">
        <w:rPr>
          <w:rStyle w:val="BookTitle"/>
          <w:rFonts w:ascii="Calibri" w:hAnsi="Calibri" w:cs="Calibri"/>
          <w:i w:val="0"/>
          <w:smallCaps w:val="0"/>
          <w:spacing w:val="0"/>
          <w:sz w:val="24"/>
          <w:szCs w:val="24"/>
        </w:rPr>
        <w:t>Educational resources specifically designed for the Indigenous community are rare.</w:t>
      </w:r>
      <w:r>
        <w:rPr>
          <w:rStyle w:val="BookTitle"/>
          <w:rFonts w:ascii="Calibri" w:hAnsi="Calibri" w:cs="Calibri"/>
          <w:i w:val="0"/>
          <w:smallCaps w:val="0"/>
          <w:spacing w:val="0"/>
          <w:sz w:val="24"/>
          <w:szCs w:val="24"/>
        </w:rPr>
        <w:t xml:space="preserve"> </w:t>
      </w:r>
      <w:r w:rsidRPr="00DE2D22">
        <w:rPr>
          <w:rStyle w:val="BookTitle"/>
          <w:rFonts w:ascii="Calibri" w:hAnsi="Calibri" w:cs="Calibri"/>
          <w:smallCaps w:val="0"/>
          <w:spacing w:val="0"/>
          <w:sz w:val="24"/>
          <w:szCs w:val="24"/>
        </w:rPr>
        <w:t>The Line – Respect Each Other</w:t>
      </w:r>
      <w:r w:rsidRPr="00DE2D22">
        <w:rPr>
          <w:rStyle w:val="BookTitle"/>
          <w:rFonts w:ascii="Calibri" w:hAnsi="Calibri" w:cs="Calibri"/>
          <w:i w:val="0"/>
          <w:smallCaps w:val="0"/>
          <w:spacing w:val="0"/>
          <w:sz w:val="24"/>
          <w:szCs w:val="24"/>
        </w:rPr>
        <w:t xml:space="preserve">, a </w:t>
      </w:r>
      <w:r>
        <w:rPr>
          <w:rStyle w:val="BookTitle"/>
          <w:rFonts w:ascii="Calibri" w:hAnsi="Calibri" w:cs="Calibri"/>
          <w:i w:val="0"/>
          <w:smallCaps w:val="0"/>
          <w:spacing w:val="0"/>
          <w:sz w:val="24"/>
          <w:szCs w:val="24"/>
        </w:rPr>
        <w:t>part</w:t>
      </w:r>
      <w:r w:rsidRPr="00DE2D22">
        <w:rPr>
          <w:rStyle w:val="BookTitle"/>
          <w:rFonts w:ascii="Calibri" w:hAnsi="Calibri" w:cs="Calibri"/>
          <w:i w:val="0"/>
          <w:smallCaps w:val="0"/>
          <w:spacing w:val="0"/>
          <w:sz w:val="24"/>
          <w:szCs w:val="24"/>
        </w:rPr>
        <w:t xml:space="preserve"> of the successful </w:t>
      </w:r>
      <w:r w:rsidRPr="00DE2D22">
        <w:rPr>
          <w:rStyle w:val="BookTitle"/>
          <w:rFonts w:ascii="Calibri" w:hAnsi="Calibri" w:cs="Calibri"/>
          <w:smallCaps w:val="0"/>
          <w:spacing w:val="0"/>
          <w:sz w:val="24"/>
          <w:szCs w:val="24"/>
        </w:rPr>
        <w:t>The Line</w:t>
      </w:r>
      <w:r w:rsidRPr="00DE2D22">
        <w:rPr>
          <w:rStyle w:val="BookTitle"/>
          <w:rFonts w:ascii="Calibri" w:hAnsi="Calibri" w:cs="Calibri"/>
          <w:i w:val="0"/>
          <w:smallCaps w:val="0"/>
          <w:spacing w:val="0"/>
          <w:sz w:val="24"/>
          <w:szCs w:val="24"/>
        </w:rPr>
        <w:t xml:space="preserve"> social marketing campaign, released the </w:t>
      </w:r>
      <w:r w:rsidRPr="00DE2D22">
        <w:rPr>
          <w:rStyle w:val="BookTitle"/>
          <w:rFonts w:ascii="Calibri" w:hAnsi="Calibri" w:cs="Calibri"/>
          <w:smallCaps w:val="0"/>
          <w:spacing w:val="0"/>
          <w:sz w:val="24"/>
          <w:szCs w:val="24"/>
        </w:rPr>
        <w:t>Serpent Tales</w:t>
      </w:r>
      <w:r w:rsidRPr="00DE2D22">
        <w:rPr>
          <w:rStyle w:val="BookTitle"/>
          <w:rFonts w:ascii="Calibri" w:hAnsi="Calibri" w:cs="Calibri"/>
          <w:i w:val="0"/>
          <w:smallCaps w:val="0"/>
          <w:spacing w:val="0"/>
          <w:sz w:val="24"/>
          <w:szCs w:val="24"/>
        </w:rPr>
        <w:t xml:space="preserve"> resources in May 2011 to engage Indigenous children, teachers and communities to discuss and promote healthy</w:t>
      </w:r>
      <w:r>
        <w:rPr>
          <w:rStyle w:val="BookTitle"/>
          <w:rFonts w:ascii="Calibri" w:hAnsi="Calibri" w:cs="Calibri"/>
          <w:i w:val="0"/>
          <w:smallCaps w:val="0"/>
          <w:spacing w:val="0"/>
          <w:sz w:val="24"/>
          <w:szCs w:val="24"/>
        </w:rPr>
        <w:t>,</w:t>
      </w:r>
      <w:r w:rsidRPr="00DE2D22">
        <w:rPr>
          <w:rStyle w:val="BookTitle"/>
          <w:rFonts w:ascii="Calibri" w:hAnsi="Calibri" w:cs="Calibri"/>
          <w:i w:val="0"/>
          <w:smallCaps w:val="0"/>
          <w:spacing w:val="0"/>
          <w:sz w:val="24"/>
          <w:szCs w:val="24"/>
        </w:rPr>
        <w:t xml:space="preserve"> respectful relationships. </w:t>
      </w:r>
    </w:p>
    <w:p w:rsidR="00E50B2C" w:rsidRPr="00EC12A3" w:rsidRDefault="00E50B2C" w:rsidP="00E50B2C">
      <w:pPr>
        <w:spacing w:after="0"/>
        <w:rPr>
          <w:rStyle w:val="BookTitle"/>
          <w:rFonts w:ascii="Calibri" w:hAnsi="Calibri" w:cs="Calibri"/>
          <w:i w:val="0"/>
          <w:smallCaps w:val="0"/>
          <w:spacing w:val="0"/>
          <w:sz w:val="20"/>
          <w:szCs w:val="20"/>
        </w:rPr>
      </w:pPr>
    </w:p>
    <w:p w:rsidR="00E50B2C" w:rsidRDefault="00E50B2C" w:rsidP="00E50B2C">
      <w:pPr>
        <w:spacing w:after="0"/>
        <w:rPr>
          <w:rStyle w:val="BookTitle"/>
          <w:rFonts w:ascii="Calibri" w:hAnsi="Calibri" w:cs="Calibri"/>
          <w:i w:val="0"/>
          <w:smallCaps w:val="0"/>
          <w:spacing w:val="0"/>
          <w:sz w:val="24"/>
          <w:szCs w:val="24"/>
        </w:rPr>
      </w:pPr>
      <w:r w:rsidRPr="00DE2D22">
        <w:rPr>
          <w:rStyle w:val="BookTitle"/>
          <w:rFonts w:ascii="Calibri" w:hAnsi="Calibri" w:cs="Calibri"/>
          <w:i w:val="0"/>
          <w:smallCaps w:val="0"/>
          <w:spacing w:val="0"/>
          <w:sz w:val="24"/>
          <w:szCs w:val="24"/>
        </w:rPr>
        <w:t>The free resources have been designed with curriculum in mind</w:t>
      </w:r>
      <w:r>
        <w:rPr>
          <w:rStyle w:val="BookTitle"/>
          <w:rFonts w:ascii="Calibri" w:hAnsi="Calibri" w:cs="Calibri"/>
          <w:i w:val="0"/>
          <w:smallCaps w:val="0"/>
          <w:spacing w:val="0"/>
          <w:sz w:val="24"/>
          <w:szCs w:val="24"/>
        </w:rPr>
        <w:t xml:space="preserve"> and are </w:t>
      </w:r>
      <w:r w:rsidRPr="00DE2D22">
        <w:rPr>
          <w:rStyle w:val="BookTitle"/>
          <w:rFonts w:ascii="Calibri" w:hAnsi="Calibri" w:cs="Calibri"/>
          <w:i w:val="0"/>
          <w:smallCaps w:val="0"/>
          <w:spacing w:val="0"/>
          <w:sz w:val="24"/>
          <w:szCs w:val="24"/>
        </w:rPr>
        <w:t xml:space="preserve">based on extensive research.  Feedback from schools indicates that the flexibility of the </w:t>
      </w:r>
      <w:r w:rsidRPr="00DE2D22">
        <w:rPr>
          <w:rStyle w:val="BookTitle"/>
          <w:rFonts w:ascii="Calibri" w:hAnsi="Calibri" w:cs="Calibri"/>
          <w:smallCaps w:val="0"/>
          <w:spacing w:val="0"/>
          <w:sz w:val="24"/>
          <w:szCs w:val="24"/>
        </w:rPr>
        <w:t>Serpent Tales</w:t>
      </w:r>
      <w:r w:rsidRPr="00DE2D22">
        <w:rPr>
          <w:rStyle w:val="BookTitle"/>
          <w:rFonts w:ascii="Calibri" w:hAnsi="Calibri" w:cs="Calibri"/>
          <w:i w:val="0"/>
          <w:smallCaps w:val="0"/>
          <w:spacing w:val="0"/>
          <w:sz w:val="24"/>
          <w:szCs w:val="24"/>
        </w:rPr>
        <w:t xml:space="preserve"> resources </w:t>
      </w:r>
      <w:r>
        <w:rPr>
          <w:rStyle w:val="BookTitle"/>
          <w:rFonts w:ascii="Calibri" w:hAnsi="Calibri" w:cs="Calibri"/>
          <w:i w:val="0"/>
          <w:smallCaps w:val="0"/>
          <w:spacing w:val="0"/>
          <w:sz w:val="24"/>
          <w:szCs w:val="24"/>
        </w:rPr>
        <w:lastRenderedPageBreak/>
        <w:t xml:space="preserve">has </w:t>
      </w:r>
      <w:r w:rsidRPr="00DE2D22">
        <w:rPr>
          <w:rStyle w:val="BookTitle"/>
          <w:rFonts w:ascii="Calibri" w:hAnsi="Calibri" w:cs="Calibri"/>
          <w:i w:val="0"/>
          <w:smallCaps w:val="0"/>
          <w:spacing w:val="0"/>
          <w:sz w:val="24"/>
          <w:szCs w:val="24"/>
        </w:rPr>
        <w:t xml:space="preserve">seen them used in Health, Drama, English and Pastoral Care classes, as well as </w:t>
      </w:r>
      <w:r>
        <w:rPr>
          <w:rStyle w:val="BookTitle"/>
          <w:rFonts w:ascii="Calibri" w:hAnsi="Calibri" w:cs="Calibri"/>
          <w:i w:val="0"/>
          <w:smallCaps w:val="0"/>
          <w:spacing w:val="0"/>
          <w:sz w:val="24"/>
          <w:szCs w:val="24"/>
        </w:rPr>
        <w:t xml:space="preserve">encouraging </w:t>
      </w:r>
      <w:r w:rsidRPr="00DE2D22">
        <w:rPr>
          <w:rStyle w:val="BookTitle"/>
          <w:rFonts w:ascii="Calibri" w:hAnsi="Calibri" w:cs="Calibri"/>
          <w:i w:val="0"/>
          <w:smallCaps w:val="0"/>
          <w:spacing w:val="0"/>
          <w:sz w:val="24"/>
          <w:szCs w:val="24"/>
        </w:rPr>
        <w:t>discussion at the grassroots level.</w:t>
      </w:r>
    </w:p>
    <w:p w:rsidR="00E50B2C" w:rsidRPr="00EC12A3" w:rsidRDefault="00E50B2C" w:rsidP="00E50B2C">
      <w:pPr>
        <w:spacing w:after="0"/>
        <w:rPr>
          <w:rStyle w:val="BookTitle"/>
          <w:rFonts w:ascii="Calibri" w:hAnsi="Calibri" w:cs="Calibri"/>
          <w:i w:val="0"/>
          <w:smallCaps w:val="0"/>
          <w:spacing w:val="0"/>
          <w:sz w:val="20"/>
          <w:szCs w:val="20"/>
        </w:rPr>
      </w:pPr>
    </w:p>
    <w:p w:rsidR="00E50B2C" w:rsidRDefault="00E50B2C" w:rsidP="00E50B2C">
      <w:pPr>
        <w:spacing w:after="0"/>
        <w:rPr>
          <w:rStyle w:val="BookTitle"/>
          <w:rFonts w:ascii="Calibri" w:hAnsi="Calibri" w:cs="Calibri"/>
          <w:i w:val="0"/>
          <w:smallCaps w:val="0"/>
          <w:spacing w:val="0"/>
          <w:sz w:val="24"/>
          <w:szCs w:val="24"/>
        </w:rPr>
      </w:pPr>
      <w:r w:rsidRPr="00DE2D22">
        <w:rPr>
          <w:rStyle w:val="BookTitle"/>
          <w:rFonts w:ascii="Calibri" w:hAnsi="Calibri" w:cs="Calibri"/>
          <w:i w:val="0"/>
          <w:smallCaps w:val="0"/>
          <w:spacing w:val="0"/>
          <w:sz w:val="24"/>
          <w:szCs w:val="24"/>
        </w:rPr>
        <w:t xml:space="preserve">In response to feedback from Indigenous communities who used the </w:t>
      </w:r>
      <w:r w:rsidRPr="00DE2D22">
        <w:rPr>
          <w:rStyle w:val="BookTitle"/>
          <w:rFonts w:ascii="Calibri" w:hAnsi="Calibri" w:cs="Calibri"/>
          <w:smallCaps w:val="0"/>
          <w:spacing w:val="0"/>
          <w:sz w:val="24"/>
          <w:szCs w:val="24"/>
        </w:rPr>
        <w:t>Serpent Tales</w:t>
      </w:r>
      <w:r w:rsidRPr="00DE2D22">
        <w:rPr>
          <w:rStyle w:val="BookTitle"/>
          <w:rFonts w:ascii="Calibri" w:hAnsi="Calibri" w:cs="Calibri"/>
          <w:i w:val="0"/>
          <w:smallCaps w:val="0"/>
          <w:spacing w:val="0"/>
          <w:sz w:val="24"/>
          <w:szCs w:val="24"/>
        </w:rPr>
        <w:t xml:space="preserve"> resources, a set of resources around the issue of </w:t>
      </w:r>
      <w:r w:rsidRPr="00DE2D22">
        <w:rPr>
          <w:rStyle w:val="BookTitle"/>
          <w:rFonts w:ascii="Calibri" w:hAnsi="Calibri" w:cs="Calibri"/>
          <w:smallCaps w:val="0"/>
          <w:spacing w:val="0"/>
          <w:sz w:val="24"/>
          <w:szCs w:val="24"/>
        </w:rPr>
        <w:t>Jealousy</w:t>
      </w:r>
      <w:r>
        <w:rPr>
          <w:rStyle w:val="BookTitle"/>
          <w:rFonts w:ascii="Calibri" w:hAnsi="Calibri" w:cs="Calibri"/>
          <w:smallCaps w:val="0"/>
          <w:spacing w:val="0"/>
          <w:sz w:val="24"/>
          <w:szCs w:val="24"/>
        </w:rPr>
        <w:t xml:space="preserve"> </w:t>
      </w:r>
      <w:r>
        <w:rPr>
          <w:rStyle w:val="BookTitle"/>
          <w:rFonts w:ascii="Calibri" w:hAnsi="Calibri" w:cs="Calibri"/>
          <w:i w:val="0"/>
          <w:smallCaps w:val="0"/>
          <w:spacing w:val="0"/>
          <w:sz w:val="24"/>
          <w:szCs w:val="24"/>
        </w:rPr>
        <w:t xml:space="preserve">was </w:t>
      </w:r>
      <w:r w:rsidRPr="00DE2D22">
        <w:rPr>
          <w:rStyle w:val="BookTitle"/>
          <w:rFonts w:ascii="Calibri" w:hAnsi="Calibri" w:cs="Calibri"/>
          <w:i w:val="0"/>
          <w:smallCaps w:val="0"/>
          <w:spacing w:val="0"/>
          <w:sz w:val="24"/>
          <w:szCs w:val="24"/>
        </w:rPr>
        <w:t xml:space="preserve">developed and launched in July 2012.All the materials developed for </w:t>
      </w:r>
      <w:r w:rsidRPr="00DE2D22">
        <w:rPr>
          <w:rStyle w:val="BookTitle"/>
          <w:rFonts w:ascii="Calibri" w:hAnsi="Calibri" w:cs="Calibri"/>
          <w:smallCaps w:val="0"/>
          <w:spacing w:val="0"/>
          <w:sz w:val="24"/>
          <w:szCs w:val="24"/>
        </w:rPr>
        <w:t>The Line</w:t>
      </w:r>
      <w:r>
        <w:rPr>
          <w:rStyle w:val="BookTitle"/>
          <w:rFonts w:ascii="Calibri" w:hAnsi="Calibri" w:cs="Calibri"/>
          <w:smallCaps w:val="0"/>
          <w:spacing w:val="0"/>
          <w:sz w:val="24"/>
          <w:szCs w:val="24"/>
        </w:rPr>
        <w:t>—</w:t>
      </w:r>
      <w:r w:rsidRPr="00DE2D22">
        <w:rPr>
          <w:rStyle w:val="BookTitle"/>
          <w:rFonts w:ascii="Calibri" w:hAnsi="Calibri" w:cs="Calibri"/>
          <w:smallCaps w:val="0"/>
          <w:spacing w:val="0"/>
          <w:sz w:val="24"/>
          <w:szCs w:val="24"/>
        </w:rPr>
        <w:t>Respect Each Other</w:t>
      </w:r>
      <w:r>
        <w:rPr>
          <w:rStyle w:val="BookTitle"/>
          <w:rFonts w:ascii="Calibri" w:hAnsi="Calibri" w:cs="Calibri"/>
          <w:smallCaps w:val="0"/>
          <w:spacing w:val="0"/>
          <w:sz w:val="24"/>
          <w:szCs w:val="24"/>
        </w:rPr>
        <w:t xml:space="preserve"> </w:t>
      </w:r>
      <w:r w:rsidRPr="00DE2D22">
        <w:rPr>
          <w:rStyle w:val="BookTitle"/>
          <w:rFonts w:ascii="Calibri" w:hAnsi="Calibri" w:cs="Calibri"/>
          <w:i w:val="0"/>
          <w:smallCaps w:val="0"/>
          <w:spacing w:val="0"/>
          <w:sz w:val="24"/>
          <w:szCs w:val="24"/>
        </w:rPr>
        <w:t xml:space="preserve">are available on the website </w:t>
      </w:r>
      <w:hyperlink r:id="rId30" w:history="1">
        <w:r>
          <w:rPr>
            <w:rStyle w:val="Hyperlink"/>
            <w:rFonts w:ascii="Calibri" w:hAnsi="Calibri" w:cs="Calibri"/>
            <w:sz w:val="24"/>
            <w:szCs w:val="24"/>
          </w:rPr>
          <w:t>The Line - Respect Each Other</w:t>
        </w:r>
      </w:hyperlink>
      <w:r w:rsidRPr="00DE2D22">
        <w:rPr>
          <w:rStyle w:val="BookTitle"/>
          <w:rFonts w:ascii="Calibri" w:hAnsi="Calibri" w:cs="Calibri"/>
          <w:i w:val="0"/>
          <w:smallCaps w:val="0"/>
          <w:spacing w:val="0"/>
          <w:sz w:val="24"/>
          <w:szCs w:val="24"/>
        </w:rPr>
        <w:t>.</w:t>
      </w:r>
    </w:p>
    <w:p w:rsidR="00E50B2C" w:rsidRPr="008374E7" w:rsidRDefault="00E50B2C" w:rsidP="00E50B2C">
      <w:pPr>
        <w:spacing w:after="0"/>
        <w:rPr>
          <w:rStyle w:val="BookTitle"/>
          <w:rFonts w:ascii="Calibri" w:hAnsi="Calibri" w:cs="Calibri"/>
          <w:i w:val="0"/>
          <w:smallCaps w:val="0"/>
          <w:spacing w:val="0"/>
          <w:sz w:val="20"/>
          <w:szCs w:val="20"/>
        </w:rPr>
      </w:pPr>
    </w:p>
    <w:p w:rsidR="00E50B2C" w:rsidRPr="007C7779" w:rsidRDefault="00E50B2C" w:rsidP="00E50B2C">
      <w:pPr>
        <w:spacing w:after="0" w:line="240" w:lineRule="auto"/>
        <w:rPr>
          <w:rFonts w:ascii="Segoe Print" w:hAnsi="Segoe Print" w:cs="Calibri"/>
          <w:b/>
          <w:sz w:val="24"/>
          <w:szCs w:val="24"/>
          <w:lang w:val="en-US"/>
        </w:rPr>
      </w:pPr>
      <w:r w:rsidRPr="007C7779">
        <w:rPr>
          <w:rFonts w:ascii="Segoe Print" w:hAnsi="Segoe Print" w:cs="Calibri"/>
          <w:b/>
          <w:sz w:val="24"/>
          <w:szCs w:val="24"/>
          <w:lang w:val="en-US"/>
        </w:rPr>
        <w:t>‘We are acting as 1 against domestic and family violence’</w:t>
      </w:r>
      <w:r>
        <w:rPr>
          <w:rFonts w:ascii="Segoe Print" w:hAnsi="Segoe Print" w:cs="Calibri"/>
          <w:b/>
          <w:sz w:val="24"/>
          <w:szCs w:val="24"/>
          <w:lang w:val="en-US"/>
        </w:rPr>
        <w:t>—</w:t>
      </w:r>
      <w:r w:rsidRPr="007C7779">
        <w:rPr>
          <w:rFonts w:ascii="Segoe Print" w:hAnsi="Segoe Print" w:cs="Calibri"/>
          <w:b/>
          <w:sz w:val="24"/>
          <w:szCs w:val="24"/>
          <w:lang w:val="en-US"/>
        </w:rPr>
        <w:t>Queensland</w:t>
      </w:r>
    </w:p>
    <w:p w:rsidR="00E50B2C" w:rsidRDefault="00E50B2C" w:rsidP="00E50B2C">
      <w:pPr>
        <w:spacing w:before="120" w:after="0"/>
        <w:rPr>
          <w:rFonts w:ascii="Calibri" w:hAnsi="Calibri" w:cs="Calibri"/>
          <w:sz w:val="24"/>
          <w:szCs w:val="24"/>
          <w:lang w:val="en-US"/>
        </w:rPr>
      </w:pPr>
      <w:r w:rsidRPr="00FA134E">
        <w:rPr>
          <w:rFonts w:ascii="Calibri" w:hAnsi="Calibri" w:cs="Calibri"/>
          <w:sz w:val="24"/>
          <w:szCs w:val="24"/>
          <w:lang w:val="en-US"/>
        </w:rPr>
        <w:t xml:space="preserve">The </w:t>
      </w:r>
      <w:r w:rsidRPr="005B5DD0">
        <w:rPr>
          <w:rFonts w:ascii="Calibri" w:hAnsi="Calibri" w:cs="Calibri"/>
          <w:i/>
          <w:sz w:val="24"/>
          <w:szCs w:val="24"/>
          <w:lang w:val="en-US"/>
        </w:rPr>
        <w:t>Act as 1</w:t>
      </w:r>
      <w:r w:rsidRPr="00FA134E">
        <w:rPr>
          <w:rFonts w:ascii="Calibri" w:hAnsi="Calibri" w:cs="Calibri"/>
          <w:sz w:val="24"/>
          <w:szCs w:val="24"/>
          <w:lang w:val="en-US"/>
        </w:rPr>
        <w:t xml:space="preserve"> social marketing campaign was introduced </w:t>
      </w:r>
      <w:r>
        <w:rPr>
          <w:rFonts w:ascii="Calibri" w:hAnsi="Calibri" w:cs="Calibri"/>
          <w:sz w:val="24"/>
          <w:szCs w:val="24"/>
          <w:lang w:val="en-US"/>
        </w:rPr>
        <w:t xml:space="preserve">in 2010 for a three-year period </w:t>
      </w:r>
      <w:r w:rsidRPr="00FA134E">
        <w:rPr>
          <w:rFonts w:ascii="Calibri" w:hAnsi="Calibri" w:cs="Calibri"/>
          <w:sz w:val="24"/>
          <w:szCs w:val="24"/>
          <w:lang w:val="en-US"/>
        </w:rPr>
        <w:t xml:space="preserve">to </w:t>
      </w:r>
      <w:r w:rsidRPr="008D4E96">
        <w:rPr>
          <w:rFonts w:ascii="Calibri" w:hAnsi="Calibri" w:cs="Calibri"/>
          <w:sz w:val="24"/>
          <w:szCs w:val="24"/>
        </w:rPr>
        <w:t>mobilise</w:t>
      </w:r>
      <w:r w:rsidRPr="00FA134E">
        <w:rPr>
          <w:rFonts w:ascii="Calibri" w:hAnsi="Calibri" w:cs="Calibri"/>
          <w:sz w:val="24"/>
          <w:szCs w:val="24"/>
          <w:lang w:val="en-US"/>
        </w:rPr>
        <w:t xml:space="preserve"> community support to reduce domestic and family violence. The campaign sought to empower community members to identify and respond to domestic and family violence and to create a climate of zero tolerance to the issue. </w:t>
      </w:r>
    </w:p>
    <w:p w:rsidR="00E50B2C" w:rsidRPr="009C536C" w:rsidRDefault="00E50B2C" w:rsidP="00E50B2C">
      <w:pPr>
        <w:spacing w:after="0"/>
        <w:rPr>
          <w:rFonts w:ascii="Calibri" w:hAnsi="Calibri" w:cs="Calibri"/>
          <w:sz w:val="20"/>
          <w:szCs w:val="20"/>
          <w:lang w:val="en-US"/>
        </w:rPr>
      </w:pPr>
    </w:p>
    <w:p w:rsidR="00E50B2C" w:rsidRDefault="00E50B2C" w:rsidP="00E50B2C">
      <w:pPr>
        <w:spacing w:after="0"/>
        <w:rPr>
          <w:rFonts w:ascii="Calibri" w:hAnsi="Calibri" w:cs="Calibri"/>
          <w:sz w:val="24"/>
          <w:szCs w:val="24"/>
        </w:rPr>
      </w:pPr>
      <w:r w:rsidRPr="006E274F">
        <w:rPr>
          <w:rFonts w:ascii="Calibri" w:hAnsi="Calibri" w:cs="Calibri"/>
          <w:i/>
          <w:sz w:val="24"/>
          <w:szCs w:val="24"/>
          <w:lang w:val="en-US"/>
        </w:rPr>
        <w:t>Act as 1</w:t>
      </w:r>
      <w:r>
        <w:rPr>
          <w:rFonts w:ascii="Calibri" w:hAnsi="Calibri" w:cs="Calibri"/>
          <w:i/>
          <w:sz w:val="24"/>
          <w:szCs w:val="24"/>
          <w:lang w:val="en-US"/>
        </w:rPr>
        <w:t xml:space="preserve"> </w:t>
      </w:r>
      <w:r>
        <w:rPr>
          <w:rFonts w:ascii="Calibri" w:hAnsi="Calibri" w:cs="Calibri"/>
          <w:sz w:val="24"/>
          <w:szCs w:val="24"/>
        </w:rPr>
        <w:t>has</w:t>
      </w:r>
      <w:r w:rsidRPr="00FA134E">
        <w:rPr>
          <w:rFonts w:ascii="Calibri" w:hAnsi="Calibri" w:cs="Calibri"/>
          <w:sz w:val="24"/>
          <w:szCs w:val="24"/>
        </w:rPr>
        <w:t xml:space="preserve"> been supported by </w:t>
      </w:r>
      <w:r>
        <w:rPr>
          <w:rFonts w:ascii="Calibri" w:hAnsi="Calibri" w:cs="Calibri"/>
          <w:sz w:val="24"/>
          <w:szCs w:val="24"/>
        </w:rPr>
        <w:t xml:space="preserve">a social media strategy, </w:t>
      </w:r>
      <w:r w:rsidRPr="00FA134E">
        <w:rPr>
          <w:rFonts w:ascii="Calibri" w:hAnsi="Calibri" w:cs="Calibri"/>
          <w:sz w:val="24"/>
          <w:szCs w:val="24"/>
        </w:rPr>
        <w:t>production and distribution of information resources</w:t>
      </w:r>
      <w:r>
        <w:rPr>
          <w:rFonts w:ascii="Calibri" w:hAnsi="Calibri" w:cs="Calibri"/>
          <w:sz w:val="24"/>
          <w:szCs w:val="24"/>
        </w:rPr>
        <w:t>, and</w:t>
      </w:r>
      <w:r w:rsidRPr="00FA134E">
        <w:rPr>
          <w:rFonts w:ascii="Calibri" w:hAnsi="Calibri" w:cs="Calibri"/>
          <w:sz w:val="24"/>
          <w:szCs w:val="24"/>
        </w:rPr>
        <w:t xml:space="preserve"> grants to community organisations</w:t>
      </w:r>
      <w:r>
        <w:rPr>
          <w:rFonts w:ascii="Calibri" w:hAnsi="Calibri" w:cs="Calibri"/>
          <w:sz w:val="24"/>
          <w:szCs w:val="24"/>
        </w:rPr>
        <w:t xml:space="preserve"> to </w:t>
      </w:r>
      <w:r w:rsidRPr="00FA134E">
        <w:rPr>
          <w:rFonts w:ascii="Calibri" w:hAnsi="Calibri" w:cs="Calibri"/>
          <w:sz w:val="24"/>
          <w:szCs w:val="24"/>
        </w:rPr>
        <w:t xml:space="preserve">hold localised </w:t>
      </w:r>
      <w:r>
        <w:rPr>
          <w:rFonts w:ascii="Calibri" w:hAnsi="Calibri" w:cs="Calibri"/>
          <w:sz w:val="24"/>
          <w:szCs w:val="24"/>
        </w:rPr>
        <w:br/>
        <w:t xml:space="preserve">awareness-raising </w:t>
      </w:r>
      <w:r w:rsidRPr="00FA134E">
        <w:rPr>
          <w:rFonts w:ascii="Calibri" w:hAnsi="Calibri" w:cs="Calibri"/>
          <w:sz w:val="24"/>
          <w:szCs w:val="24"/>
        </w:rPr>
        <w:t xml:space="preserve">events and activities </w:t>
      </w:r>
      <w:r>
        <w:rPr>
          <w:rFonts w:ascii="Calibri" w:hAnsi="Calibri" w:cs="Calibri"/>
          <w:sz w:val="24"/>
          <w:szCs w:val="24"/>
        </w:rPr>
        <w:t>s</w:t>
      </w:r>
      <w:r w:rsidRPr="00FA134E">
        <w:rPr>
          <w:rFonts w:ascii="Calibri" w:hAnsi="Calibri" w:cs="Calibri"/>
          <w:sz w:val="24"/>
          <w:szCs w:val="24"/>
        </w:rPr>
        <w:t>upport</w:t>
      </w:r>
      <w:r>
        <w:rPr>
          <w:rFonts w:ascii="Calibri" w:hAnsi="Calibri" w:cs="Calibri"/>
          <w:sz w:val="24"/>
          <w:szCs w:val="24"/>
        </w:rPr>
        <w:t xml:space="preserve">ed by the </w:t>
      </w:r>
      <w:proofErr w:type="spellStart"/>
      <w:r>
        <w:rPr>
          <w:rFonts w:ascii="Calibri" w:hAnsi="Calibri" w:cs="Calibri"/>
          <w:sz w:val="24"/>
          <w:szCs w:val="24"/>
        </w:rPr>
        <w:t>statewide</w:t>
      </w:r>
      <w:proofErr w:type="spellEnd"/>
      <w:r>
        <w:rPr>
          <w:rFonts w:ascii="Calibri" w:hAnsi="Calibri" w:cs="Calibri"/>
          <w:sz w:val="24"/>
          <w:szCs w:val="24"/>
        </w:rPr>
        <w:t xml:space="preserve"> campaign framework</w:t>
      </w:r>
      <w:r w:rsidRPr="00FA134E">
        <w:rPr>
          <w:rFonts w:ascii="Calibri" w:hAnsi="Calibri" w:cs="Calibri"/>
          <w:sz w:val="24"/>
          <w:szCs w:val="24"/>
        </w:rPr>
        <w:t>.</w:t>
      </w:r>
    </w:p>
    <w:p w:rsidR="00E50B2C" w:rsidRPr="008374E7" w:rsidRDefault="00E50B2C" w:rsidP="00E50B2C">
      <w:pPr>
        <w:spacing w:after="0"/>
        <w:rPr>
          <w:rFonts w:ascii="Calibri" w:hAnsi="Calibri" w:cs="Calibri"/>
          <w:sz w:val="20"/>
          <w:szCs w:val="20"/>
        </w:rPr>
      </w:pPr>
    </w:p>
    <w:p w:rsidR="00E50B2C" w:rsidRPr="00D223B3" w:rsidRDefault="00E50B2C" w:rsidP="00E50B2C">
      <w:pPr>
        <w:spacing w:after="120" w:line="240" w:lineRule="auto"/>
        <w:rPr>
          <w:rFonts w:ascii="Segoe Print" w:hAnsi="Segoe Print"/>
          <w:b/>
          <w:sz w:val="24"/>
          <w:szCs w:val="24"/>
        </w:rPr>
      </w:pPr>
      <w:r w:rsidRPr="006200EE">
        <w:rPr>
          <w:rFonts w:ascii="Segoe Print" w:hAnsi="Segoe Print"/>
          <w:b/>
          <w:sz w:val="24"/>
          <w:szCs w:val="24"/>
        </w:rPr>
        <w:t xml:space="preserve">Youth Say No </w:t>
      </w:r>
      <w:r w:rsidRPr="00D223B3">
        <w:rPr>
          <w:rFonts w:ascii="Segoe Print" w:hAnsi="Segoe Print"/>
          <w:b/>
          <w:sz w:val="24"/>
          <w:szCs w:val="24"/>
        </w:rPr>
        <w:t>R</w:t>
      </w:r>
      <w:r>
        <w:rPr>
          <w:rFonts w:ascii="Segoe Print" w:hAnsi="Segoe Print"/>
          <w:b/>
          <w:sz w:val="24"/>
          <w:szCs w:val="24"/>
        </w:rPr>
        <w:t>esources and Website—Western Australia</w:t>
      </w:r>
    </w:p>
    <w:p w:rsidR="00E50B2C" w:rsidRPr="00D223B3" w:rsidRDefault="00E50B2C" w:rsidP="00E50B2C">
      <w:pPr>
        <w:spacing w:before="120" w:after="0"/>
        <w:rPr>
          <w:rFonts w:ascii="Calibri" w:hAnsi="Calibri" w:cs="Calibri"/>
          <w:sz w:val="24"/>
          <w:szCs w:val="24"/>
        </w:rPr>
      </w:pPr>
      <w:r w:rsidRPr="00D223B3">
        <w:rPr>
          <w:rFonts w:ascii="Calibri" w:hAnsi="Calibri" w:cs="Calibri"/>
          <w:sz w:val="24"/>
          <w:szCs w:val="24"/>
        </w:rPr>
        <w:t>The D</w:t>
      </w:r>
      <w:r>
        <w:rPr>
          <w:rFonts w:ascii="Calibri" w:hAnsi="Calibri" w:cs="Calibri"/>
          <w:sz w:val="24"/>
          <w:szCs w:val="24"/>
        </w:rPr>
        <w:t>epartment for Child Protection has re</w:t>
      </w:r>
      <w:r w:rsidRPr="00D223B3">
        <w:rPr>
          <w:rFonts w:ascii="Calibri" w:hAnsi="Calibri" w:cs="Calibri"/>
          <w:sz w:val="24"/>
          <w:szCs w:val="24"/>
        </w:rPr>
        <w:t>develop</w:t>
      </w:r>
      <w:r>
        <w:rPr>
          <w:rFonts w:ascii="Calibri" w:hAnsi="Calibri" w:cs="Calibri"/>
          <w:sz w:val="24"/>
          <w:szCs w:val="24"/>
        </w:rPr>
        <w:t>ed</w:t>
      </w:r>
      <w:r w:rsidRPr="00D223B3">
        <w:rPr>
          <w:rFonts w:ascii="Calibri" w:hAnsi="Calibri" w:cs="Calibri"/>
          <w:sz w:val="24"/>
          <w:szCs w:val="24"/>
        </w:rPr>
        <w:t xml:space="preserve"> a website and resources for young people experiencing domestic </w:t>
      </w:r>
      <w:r>
        <w:rPr>
          <w:rFonts w:ascii="Calibri" w:hAnsi="Calibri" w:cs="Calibri"/>
          <w:sz w:val="24"/>
          <w:szCs w:val="24"/>
        </w:rPr>
        <w:t xml:space="preserve">and family </w:t>
      </w:r>
      <w:r w:rsidRPr="00D223B3">
        <w:rPr>
          <w:rFonts w:ascii="Calibri" w:hAnsi="Calibri" w:cs="Calibri"/>
          <w:sz w:val="24"/>
          <w:szCs w:val="24"/>
        </w:rPr>
        <w:t>violence in their family o</w:t>
      </w:r>
      <w:r>
        <w:rPr>
          <w:rFonts w:ascii="Calibri" w:hAnsi="Calibri" w:cs="Calibri"/>
          <w:sz w:val="24"/>
          <w:szCs w:val="24"/>
        </w:rPr>
        <w:t xml:space="preserve">r personal relationships.  The </w:t>
      </w:r>
      <w:r w:rsidRPr="009C536C">
        <w:rPr>
          <w:rFonts w:ascii="Calibri" w:hAnsi="Calibri" w:cs="Calibri"/>
          <w:i/>
          <w:sz w:val="24"/>
          <w:szCs w:val="24"/>
        </w:rPr>
        <w:t>Youth Say No</w:t>
      </w:r>
      <w:r w:rsidRPr="00D223B3">
        <w:rPr>
          <w:rFonts w:ascii="Calibri" w:hAnsi="Calibri" w:cs="Calibri"/>
          <w:sz w:val="24"/>
          <w:szCs w:val="24"/>
        </w:rPr>
        <w:t xml:space="preserve"> campaign targets three areas:</w:t>
      </w:r>
    </w:p>
    <w:p w:rsidR="00E50B2C" w:rsidRDefault="00E50B2C" w:rsidP="00E50B2C">
      <w:pPr>
        <w:pStyle w:val="ListParagraph"/>
        <w:numPr>
          <w:ilvl w:val="0"/>
          <w:numId w:val="43"/>
        </w:numPr>
        <w:tabs>
          <w:tab w:val="num" w:pos="360"/>
        </w:tabs>
        <w:spacing w:after="0"/>
        <w:ind w:left="425" w:hanging="425"/>
        <w:rPr>
          <w:rFonts w:ascii="Calibri" w:hAnsi="Calibri" w:cs="Calibri"/>
          <w:iCs/>
          <w:sz w:val="24"/>
          <w:szCs w:val="24"/>
        </w:rPr>
      </w:pPr>
      <w:r>
        <w:rPr>
          <w:rFonts w:ascii="Calibri" w:hAnsi="Calibri" w:cs="Calibri"/>
          <w:iCs/>
          <w:sz w:val="24"/>
          <w:szCs w:val="24"/>
        </w:rPr>
        <w:t>t</w:t>
      </w:r>
      <w:r w:rsidRPr="00D223B3">
        <w:rPr>
          <w:rFonts w:ascii="Calibri" w:hAnsi="Calibri" w:cs="Calibri"/>
          <w:iCs/>
          <w:sz w:val="24"/>
          <w:szCs w:val="24"/>
        </w:rPr>
        <w:t>rouble at home</w:t>
      </w:r>
      <w:r>
        <w:rPr>
          <w:rFonts w:ascii="Calibri" w:hAnsi="Calibri" w:cs="Calibri"/>
          <w:iCs/>
          <w:sz w:val="24"/>
          <w:szCs w:val="24"/>
        </w:rPr>
        <w:t>;</w:t>
      </w:r>
    </w:p>
    <w:p w:rsidR="00E50B2C" w:rsidRDefault="00E50B2C" w:rsidP="00E50B2C">
      <w:pPr>
        <w:pStyle w:val="ListParagraph"/>
        <w:numPr>
          <w:ilvl w:val="0"/>
          <w:numId w:val="43"/>
        </w:numPr>
        <w:tabs>
          <w:tab w:val="num" w:pos="360"/>
        </w:tabs>
        <w:spacing w:after="0"/>
        <w:ind w:left="425" w:hanging="425"/>
        <w:rPr>
          <w:rFonts w:ascii="Calibri" w:hAnsi="Calibri" w:cs="Calibri"/>
          <w:iCs/>
          <w:sz w:val="24"/>
          <w:szCs w:val="24"/>
        </w:rPr>
      </w:pPr>
      <w:r>
        <w:rPr>
          <w:rFonts w:ascii="Calibri" w:hAnsi="Calibri" w:cs="Calibri"/>
          <w:iCs/>
          <w:sz w:val="24"/>
          <w:szCs w:val="24"/>
        </w:rPr>
        <w:t>d</w:t>
      </w:r>
      <w:r w:rsidRPr="00D223B3">
        <w:rPr>
          <w:rFonts w:ascii="Calibri" w:hAnsi="Calibri" w:cs="Calibri"/>
          <w:iCs/>
          <w:sz w:val="24"/>
          <w:szCs w:val="24"/>
        </w:rPr>
        <w:t>ating violence</w:t>
      </w:r>
      <w:r>
        <w:rPr>
          <w:rFonts w:ascii="Calibri" w:hAnsi="Calibri" w:cs="Calibri"/>
          <w:iCs/>
          <w:sz w:val="24"/>
          <w:szCs w:val="24"/>
        </w:rPr>
        <w:t>;</w:t>
      </w:r>
      <w:r w:rsidRPr="00D223B3">
        <w:rPr>
          <w:rFonts w:ascii="Calibri" w:hAnsi="Calibri" w:cs="Calibri"/>
          <w:iCs/>
          <w:sz w:val="24"/>
          <w:szCs w:val="24"/>
        </w:rPr>
        <w:t xml:space="preserve"> and</w:t>
      </w:r>
    </w:p>
    <w:p w:rsidR="00E50B2C" w:rsidRDefault="00E50B2C" w:rsidP="00E50B2C">
      <w:pPr>
        <w:pStyle w:val="ListParagraph"/>
        <w:numPr>
          <w:ilvl w:val="0"/>
          <w:numId w:val="43"/>
        </w:numPr>
        <w:tabs>
          <w:tab w:val="num" w:pos="360"/>
        </w:tabs>
        <w:spacing w:after="0"/>
        <w:ind w:left="425" w:hanging="425"/>
        <w:rPr>
          <w:rFonts w:ascii="Calibri" w:hAnsi="Calibri" w:cs="Calibri"/>
          <w:iCs/>
          <w:sz w:val="24"/>
          <w:szCs w:val="24"/>
        </w:rPr>
      </w:pPr>
      <w:proofErr w:type="gramStart"/>
      <w:r>
        <w:rPr>
          <w:rFonts w:ascii="Calibri" w:hAnsi="Calibri" w:cs="Calibri"/>
          <w:iCs/>
          <w:sz w:val="24"/>
          <w:szCs w:val="24"/>
        </w:rPr>
        <w:t>being</w:t>
      </w:r>
      <w:proofErr w:type="gramEnd"/>
      <w:r>
        <w:rPr>
          <w:rFonts w:ascii="Calibri" w:hAnsi="Calibri" w:cs="Calibri"/>
          <w:iCs/>
          <w:sz w:val="24"/>
          <w:szCs w:val="24"/>
        </w:rPr>
        <w:t xml:space="preserve"> w</w:t>
      </w:r>
      <w:r w:rsidRPr="00D223B3">
        <w:rPr>
          <w:rFonts w:ascii="Calibri" w:hAnsi="Calibri" w:cs="Calibri"/>
          <w:iCs/>
          <w:sz w:val="24"/>
          <w:szCs w:val="24"/>
        </w:rPr>
        <w:t>orried about someone.</w:t>
      </w:r>
    </w:p>
    <w:p w:rsidR="00E50B2C" w:rsidRPr="008374E7" w:rsidRDefault="00E50B2C" w:rsidP="00E50B2C">
      <w:pPr>
        <w:spacing w:after="0"/>
        <w:rPr>
          <w:rFonts w:ascii="Calibri" w:hAnsi="Calibri" w:cs="Calibri"/>
          <w:iCs/>
          <w:sz w:val="20"/>
          <w:szCs w:val="20"/>
        </w:rPr>
      </w:pPr>
    </w:p>
    <w:p w:rsidR="00E50B2C" w:rsidRDefault="00E50B2C" w:rsidP="00E50B2C">
      <w:pPr>
        <w:spacing w:after="0"/>
        <w:rPr>
          <w:rFonts w:ascii="Calibri" w:hAnsi="Calibri" w:cs="Calibri"/>
          <w:iCs/>
          <w:sz w:val="24"/>
          <w:szCs w:val="24"/>
        </w:rPr>
      </w:pPr>
      <w:r w:rsidRPr="00D223B3">
        <w:rPr>
          <w:rFonts w:ascii="Calibri" w:hAnsi="Calibri" w:cs="Calibri"/>
          <w:iCs/>
          <w:sz w:val="24"/>
          <w:szCs w:val="24"/>
        </w:rPr>
        <w:t xml:space="preserve">The campaign website and resources </w:t>
      </w:r>
      <w:r>
        <w:rPr>
          <w:rFonts w:ascii="Calibri" w:hAnsi="Calibri" w:cs="Calibri"/>
          <w:iCs/>
          <w:sz w:val="24"/>
          <w:szCs w:val="24"/>
        </w:rPr>
        <w:t>were</w:t>
      </w:r>
      <w:r w:rsidRPr="00D223B3">
        <w:rPr>
          <w:rFonts w:ascii="Calibri" w:hAnsi="Calibri" w:cs="Calibri"/>
          <w:iCs/>
          <w:sz w:val="24"/>
          <w:szCs w:val="24"/>
        </w:rPr>
        <w:t xml:space="preserve"> launched at a White Ribbon Day event </w:t>
      </w:r>
      <w:r>
        <w:rPr>
          <w:rFonts w:ascii="Calibri" w:hAnsi="Calibri" w:cs="Calibri"/>
          <w:iCs/>
          <w:sz w:val="24"/>
          <w:szCs w:val="24"/>
        </w:rPr>
        <w:t>in November 2012.</w:t>
      </w:r>
    </w:p>
    <w:p w:rsidR="00E50B2C" w:rsidRPr="008374E7" w:rsidRDefault="00E50B2C" w:rsidP="00E50B2C">
      <w:pPr>
        <w:spacing w:after="0"/>
        <w:rPr>
          <w:rFonts w:ascii="Calibri" w:hAnsi="Calibri" w:cs="Calibri"/>
          <w:iCs/>
          <w:sz w:val="20"/>
          <w:szCs w:val="20"/>
        </w:rPr>
      </w:pPr>
    </w:p>
    <w:p w:rsidR="00E50B2C" w:rsidRPr="00E5307E" w:rsidRDefault="00E50B2C" w:rsidP="00E50B2C">
      <w:pPr>
        <w:spacing w:after="120" w:line="240" w:lineRule="auto"/>
        <w:rPr>
          <w:rFonts w:ascii="Segoe Print" w:hAnsi="Segoe Print"/>
          <w:b/>
          <w:sz w:val="24"/>
          <w:szCs w:val="24"/>
        </w:rPr>
      </w:pPr>
      <w:r w:rsidRPr="00E5307E">
        <w:rPr>
          <w:rFonts w:ascii="Segoe Print" w:hAnsi="Segoe Print"/>
          <w:b/>
          <w:sz w:val="24"/>
          <w:szCs w:val="24"/>
        </w:rPr>
        <w:t>Yarrow Place Hospitality Industry Project</w:t>
      </w:r>
      <w:r>
        <w:rPr>
          <w:rFonts w:ascii="Segoe Print" w:hAnsi="Segoe Print"/>
          <w:b/>
          <w:sz w:val="24"/>
          <w:szCs w:val="24"/>
        </w:rPr>
        <w:t>—</w:t>
      </w:r>
      <w:r w:rsidRPr="00E5307E">
        <w:rPr>
          <w:rFonts w:ascii="Segoe Print" w:hAnsi="Segoe Print"/>
          <w:b/>
          <w:sz w:val="24"/>
          <w:szCs w:val="24"/>
        </w:rPr>
        <w:t>South Australia</w:t>
      </w:r>
    </w:p>
    <w:p w:rsidR="00E50B2C" w:rsidRDefault="00E50B2C" w:rsidP="00E50B2C">
      <w:pPr>
        <w:spacing w:after="0"/>
        <w:rPr>
          <w:rFonts w:ascii="Calibri" w:hAnsi="Calibri" w:cs="Calibri"/>
          <w:sz w:val="24"/>
          <w:szCs w:val="24"/>
        </w:rPr>
      </w:pPr>
      <w:r w:rsidRPr="001D42B3">
        <w:rPr>
          <w:rFonts w:ascii="Calibri" w:hAnsi="Calibri" w:cs="Calibri"/>
          <w:sz w:val="24"/>
          <w:szCs w:val="24"/>
        </w:rPr>
        <w:t>In July 2011</w:t>
      </w:r>
      <w:r>
        <w:rPr>
          <w:rFonts w:ascii="Calibri" w:hAnsi="Calibri" w:cs="Calibri"/>
          <w:sz w:val="24"/>
          <w:szCs w:val="24"/>
        </w:rPr>
        <w:t>,</w:t>
      </w:r>
      <w:r w:rsidRPr="001D42B3">
        <w:rPr>
          <w:rFonts w:ascii="Calibri" w:hAnsi="Calibri" w:cs="Calibri"/>
          <w:sz w:val="24"/>
          <w:szCs w:val="24"/>
        </w:rPr>
        <w:t xml:space="preserve"> Yarrow Place Rape and Sexual Assault Service commenced the </w:t>
      </w:r>
      <w:r w:rsidRPr="009C536C">
        <w:rPr>
          <w:rFonts w:ascii="Calibri" w:hAnsi="Calibri" w:cs="Calibri"/>
          <w:i/>
          <w:sz w:val="24"/>
          <w:szCs w:val="24"/>
        </w:rPr>
        <w:t xml:space="preserve">Violence </w:t>
      </w:r>
      <w:proofErr w:type="gramStart"/>
      <w:r w:rsidRPr="009C536C">
        <w:rPr>
          <w:rFonts w:ascii="Calibri" w:hAnsi="Calibri" w:cs="Calibri"/>
          <w:i/>
          <w:sz w:val="24"/>
          <w:szCs w:val="24"/>
        </w:rPr>
        <w:t>Against</w:t>
      </w:r>
      <w:proofErr w:type="gramEnd"/>
      <w:r w:rsidRPr="009C536C">
        <w:rPr>
          <w:rFonts w:ascii="Calibri" w:hAnsi="Calibri" w:cs="Calibri"/>
          <w:i/>
          <w:sz w:val="24"/>
          <w:szCs w:val="24"/>
        </w:rPr>
        <w:t xml:space="preserve"> Women Awareness and Prevention in the Hotel </w:t>
      </w:r>
      <w:r w:rsidRPr="00627D2C">
        <w:rPr>
          <w:rFonts w:ascii="Calibri" w:hAnsi="Calibri" w:cs="Calibri"/>
          <w:i/>
          <w:sz w:val="24"/>
          <w:szCs w:val="24"/>
        </w:rPr>
        <w:t>Industry Project</w:t>
      </w:r>
      <w:r w:rsidRPr="001D42B3">
        <w:rPr>
          <w:rFonts w:ascii="Calibri" w:hAnsi="Calibri" w:cs="Calibri"/>
          <w:sz w:val="24"/>
          <w:szCs w:val="24"/>
        </w:rPr>
        <w:t xml:space="preserve">. </w:t>
      </w:r>
      <w:r>
        <w:rPr>
          <w:rFonts w:ascii="Calibri" w:hAnsi="Calibri" w:cs="Calibri"/>
          <w:sz w:val="24"/>
          <w:szCs w:val="24"/>
        </w:rPr>
        <w:t>As p</w:t>
      </w:r>
      <w:r w:rsidRPr="001D42B3">
        <w:rPr>
          <w:rFonts w:ascii="Calibri" w:hAnsi="Calibri" w:cs="Calibri"/>
          <w:sz w:val="24"/>
          <w:szCs w:val="24"/>
        </w:rPr>
        <w:t xml:space="preserve">art of the </w:t>
      </w:r>
      <w:r w:rsidRPr="009C536C">
        <w:rPr>
          <w:rFonts w:ascii="Calibri" w:hAnsi="Calibri" w:cs="Calibri"/>
          <w:i/>
          <w:sz w:val="24"/>
          <w:szCs w:val="24"/>
        </w:rPr>
        <w:t>Don’t Cross the Line Community Anti-Violence</w:t>
      </w:r>
      <w:r>
        <w:rPr>
          <w:rFonts w:ascii="Calibri" w:hAnsi="Calibri" w:cs="Calibri"/>
          <w:sz w:val="24"/>
          <w:szCs w:val="24"/>
        </w:rPr>
        <w:t xml:space="preserve"> c</w:t>
      </w:r>
      <w:r w:rsidRPr="001D42B3">
        <w:rPr>
          <w:rFonts w:ascii="Calibri" w:hAnsi="Calibri" w:cs="Calibri"/>
          <w:sz w:val="24"/>
          <w:szCs w:val="24"/>
        </w:rPr>
        <w:t xml:space="preserve">ampaign, the project focuses on </w:t>
      </w:r>
      <w:r>
        <w:rPr>
          <w:rFonts w:ascii="Calibri" w:hAnsi="Calibri" w:cs="Calibri"/>
          <w:sz w:val="24"/>
          <w:szCs w:val="24"/>
        </w:rPr>
        <w:t xml:space="preserve">awareness and prevention of </w:t>
      </w:r>
      <w:r w:rsidRPr="001D42B3">
        <w:rPr>
          <w:rFonts w:ascii="Calibri" w:hAnsi="Calibri" w:cs="Calibri"/>
          <w:sz w:val="24"/>
          <w:szCs w:val="24"/>
        </w:rPr>
        <w:t>violence against women</w:t>
      </w:r>
      <w:r>
        <w:rPr>
          <w:rFonts w:ascii="Calibri" w:hAnsi="Calibri" w:cs="Calibri"/>
          <w:sz w:val="24"/>
          <w:szCs w:val="24"/>
        </w:rPr>
        <w:t>, s</w:t>
      </w:r>
      <w:r w:rsidRPr="001D42B3">
        <w:rPr>
          <w:rFonts w:ascii="Calibri" w:hAnsi="Calibri" w:cs="Calibri"/>
          <w:sz w:val="24"/>
          <w:szCs w:val="24"/>
        </w:rPr>
        <w:t>pecific</w:t>
      </w:r>
      <w:r>
        <w:rPr>
          <w:rFonts w:ascii="Calibri" w:hAnsi="Calibri" w:cs="Calibri"/>
          <w:sz w:val="24"/>
          <w:szCs w:val="24"/>
        </w:rPr>
        <w:t>ally</w:t>
      </w:r>
      <w:r w:rsidRPr="001D42B3">
        <w:rPr>
          <w:rFonts w:ascii="Calibri" w:hAnsi="Calibri" w:cs="Calibri"/>
          <w:sz w:val="24"/>
          <w:szCs w:val="24"/>
        </w:rPr>
        <w:t xml:space="preserve"> rape and sexual assault.</w:t>
      </w:r>
    </w:p>
    <w:p w:rsidR="00E50B2C" w:rsidRPr="00D61BA2" w:rsidRDefault="00E50B2C" w:rsidP="00E50B2C">
      <w:pPr>
        <w:spacing w:after="0"/>
        <w:rPr>
          <w:rFonts w:ascii="Calibri" w:hAnsi="Calibri" w:cs="Calibri"/>
          <w:sz w:val="24"/>
          <w:szCs w:val="24"/>
        </w:rPr>
      </w:pPr>
    </w:p>
    <w:p w:rsidR="00E50B2C" w:rsidRDefault="00E50B2C" w:rsidP="00E50B2C">
      <w:pPr>
        <w:spacing w:after="0"/>
        <w:rPr>
          <w:rFonts w:ascii="Calibri" w:hAnsi="Calibri" w:cs="Calibri"/>
          <w:sz w:val="24"/>
          <w:szCs w:val="24"/>
        </w:rPr>
      </w:pPr>
      <w:r w:rsidRPr="001D42B3">
        <w:rPr>
          <w:rFonts w:ascii="Calibri" w:hAnsi="Calibri" w:cs="Calibri"/>
          <w:sz w:val="24"/>
          <w:szCs w:val="24"/>
        </w:rPr>
        <w:t xml:space="preserve">The initiative seeks to empower people working in the hospitality industry to feel able to intervene in a situation or possible situation of sexual violence. Yarrow Place </w:t>
      </w:r>
      <w:r>
        <w:rPr>
          <w:rFonts w:ascii="Calibri" w:hAnsi="Calibri" w:cs="Calibri"/>
          <w:sz w:val="24"/>
          <w:szCs w:val="24"/>
        </w:rPr>
        <w:t xml:space="preserve">is </w:t>
      </w:r>
      <w:r w:rsidRPr="001D42B3">
        <w:rPr>
          <w:rFonts w:ascii="Calibri" w:hAnsi="Calibri" w:cs="Calibri"/>
          <w:sz w:val="24"/>
          <w:szCs w:val="24"/>
        </w:rPr>
        <w:t xml:space="preserve">working with the Australian Hotels Association so that hotels have employees with the values and principles to stand up and intervene.  The project includes encouraging the hotel industry to </w:t>
      </w:r>
      <w:r w:rsidRPr="001D42B3">
        <w:rPr>
          <w:rFonts w:ascii="Calibri" w:hAnsi="Calibri" w:cs="Calibri"/>
          <w:sz w:val="24"/>
          <w:szCs w:val="24"/>
        </w:rPr>
        <w:lastRenderedPageBreak/>
        <w:t>promote the idea that industry employees</w:t>
      </w:r>
      <w:r>
        <w:rPr>
          <w:rFonts w:ascii="Calibri" w:hAnsi="Calibri" w:cs="Calibri"/>
          <w:sz w:val="24"/>
          <w:szCs w:val="24"/>
        </w:rPr>
        <w:t xml:space="preserve"> should</w:t>
      </w:r>
      <w:r w:rsidRPr="001D42B3">
        <w:rPr>
          <w:rFonts w:ascii="Calibri" w:hAnsi="Calibri" w:cs="Calibri"/>
          <w:sz w:val="24"/>
          <w:szCs w:val="24"/>
        </w:rPr>
        <w:t xml:space="preserve"> pay attention to incidents of sexual violence, not turn a blind eye and pretend it</w:t>
      </w:r>
      <w:r>
        <w:rPr>
          <w:rFonts w:ascii="Calibri" w:hAnsi="Calibri" w:cs="Calibri"/>
          <w:sz w:val="24"/>
          <w:szCs w:val="24"/>
        </w:rPr>
        <w:t xml:space="preserve"> i</w:t>
      </w:r>
      <w:r w:rsidRPr="001D42B3">
        <w:rPr>
          <w:rFonts w:ascii="Calibri" w:hAnsi="Calibri" w:cs="Calibri"/>
          <w:sz w:val="24"/>
          <w:szCs w:val="24"/>
        </w:rPr>
        <w:t>s not happening.</w:t>
      </w:r>
    </w:p>
    <w:p w:rsidR="00E50B2C" w:rsidRDefault="00E50B2C" w:rsidP="00E50B2C">
      <w:pPr>
        <w:spacing w:after="0"/>
        <w:rPr>
          <w:rFonts w:ascii="Calibri" w:hAnsi="Calibri" w:cs="Calibri"/>
          <w:sz w:val="20"/>
          <w:szCs w:val="20"/>
        </w:rPr>
      </w:pPr>
    </w:p>
    <w:p w:rsidR="00E50B2C" w:rsidRPr="008014F8" w:rsidRDefault="00E50B2C" w:rsidP="00E50B2C">
      <w:pPr>
        <w:spacing w:after="120" w:line="240" w:lineRule="auto"/>
        <w:rPr>
          <w:rFonts w:ascii="Segoe Print" w:hAnsi="Segoe Print" w:cs="Calibri"/>
          <w:b/>
          <w:sz w:val="24"/>
          <w:szCs w:val="24"/>
        </w:rPr>
      </w:pPr>
      <w:r w:rsidRPr="008014F8">
        <w:rPr>
          <w:rFonts w:ascii="Segoe Print" w:hAnsi="Segoe Print" w:cs="Calibri"/>
          <w:b/>
          <w:sz w:val="24"/>
          <w:szCs w:val="24"/>
        </w:rPr>
        <w:t>Primary Prevention Community Action Grants</w:t>
      </w:r>
      <w:r>
        <w:rPr>
          <w:rFonts w:ascii="Segoe Print" w:hAnsi="Segoe Print" w:cs="Calibri"/>
          <w:b/>
          <w:sz w:val="24"/>
          <w:szCs w:val="24"/>
        </w:rPr>
        <w:t>—</w:t>
      </w:r>
      <w:r w:rsidRPr="008014F8">
        <w:rPr>
          <w:rFonts w:ascii="Segoe Print" w:hAnsi="Segoe Print" w:cs="Calibri"/>
          <w:b/>
          <w:sz w:val="24"/>
          <w:szCs w:val="24"/>
        </w:rPr>
        <w:t>Commonwealth</w:t>
      </w:r>
    </w:p>
    <w:p w:rsidR="00E50B2C" w:rsidRDefault="00E50B2C" w:rsidP="00E50B2C">
      <w:pPr>
        <w:spacing w:after="0"/>
        <w:rPr>
          <w:rStyle w:val="BookTitle"/>
          <w:rFonts w:ascii="Calibri" w:hAnsi="Calibri" w:cs="Calibri"/>
          <w:i w:val="0"/>
          <w:iCs/>
          <w:smallCaps w:val="0"/>
          <w:sz w:val="24"/>
          <w:szCs w:val="24"/>
        </w:rPr>
      </w:pPr>
      <w:r>
        <w:rPr>
          <w:rStyle w:val="BookTitle"/>
          <w:rFonts w:ascii="Calibri" w:hAnsi="Calibri" w:cs="Calibri"/>
          <w:i w:val="0"/>
          <w:iCs/>
          <w:smallCaps w:val="0"/>
          <w:sz w:val="24"/>
          <w:szCs w:val="24"/>
        </w:rPr>
        <w:t>The Commonwealth Government has invested $3.75 million over three years to build</w:t>
      </w:r>
      <w:r w:rsidRPr="00E02843">
        <w:rPr>
          <w:rStyle w:val="BookTitle"/>
          <w:rFonts w:ascii="Calibri" w:hAnsi="Calibri" w:cs="Calibri"/>
          <w:i w:val="0"/>
          <w:iCs/>
          <w:smallCaps w:val="0"/>
          <w:sz w:val="24"/>
          <w:szCs w:val="24"/>
        </w:rPr>
        <w:t xml:space="preserve"> primary prevention into the work of schools, community and sporting groups, local governme</w:t>
      </w:r>
      <w:r>
        <w:rPr>
          <w:rStyle w:val="BookTitle"/>
          <w:rFonts w:ascii="Calibri" w:hAnsi="Calibri" w:cs="Calibri"/>
          <w:i w:val="0"/>
          <w:iCs/>
          <w:smallCaps w:val="0"/>
          <w:sz w:val="24"/>
          <w:szCs w:val="24"/>
        </w:rPr>
        <w:t xml:space="preserve">nt agencies and business groups. </w:t>
      </w:r>
      <w:r w:rsidRPr="00866DE3">
        <w:rPr>
          <w:rStyle w:val="BookTitle"/>
          <w:rFonts w:ascii="Calibri" w:hAnsi="Calibri" w:cs="Calibri"/>
          <w:iCs/>
          <w:smallCaps w:val="0"/>
          <w:sz w:val="24"/>
          <w:szCs w:val="24"/>
        </w:rPr>
        <w:t>Community Action Grants</w:t>
      </w:r>
      <w:r>
        <w:rPr>
          <w:rStyle w:val="BookTitle"/>
          <w:rFonts w:ascii="Calibri" w:hAnsi="Calibri" w:cs="Calibri"/>
          <w:i w:val="0"/>
          <w:iCs/>
          <w:smallCaps w:val="0"/>
          <w:sz w:val="24"/>
          <w:szCs w:val="24"/>
        </w:rPr>
        <w:t xml:space="preserve"> have been provided to </w:t>
      </w:r>
      <w:r w:rsidRPr="00E02843">
        <w:rPr>
          <w:rStyle w:val="BookTitle"/>
          <w:rFonts w:ascii="Calibri" w:hAnsi="Calibri" w:cs="Calibri"/>
          <w:i w:val="0"/>
          <w:iCs/>
          <w:smallCaps w:val="0"/>
          <w:sz w:val="24"/>
          <w:szCs w:val="24"/>
        </w:rPr>
        <w:t>17 community and national sporting organisations to implement a range of activities.</w:t>
      </w:r>
    </w:p>
    <w:p w:rsidR="00E50B2C" w:rsidRPr="00FF28F6" w:rsidRDefault="00E50B2C" w:rsidP="00E50B2C">
      <w:pPr>
        <w:spacing w:after="0"/>
        <w:rPr>
          <w:rStyle w:val="BookTitle"/>
          <w:rFonts w:ascii="Calibri" w:hAnsi="Calibri" w:cs="Calibri"/>
          <w:i w:val="0"/>
          <w:iCs/>
          <w:smallCaps w:val="0"/>
          <w:sz w:val="20"/>
          <w:szCs w:val="20"/>
        </w:rPr>
      </w:pPr>
    </w:p>
    <w:p w:rsidR="00E50B2C" w:rsidRDefault="00E50B2C" w:rsidP="00E50B2C">
      <w:pPr>
        <w:spacing w:after="0"/>
        <w:rPr>
          <w:rStyle w:val="BookTitle"/>
          <w:rFonts w:ascii="Calibri" w:hAnsi="Calibri" w:cs="Calibri"/>
          <w:i w:val="0"/>
          <w:iCs/>
          <w:smallCaps w:val="0"/>
          <w:sz w:val="24"/>
          <w:szCs w:val="24"/>
        </w:rPr>
      </w:pPr>
      <w:r w:rsidRPr="00E02843">
        <w:rPr>
          <w:rStyle w:val="BookTitle"/>
          <w:rFonts w:ascii="Calibri" w:hAnsi="Calibri" w:cs="Calibri"/>
          <w:i w:val="0"/>
          <w:iCs/>
          <w:smallCaps w:val="0"/>
          <w:sz w:val="24"/>
          <w:szCs w:val="24"/>
        </w:rPr>
        <w:t xml:space="preserve">Projects are being undertaken </w:t>
      </w:r>
      <w:r>
        <w:rPr>
          <w:rStyle w:val="BookTitle"/>
          <w:rFonts w:ascii="Calibri" w:hAnsi="Calibri" w:cs="Calibri"/>
          <w:i w:val="0"/>
          <w:iCs/>
          <w:smallCaps w:val="0"/>
          <w:sz w:val="24"/>
          <w:szCs w:val="24"/>
        </w:rPr>
        <w:t>across different communities</w:t>
      </w:r>
      <w:r w:rsidRPr="00E02843">
        <w:rPr>
          <w:rStyle w:val="BookTitle"/>
          <w:rFonts w:ascii="Calibri" w:hAnsi="Calibri" w:cs="Calibri"/>
          <w:i w:val="0"/>
          <w:iCs/>
          <w:smallCaps w:val="0"/>
          <w:sz w:val="24"/>
          <w:szCs w:val="24"/>
        </w:rPr>
        <w:t>, including a number of culturally and linguistically diverse communities, Indigenous</w:t>
      </w:r>
      <w:r>
        <w:rPr>
          <w:rStyle w:val="BookTitle"/>
          <w:rFonts w:ascii="Calibri" w:hAnsi="Calibri" w:cs="Calibri"/>
          <w:i w:val="0"/>
          <w:iCs/>
          <w:smallCaps w:val="0"/>
          <w:sz w:val="24"/>
          <w:szCs w:val="24"/>
        </w:rPr>
        <w:t xml:space="preserve"> communities</w:t>
      </w:r>
      <w:r w:rsidRPr="00E02843">
        <w:rPr>
          <w:rStyle w:val="BookTitle"/>
          <w:rFonts w:ascii="Calibri" w:hAnsi="Calibri" w:cs="Calibri"/>
          <w:i w:val="0"/>
          <w:iCs/>
          <w:smallCaps w:val="0"/>
          <w:sz w:val="24"/>
          <w:szCs w:val="24"/>
        </w:rPr>
        <w:t>,</w:t>
      </w:r>
      <w:r>
        <w:rPr>
          <w:rStyle w:val="BookTitle"/>
          <w:rFonts w:ascii="Calibri" w:hAnsi="Calibri" w:cs="Calibri"/>
          <w:i w:val="0"/>
          <w:iCs/>
          <w:smallCaps w:val="0"/>
          <w:sz w:val="24"/>
          <w:szCs w:val="24"/>
        </w:rPr>
        <w:t xml:space="preserve"> older women,</w:t>
      </w:r>
      <w:r w:rsidRPr="00E02843">
        <w:rPr>
          <w:rStyle w:val="BookTitle"/>
          <w:rFonts w:ascii="Calibri" w:hAnsi="Calibri" w:cs="Calibri"/>
          <w:i w:val="0"/>
          <w:iCs/>
          <w:smallCaps w:val="0"/>
          <w:sz w:val="24"/>
          <w:szCs w:val="24"/>
        </w:rPr>
        <w:t xml:space="preserve"> women with disability</w:t>
      </w:r>
      <w:r>
        <w:rPr>
          <w:rStyle w:val="BookTitle"/>
          <w:rFonts w:ascii="Calibri" w:hAnsi="Calibri" w:cs="Calibri"/>
          <w:i w:val="0"/>
          <w:iCs/>
          <w:smallCaps w:val="0"/>
          <w:sz w:val="24"/>
          <w:szCs w:val="24"/>
        </w:rPr>
        <w:t xml:space="preserve"> and gay and lesbian communities. </w:t>
      </w:r>
      <w:r w:rsidRPr="00E02843">
        <w:rPr>
          <w:rStyle w:val="BookTitle"/>
          <w:rFonts w:ascii="Calibri" w:hAnsi="Calibri" w:cs="Calibri"/>
          <w:i w:val="0"/>
          <w:iCs/>
          <w:smallCaps w:val="0"/>
          <w:sz w:val="24"/>
          <w:szCs w:val="24"/>
        </w:rPr>
        <w:t xml:space="preserve">All projects aim to engage with people at the local level, </w:t>
      </w:r>
      <w:r>
        <w:rPr>
          <w:rStyle w:val="BookTitle"/>
          <w:rFonts w:ascii="Calibri" w:hAnsi="Calibri" w:cs="Calibri"/>
          <w:i w:val="0"/>
          <w:iCs/>
          <w:smallCaps w:val="0"/>
          <w:sz w:val="24"/>
          <w:szCs w:val="24"/>
        </w:rPr>
        <w:t xml:space="preserve">to </w:t>
      </w:r>
      <w:r w:rsidRPr="00E02843">
        <w:rPr>
          <w:rStyle w:val="BookTitle"/>
          <w:rFonts w:ascii="Calibri" w:hAnsi="Calibri" w:cs="Calibri"/>
          <w:i w:val="0"/>
          <w:iCs/>
          <w:smallCaps w:val="0"/>
          <w:sz w:val="24"/>
          <w:szCs w:val="24"/>
        </w:rPr>
        <w:t>support leaders within communities to speak out against violence and to educate people about issues of violence against women.</w:t>
      </w:r>
    </w:p>
    <w:p w:rsidR="00E50B2C" w:rsidRPr="00FF28F6" w:rsidRDefault="00E50B2C" w:rsidP="00E50B2C">
      <w:pPr>
        <w:spacing w:after="0"/>
        <w:rPr>
          <w:rStyle w:val="BookTitle"/>
          <w:rFonts w:ascii="Calibri" w:hAnsi="Calibri" w:cs="Calibri"/>
          <w:i w:val="0"/>
          <w:iCs/>
          <w:smallCaps w:val="0"/>
          <w:sz w:val="20"/>
          <w:szCs w:val="20"/>
        </w:rPr>
      </w:pPr>
    </w:p>
    <w:p w:rsidR="00E50B2C" w:rsidRDefault="00E50B2C" w:rsidP="00E50B2C">
      <w:pPr>
        <w:spacing w:after="0"/>
        <w:rPr>
          <w:rStyle w:val="BookTitle"/>
          <w:rFonts w:ascii="Calibri" w:hAnsi="Calibri" w:cs="Calibri"/>
          <w:i w:val="0"/>
          <w:iCs/>
          <w:smallCaps w:val="0"/>
          <w:sz w:val="24"/>
          <w:szCs w:val="24"/>
        </w:rPr>
      </w:pPr>
      <w:r w:rsidRPr="00E02843">
        <w:rPr>
          <w:rStyle w:val="BookTitle"/>
          <w:rFonts w:ascii="Calibri" w:hAnsi="Calibri" w:cs="Calibri"/>
          <w:i w:val="0"/>
          <w:iCs/>
          <w:smallCaps w:val="0"/>
          <w:sz w:val="24"/>
          <w:szCs w:val="24"/>
        </w:rPr>
        <w:t>Projects are in the early stages of implementation and delivery.  As at October 2012</w:t>
      </w:r>
      <w:r>
        <w:rPr>
          <w:rStyle w:val="BookTitle"/>
          <w:rFonts w:ascii="Calibri" w:hAnsi="Calibri" w:cs="Calibri"/>
          <w:i w:val="0"/>
          <w:iCs/>
          <w:smallCaps w:val="0"/>
          <w:sz w:val="24"/>
          <w:szCs w:val="24"/>
        </w:rPr>
        <w:t>,</w:t>
      </w:r>
      <w:r w:rsidRPr="00E02843">
        <w:rPr>
          <w:rStyle w:val="BookTitle"/>
          <w:rFonts w:ascii="Calibri" w:hAnsi="Calibri" w:cs="Calibri"/>
          <w:i w:val="0"/>
          <w:iCs/>
          <w:smallCaps w:val="0"/>
          <w:sz w:val="24"/>
          <w:szCs w:val="24"/>
        </w:rPr>
        <w:t xml:space="preserve"> approximately 1,500 people have attended focus groups</w:t>
      </w:r>
      <w:r>
        <w:rPr>
          <w:rStyle w:val="BookTitle"/>
          <w:rFonts w:ascii="Calibri" w:hAnsi="Calibri" w:cs="Calibri"/>
          <w:i w:val="0"/>
          <w:iCs/>
          <w:smallCaps w:val="0"/>
          <w:sz w:val="24"/>
          <w:szCs w:val="24"/>
        </w:rPr>
        <w:t xml:space="preserve"> or </w:t>
      </w:r>
      <w:r w:rsidRPr="00E02843">
        <w:rPr>
          <w:rStyle w:val="BookTitle"/>
          <w:rFonts w:ascii="Calibri" w:hAnsi="Calibri" w:cs="Calibri"/>
          <w:i w:val="0"/>
          <w:iCs/>
          <w:smallCaps w:val="0"/>
          <w:sz w:val="24"/>
          <w:szCs w:val="24"/>
        </w:rPr>
        <w:t>traini</w:t>
      </w:r>
      <w:r>
        <w:rPr>
          <w:rStyle w:val="BookTitle"/>
          <w:rFonts w:ascii="Calibri" w:hAnsi="Calibri" w:cs="Calibri"/>
          <w:i w:val="0"/>
          <w:iCs/>
          <w:smallCaps w:val="0"/>
          <w:sz w:val="24"/>
          <w:szCs w:val="24"/>
        </w:rPr>
        <w:t>ng or participated in workshops, and a</w:t>
      </w:r>
      <w:r w:rsidRPr="00E02843">
        <w:rPr>
          <w:rStyle w:val="BookTitle"/>
          <w:rFonts w:ascii="Calibri" w:hAnsi="Calibri" w:cs="Calibri"/>
          <w:i w:val="0"/>
          <w:iCs/>
          <w:smallCaps w:val="0"/>
          <w:sz w:val="24"/>
          <w:szCs w:val="24"/>
        </w:rPr>
        <w:t>pproximately 125 trainers/m</w:t>
      </w:r>
      <w:r>
        <w:rPr>
          <w:rStyle w:val="BookTitle"/>
          <w:rFonts w:ascii="Calibri" w:hAnsi="Calibri" w:cs="Calibri"/>
          <w:i w:val="0"/>
          <w:iCs/>
          <w:smallCaps w:val="0"/>
          <w:sz w:val="24"/>
          <w:szCs w:val="24"/>
        </w:rPr>
        <w:t>entors have been engaged across the projects</w:t>
      </w:r>
      <w:r w:rsidRPr="00E02843">
        <w:rPr>
          <w:rStyle w:val="BookTitle"/>
          <w:rFonts w:ascii="Calibri" w:hAnsi="Calibri" w:cs="Calibri"/>
          <w:i w:val="0"/>
          <w:iCs/>
          <w:smallCaps w:val="0"/>
          <w:sz w:val="24"/>
          <w:szCs w:val="24"/>
        </w:rPr>
        <w:t xml:space="preserve">.  </w:t>
      </w:r>
      <w:r>
        <w:rPr>
          <w:rStyle w:val="BookTitle"/>
          <w:rFonts w:ascii="Calibri" w:hAnsi="Calibri" w:cs="Calibri"/>
          <w:i w:val="0"/>
          <w:iCs/>
          <w:smallCaps w:val="0"/>
          <w:sz w:val="24"/>
          <w:szCs w:val="24"/>
        </w:rPr>
        <w:t>Over</w:t>
      </w:r>
      <w:r w:rsidRPr="00E02843">
        <w:rPr>
          <w:rStyle w:val="BookTitle"/>
          <w:rFonts w:ascii="Calibri" w:hAnsi="Calibri" w:cs="Calibri"/>
          <w:i w:val="0"/>
          <w:iCs/>
          <w:smallCaps w:val="0"/>
          <w:sz w:val="24"/>
          <w:szCs w:val="24"/>
        </w:rPr>
        <w:t xml:space="preserve"> 9,000 hardcopy resources h</w:t>
      </w:r>
      <w:r>
        <w:rPr>
          <w:rStyle w:val="BookTitle"/>
          <w:rFonts w:ascii="Calibri" w:hAnsi="Calibri" w:cs="Calibri"/>
          <w:i w:val="0"/>
          <w:iCs/>
          <w:smallCaps w:val="0"/>
          <w:sz w:val="24"/>
          <w:szCs w:val="24"/>
        </w:rPr>
        <w:t>ave been distributed in New South Wales to lesbian, gay, bisexual, transgender and i</w:t>
      </w:r>
      <w:r w:rsidRPr="00E02843">
        <w:rPr>
          <w:rStyle w:val="BookTitle"/>
          <w:rFonts w:ascii="Calibri" w:hAnsi="Calibri" w:cs="Calibri"/>
          <w:i w:val="0"/>
          <w:iCs/>
          <w:smallCaps w:val="0"/>
          <w:sz w:val="24"/>
          <w:szCs w:val="24"/>
        </w:rPr>
        <w:t xml:space="preserve">ntersex people </w:t>
      </w:r>
      <w:r>
        <w:rPr>
          <w:rStyle w:val="BookTitle"/>
          <w:rFonts w:ascii="Calibri" w:hAnsi="Calibri" w:cs="Calibri"/>
          <w:i w:val="0"/>
          <w:iCs/>
          <w:smallCaps w:val="0"/>
          <w:sz w:val="24"/>
          <w:szCs w:val="24"/>
        </w:rPr>
        <w:t>through ACON</w:t>
      </w:r>
      <w:r w:rsidRPr="00E02843">
        <w:rPr>
          <w:rStyle w:val="BookTitle"/>
          <w:rFonts w:ascii="Calibri" w:hAnsi="Calibri" w:cs="Calibri"/>
          <w:i w:val="0"/>
          <w:iCs/>
          <w:smallCaps w:val="0"/>
          <w:sz w:val="24"/>
          <w:szCs w:val="24"/>
        </w:rPr>
        <w:t>.</w:t>
      </w:r>
    </w:p>
    <w:p w:rsidR="00E50B2C" w:rsidRPr="008374E7" w:rsidRDefault="00E50B2C" w:rsidP="00E50B2C">
      <w:pPr>
        <w:spacing w:after="0"/>
        <w:rPr>
          <w:rStyle w:val="BookTitle"/>
          <w:rFonts w:ascii="Calibri" w:hAnsi="Calibri" w:cs="Calibri"/>
          <w:i w:val="0"/>
          <w:iCs/>
          <w:smallCaps w:val="0"/>
          <w:sz w:val="20"/>
          <w:szCs w:val="20"/>
        </w:rPr>
      </w:pPr>
    </w:p>
    <w:p w:rsidR="00E50B2C" w:rsidRPr="005B5DD0" w:rsidRDefault="00E50B2C" w:rsidP="00E50B2C">
      <w:pPr>
        <w:spacing w:after="120" w:line="240" w:lineRule="auto"/>
        <w:rPr>
          <w:rFonts w:ascii="Segoe Print" w:hAnsi="Segoe Print"/>
          <w:b/>
          <w:iCs/>
          <w:sz w:val="24"/>
          <w:szCs w:val="24"/>
        </w:rPr>
      </w:pPr>
      <w:r w:rsidRPr="005B5DD0">
        <w:rPr>
          <w:rFonts w:ascii="Segoe Print" w:hAnsi="Segoe Print"/>
          <w:b/>
          <w:iCs/>
          <w:sz w:val="24"/>
          <w:szCs w:val="24"/>
        </w:rPr>
        <w:t>Rugby League Tackling Violence</w:t>
      </w:r>
      <w:r>
        <w:rPr>
          <w:rFonts w:ascii="Segoe Print" w:hAnsi="Segoe Print"/>
          <w:b/>
          <w:iCs/>
          <w:sz w:val="24"/>
          <w:szCs w:val="24"/>
        </w:rPr>
        <w:t>—</w:t>
      </w:r>
      <w:r w:rsidRPr="005B5DD0">
        <w:rPr>
          <w:rFonts w:ascii="Segoe Print" w:hAnsi="Segoe Print"/>
          <w:b/>
          <w:iCs/>
          <w:sz w:val="24"/>
          <w:szCs w:val="24"/>
        </w:rPr>
        <w:t>New South Wales</w:t>
      </w:r>
    </w:p>
    <w:p w:rsidR="00E50B2C" w:rsidRDefault="00E50B2C" w:rsidP="00E50B2C">
      <w:pPr>
        <w:spacing w:after="0"/>
        <w:rPr>
          <w:rStyle w:val="BookTitle"/>
          <w:rFonts w:ascii="Calibri" w:hAnsi="Calibri"/>
          <w:i w:val="0"/>
          <w:iCs/>
          <w:smallCaps w:val="0"/>
          <w:sz w:val="24"/>
          <w:szCs w:val="24"/>
        </w:rPr>
      </w:pPr>
      <w:r>
        <w:rPr>
          <w:rStyle w:val="BookTitle"/>
          <w:rFonts w:ascii="Calibri" w:hAnsi="Calibri"/>
          <w:i w:val="0"/>
          <w:iCs/>
          <w:smallCaps w:val="0"/>
          <w:sz w:val="24"/>
          <w:szCs w:val="24"/>
        </w:rPr>
        <w:t xml:space="preserve">The </w:t>
      </w:r>
      <w:r w:rsidRPr="00742554">
        <w:rPr>
          <w:rStyle w:val="BookTitle"/>
          <w:rFonts w:ascii="Calibri" w:hAnsi="Calibri"/>
          <w:iCs/>
          <w:smallCaps w:val="0"/>
          <w:sz w:val="24"/>
          <w:szCs w:val="24"/>
        </w:rPr>
        <w:t>Tackling Violence</w:t>
      </w:r>
      <w:r w:rsidRPr="005B3AAB">
        <w:rPr>
          <w:rStyle w:val="BookTitle"/>
          <w:rFonts w:ascii="Calibri" w:hAnsi="Calibri"/>
          <w:i w:val="0"/>
          <w:iCs/>
          <w:smallCaps w:val="0"/>
          <w:sz w:val="24"/>
          <w:szCs w:val="24"/>
        </w:rPr>
        <w:t xml:space="preserve"> program provides a good example of an innovative primary prevention initiative in N</w:t>
      </w:r>
      <w:r>
        <w:rPr>
          <w:rStyle w:val="BookTitle"/>
          <w:rFonts w:ascii="Calibri" w:hAnsi="Calibri"/>
          <w:i w:val="0"/>
          <w:iCs/>
          <w:smallCaps w:val="0"/>
          <w:sz w:val="24"/>
          <w:szCs w:val="24"/>
        </w:rPr>
        <w:t xml:space="preserve">ew </w:t>
      </w:r>
      <w:r w:rsidRPr="005B3AAB">
        <w:rPr>
          <w:rStyle w:val="BookTitle"/>
          <w:rFonts w:ascii="Calibri" w:hAnsi="Calibri"/>
          <w:i w:val="0"/>
          <w:iCs/>
          <w:smallCaps w:val="0"/>
          <w:sz w:val="24"/>
          <w:szCs w:val="24"/>
        </w:rPr>
        <w:t>S</w:t>
      </w:r>
      <w:r>
        <w:rPr>
          <w:rStyle w:val="BookTitle"/>
          <w:rFonts w:ascii="Calibri" w:hAnsi="Calibri"/>
          <w:i w:val="0"/>
          <w:iCs/>
          <w:smallCaps w:val="0"/>
          <w:sz w:val="24"/>
          <w:szCs w:val="24"/>
        </w:rPr>
        <w:t xml:space="preserve">outh </w:t>
      </w:r>
      <w:r w:rsidRPr="005B3AAB">
        <w:rPr>
          <w:rStyle w:val="BookTitle"/>
          <w:rFonts w:ascii="Calibri" w:hAnsi="Calibri"/>
          <w:i w:val="0"/>
          <w:iCs/>
          <w:smallCaps w:val="0"/>
          <w:sz w:val="24"/>
          <w:szCs w:val="24"/>
        </w:rPr>
        <w:t>W</w:t>
      </w:r>
      <w:r>
        <w:rPr>
          <w:rStyle w:val="BookTitle"/>
          <w:rFonts w:ascii="Calibri" w:hAnsi="Calibri"/>
          <w:i w:val="0"/>
          <w:iCs/>
          <w:smallCaps w:val="0"/>
          <w:sz w:val="24"/>
          <w:szCs w:val="24"/>
        </w:rPr>
        <w:t>ales</w:t>
      </w:r>
      <w:r w:rsidRPr="005B3AAB">
        <w:rPr>
          <w:rStyle w:val="BookTitle"/>
          <w:rFonts w:ascii="Calibri" w:hAnsi="Calibri"/>
          <w:i w:val="0"/>
          <w:iCs/>
          <w:smallCaps w:val="0"/>
          <w:sz w:val="24"/>
          <w:szCs w:val="24"/>
        </w:rPr>
        <w:t>. Implemented by the N</w:t>
      </w:r>
      <w:r>
        <w:rPr>
          <w:rStyle w:val="BookTitle"/>
          <w:rFonts w:ascii="Calibri" w:hAnsi="Calibri"/>
          <w:i w:val="0"/>
          <w:iCs/>
          <w:smallCaps w:val="0"/>
          <w:sz w:val="24"/>
          <w:szCs w:val="24"/>
        </w:rPr>
        <w:t xml:space="preserve">ew </w:t>
      </w:r>
      <w:r w:rsidRPr="005B3AAB">
        <w:rPr>
          <w:rStyle w:val="BookTitle"/>
          <w:rFonts w:ascii="Calibri" w:hAnsi="Calibri"/>
          <w:i w:val="0"/>
          <w:iCs/>
          <w:smallCaps w:val="0"/>
          <w:sz w:val="24"/>
          <w:szCs w:val="24"/>
        </w:rPr>
        <w:t>S</w:t>
      </w:r>
      <w:r>
        <w:rPr>
          <w:rStyle w:val="BookTitle"/>
          <w:rFonts w:ascii="Calibri" w:hAnsi="Calibri"/>
          <w:i w:val="0"/>
          <w:iCs/>
          <w:smallCaps w:val="0"/>
          <w:sz w:val="24"/>
          <w:szCs w:val="24"/>
        </w:rPr>
        <w:t xml:space="preserve">outh </w:t>
      </w:r>
      <w:r w:rsidRPr="005B3AAB">
        <w:rPr>
          <w:rStyle w:val="BookTitle"/>
          <w:rFonts w:ascii="Calibri" w:hAnsi="Calibri"/>
          <w:i w:val="0"/>
          <w:iCs/>
          <w:smallCaps w:val="0"/>
          <w:sz w:val="24"/>
          <w:szCs w:val="24"/>
        </w:rPr>
        <w:t>W</w:t>
      </w:r>
      <w:r>
        <w:rPr>
          <w:rStyle w:val="BookTitle"/>
          <w:rFonts w:ascii="Calibri" w:hAnsi="Calibri"/>
          <w:i w:val="0"/>
          <w:iCs/>
          <w:smallCaps w:val="0"/>
          <w:sz w:val="24"/>
          <w:szCs w:val="24"/>
        </w:rPr>
        <w:t xml:space="preserve">ales </w:t>
      </w:r>
      <w:r w:rsidRPr="005B3AAB">
        <w:rPr>
          <w:rStyle w:val="BookTitle"/>
          <w:rFonts w:ascii="Calibri" w:hAnsi="Calibri"/>
          <w:i w:val="0"/>
          <w:iCs/>
          <w:smallCaps w:val="0"/>
          <w:sz w:val="24"/>
          <w:szCs w:val="24"/>
        </w:rPr>
        <w:t>Department</w:t>
      </w:r>
      <w:r>
        <w:rPr>
          <w:rStyle w:val="BookTitle"/>
          <w:rFonts w:ascii="Calibri" w:hAnsi="Calibri"/>
          <w:i w:val="0"/>
          <w:iCs/>
          <w:smallCaps w:val="0"/>
          <w:sz w:val="24"/>
          <w:szCs w:val="24"/>
        </w:rPr>
        <w:t xml:space="preserve"> of Education and Communities, </w:t>
      </w:r>
      <w:r w:rsidRPr="00742554">
        <w:rPr>
          <w:rStyle w:val="BookTitle"/>
          <w:rFonts w:ascii="Calibri" w:hAnsi="Calibri"/>
          <w:iCs/>
          <w:smallCaps w:val="0"/>
          <w:sz w:val="24"/>
          <w:szCs w:val="24"/>
        </w:rPr>
        <w:t>Tackling Violence</w:t>
      </w:r>
      <w:r w:rsidRPr="005B3AAB">
        <w:rPr>
          <w:rStyle w:val="BookTitle"/>
          <w:rFonts w:ascii="Calibri" w:hAnsi="Calibri"/>
          <w:i w:val="0"/>
          <w:iCs/>
          <w:smallCaps w:val="0"/>
          <w:sz w:val="24"/>
          <w:szCs w:val="24"/>
        </w:rPr>
        <w:t xml:space="preserve"> is an anti-domestic violence program delivered through rugby league in regional locations in N</w:t>
      </w:r>
      <w:r>
        <w:rPr>
          <w:rStyle w:val="BookTitle"/>
          <w:rFonts w:ascii="Calibri" w:hAnsi="Calibri"/>
          <w:i w:val="0"/>
          <w:iCs/>
          <w:smallCaps w:val="0"/>
          <w:sz w:val="24"/>
          <w:szCs w:val="24"/>
        </w:rPr>
        <w:t xml:space="preserve">ew </w:t>
      </w:r>
      <w:r w:rsidRPr="005B3AAB">
        <w:rPr>
          <w:rStyle w:val="BookTitle"/>
          <w:rFonts w:ascii="Calibri" w:hAnsi="Calibri"/>
          <w:i w:val="0"/>
          <w:iCs/>
          <w:smallCaps w:val="0"/>
          <w:sz w:val="24"/>
          <w:szCs w:val="24"/>
        </w:rPr>
        <w:t>S</w:t>
      </w:r>
      <w:r>
        <w:rPr>
          <w:rStyle w:val="BookTitle"/>
          <w:rFonts w:ascii="Calibri" w:hAnsi="Calibri"/>
          <w:i w:val="0"/>
          <w:iCs/>
          <w:smallCaps w:val="0"/>
          <w:sz w:val="24"/>
          <w:szCs w:val="24"/>
        </w:rPr>
        <w:t xml:space="preserve">outh </w:t>
      </w:r>
      <w:r w:rsidRPr="005B3AAB">
        <w:rPr>
          <w:rStyle w:val="BookTitle"/>
          <w:rFonts w:ascii="Calibri" w:hAnsi="Calibri"/>
          <w:i w:val="0"/>
          <w:iCs/>
          <w:smallCaps w:val="0"/>
          <w:sz w:val="24"/>
          <w:szCs w:val="24"/>
        </w:rPr>
        <w:t>W</w:t>
      </w:r>
      <w:r>
        <w:rPr>
          <w:rStyle w:val="BookTitle"/>
          <w:rFonts w:ascii="Calibri" w:hAnsi="Calibri"/>
          <w:i w:val="0"/>
          <w:iCs/>
          <w:smallCaps w:val="0"/>
          <w:sz w:val="24"/>
          <w:szCs w:val="24"/>
        </w:rPr>
        <w:t>ales</w:t>
      </w:r>
      <w:r w:rsidRPr="005B3AAB">
        <w:rPr>
          <w:rStyle w:val="BookTitle"/>
          <w:rFonts w:ascii="Calibri" w:hAnsi="Calibri"/>
          <w:i w:val="0"/>
          <w:iCs/>
          <w:smallCaps w:val="0"/>
          <w:sz w:val="24"/>
          <w:szCs w:val="24"/>
        </w:rPr>
        <w:t>. Its focus is on preventing domestic</w:t>
      </w:r>
      <w:r>
        <w:rPr>
          <w:rStyle w:val="BookTitle"/>
          <w:rFonts w:ascii="Calibri" w:hAnsi="Calibri"/>
          <w:i w:val="0"/>
          <w:iCs/>
          <w:smallCaps w:val="0"/>
          <w:sz w:val="24"/>
          <w:szCs w:val="24"/>
        </w:rPr>
        <w:t xml:space="preserve"> and family</w:t>
      </w:r>
      <w:r w:rsidRPr="005B3AAB">
        <w:rPr>
          <w:rStyle w:val="BookTitle"/>
          <w:rFonts w:ascii="Calibri" w:hAnsi="Calibri"/>
          <w:i w:val="0"/>
          <w:iCs/>
          <w:smallCaps w:val="0"/>
          <w:sz w:val="24"/>
          <w:szCs w:val="24"/>
        </w:rPr>
        <w:t xml:space="preserve"> violence in communities with significant </w:t>
      </w:r>
      <w:r>
        <w:rPr>
          <w:rStyle w:val="BookTitle"/>
          <w:rFonts w:ascii="Calibri" w:hAnsi="Calibri"/>
          <w:i w:val="0"/>
          <w:iCs/>
          <w:smallCaps w:val="0"/>
          <w:sz w:val="24"/>
          <w:szCs w:val="24"/>
        </w:rPr>
        <w:t>Indigenous</w:t>
      </w:r>
      <w:r w:rsidRPr="005B3AAB">
        <w:rPr>
          <w:rStyle w:val="BookTitle"/>
          <w:rFonts w:ascii="Calibri" w:hAnsi="Calibri"/>
          <w:i w:val="0"/>
          <w:iCs/>
          <w:smallCaps w:val="0"/>
          <w:sz w:val="24"/>
          <w:szCs w:val="24"/>
        </w:rPr>
        <w:t xml:space="preserve"> populations, high rates of domestic </w:t>
      </w:r>
      <w:r>
        <w:rPr>
          <w:rStyle w:val="BookTitle"/>
          <w:rFonts w:ascii="Calibri" w:hAnsi="Calibri"/>
          <w:i w:val="0"/>
          <w:iCs/>
          <w:smallCaps w:val="0"/>
          <w:sz w:val="24"/>
          <w:szCs w:val="24"/>
        </w:rPr>
        <w:t xml:space="preserve">and family </w:t>
      </w:r>
      <w:r w:rsidRPr="005B3AAB">
        <w:rPr>
          <w:rStyle w:val="BookTitle"/>
          <w:rFonts w:ascii="Calibri" w:hAnsi="Calibri"/>
          <w:i w:val="0"/>
          <w:iCs/>
          <w:smallCaps w:val="0"/>
          <w:sz w:val="24"/>
          <w:szCs w:val="24"/>
        </w:rPr>
        <w:t>violence and few, if any, other preventative programs.</w:t>
      </w:r>
    </w:p>
    <w:p w:rsidR="00E50B2C" w:rsidRPr="005B5DD0" w:rsidRDefault="00E50B2C" w:rsidP="00E50B2C">
      <w:pPr>
        <w:spacing w:after="0"/>
        <w:rPr>
          <w:rStyle w:val="BookTitle"/>
          <w:rFonts w:ascii="Calibri" w:hAnsi="Calibri"/>
          <w:i w:val="0"/>
          <w:iCs/>
          <w:smallCaps w:val="0"/>
          <w:sz w:val="20"/>
          <w:szCs w:val="20"/>
        </w:rPr>
      </w:pPr>
    </w:p>
    <w:p w:rsidR="00E50B2C" w:rsidRDefault="00E50B2C" w:rsidP="00E50B2C">
      <w:pPr>
        <w:spacing w:after="0"/>
        <w:rPr>
          <w:rStyle w:val="BookTitle"/>
          <w:rFonts w:ascii="Calibri" w:hAnsi="Calibri"/>
          <w:i w:val="0"/>
          <w:smallCaps w:val="0"/>
          <w:sz w:val="24"/>
          <w:szCs w:val="24"/>
        </w:rPr>
      </w:pPr>
      <w:r w:rsidRPr="005B3AAB">
        <w:rPr>
          <w:rStyle w:val="BookTitle"/>
          <w:rFonts w:ascii="Calibri" w:hAnsi="Calibri"/>
          <w:i w:val="0"/>
          <w:smallCaps w:val="0"/>
          <w:sz w:val="24"/>
          <w:szCs w:val="24"/>
        </w:rPr>
        <w:t xml:space="preserve">The program involves </w:t>
      </w:r>
      <w:r>
        <w:rPr>
          <w:rStyle w:val="BookTitle"/>
          <w:rFonts w:ascii="Calibri" w:hAnsi="Calibri"/>
          <w:i w:val="0"/>
          <w:smallCaps w:val="0"/>
          <w:sz w:val="24"/>
          <w:szCs w:val="24"/>
        </w:rPr>
        <w:t xml:space="preserve">local </w:t>
      </w:r>
      <w:r w:rsidRPr="005B3AAB">
        <w:rPr>
          <w:rStyle w:val="BookTitle"/>
          <w:rFonts w:ascii="Calibri" w:hAnsi="Calibri"/>
          <w:i w:val="0"/>
          <w:smallCaps w:val="0"/>
          <w:sz w:val="24"/>
          <w:szCs w:val="24"/>
        </w:rPr>
        <w:t>N</w:t>
      </w:r>
      <w:r>
        <w:rPr>
          <w:rStyle w:val="BookTitle"/>
          <w:rFonts w:ascii="Calibri" w:hAnsi="Calibri"/>
          <w:i w:val="0"/>
          <w:smallCaps w:val="0"/>
          <w:sz w:val="24"/>
          <w:szCs w:val="24"/>
        </w:rPr>
        <w:t xml:space="preserve">ew </w:t>
      </w:r>
      <w:r w:rsidRPr="005B3AAB">
        <w:rPr>
          <w:rStyle w:val="BookTitle"/>
          <w:rFonts w:ascii="Calibri" w:hAnsi="Calibri"/>
          <w:i w:val="0"/>
          <w:smallCaps w:val="0"/>
          <w:sz w:val="24"/>
          <w:szCs w:val="24"/>
        </w:rPr>
        <w:t>S</w:t>
      </w:r>
      <w:r>
        <w:rPr>
          <w:rStyle w:val="BookTitle"/>
          <w:rFonts w:ascii="Calibri" w:hAnsi="Calibri"/>
          <w:i w:val="0"/>
          <w:smallCaps w:val="0"/>
          <w:sz w:val="24"/>
          <w:szCs w:val="24"/>
        </w:rPr>
        <w:t xml:space="preserve">outh </w:t>
      </w:r>
      <w:r w:rsidRPr="005B3AAB">
        <w:rPr>
          <w:rStyle w:val="BookTitle"/>
          <w:rFonts w:ascii="Calibri" w:hAnsi="Calibri"/>
          <w:i w:val="0"/>
          <w:smallCaps w:val="0"/>
          <w:sz w:val="24"/>
          <w:szCs w:val="24"/>
        </w:rPr>
        <w:t>W</w:t>
      </w:r>
      <w:r>
        <w:rPr>
          <w:rStyle w:val="BookTitle"/>
          <w:rFonts w:ascii="Calibri" w:hAnsi="Calibri"/>
          <w:i w:val="0"/>
          <w:smallCaps w:val="0"/>
          <w:sz w:val="24"/>
          <w:szCs w:val="24"/>
        </w:rPr>
        <w:t>ales</w:t>
      </w:r>
      <w:r w:rsidRPr="005B3AAB">
        <w:rPr>
          <w:rStyle w:val="BookTitle"/>
          <w:rFonts w:ascii="Calibri" w:hAnsi="Calibri"/>
          <w:i w:val="0"/>
          <w:smallCaps w:val="0"/>
          <w:sz w:val="24"/>
          <w:szCs w:val="24"/>
        </w:rPr>
        <w:t xml:space="preserve"> rugby league teams delivering messages about the unacceptability of violence against women</w:t>
      </w:r>
      <w:r>
        <w:rPr>
          <w:rStyle w:val="BookTitle"/>
          <w:rFonts w:ascii="Calibri" w:hAnsi="Calibri"/>
          <w:i w:val="0"/>
          <w:smallCaps w:val="0"/>
          <w:sz w:val="24"/>
          <w:szCs w:val="24"/>
        </w:rPr>
        <w:t>. It</w:t>
      </w:r>
      <w:r w:rsidRPr="005B3AAB">
        <w:rPr>
          <w:rStyle w:val="BookTitle"/>
          <w:rFonts w:ascii="Calibri" w:hAnsi="Calibri"/>
          <w:i w:val="0"/>
          <w:smallCaps w:val="0"/>
          <w:sz w:val="24"/>
          <w:szCs w:val="24"/>
        </w:rPr>
        <w:t xml:space="preserve"> encourages men to be leaders and role</w:t>
      </w:r>
      <w:r>
        <w:rPr>
          <w:rStyle w:val="BookTitle"/>
          <w:rFonts w:ascii="Calibri" w:hAnsi="Calibri"/>
          <w:i w:val="0"/>
          <w:smallCaps w:val="0"/>
          <w:sz w:val="24"/>
          <w:szCs w:val="24"/>
        </w:rPr>
        <w:t xml:space="preserve"> </w:t>
      </w:r>
      <w:r w:rsidRPr="005B3AAB">
        <w:rPr>
          <w:rStyle w:val="BookTitle"/>
          <w:rFonts w:ascii="Calibri" w:hAnsi="Calibri"/>
          <w:i w:val="0"/>
          <w:smallCaps w:val="0"/>
          <w:sz w:val="24"/>
          <w:szCs w:val="24"/>
        </w:rPr>
        <w:t xml:space="preserve">models in the campaign against domestic </w:t>
      </w:r>
      <w:r>
        <w:rPr>
          <w:rStyle w:val="BookTitle"/>
          <w:rFonts w:ascii="Calibri" w:hAnsi="Calibri"/>
          <w:i w:val="0"/>
          <w:smallCaps w:val="0"/>
          <w:sz w:val="24"/>
          <w:szCs w:val="24"/>
        </w:rPr>
        <w:t xml:space="preserve">and family </w:t>
      </w:r>
      <w:r w:rsidRPr="005B3AAB">
        <w:rPr>
          <w:rStyle w:val="BookTitle"/>
          <w:rFonts w:ascii="Calibri" w:hAnsi="Calibri"/>
          <w:i w:val="0"/>
          <w:smallCaps w:val="0"/>
          <w:sz w:val="24"/>
          <w:szCs w:val="24"/>
        </w:rPr>
        <w:t xml:space="preserve">violence in their communities. Players sign a code of conduct which provides for penalties should </w:t>
      </w:r>
      <w:r>
        <w:rPr>
          <w:rStyle w:val="BookTitle"/>
          <w:rFonts w:ascii="Calibri" w:hAnsi="Calibri"/>
          <w:i w:val="0"/>
          <w:smallCaps w:val="0"/>
          <w:sz w:val="24"/>
          <w:szCs w:val="24"/>
        </w:rPr>
        <w:t>they</w:t>
      </w:r>
      <w:r w:rsidRPr="005B3AAB">
        <w:rPr>
          <w:rStyle w:val="BookTitle"/>
          <w:rFonts w:ascii="Calibri" w:hAnsi="Calibri"/>
          <w:i w:val="0"/>
          <w:smallCaps w:val="0"/>
          <w:sz w:val="24"/>
          <w:szCs w:val="24"/>
        </w:rPr>
        <w:t xml:space="preserve"> commit a domestic </w:t>
      </w:r>
      <w:r>
        <w:rPr>
          <w:rStyle w:val="BookTitle"/>
          <w:rFonts w:ascii="Calibri" w:hAnsi="Calibri"/>
          <w:i w:val="0"/>
          <w:smallCaps w:val="0"/>
          <w:sz w:val="24"/>
          <w:szCs w:val="24"/>
        </w:rPr>
        <w:t xml:space="preserve">or family </w:t>
      </w:r>
      <w:r w:rsidRPr="005B3AAB">
        <w:rPr>
          <w:rStyle w:val="BookTitle"/>
          <w:rFonts w:ascii="Calibri" w:hAnsi="Calibri"/>
          <w:i w:val="0"/>
          <w:smallCaps w:val="0"/>
          <w:sz w:val="24"/>
          <w:szCs w:val="24"/>
        </w:rPr>
        <w:t>violence related offence. These penalties include suspension from a team</w:t>
      </w:r>
      <w:r>
        <w:rPr>
          <w:rStyle w:val="BookTitle"/>
          <w:rFonts w:ascii="Calibri" w:hAnsi="Calibri"/>
          <w:i w:val="0"/>
          <w:smallCaps w:val="0"/>
          <w:sz w:val="24"/>
          <w:szCs w:val="24"/>
        </w:rPr>
        <w:t>,</w:t>
      </w:r>
      <w:r w:rsidRPr="005B3AAB">
        <w:rPr>
          <w:rStyle w:val="BookTitle"/>
          <w:rFonts w:ascii="Calibri" w:hAnsi="Calibri"/>
          <w:i w:val="0"/>
          <w:smallCaps w:val="0"/>
          <w:sz w:val="24"/>
          <w:szCs w:val="24"/>
        </w:rPr>
        <w:t xml:space="preserve"> in addition to the action taken by police and the courts.  In 2011, 740 men signed the code of conduct. Another feature of the program is community service announcements</w:t>
      </w:r>
      <w:r>
        <w:rPr>
          <w:rStyle w:val="BookTitle"/>
          <w:rFonts w:ascii="Calibri" w:hAnsi="Calibri"/>
          <w:i w:val="0"/>
          <w:smallCaps w:val="0"/>
          <w:sz w:val="24"/>
          <w:szCs w:val="24"/>
        </w:rPr>
        <w:t>,</w:t>
      </w:r>
      <w:r w:rsidRPr="005B3AAB">
        <w:rPr>
          <w:rStyle w:val="BookTitle"/>
          <w:rFonts w:ascii="Calibri" w:hAnsi="Calibri"/>
          <w:i w:val="0"/>
          <w:smallCaps w:val="0"/>
          <w:sz w:val="24"/>
          <w:szCs w:val="24"/>
        </w:rPr>
        <w:t xml:space="preserve"> featuring former N</w:t>
      </w:r>
      <w:r>
        <w:rPr>
          <w:rStyle w:val="BookTitle"/>
          <w:rFonts w:ascii="Calibri" w:hAnsi="Calibri"/>
          <w:i w:val="0"/>
          <w:smallCaps w:val="0"/>
          <w:sz w:val="24"/>
          <w:szCs w:val="24"/>
        </w:rPr>
        <w:t xml:space="preserve">ational </w:t>
      </w:r>
      <w:r w:rsidRPr="005B3AAB">
        <w:rPr>
          <w:rStyle w:val="BookTitle"/>
          <w:rFonts w:ascii="Calibri" w:hAnsi="Calibri"/>
          <w:i w:val="0"/>
          <w:smallCaps w:val="0"/>
          <w:sz w:val="24"/>
          <w:szCs w:val="24"/>
        </w:rPr>
        <w:t>R</w:t>
      </w:r>
      <w:r>
        <w:rPr>
          <w:rStyle w:val="BookTitle"/>
          <w:rFonts w:ascii="Calibri" w:hAnsi="Calibri"/>
          <w:i w:val="0"/>
          <w:smallCaps w:val="0"/>
          <w:sz w:val="24"/>
          <w:szCs w:val="24"/>
        </w:rPr>
        <w:t xml:space="preserve">ugby </w:t>
      </w:r>
      <w:r w:rsidRPr="005B3AAB">
        <w:rPr>
          <w:rStyle w:val="BookTitle"/>
          <w:rFonts w:ascii="Calibri" w:hAnsi="Calibri"/>
          <w:i w:val="0"/>
          <w:smallCaps w:val="0"/>
          <w:sz w:val="24"/>
          <w:szCs w:val="24"/>
        </w:rPr>
        <w:t>L</w:t>
      </w:r>
      <w:r>
        <w:rPr>
          <w:rStyle w:val="BookTitle"/>
          <w:rFonts w:ascii="Calibri" w:hAnsi="Calibri"/>
          <w:i w:val="0"/>
          <w:smallCaps w:val="0"/>
          <w:sz w:val="24"/>
          <w:szCs w:val="24"/>
        </w:rPr>
        <w:t>eague</w:t>
      </w:r>
      <w:r w:rsidRPr="005B3AAB">
        <w:rPr>
          <w:rStyle w:val="BookTitle"/>
          <w:rFonts w:ascii="Calibri" w:hAnsi="Calibri"/>
          <w:i w:val="0"/>
          <w:smallCaps w:val="0"/>
          <w:sz w:val="24"/>
          <w:szCs w:val="24"/>
        </w:rPr>
        <w:t xml:space="preserve"> players and </w:t>
      </w:r>
      <w:r w:rsidRPr="00CF026F">
        <w:rPr>
          <w:rStyle w:val="BookTitle"/>
          <w:rFonts w:ascii="Calibri" w:hAnsi="Calibri"/>
          <w:smallCaps w:val="0"/>
          <w:sz w:val="24"/>
          <w:szCs w:val="24"/>
        </w:rPr>
        <w:t>Tackling Violence</w:t>
      </w:r>
      <w:r w:rsidRPr="005B3AAB">
        <w:rPr>
          <w:rStyle w:val="BookTitle"/>
          <w:rFonts w:ascii="Calibri" w:hAnsi="Calibri"/>
          <w:i w:val="0"/>
          <w:smallCaps w:val="0"/>
          <w:sz w:val="24"/>
          <w:szCs w:val="24"/>
        </w:rPr>
        <w:t xml:space="preserve"> teams delivering an anti-domestic violence message</w:t>
      </w:r>
      <w:r>
        <w:rPr>
          <w:rStyle w:val="BookTitle"/>
          <w:rFonts w:ascii="Calibri" w:hAnsi="Calibri"/>
          <w:i w:val="0"/>
          <w:smallCaps w:val="0"/>
          <w:sz w:val="24"/>
          <w:szCs w:val="24"/>
        </w:rPr>
        <w:t>,</w:t>
      </w:r>
      <w:r w:rsidRPr="005B3AAB">
        <w:rPr>
          <w:rStyle w:val="BookTitle"/>
          <w:rFonts w:ascii="Calibri" w:hAnsi="Calibri"/>
          <w:i w:val="0"/>
          <w:smallCaps w:val="0"/>
          <w:sz w:val="24"/>
          <w:szCs w:val="24"/>
        </w:rPr>
        <w:t xml:space="preserve"> which are played at peak times for rugby league viewing.</w:t>
      </w:r>
    </w:p>
    <w:p w:rsidR="00E50B2C" w:rsidRPr="00566412" w:rsidRDefault="00E50B2C" w:rsidP="00E50B2C">
      <w:pPr>
        <w:spacing w:after="120"/>
        <w:rPr>
          <w:rFonts w:ascii="Segoe Print" w:hAnsi="Segoe Print"/>
          <w:b/>
          <w:sz w:val="24"/>
          <w:szCs w:val="24"/>
        </w:rPr>
      </w:pPr>
      <w:r w:rsidRPr="00566412">
        <w:rPr>
          <w:rFonts w:ascii="Segoe Print" w:hAnsi="Segoe Print"/>
          <w:b/>
          <w:sz w:val="24"/>
          <w:szCs w:val="24"/>
        </w:rPr>
        <w:lastRenderedPageBreak/>
        <w:t>Community Crime Prevention: Reducing Violence against Women and their Children</w:t>
      </w:r>
      <w:r>
        <w:rPr>
          <w:rFonts w:ascii="Segoe Print" w:hAnsi="Segoe Print"/>
          <w:b/>
          <w:sz w:val="24"/>
          <w:szCs w:val="24"/>
        </w:rPr>
        <w:t>—</w:t>
      </w:r>
      <w:r w:rsidRPr="00566412">
        <w:rPr>
          <w:rFonts w:ascii="Segoe Print" w:hAnsi="Segoe Print"/>
          <w:b/>
          <w:sz w:val="24"/>
          <w:szCs w:val="24"/>
        </w:rPr>
        <w:t>Victoria</w:t>
      </w:r>
    </w:p>
    <w:p w:rsidR="00E50B2C" w:rsidRPr="007C3EC6" w:rsidRDefault="00E50B2C" w:rsidP="00E50B2C">
      <w:pPr>
        <w:autoSpaceDE w:val="0"/>
        <w:autoSpaceDN w:val="0"/>
        <w:adjustRightInd w:val="0"/>
        <w:spacing w:after="0"/>
        <w:rPr>
          <w:rFonts w:ascii="Calibri" w:hAnsi="Calibri" w:cs="Calibri"/>
          <w:sz w:val="24"/>
          <w:szCs w:val="24"/>
        </w:rPr>
      </w:pPr>
      <w:r w:rsidRPr="007C3EC6">
        <w:rPr>
          <w:rFonts w:ascii="Calibri" w:hAnsi="Calibri" w:cs="Calibri"/>
          <w:sz w:val="24"/>
          <w:szCs w:val="24"/>
        </w:rPr>
        <w:t xml:space="preserve">The </w:t>
      </w:r>
      <w:r w:rsidRPr="00742554">
        <w:rPr>
          <w:rFonts w:ascii="Calibri" w:hAnsi="Calibri" w:cs="Calibri"/>
          <w:i/>
          <w:sz w:val="24"/>
          <w:szCs w:val="24"/>
        </w:rPr>
        <w:t xml:space="preserve">Community Crime Prevention: Reducing Violence against Women and their Children </w:t>
      </w:r>
      <w:r w:rsidRPr="007C3EC6">
        <w:rPr>
          <w:rFonts w:ascii="Calibri" w:hAnsi="Calibri" w:cs="Calibri"/>
          <w:sz w:val="24"/>
          <w:szCs w:val="24"/>
        </w:rPr>
        <w:t>grant program (managed in the Victorian Department of Justice) aims to support primary prevention</w:t>
      </w:r>
      <w:r>
        <w:rPr>
          <w:rFonts w:ascii="Calibri" w:hAnsi="Calibri" w:cs="Calibri"/>
          <w:sz w:val="24"/>
          <w:szCs w:val="24"/>
        </w:rPr>
        <w:t xml:space="preserve"> </w:t>
      </w:r>
      <w:r w:rsidRPr="007C3EC6">
        <w:rPr>
          <w:rFonts w:ascii="Calibri" w:hAnsi="Calibri" w:cs="Calibri"/>
          <w:sz w:val="24"/>
          <w:szCs w:val="24"/>
        </w:rPr>
        <w:t xml:space="preserve">and early intervention-focused partnership projects across community service organisations and local government at the regional level. </w:t>
      </w:r>
    </w:p>
    <w:p w:rsidR="00E50B2C" w:rsidRPr="00566412" w:rsidRDefault="00E50B2C" w:rsidP="00E50B2C">
      <w:pPr>
        <w:autoSpaceDE w:val="0"/>
        <w:autoSpaceDN w:val="0"/>
        <w:adjustRightInd w:val="0"/>
        <w:spacing w:after="0"/>
        <w:rPr>
          <w:rFonts w:ascii="Calibri" w:hAnsi="Calibri" w:cs="Calibri"/>
          <w:sz w:val="20"/>
          <w:szCs w:val="20"/>
        </w:rPr>
      </w:pPr>
    </w:p>
    <w:p w:rsidR="00E50B2C" w:rsidRPr="007C3EC6" w:rsidRDefault="00E50B2C" w:rsidP="00E50B2C">
      <w:pPr>
        <w:autoSpaceDE w:val="0"/>
        <w:autoSpaceDN w:val="0"/>
        <w:adjustRightInd w:val="0"/>
        <w:spacing w:after="0"/>
        <w:rPr>
          <w:rFonts w:ascii="Calibri" w:hAnsi="Calibri" w:cs="Calibri"/>
          <w:sz w:val="24"/>
          <w:szCs w:val="24"/>
        </w:rPr>
      </w:pPr>
      <w:r w:rsidRPr="007C3EC6">
        <w:rPr>
          <w:rFonts w:ascii="Calibri" w:hAnsi="Calibri" w:cs="Calibri"/>
          <w:sz w:val="24"/>
          <w:szCs w:val="24"/>
        </w:rPr>
        <w:t>A</w:t>
      </w:r>
      <w:r>
        <w:rPr>
          <w:rFonts w:ascii="Calibri" w:hAnsi="Calibri" w:cs="Calibri"/>
          <w:sz w:val="24"/>
          <w:szCs w:val="24"/>
        </w:rPr>
        <w:t>s a</w:t>
      </w:r>
      <w:r w:rsidRPr="007C3EC6">
        <w:rPr>
          <w:rFonts w:ascii="Calibri" w:hAnsi="Calibri" w:cs="Calibri"/>
          <w:sz w:val="24"/>
          <w:szCs w:val="24"/>
        </w:rPr>
        <w:t>nnounced in February 2012, the Victorian Government will spend an extra $7.2</w:t>
      </w:r>
      <w:r>
        <w:rPr>
          <w:rFonts w:ascii="Calibri" w:hAnsi="Calibri" w:cs="Calibri"/>
          <w:sz w:val="24"/>
          <w:szCs w:val="24"/>
        </w:rPr>
        <w:t xml:space="preserve"> million</w:t>
      </w:r>
      <w:r w:rsidRPr="007C3EC6">
        <w:rPr>
          <w:rFonts w:ascii="Calibri" w:hAnsi="Calibri" w:cs="Calibri"/>
          <w:sz w:val="24"/>
          <w:szCs w:val="24"/>
        </w:rPr>
        <w:t xml:space="preserve"> on the program over a three-year period. Applications for single grants of up to $600,000 were sought for one project in each </w:t>
      </w:r>
      <w:r>
        <w:rPr>
          <w:rFonts w:ascii="Calibri" w:hAnsi="Calibri" w:cs="Calibri"/>
          <w:sz w:val="24"/>
          <w:szCs w:val="24"/>
        </w:rPr>
        <w:t xml:space="preserve">Victorian </w:t>
      </w:r>
      <w:r w:rsidRPr="007C3EC6">
        <w:rPr>
          <w:rFonts w:ascii="Calibri" w:hAnsi="Calibri" w:cs="Calibri"/>
          <w:sz w:val="24"/>
          <w:szCs w:val="24"/>
        </w:rPr>
        <w:t>Department of Justice region that:</w:t>
      </w:r>
    </w:p>
    <w:p w:rsidR="00E50B2C" w:rsidRDefault="00E50B2C" w:rsidP="00E50B2C">
      <w:pPr>
        <w:numPr>
          <w:ilvl w:val="0"/>
          <w:numId w:val="11"/>
        </w:numPr>
        <w:tabs>
          <w:tab w:val="clear" w:pos="720"/>
          <w:tab w:val="num" w:pos="426"/>
        </w:tabs>
        <w:spacing w:after="0"/>
        <w:ind w:left="426" w:hanging="426"/>
        <w:rPr>
          <w:rFonts w:ascii="Calibri" w:hAnsi="Calibri" w:cs="Calibri"/>
          <w:bCs/>
          <w:sz w:val="24"/>
          <w:szCs w:val="24"/>
        </w:rPr>
      </w:pPr>
      <w:r>
        <w:rPr>
          <w:rFonts w:ascii="Calibri" w:hAnsi="Calibri" w:cs="Calibri"/>
          <w:bCs/>
          <w:sz w:val="24"/>
          <w:szCs w:val="24"/>
        </w:rPr>
        <w:t>s</w:t>
      </w:r>
      <w:r w:rsidRPr="0037174F">
        <w:rPr>
          <w:rFonts w:ascii="Calibri" w:hAnsi="Calibri" w:cs="Calibri"/>
          <w:bCs/>
          <w:sz w:val="24"/>
          <w:szCs w:val="24"/>
        </w:rPr>
        <w:t>upports interventions to prevent violence before it occurs and early intervention initiatives</w:t>
      </w:r>
      <w:r>
        <w:rPr>
          <w:rFonts w:ascii="Calibri" w:hAnsi="Calibri" w:cs="Calibri"/>
          <w:bCs/>
          <w:sz w:val="24"/>
          <w:szCs w:val="24"/>
        </w:rPr>
        <w:t>;</w:t>
      </w:r>
    </w:p>
    <w:p w:rsidR="00E50B2C" w:rsidRDefault="00E50B2C" w:rsidP="00E50B2C">
      <w:pPr>
        <w:numPr>
          <w:ilvl w:val="0"/>
          <w:numId w:val="11"/>
        </w:numPr>
        <w:tabs>
          <w:tab w:val="clear" w:pos="720"/>
          <w:tab w:val="num" w:pos="426"/>
        </w:tabs>
        <w:spacing w:after="0"/>
        <w:ind w:left="426" w:hanging="426"/>
        <w:rPr>
          <w:rFonts w:ascii="Calibri" w:hAnsi="Calibri" w:cs="Calibri"/>
          <w:bCs/>
          <w:sz w:val="24"/>
          <w:szCs w:val="24"/>
        </w:rPr>
      </w:pPr>
      <w:r>
        <w:rPr>
          <w:rFonts w:ascii="Calibri" w:hAnsi="Calibri" w:cs="Calibri"/>
          <w:bCs/>
          <w:sz w:val="24"/>
          <w:szCs w:val="24"/>
        </w:rPr>
        <w:t>e</w:t>
      </w:r>
      <w:r w:rsidRPr="0037174F">
        <w:rPr>
          <w:rFonts w:ascii="Calibri" w:hAnsi="Calibri" w:cs="Calibri"/>
          <w:bCs/>
          <w:sz w:val="24"/>
          <w:szCs w:val="24"/>
        </w:rPr>
        <w:t>nhances integrated and collaborative work</w:t>
      </w:r>
      <w:r>
        <w:rPr>
          <w:rFonts w:ascii="Calibri" w:hAnsi="Calibri" w:cs="Calibri"/>
          <w:bCs/>
          <w:sz w:val="24"/>
          <w:szCs w:val="24"/>
        </w:rPr>
        <w:t>;</w:t>
      </w:r>
      <w:r w:rsidRPr="0037174F">
        <w:rPr>
          <w:rFonts w:ascii="Calibri" w:hAnsi="Calibri" w:cs="Calibri"/>
          <w:bCs/>
          <w:sz w:val="24"/>
          <w:szCs w:val="24"/>
        </w:rPr>
        <w:t xml:space="preserve"> and </w:t>
      </w:r>
    </w:p>
    <w:p w:rsidR="00E50B2C" w:rsidRDefault="00E50B2C" w:rsidP="00E50B2C">
      <w:pPr>
        <w:numPr>
          <w:ilvl w:val="0"/>
          <w:numId w:val="11"/>
        </w:numPr>
        <w:tabs>
          <w:tab w:val="clear" w:pos="720"/>
          <w:tab w:val="num" w:pos="426"/>
        </w:tabs>
        <w:spacing w:after="0"/>
        <w:ind w:left="425" w:hanging="425"/>
        <w:rPr>
          <w:rFonts w:ascii="Calibri" w:hAnsi="Calibri" w:cs="Calibri"/>
          <w:bCs/>
          <w:sz w:val="24"/>
          <w:szCs w:val="24"/>
        </w:rPr>
      </w:pPr>
      <w:proofErr w:type="gramStart"/>
      <w:r>
        <w:rPr>
          <w:rFonts w:ascii="Calibri" w:hAnsi="Calibri" w:cs="Calibri"/>
          <w:bCs/>
          <w:sz w:val="24"/>
          <w:szCs w:val="24"/>
        </w:rPr>
        <w:t>e</w:t>
      </w:r>
      <w:r w:rsidRPr="0037174F">
        <w:rPr>
          <w:rFonts w:ascii="Calibri" w:hAnsi="Calibri" w:cs="Calibri"/>
          <w:bCs/>
          <w:sz w:val="24"/>
          <w:szCs w:val="24"/>
        </w:rPr>
        <w:t>ncourages</w:t>
      </w:r>
      <w:proofErr w:type="gramEnd"/>
      <w:r w:rsidRPr="0037174F">
        <w:rPr>
          <w:rFonts w:ascii="Calibri" w:hAnsi="Calibri" w:cs="Calibri"/>
          <w:bCs/>
          <w:sz w:val="24"/>
          <w:szCs w:val="24"/>
        </w:rPr>
        <w:t xml:space="preserve"> the development of approaches that will continue to build the evidence base for prevention </w:t>
      </w:r>
      <w:r>
        <w:rPr>
          <w:rFonts w:ascii="Calibri" w:hAnsi="Calibri" w:cs="Calibri"/>
          <w:bCs/>
          <w:sz w:val="24"/>
          <w:szCs w:val="24"/>
        </w:rPr>
        <w:t>and early intervention methods.</w:t>
      </w:r>
    </w:p>
    <w:p w:rsidR="00E50B2C" w:rsidRPr="008374E7" w:rsidRDefault="00E50B2C" w:rsidP="00E50B2C">
      <w:pPr>
        <w:spacing w:after="0"/>
        <w:rPr>
          <w:rFonts w:ascii="Calibri" w:hAnsi="Calibri" w:cs="Calibri"/>
          <w:bCs/>
          <w:sz w:val="20"/>
          <w:szCs w:val="20"/>
        </w:rPr>
      </w:pPr>
    </w:p>
    <w:p w:rsidR="00E50B2C" w:rsidRPr="00532FC1" w:rsidRDefault="00E50B2C" w:rsidP="00E50B2C">
      <w:pPr>
        <w:spacing w:after="120" w:line="240" w:lineRule="auto"/>
        <w:rPr>
          <w:rFonts w:ascii="Segoe Print" w:hAnsi="Segoe Print"/>
          <w:sz w:val="24"/>
          <w:szCs w:val="24"/>
        </w:rPr>
      </w:pPr>
      <w:r w:rsidRPr="00532FC1">
        <w:rPr>
          <w:rFonts w:ascii="Segoe Print" w:hAnsi="Segoe Print"/>
          <w:b/>
          <w:sz w:val="24"/>
          <w:szCs w:val="24"/>
        </w:rPr>
        <w:t xml:space="preserve">Domestic and Family Violence </w:t>
      </w:r>
      <w:r>
        <w:rPr>
          <w:rFonts w:ascii="Segoe Print" w:hAnsi="Segoe Print"/>
          <w:b/>
          <w:sz w:val="24"/>
          <w:szCs w:val="24"/>
        </w:rPr>
        <w:t>Funding Program—</w:t>
      </w:r>
      <w:r w:rsidRPr="00532FC1">
        <w:rPr>
          <w:rFonts w:ascii="Segoe Print" w:hAnsi="Segoe Print"/>
          <w:b/>
          <w:sz w:val="24"/>
          <w:szCs w:val="24"/>
        </w:rPr>
        <w:t xml:space="preserve">New South Wales </w:t>
      </w:r>
    </w:p>
    <w:p w:rsidR="00E50B2C" w:rsidRDefault="00E50B2C" w:rsidP="00E50B2C">
      <w:pPr>
        <w:spacing w:after="0"/>
        <w:rPr>
          <w:rFonts w:ascii="Calibri" w:hAnsi="Calibri" w:cs="Calibri"/>
          <w:sz w:val="24"/>
          <w:szCs w:val="24"/>
        </w:rPr>
      </w:pPr>
      <w:r w:rsidRPr="005F48D6">
        <w:rPr>
          <w:rFonts w:ascii="Calibri" w:hAnsi="Calibri" w:cs="Calibri"/>
          <w:sz w:val="24"/>
          <w:szCs w:val="24"/>
        </w:rPr>
        <w:t>The N</w:t>
      </w:r>
      <w:r>
        <w:rPr>
          <w:rFonts w:ascii="Calibri" w:hAnsi="Calibri" w:cs="Calibri"/>
          <w:sz w:val="24"/>
          <w:szCs w:val="24"/>
        </w:rPr>
        <w:t xml:space="preserve">ew </w:t>
      </w:r>
      <w:r w:rsidRPr="005F48D6">
        <w:rPr>
          <w:rFonts w:ascii="Calibri" w:hAnsi="Calibri" w:cs="Calibri"/>
          <w:sz w:val="24"/>
          <w:szCs w:val="24"/>
        </w:rPr>
        <w:t>S</w:t>
      </w:r>
      <w:r>
        <w:rPr>
          <w:rFonts w:ascii="Calibri" w:hAnsi="Calibri" w:cs="Calibri"/>
          <w:sz w:val="24"/>
          <w:szCs w:val="24"/>
        </w:rPr>
        <w:t xml:space="preserve">outh </w:t>
      </w:r>
      <w:r w:rsidRPr="005F48D6">
        <w:rPr>
          <w:rFonts w:ascii="Calibri" w:hAnsi="Calibri" w:cs="Calibri"/>
          <w:sz w:val="24"/>
          <w:szCs w:val="24"/>
        </w:rPr>
        <w:t>W</w:t>
      </w:r>
      <w:r>
        <w:rPr>
          <w:rFonts w:ascii="Calibri" w:hAnsi="Calibri" w:cs="Calibri"/>
          <w:sz w:val="24"/>
          <w:szCs w:val="24"/>
        </w:rPr>
        <w:t>ales</w:t>
      </w:r>
      <w:r w:rsidRPr="005F48D6">
        <w:rPr>
          <w:rFonts w:ascii="Calibri" w:hAnsi="Calibri" w:cs="Calibri"/>
          <w:sz w:val="24"/>
          <w:szCs w:val="24"/>
        </w:rPr>
        <w:t xml:space="preserve"> Government announced a three</w:t>
      </w:r>
      <w:r>
        <w:rPr>
          <w:rFonts w:ascii="Calibri" w:hAnsi="Calibri" w:cs="Calibri"/>
          <w:sz w:val="24"/>
          <w:szCs w:val="24"/>
        </w:rPr>
        <w:t>-</w:t>
      </w:r>
      <w:r w:rsidRPr="005F48D6">
        <w:rPr>
          <w:rFonts w:ascii="Calibri" w:hAnsi="Calibri" w:cs="Calibri"/>
          <w:sz w:val="24"/>
          <w:szCs w:val="24"/>
        </w:rPr>
        <w:t xml:space="preserve">year domestic and family violence </w:t>
      </w:r>
      <w:r>
        <w:rPr>
          <w:rFonts w:ascii="Calibri" w:hAnsi="Calibri" w:cs="Calibri"/>
          <w:sz w:val="24"/>
          <w:szCs w:val="24"/>
        </w:rPr>
        <w:t>funding program</w:t>
      </w:r>
      <w:r w:rsidRPr="005F48D6">
        <w:rPr>
          <w:rFonts w:ascii="Calibri" w:hAnsi="Calibri" w:cs="Calibri"/>
          <w:sz w:val="24"/>
          <w:szCs w:val="24"/>
        </w:rPr>
        <w:t xml:space="preserve"> of $9.8 million </w:t>
      </w:r>
      <w:r>
        <w:rPr>
          <w:rFonts w:ascii="Calibri" w:hAnsi="Calibri" w:cs="Calibri"/>
          <w:sz w:val="24"/>
          <w:szCs w:val="24"/>
        </w:rPr>
        <w:t>that</w:t>
      </w:r>
      <w:r w:rsidRPr="005F48D6">
        <w:rPr>
          <w:rFonts w:ascii="Calibri" w:hAnsi="Calibri" w:cs="Calibri"/>
          <w:sz w:val="24"/>
          <w:szCs w:val="24"/>
        </w:rPr>
        <w:t xml:space="preserve"> will focus on </w:t>
      </w:r>
      <w:r>
        <w:rPr>
          <w:rFonts w:ascii="Calibri" w:hAnsi="Calibri" w:cs="Calibri"/>
          <w:sz w:val="24"/>
          <w:szCs w:val="24"/>
        </w:rPr>
        <w:t>integrated prevention</w:t>
      </w:r>
      <w:r w:rsidRPr="005F48D6">
        <w:rPr>
          <w:rFonts w:ascii="Calibri" w:hAnsi="Calibri" w:cs="Calibri"/>
          <w:sz w:val="24"/>
          <w:szCs w:val="24"/>
        </w:rPr>
        <w:t xml:space="preserve"> and early intervention </w:t>
      </w:r>
      <w:r>
        <w:rPr>
          <w:rFonts w:ascii="Calibri" w:hAnsi="Calibri" w:cs="Calibri"/>
          <w:sz w:val="24"/>
          <w:szCs w:val="24"/>
        </w:rPr>
        <w:t xml:space="preserve">actions </w:t>
      </w:r>
      <w:r w:rsidRPr="005F48D6">
        <w:rPr>
          <w:rFonts w:ascii="Calibri" w:hAnsi="Calibri" w:cs="Calibri"/>
          <w:sz w:val="24"/>
          <w:szCs w:val="24"/>
        </w:rPr>
        <w:t>through four funding streams:</w:t>
      </w:r>
    </w:p>
    <w:p w:rsidR="00E50B2C" w:rsidRDefault="00E50B2C" w:rsidP="00E50B2C">
      <w:pPr>
        <w:numPr>
          <w:ilvl w:val="0"/>
          <w:numId w:val="11"/>
        </w:numPr>
        <w:tabs>
          <w:tab w:val="clear" w:pos="720"/>
          <w:tab w:val="num" w:pos="426"/>
        </w:tabs>
        <w:spacing w:after="0"/>
        <w:ind w:left="426" w:hanging="426"/>
        <w:rPr>
          <w:rFonts w:ascii="Calibri" w:hAnsi="Calibri" w:cs="Calibri"/>
          <w:sz w:val="24"/>
          <w:szCs w:val="24"/>
        </w:rPr>
      </w:pPr>
      <w:r w:rsidRPr="005F48D6">
        <w:rPr>
          <w:rFonts w:ascii="Calibri" w:hAnsi="Calibri" w:cs="Calibri"/>
          <w:b/>
          <w:bCs/>
          <w:sz w:val="24"/>
          <w:szCs w:val="24"/>
        </w:rPr>
        <w:t>Prevention Partnerships</w:t>
      </w:r>
      <w:r>
        <w:rPr>
          <w:rFonts w:ascii="Calibri" w:hAnsi="Calibri" w:cs="Calibri"/>
          <w:sz w:val="24"/>
          <w:szCs w:val="24"/>
        </w:rPr>
        <w:t>—t</w:t>
      </w:r>
      <w:r w:rsidRPr="005F48D6">
        <w:rPr>
          <w:rFonts w:ascii="Calibri" w:hAnsi="Calibri" w:cs="Calibri"/>
          <w:sz w:val="24"/>
          <w:szCs w:val="24"/>
        </w:rPr>
        <w:t>here will be two streams of funding:</w:t>
      </w:r>
    </w:p>
    <w:p w:rsidR="00E50B2C" w:rsidRDefault="00E50B2C" w:rsidP="00E50B2C">
      <w:pPr>
        <w:numPr>
          <w:ilvl w:val="1"/>
          <w:numId w:val="11"/>
        </w:numPr>
        <w:tabs>
          <w:tab w:val="num" w:pos="709"/>
        </w:tabs>
        <w:spacing w:after="0"/>
        <w:ind w:left="709" w:hanging="283"/>
        <w:rPr>
          <w:rFonts w:ascii="Calibri" w:hAnsi="Calibri" w:cs="Calibri"/>
          <w:sz w:val="24"/>
          <w:szCs w:val="24"/>
        </w:rPr>
      </w:pPr>
      <w:r w:rsidRPr="005F48D6">
        <w:rPr>
          <w:rFonts w:ascii="Calibri" w:hAnsi="Calibri" w:cs="Calibri"/>
          <w:sz w:val="24"/>
          <w:szCs w:val="24"/>
        </w:rPr>
        <w:t>for ‘exemplar’ projects that demonstrate effective approaches in pr</w:t>
      </w:r>
      <w:r>
        <w:rPr>
          <w:rFonts w:ascii="Calibri" w:hAnsi="Calibri" w:cs="Calibri"/>
          <w:sz w:val="24"/>
          <w:szCs w:val="24"/>
        </w:rPr>
        <w:t>evention and early intervention; and</w:t>
      </w:r>
    </w:p>
    <w:p w:rsidR="00E50B2C" w:rsidRDefault="00E50B2C" w:rsidP="00E50B2C">
      <w:pPr>
        <w:numPr>
          <w:ilvl w:val="1"/>
          <w:numId w:val="11"/>
        </w:numPr>
        <w:tabs>
          <w:tab w:val="num" w:pos="709"/>
        </w:tabs>
        <w:spacing w:after="0"/>
        <w:ind w:left="709" w:hanging="283"/>
        <w:rPr>
          <w:rFonts w:ascii="Calibri" w:hAnsi="Calibri" w:cs="Calibri"/>
          <w:sz w:val="24"/>
          <w:szCs w:val="24"/>
        </w:rPr>
      </w:pPr>
      <w:proofErr w:type="gramStart"/>
      <w:r w:rsidRPr="005F48D6">
        <w:rPr>
          <w:rFonts w:ascii="Calibri" w:hAnsi="Calibri" w:cs="Calibri"/>
          <w:sz w:val="24"/>
          <w:szCs w:val="24"/>
        </w:rPr>
        <w:t>for</w:t>
      </w:r>
      <w:proofErr w:type="gramEnd"/>
      <w:r w:rsidRPr="005F48D6">
        <w:rPr>
          <w:rFonts w:ascii="Calibri" w:hAnsi="Calibri" w:cs="Calibri"/>
          <w:sz w:val="24"/>
          <w:szCs w:val="24"/>
        </w:rPr>
        <w:t xml:space="preserve"> Local Domestic and Family Violence Committees for community</w:t>
      </w:r>
      <w:r>
        <w:rPr>
          <w:rFonts w:ascii="Calibri" w:hAnsi="Calibri" w:cs="Calibri"/>
          <w:sz w:val="24"/>
          <w:szCs w:val="24"/>
        </w:rPr>
        <w:t>-</w:t>
      </w:r>
      <w:r w:rsidRPr="005F48D6">
        <w:rPr>
          <w:rFonts w:ascii="Calibri" w:hAnsi="Calibri" w:cs="Calibri"/>
          <w:sz w:val="24"/>
          <w:szCs w:val="24"/>
        </w:rPr>
        <w:t>based initiatives.</w:t>
      </w:r>
    </w:p>
    <w:p w:rsidR="00E50B2C" w:rsidRDefault="00E50B2C" w:rsidP="00E50B2C">
      <w:pPr>
        <w:numPr>
          <w:ilvl w:val="0"/>
          <w:numId w:val="11"/>
        </w:numPr>
        <w:tabs>
          <w:tab w:val="clear" w:pos="720"/>
          <w:tab w:val="num" w:pos="426"/>
        </w:tabs>
        <w:spacing w:after="0"/>
        <w:ind w:left="426" w:hanging="426"/>
        <w:rPr>
          <w:rFonts w:ascii="Calibri" w:hAnsi="Calibri" w:cs="Calibri"/>
          <w:b/>
          <w:bCs/>
          <w:sz w:val="24"/>
          <w:szCs w:val="24"/>
        </w:rPr>
      </w:pPr>
      <w:r w:rsidRPr="005F48D6">
        <w:rPr>
          <w:rFonts w:ascii="Calibri" w:hAnsi="Calibri" w:cs="Calibri"/>
          <w:b/>
          <w:bCs/>
          <w:sz w:val="24"/>
          <w:szCs w:val="24"/>
        </w:rPr>
        <w:t>Improving the research and evidence base</w:t>
      </w:r>
      <w:r>
        <w:rPr>
          <w:rFonts w:ascii="Calibri" w:hAnsi="Calibri" w:cs="Calibri"/>
          <w:b/>
          <w:bCs/>
          <w:sz w:val="24"/>
          <w:szCs w:val="24"/>
        </w:rPr>
        <w:t xml:space="preserve">: </w:t>
      </w:r>
      <w:r w:rsidRPr="005C35DA">
        <w:rPr>
          <w:rFonts w:ascii="Calibri" w:hAnsi="Calibri" w:cs="Calibri"/>
          <w:bCs/>
          <w:sz w:val="24"/>
          <w:szCs w:val="24"/>
        </w:rPr>
        <w:t>T</w:t>
      </w:r>
      <w:r>
        <w:rPr>
          <w:rFonts w:ascii="Calibri" w:hAnsi="Calibri" w:cs="Calibri"/>
          <w:sz w:val="24"/>
          <w:szCs w:val="24"/>
        </w:rPr>
        <w:t xml:space="preserve">his will focus </w:t>
      </w:r>
      <w:r w:rsidRPr="005F48D6">
        <w:rPr>
          <w:rFonts w:ascii="Calibri" w:hAnsi="Calibri" w:cs="Calibri"/>
          <w:sz w:val="24"/>
          <w:szCs w:val="24"/>
        </w:rPr>
        <w:t>on effective prevention and early intervention strategies and on the most effective responses to domestic and family violence.</w:t>
      </w:r>
    </w:p>
    <w:p w:rsidR="00E50B2C" w:rsidRDefault="00E50B2C" w:rsidP="00E50B2C">
      <w:pPr>
        <w:numPr>
          <w:ilvl w:val="0"/>
          <w:numId w:val="11"/>
        </w:numPr>
        <w:tabs>
          <w:tab w:val="clear" w:pos="720"/>
          <w:tab w:val="num" w:pos="426"/>
        </w:tabs>
        <w:spacing w:after="0"/>
        <w:ind w:left="426" w:hanging="426"/>
        <w:rPr>
          <w:rFonts w:ascii="Calibri" w:hAnsi="Calibri" w:cs="Calibri"/>
          <w:b/>
          <w:bCs/>
          <w:sz w:val="24"/>
          <w:szCs w:val="24"/>
        </w:rPr>
      </w:pPr>
      <w:r w:rsidRPr="005F48D6">
        <w:rPr>
          <w:rFonts w:ascii="Calibri" w:hAnsi="Calibri" w:cs="Calibri"/>
          <w:b/>
          <w:bCs/>
          <w:sz w:val="24"/>
          <w:szCs w:val="24"/>
        </w:rPr>
        <w:t xml:space="preserve">Men’s behaviour change: </w:t>
      </w:r>
      <w:r>
        <w:rPr>
          <w:rFonts w:ascii="Calibri" w:hAnsi="Calibri" w:cs="Calibri"/>
          <w:sz w:val="24"/>
          <w:szCs w:val="24"/>
        </w:rPr>
        <w:t>The G</w:t>
      </w:r>
      <w:r w:rsidRPr="005F48D6">
        <w:rPr>
          <w:rFonts w:ascii="Calibri" w:hAnsi="Calibri" w:cs="Calibri"/>
          <w:sz w:val="24"/>
          <w:szCs w:val="24"/>
        </w:rPr>
        <w:t xml:space="preserve">overnment will fill a gap in early intervention by investing in a new </w:t>
      </w:r>
      <w:r>
        <w:rPr>
          <w:rFonts w:ascii="Calibri" w:hAnsi="Calibri" w:cs="Calibri"/>
          <w:sz w:val="24"/>
          <w:szCs w:val="24"/>
        </w:rPr>
        <w:t xml:space="preserve">men’s telephone counselling and referral </w:t>
      </w:r>
      <w:r w:rsidRPr="005F48D6">
        <w:rPr>
          <w:rFonts w:ascii="Calibri" w:hAnsi="Calibri" w:cs="Calibri"/>
          <w:sz w:val="24"/>
          <w:szCs w:val="24"/>
        </w:rPr>
        <w:t>service to support men who are not yet actively required through the justice system to change their behaviour.</w:t>
      </w:r>
    </w:p>
    <w:p w:rsidR="00E50B2C" w:rsidRDefault="00E50B2C" w:rsidP="00E50B2C">
      <w:pPr>
        <w:numPr>
          <w:ilvl w:val="0"/>
          <w:numId w:val="11"/>
        </w:numPr>
        <w:tabs>
          <w:tab w:val="clear" w:pos="720"/>
          <w:tab w:val="num" w:pos="426"/>
        </w:tabs>
        <w:spacing w:after="0"/>
        <w:ind w:left="425" w:hanging="425"/>
        <w:rPr>
          <w:rFonts w:ascii="Calibri" w:hAnsi="Calibri" w:cs="Calibri"/>
          <w:sz w:val="24"/>
          <w:szCs w:val="24"/>
        </w:rPr>
      </w:pPr>
      <w:r w:rsidRPr="005F48D6">
        <w:rPr>
          <w:rFonts w:ascii="Calibri" w:hAnsi="Calibri" w:cs="Calibri"/>
          <w:b/>
          <w:bCs/>
          <w:sz w:val="24"/>
          <w:szCs w:val="24"/>
        </w:rPr>
        <w:t xml:space="preserve">Sector capacity building: </w:t>
      </w:r>
      <w:r w:rsidRPr="005F48D6">
        <w:rPr>
          <w:rFonts w:ascii="Calibri" w:hAnsi="Calibri" w:cs="Calibri"/>
          <w:sz w:val="24"/>
          <w:szCs w:val="24"/>
        </w:rPr>
        <w:t>Training and materials will be provided to increase the capacity of the sector to design and deliver innovative and integrated early intervention and prevention strategies.</w:t>
      </w:r>
    </w:p>
    <w:p w:rsidR="00E50B2C" w:rsidRPr="008374E7"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5F48D6">
        <w:rPr>
          <w:rFonts w:ascii="Calibri" w:hAnsi="Calibri" w:cs="Calibri"/>
          <w:sz w:val="24"/>
          <w:szCs w:val="24"/>
        </w:rPr>
        <w:t xml:space="preserve">The new </w:t>
      </w:r>
      <w:r>
        <w:rPr>
          <w:rFonts w:ascii="Calibri" w:hAnsi="Calibri" w:cs="Calibri"/>
          <w:sz w:val="24"/>
          <w:szCs w:val="24"/>
        </w:rPr>
        <w:t>funding program</w:t>
      </w:r>
      <w:r w:rsidRPr="005F48D6">
        <w:rPr>
          <w:rFonts w:ascii="Calibri" w:hAnsi="Calibri" w:cs="Calibri"/>
          <w:sz w:val="24"/>
          <w:szCs w:val="24"/>
        </w:rPr>
        <w:t xml:space="preserve"> is a component of a long-term and strategic approach to domestic and family violence</w:t>
      </w:r>
      <w:r>
        <w:rPr>
          <w:rFonts w:ascii="Calibri" w:hAnsi="Calibri" w:cs="Calibri"/>
          <w:sz w:val="24"/>
          <w:szCs w:val="24"/>
        </w:rPr>
        <w:t>,</w:t>
      </w:r>
      <w:r w:rsidRPr="005F48D6">
        <w:rPr>
          <w:rFonts w:ascii="Calibri" w:hAnsi="Calibri" w:cs="Calibri"/>
          <w:sz w:val="24"/>
          <w:szCs w:val="24"/>
        </w:rPr>
        <w:t xml:space="preserve"> which will be articulated in the new Domestic and Family Violence </w:t>
      </w:r>
      <w:r>
        <w:rPr>
          <w:rFonts w:ascii="Calibri" w:hAnsi="Calibri" w:cs="Calibri"/>
          <w:sz w:val="24"/>
          <w:szCs w:val="24"/>
        </w:rPr>
        <w:t>Reforms</w:t>
      </w:r>
      <w:r w:rsidRPr="005F48D6">
        <w:rPr>
          <w:rFonts w:ascii="Calibri" w:hAnsi="Calibri" w:cs="Calibri"/>
          <w:sz w:val="24"/>
          <w:szCs w:val="24"/>
        </w:rPr>
        <w:t>.</w:t>
      </w:r>
    </w:p>
    <w:p w:rsidR="00E50B2C" w:rsidRDefault="00E50B2C" w:rsidP="00E50B2C">
      <w:pPr>
        <w:spacing w:after="0"/>
        <w:rPr>
          <w:rFonts w:ascii="Calibri" w:hAnsi="Calibri" w:cs="Calibri"/>
          <w:sz w:val="24"/>
          <w:szCs w:val="24"/>
        </w:rPr>
      </w:pPr>
    </w:p>
    <w:p w:rsidR="00E50B2C" w:rsidRDefault="00E50B2C" w:rsidP="00E50B2C">
      <w:pPr>
        <w:spacing w:after="0"/>
        <w:rPr>
          <w:rFonts w:ascii="Calibri" w:hAnsi="Calibri" w:cs="Calibri"/>
          <w:sz w:val="24"/>
          <w:szCs w:val="24"/>
        </w:rPr>
      </w:pPr>
    </w:p>
    <w:p w:rsidR="00E50B2C" w:rsidRPr="00566412" w:rsidRDefault="00E50B2C" w:rsidP="00E50B2C">
      <w:pPr>
        <w:spacing w:after="120" w:line="240" w:lineRule="auto"/>
        <w:rPr>
          <w:rFonts w:ascii="Segoe Print" w:hAnsi="Segoe Print"/>
          <w:b/>
          <w:iCs/>
          <w:sz w:val="24"/>
          <w:szCs w:val="24"/>
        </w:rPr>
      </w:pPr>
      <w:r w:rsidRPr="00566412">
        <w:rPr>
          <w:rFonts w:ascii="Segoe Print" w:hAnsi="Segoe Print"/>
          <w:b/>
          <w:iCs/>
          <w:sz w:val="24"/>
          <w:szCs w:val="24"/>
        </w:rPr>
        <w:lastRenderedPageBreak/>
        <w:t>White Ribbon Workplaces</w:t>
      </w:r>
      <w:r>
        <w:rPr>
          <w:rFonts w:ascii="Segoe Print" w:hAnsi="Segoe Print"/>
          <w:b/>
          <w:iCs/>
          <w:sz w:val="24"/>
          <w:szCs w:val="24"/>
        </w:rPr>
        <w:t>—</w:t>
      </w:r>
      <w:r w:rsidRPr="00566412">
        <w:rPr>
          <w:rFonts w:ascii="Segoe Print" w:hAnsi="Segoe Print"/>
          <w:b/>
          <w:iCs/>
          <w:sz w:val="24"/>
          <w:szCs w:val="24"/>
        </w:rPr>
        <w:t>Commonwealth</w:t>
      </w:r>
    </w:p>
    <w:p w:rsidR="00E50B2C" w:rsidRDefault="00E50B2C" w:rsidP="00E50B2C">
      <w:pPr>
        <w:spacing w:after="0"/>
        <w:rPr>
          <w:rFonts w:ascii="Calibri" w:hAnsi="Calibri" w:cs="Calibri"/>
          <w:iCs/>
          <w:sz w:val="24"/>
          <w:szCs w:val="24"/>
        </w:rPr>
      </w:pPr>
      <w:r>
        <w:rPr>
          <w:rFonts w:ascii="Calibri" w:hAnsi="Calibri" w:cs="Calibri"/>
          <w:iCs/>
          <w:sz w:val="24"/>
          <w:szCs w:val="24"/>
        </w:rPr>
        <w:t>The Commonwealth Government has provided funding of $1 million over four years</w:t>
      </w:r>
      <w:r w:rsidRPr="006E1359">
        <w:rPr>
          <w:rFonts w:ascii="Calibri" w:hAnsi="Calibri" w:cs="Calibri"/>
          <w:iCs/>
          <w:sz w:val="24"/>
          <w:szCs w:val="24"/>
        </w:rPr>
        <w:t xml:space="preserve"> to </w:t>
      </w:r>
      <w:r>
        <w:rPr>
          <w:rFonts w:ascii="Calibri" w:hAnsi="Calibri" w:cs="Calibri"/>
          <w:iCs/>
          <w:sz w:val="24"/>
          <w:szCs w:val="24"/>
        </w:rPr>
        <w:br/>
      </w:r>
      <w:r w:rsidRPr="006E1359">
        <w:rPr>
          <w:rFonts w:ascii="Calibri" w:hAnsi="Calibri" w:cs="Calibri"/>
          <w:iCs/>
          <w:sz w:val="24"/>
          <w:szCs w:val="24"/>
        </w:rPr>
        <w:t>June 2014 for the White Ribbon Workplaces initiativ</w:t>
      </w:r>
      <w:r>
        <w:rPr>
          <w:rFonts w:ascii="Calibri" w:hAnsi="Calibri" w:cs="Calibri"/>
          <w:iCs/>
          <w:sz w:val="24"/>
          <w:szCs w:val="24"/>
        </w:rPr>
        <w:t xml:space="preserve">e. </w:t>
      </w:r>
      <w:r w:rsidRPr="006E1359">
        <w:rPr>
          <w:rFonts w:ascii="Calibri" w:hAnsi="Calibri" w:cs="Calibri"/>
          <w:iCs/>
          <w:sz w:val="24"/>
          <w:szCs w:val="24"/>
        </w:rPr>
        <w:t>The program aims to support workplaces to prevent</w:t>
      </w:r>
      <w:r>
        <w:rPr>
          <w:rFonts w:ascii="Calibri" w:hAnsi="Calibri" w:cs="Calibri"/>
          <w:iCs/>
          <w:sz w:val="24"/>
          <w:szCs w:val="24"/>
        </w:rPr>
        <w:t>,</w:t>
      </w:r>
      <w:r w:rsidRPr="006E1359">
        <w:rPr>
          <w:rFonts w:ascii="Calibri" w:hAnsi="Calibri" w:cs="Calibri"/>
          <w:iCs/>
          <w:sz w:val="24"/>
          <w:szCs w:val="24"/>
        </w:rPr>
        <w:t xml:space="preserve"> and respond to</w:t>
      </w:r>
      <w:r>
        <w:rPr>
          <w:rFonts w:ascii="Calibri" w:hAnsi="Calibri" w:cs="Calibri"/>
          <w:iCs/>
          <w:sz w:val="24"/>
          <w:szCs w:val="24"/>
        </w:rPr>
        <w:t>,</w:t>
      </w:r>
      <w:r w:rsidRPr="006E1359">
        <w:rPr>
          <w:rFonts w:ascii="Calibri" w:hAnsi="Calibri" w:cs="Calibri"/>
          <w:iCs/>
          <w:sz w:val="24"/>
          <w:szCs w:val="24"/>
        </w:rPr>
        <w:t xml:space="preserve"> violence against women.  Employers will be encouraged to promote safe workplaces by adapting workplace cult</w:t>
      </w:r>
      <w:r>
        <w:rPr>
          <w:rFonts w:ascii="Calibri" w:hAnsi="Calibri" w:cs="Calibri"/>
          <w:iCs/>
          <w:sz w:val="24"/>
          <w:szCs w:val="24"/>
        </w:rPr>
        <w:t>ure, practices and procedures.</w:t>
      </w:r>
    </w:p>
    <w:p w:rsidR="00E50B2C" w:rsidRPr="00D61BA2" w:rsidRDefault="00E50B2C" w:rsidP="00E50B2C">
      <w:pPr>
        <w:spacing w:after="0"/>
        <w:rPr>
          <w:rFonts w:ascii="Calibri" w:hAnsi="Calibri" w:cs="Calibri"/>
          <w:sz w:val="24"/>
          <w:szCs w:val="24"/>
        </w:rPr>
      </w:pPr>
    </w:p>
    <w:p w:rsidR="00E50B2C" w:rsidRPr="006E1359" w:rsidRDefault="00E50B2C" w:rsidP="00E50B2C">
      <w:pPr>
        <w:spacing w:after="0"/>
        <w:rPr>
          <w:rFonts w:ascii="Calibri" w:hAnsi="Calibri" w:cs="Calibri"/>
          <w:sz w:val="24"/>
          <w:szCs w:val="24"/>
        </w:rPr>
      </w:pPr>
      <w:r w:rsidRPr="006E1359">
        <w:rPr>
          <w:rFonts w:ascii="Calibri" w:hAnsi="Calibri" w:cs="Calibri"/>
          <w:iCs/>
          <w:sz w:val="24"/>
          <w:szCs w:val="24"/>
        </w:rPr>
        <w:t xml:space="preserve">An accreditation framework was launched </w:t>
      </w:r>
      <w:r>
        <w:rPr>
          <w:rFonts w:ascii="Calibri" w:hAnsi="Calibri" w:cs="Calibri"/>
          <w:iCs/>
          <w:sz w:val="24"/>
          <w:szCs w:val="24"/>
        </w:rPr>
        <w:t>in</w:t>
      </w:r>
      <w:r w:rsidRPr="006E1359">
        <w:rPr>
          <w:rFonts w:ascii="Calibri" w:hAnsi="Calibri" w:cs="Calibri"/>
          <w:iCs/>
          <w:sz w:val="24"/>
          <w:szCs w:val="24"/>
        </w:rPr>
        <w:t xml:space="preserve"> July 2012</w:t>
      </w:r>
      <w:r>
        <w:rPr>
          <w:rFonts w:ascii="Calibri" w:hAnsi="Calibri" w:cs="Calibri"/>
          <w:iCs/>
          <w:sz w:val="24"/>
          <w:szCs w:val="24"/>
        </w:rPr>
        <w:t xml:space="preserve"> and will be piloted and evaluated over 16 months</w:t>
      </w:r>
      <w:r w:rsidRPr="006E1359">
        <w:rPr>
          <w:rFonts w:ascii="Calibri" w:hAnsi="Calibri" w:cs="Calibri"/>
          <w:iCs/>
          <w:sz w:val="24"/>
          <w:szCs w:val="24"/>
        </w:rPr>
        <w:t xml:space="preserve">.  The framework consists of three steps </w:t>
      </w:r>
      <w:r>
        <w:rPr>
          <w:rFonts w:ascii="Calibri" w:hAnsi="Calibri" w:cs="Calibri"/>
          <w:iCs/>
          <w:sz w:val="24"/>
          <w:szCs w:val="24"/>
        </w:rPr>
        <w:t xml:space="preserve">in which </w:t>
      </w:r>
      <w:r w:rsidRPr="006E1359">
        <w:rPr>
          <w:rFonts w:ascii="Calibri" w:hAnsi="Calibri" w:cs="Calibri"/>
          <w:iCs/>
          <w:sz w:val="24"/>
          <w:szCs w:val="24"/>
        </w:rPr>
        <w:t xml:space="preserve">organisations participating in the pilot </w:t>
      </w:r>
      <w:r>
        <w:rPr>
          <w:rFonts w:ascii="Calibri" w:hAnsi="Calibri" w:cs="Calibri"/>
          <w:iCs/>
          <w:sz w:val="24"/>
          <w:szCs w:val="24"/>
        </w:rPr>
        <w:t xml:space="preserve">will be </w:t>
      </w:r>
      <w:r w:rsidRPr="006E1359">
        <w:rPr>
          <w:rFonts w:ascii="Calibri" w:hAnsi="Calibri" w:cs="Calibri"/>
          <w:iCs/>
          <w:sz w:val="24"/>
          <w:szCs w:val="24"/>
        </w:rPr>
        <w:t>involved:</w:t>
      </w:r>
    </w:p>
    <w:p w:rsidR="00E50B2C" w:rsidRDefault="00E50B2C" w:rsidP="00E50B2C">
      <w:pPr>
        <w:numPr>
          <w:ilvl w:val="0"/>
          <w:numId w:val="17"/>
        </w:numPr>
        <w:spacing w:before="120" w:after="120"/>
        <w:ind w:left="426" w:hanging="426"/>
        <w:rPr>
          <w:rFonts w:ascii="Calibri" w:hAnsi="Calibri" w:cs="Calibri"/>
          <w:sz w:val="24"/>
          <w:szCs w:val="24"/>
        </w:rPr>
      </w:pPr>
      <w:r w:rsidRPr="006E1359">
        <w:rPr>
          <w:rFonts w:ascii="Calibri" w:hAnsi="Calibri" w:cs="Calibri"/>
          <w:b/>
          <w:sz w:val="24"/>
          <w:szCs w:val="24"/>
        </w:rPr>
        <w:t>Recognition</w:t>
      </w:r>
      <w:r>
        <w:rPr>
          <w:rFonts w:ascii="Calibri" w:hAnsi="Calibri" w:cs="Calibri"/>
          <w:sz w:val="24"/>
          <w:szCs w:val="24"/>
        </w:rPr>
        <w:t>—</w:t>
      </w:r>
      <w:r w:rsidRPr="006E1359">
        <w:rPr>
          <w:rFonts w:ascii="Calibri" w:hAnsi="Calibri" w:cs="Calibri"/>
          <w:sz w:val="24"/>
          <w:szCs w:val="24"/>
        </w:rPr>
        <w:t xml:space="preserve">organisation </w:t>
      </w:r>
      <w:r>
        <w:rPr>
          <w:rFonts w:ascii="Calibri" w:hAnsi="Calibri" w:cs="Calibri"/>
          <w:sz w:val="24"/>
          <w:szCs w:val="24"/>
        </w:rPr>
        <w:t xml:space="preserve">is </w:t>
      </w:r>
      <w:r w:rsidRPr="006E1359">
        <w:rPr>
          <w:rFonts w:ascii="Calibri" w:hAnsi="Calibri" w:cs="Calibri"/>
          <w:sz w:val="24"/>
          <w:szCs w:val="24"/>
        </w:rPr>
        <w:t xml:space="preserve">involved in the White Ribbon Ambassador program and </w:t>
      </w:r>
      <w:r>
        <w:rPr>
          <w:rFonts w:ascii="Calibri" w:hAnsi="Calibri" w:cs="Calibri"/>
          <w:sz w:val="24"/>
          <w:szCs w:val="24"/>
        </w:rPr>
        <w:t>commits</w:t>
      </w:r>
      <w:r w:rsidRPr="006E1359">
        <w:rPr>
          <w:rFonts w:ascii="Calibri" w:hAnsi="Calibri" w:cs="Calibri"/>
          <w:sz w:val="24"/>
          <w:szCs w:val="24"/>
        </w:rPr>
        <w:t xml:space="preserve"> to engage in the program.</w:t>
      </w:r>
    </w:p>
    <w:p w:rsidR="00E50B2C" w:rsidRDefault="00E50B2C" w:rsidP="00E50B2C">
      <w:pPr>
        <w:numPr>
          <w:ilvl w:val="0"/>
          <w:numId w:val="17"/>
        </w:numPr>
        <w:spacing w:before="120" w:after="0"/>
        <w:ind w:left="425" w:hanging="426"/>
        <w:rPr>
          <w:rFonts w:ascii="Calibri" w:hAnsi="Calibri" w:cs="Calibri"/>
          <w:sz w:val="24"/>
          <w:szCs w:val="24"/>
        </w:rPr>
      </w:pPr>
      <w:r w:rsidRPr="006E1359">
        <w:rPr>
          <w:rFonts w:ascii="Calibri" w:hAnsi="Calibri" w:cs="Calibri"/>
          <w:b/>
          <w:sz w:val="24"/>
          <w:szCs w:val="24"/>
        </w:rPr>
        <w:t>Accreditation</w:t>
      </w:r>
      <w:r>
        <w:rPr>
          <w:rFonts w:ascii="Calibri" w:hAnsi="Calibri" w:cs="Calibri"/>
          <w:sz w:val="24"/>
          <w:szCs w:val="24"/>
        </w:rPr>
        <w:t>—</w:t>
      </w:r>
      <w:r w:rsidRPr="006E1359">
        <w:rPr>
          <w:rFonts w:ascii="Calibri" w:hAnsi="Calibri" w:cs="Calibri"/>
          <w:sz w:val="24"/>
          <w:szCs w:val="24"/>
        </w:rPr>
        <w:t xml:space="preserve">organisations working to bring about cultural change </w:t>
      </w:r>
      <w:r>
        <w:rPr>
          <w:rFonts w:ascii="Calibri" w:hAnsi="Calibri" w:cs="Calibri"/>
          <w:sz w:val="24"/>
          <w:szCs w:val="24"/>
        </w:rPr>
        <w:t>to prevent</w:t>
      </w:r>
      <w:r w:rsidRPr="006E1359">
        <w:rPr>
          <w:rFonts w:ascii="Calibri" w:hAnsi="Calibri" w:cs="Calibri"/>
          <w:sz w:val="24"/>
          <w:szCs w:val="24"/>
        </w:rPr>
        <w:t xml:space="preserve"> violence against women </w:t>
      </w:r>
      <w:r>
        <w:rPr>
          <w:rFonts w:ascii="Calibri" w:hAnsi="Calibri" w:cs="Calibri"/>
          <w:sz w:val="24"/>
          <w:szCs w:val="24"/>
        </w:rPr>
        <w:t xml:space="preserve">will </w:t>
      </w:r>
      <w:r w:rsidRPr="006E1359">
        <w:rPr>
          <w:rFonts w:ascii="Calibri" w:hAnsi="Calibri" w:cs="Calibri"/>
          <w:sz w:val="24"/>
          <w:szCs w:val="24"/>
        </w:rPr>
        <w:t xml:space="preserve">self-assess against three standards: leadership and commitment; communication and training; practices and procedures. </w:t>
      </w:r>
    </w:p>
    <w:p w:rsidR="00E50B2C" w:rsidRDefault="00E50B2C" w:rsidP="00E50B2C">
      <w:pPr>
        <w:numPr>
          <w:ilvl w:val="0"/>
          <w:numId w:val="17"/>
        </w:numPr>
        <w:spacing w:before="120" w:after="0"/>
        <w:ind w:left="425" w:hanging="426"/>
        <w:rPr>
          <w:rFonts w:ascii="Calibri" w:hAnsi="Calibri" w:cs="Calibri"/>
          <w:sz w:val="24"/>
          <w:szCs w:val="24"/>
        </w:rPr>
      </w:pPr>
      <w:r w:rsidRPr="006E1359">
        <w:rPr>
          <w:rFonts w:ascii="Calibri" w:hAnsi="Calibri" w:cs="Calibri"/>
          <w:b/>
          <w:sz w:val="24"/>
          <w:szCs w:val="24"/>
        </w:rPr>
        <w:t>White Ribbon Workplaces leader</w:t>
      </w:r>
      <w:r>
        <w:rPr>
          <w:rFonts w:ascii="Calibri" w:hAnsi="Calibri" w:cs="Calibri"/>
          <w:sz w:val="24"/>
          <w:szCs w:val="24"/>
        </w:rPr>
        <w:t>—</w:t>
      </w:r>
      <w:r w:rsidRPr="006E1359">
        <w:rPr>
          <w:rFonts w:ascii="Calibri" w:hAnsi="Calibri" w:cs="Calibri"/>
          <w:sz w:val="24"/>
          <w:szCs w:val="24"/>
        </w:rPr>
        <w:t xml:space="preserve">organisations </w:t>
      </w:r>
      <w:r>
        <w:rPr>
          <w:rFonts w:ascii="Calibri" w:hAnsi="Calibri" w:cs="Calibri"/>
          <w:sz w:val="24"/>
          <w:szCs w:val="24"/>
        </w:rPr>
        <w:t xml:space="preserve">are recognised as </w:t>
      </w:r>
      <w:r w:rsidRPr="006E1359">
        <w:rPr>
          <w:rFonts w:ascii="Calibri" w:hAnsi="Calibri" w:cs="Calibri"/>
          <w:sz w:val="24"/>
          <w:szCs w:val="24"/>
        </w:rPr>
        <w:t>doing outstanding work to stop violence against women</w:t>
      </w:r>
      <w:r>
        <w:rPr>
          <w:rFonts w:ascii="Calibri" w:hAnsi="Calibri" w:cs="Calibri"/>
          <w:sz w:val="24"/>
          <w:szCs w:val="24"/>
        </w:rPr>
        <w:t>,</w:t>
      </w:r>
      <w:r w:rsidRPr="006E1359">
        <w:rPr>
          <w:rFonts w:ascii="Calibri" w:hAnsi="Calibri" w:cs="Calibri"/>
          <w:sz w:val="24"/>
          <w:szCs w:val="24"/>
        </w:rPr>
        <w:t xml:space="preserve"> in the organisation and </w:t>
      </w:r>
      <w:r>
        <w:rPr>
          <w:rFonts w:ascii="Calibri" w:hAnsi="Calibri" w:cs="Calibri"/>
          <w:sz w:val="24"/>
          <w:szCs w:val="24"/>
        </w:rPr>
        <w:t xml:space="preserve">the </w:t>
      </w:r>
      <w:r w:rsidRPr="006E1359">
        <w:rPr>
          <w:rFonts w:ascii="Calibri" w:hAnsi="Calibri" w:cs="Calibri"/>
          <w:sz w:val="24"/>
          <w:szCs w:val="24"/>
        </w:rPr>
        <w:t>community.</w:t>
      </w:r>
    </w:p>
    <w:p w:rsidR="00E50B2C" w:rsidRPr="00566412" w:rsidRDefault="00E50B2C" w:rsidP="00E50B2C">
      <w:pPr>
        <w:spacing w:after="0"/>
        <w:ind w:left="425"/>
        <w:rPr>
          <w:rFonts w:ascii="Calibri" w:hAnsi="Calibri" w:cs="Calibri"/>
          <w:sz w:val="20"/>
          <w:szCs w:val="20"/>
        </w:rPr>
      </w:pPr>
    </w:p>
    <w:p w:rsidR="00E50B2C" w:rsidRPr="006E1359" w:rsidRDefault="00E50B2C" w:rsidP="00E50B2C">
      <w:pPr>
        <w:spacing w:after="0"/>
        <w:rPr>
          <w:rFonts w:ascii="Calibri" w:hAnsi="Calibri"/>
          <w:sz w:val="24"/>
          <w:szCs w:val="24"/>
        </w:rPr>
      </w:pPr>
      <w:r w:rsidRPr="006E1359">
        <w:rPr>
          <w:rFonts w:ascii="Calibri" w:hAnsi="Calibri"/>
          <w:sz w:val="24"/>
          <w:szCs w:val="24"/>
        </w:rPr>
        <w:t xml:space="preserve">White Ribbon </w:t>
      </w:r>
      <w:r>
        <w:rPr>
          <w:rFonts w:ascii="Calibri" w:hAnsi="Calibri"/>
          <w:sz w:val="24"/>
          <w:szCs w:val="24"/>
        </w:rPr>
        <w:t>Australia has</w:t>
      </w:r>
      <w:r w:rsidRPr="006E1359">
        <w:rPr>
          <w:rFonts w:ascii="Calibri" w:hAnsi="Calibri"/>
          <w:sz w:val="24"/>
          <w:szCs w:val="24"/>
        </w:rPr>
        <w:t xml:space="preserve"> established a reference group of industry and sector experts, tested the accreditation framework with focus groups and an advisory group, and engaged with organisations and industry to </w:t>
      </w:r>
      <w:r>
        <w:rPr>
          <w:rFonts w:ascii="Calibri" w:hAnsi="Calibri"/>
          <w:sz w:val="24"/>
          <w:szCs w:val="24"/>
        </w:rPr>
        <w:t xml:space="preserve">encourage </w:t>
      </w:r>
      <w:r w:rsidRPr="006E1359">
        <w:rPr>
          <w:rFonts w:ascii="Calibri" w:hAnsi="Calibri"/>
          <w:sz w:val="24"/>
          <w:szCs w:val="24"/>
        </w:rPr>
        <w:t>participat</w:t>
      </w:r>
      <w:r>
        <w:rPr>
          <w:rFonts w:ascii="Calibri" w:hAnsi="Calibri"/>
          <w:sz w:val="24"/>
          <w:szCs w:val="24"/>
        </w:rPr>
        <w:t xml:space="preserve">ion </w:t>
      </w:r>
      <w:r w:rsidRPr="006E1359">
        <w:rPr>
          <w:rFonts w:ascii="Calibri" w:hAnsi="Calibri"/>
          <w:sz w:val="24"/>
          <w:szCs w:val="24"/>
        </w:rPr>
        <w:t>in the project.</w:t>
      </w:r>
    </w:p>
    <w:p w:rsidR="00E50B2C" w:rsidRPr="00EE17A6" w:rsidRDefault="00E50B2C" w:rsidP="00E50B2C">
      <w:pPr>
        <w:spacing w:after="0"/>
        <w:rPr>
          <w:rFonts w:ascii="Calibri" w:hAnsi="Calibri"/>
          <w:sz w:val="20"/>
          <w:szCs w:val="20"/>
        </w:rPr>
      </w:pPr>
    </w:p>
    <w:p w:rsidR="00E50B2C" w:rsidRDefault="00E50B2C" w:rsidP="00E50B2C">
      <w:pPr>
        <w:spacing w:after="0"/>
        <w:rPr>
          <w:rStyle w:val="Hyperlink"/>
          <w:rFonts w:ascii="Calibri" w:hAnsi="Calibri" w:cs="Calibri"/>
          <w:color w:val="auto"/>
          <w:sz w:val="24"/>
          <w:szCs w:val="24"/>
          <w:u w:val="none"/>
        </w:rPr>
      </w:pPr>
      <w:r>
        <w:rPr>
          <w:rFonts w:ascii="Calibri" w:hAnsi="Calibri"/>
          <w:sz w:val="24"/>
          <w:szCs w:val="24"/>
        </w:rPr>
        <w:t xml:space="preserve">In </w:t>
      </w:r>
      <w:r w:rsidRPr="006E1359">
        <w:rPr>
          <w:rFonts w:ascii="Calibri" w:hAnsi="Calibri"/>
          <w:sz w:val="24"/>
          <w:szCs w:val="24"/>
        </w:rPr>
        <w:t>September 2012</w:t>
      </w:r>
      <w:r>
        <w:rPr>
          <w:rFonts w:ascii="Calibri" w:hAnsi="Calibri"/>
          <w:sz w:val="24"/>
          <w:szCs w:val="24"/>
        </w:rPr>
        <w:t>,</w:t>
      </w:r>
      <w:r w:rsidRPr="006E1359">
        <w:rPr>
          <w:rFonts w:ascii="Calibri" w:hAnsi="Calibri"/>
          <w:sz w:val="24"/>
          <w:szCs w:val="24"/>
        </w:rPr>
        <w:t xml:space="preserve"> White Ribbon announced </w:t>
      </w:r>
      <w:r>
        <w:rPr>
          <w:rFonts w:ascii="Calibri" w:hAnsi="Calibri"/>
          <w:sz w:val="24"/>
          <w:szCs w:val="24"/>
        </w:rPr>
        <w:t xml:space="preserve">that </w:t>
      </w:r>
      <w:r w:rsidRPr="006E1359">
        <w:rPr>
          <w:rFonts w:ascii="Calibri" w:hAnsi="Calibri"/>
          <w:sz w:val="24"/>
          <w:szCs w:val="24"/>
        </w:rPr>
        <w:t>an initial 18 organisation</w:t>
      </w:r>
      <w:r>
        <w:rPr>
          <w:rFonts w:ascii="Calibri" w:hAnsi="Calibri"/>
          <w:sz w:val="24"/>
          <w:szCs w:val="24"/>
        </w:rPr>
        <w:t xml:space="preserve">s had </w:t>
      </w:r>
      <w:r w:rsidRPr="006E1359">
        <w:rPr>
          <w:rFonts w:ascii="Calibri" w:hAnsi="Calibri"/>
          <w:sz w:val="24"/>
          <w:szCs w:val="24"/>
        </w:rPr>
        <w:t>committed to participati</w:t>
      </w:r>
      <w:r>
        <w:rPr>
          <w:rFonts w:ascii="Calibri" w:hAnsi="Calibri"/>
          <w:sz w:val="24"/>
          <w:szCs w:val="24"/>
        </w:rPr>
        <w:t xml:space="preserve">ng in the accreditation pilot. </w:t>
      </w:r>
      <w:r w:rsidRPr="006E1359">
        <w:rPr>
          <w:rFonts w:ascii="Calibri" w:hAnsi="Calibri"/>
          <w:sz w:val="24"/>
          <w:szCs w:val="24"/>
        </w:rPr>
        <w:t>More information about the project can be found at</w:t>
      </w:r>
      <w:r>
        <w:rPr>
          <w:rFonts w:ascii="Calibri" w:hAnsi="Calibri"/>
          <w:sz w:val="24"/>
          <w:szCs w:val="24"/>
        </w:rPr>
        <w:t xml:space="preserve"> </w:t>
      </w:r>
      <w:hyperlink r:id="rId31" w:history="1">
        <w:r>
          <w:rPr>
            <w:rStyle w:val="Hyperlink"/>
            <w:rFonts w:ascii="Calibri" w:hAnsi="Calibri" w:cs="Calibri"/>
            <w:sz w:val="24"/>
            <w:szCs w:val="24"/>
          </w:rPr>
          <w:t>White Ribbon</w:t>
        </w:r>
      </w:hyperlink>
      <w:r w:rsidRPr="0007754D">
        <w:rPr>
          <w:rStyle w:val="Hyperlink"/>
          <w:rFonts w:ascii="Calibri" w:hAnsi="Calibri" w:cs="Calibri"/>
          <w:color w:val="auto"/>
          <w:sz w:val="24"/>
          <w:szCs w:val="24"/>
          <w:u w:val="none"/>
        </w:rPr>
        <w:t>.</w:t>
      </w:r>
    </w:p>
    <w:p w:rsidR="00E50B2C" w:rsidRPr="008374E7" w:rsidRDefault="00E50B2C" w:rsidP="00E50B2C">
      <w:pPr>
        <w:spacing w:after="0"/>
        <w:rPr>
          <w:rStyle w:val="Hyperlink"/>
          <w:rFonts w:ascii="Calibri" w:hAnsi="Calibri"/>
          <w:color w:val="auto"/>
          <w:sz w:val="20"/>
          <w:szCs w:val="20"/>
          <w:u w:val="none"/>
        </w:rPr>
      </w:pPr>
    </w:p>
    <w:p w:rsidR="00E50B2C" w:rsidRPr="00566412" w:rsidRDefault="00E50B2C" w:rsidP="00E50B2C">
      <w:pPr>
        <w:spacing w:after="120" w:line="240" w:lineRule="auto"/>
        <w:rPr>
          <w:rFonts w:ascii="Segoe Print" w:hAnsi="Segoe Print"/>
          <w:b/>
          <w:sz w:val="24"/>
          <w:szCs w:val="24"/>
        </w:rPr>
      </w:pPr>
      <w:r w:rsidRPr="00566412">
        <w:rPr>
          <w:rFonts w:ascii="Segoe Print" w:hAnsi="Segoe Print"/>
          <w:b/>
          <w:sz w:val="24"/>
          <w:szCs w:val="24"/>
        </w:rPr>
        <w:t>Employment</w:t>
      </w:r>
      <w:r>
        <w:rPr>
          <w:rFonts w:ascii="Segoe Print" w:hAnsi="Segoe Print"/>
          <w:b/>
          <w:sz w:val="24"/>
          <w:szCs w:val="24"/>
        </w:rPr>
        <w:t>-</w:t>
      </w:r>
      <w:r w:rsidRPr="00566412">
        <w:rPr>
          <w:rFonts w:ascii="Segoe Print" w:hAnsi="Segoe Print"/>
          <w:b/>
          <w:sz w:val="24"/>
          <w:szCs w:val="24"/>
        </w:rPr>
        <w:t>Related Policies and Guidelines</w:t>
      </w:r>
      <w:r>
        <w:rPr>
          <w:rFonts w:ascii="Segoe Print" w:hAnsi="Segoe Print"/>
          <w:b/>
          <w:sz w:val="24"/>
          <w:szCs w:val="24"/>
        </w:rPr>
        <w:t>—</w:t>
      </w:r>
      <w:r w:rsidRPr="00566412">
        <w:rPr>
          <w:rFonts w:ascii="Segoe Print" w:hAnsi="Segoe Print"/>
          <w:b/>
          <w:sz w:val="24"/>
          <w:szCs w:val="24"/>
        </w:rPr>
        <w:t>Collaborative</w:t>
      </w:r>
    </w:p>
    <w:p w:rsidR="00E50B2C" w:rsidRPr="00682135" w:rsidRDefault="00E50B2C" w:rsidP="00E50B2C">
      <w:pPr>
        <w:spacing w:after="0"/>
        <w:rPr>
          <w:rFonts w:ascii="Calibri" w:hAnsi="Calibri" w:cs="Calibri"/>
          <w:sz w:val="24"/>
          <w:szCs w:val="24"/>
        </w:rPr>
      </w:pPr>
      <w:r w:rsidRPr="00682135">
        <w:rPr>
          <w:rFonts w:ascii="Calibri" w:hAnsi="Calibri" w:cs="Calibri"/>
          <w:sz w:val="24"/>
          <w:szCs w:val="24"/>
        </w:rPr>
        <w:t xml:space="preserve">Since July 2010, the </w:t>
      </w:r>
      <w:r>
        <w:rPr>
          <w:rFonts w:ascii="Calibri" w:hAnsi="Calibri" w:cs="Calibri"/>
          <w:sz w:val="24"/>
          <w:szCs w:val="24"/>
        </w:rPr>
        <w:t>Commonwealth</w:t>
      </w:r>
      <w:r w:rsidRPr="00682135">
        <w:rPr>
          <w:rFonts w:ascii="Calibri" w:hAnsi="Calibri" w:cs="Calibri"/>
          <w:sz w:val="24"/>
          <w:szCs w:val="24"/>
        </w:rPr>
        <w:t xml:space="preserve"> Government has provided funding to the Australian</w:t>
      </w:r>
      <w:r>
        <w:rPr>
          <w:rFonts w:ascii="Calibri" w:hAnsi="Calibri" w:cs="Calibri"/>
          <w:sz w:val="24"/>
          <w:szCs w:val="24"/>
        </w:rPr>
        <w:t xml:space="preserve"> D</w:t>
      </w:r>
      <w:r w:rsidRPr="00682135">
        <w:rPr>
          <w:rFonts w:ascii="Calibri" w:hAnsi="Calibri" w:cs="Calibri"/>
          <w:sz w:val="24"/>
          <w:szCs w:val="24"/>
        </w:rPr>
        <w:t xml:space="preserve">omestic and Family Violence Clearinghouse for the </w:t>
      </w:r>
      <w:r w:rsidRPr="00682135">
        <w:rPr>
          <w:rFonts w:ascii="Calibri" w:hAnsi="Calibri" w:cs="Calibri"/>
          <w:i/>
          <w:iCs/>
          <w:sz w:val="24"/>
          <w:szCs w:val="24"/>
        </w:rPr>
        <w:t>Safe at Home</w:t>
      </w:r>
      <w:r>
        <w:rPr>
          <w:rFonts w:ascii="Calibri" w:hAnsi="Calibri" w:cs="Calibri"/>
          <w:i/>
          <w:iCs/>
          <w:sz w:val="24"/>
          <w:szCs w:val="24"/>
        </w:rPr>
        <w:t>, Safe at Work</w:t>
      </w:r>
      <w:r w:rsidRPr="00682135">
        <w:rPr>
          <w:rFonts w:ascii="Calibri" w:hAnsi="Calibri" w:cs="Calibri"/>
          <w:i/>
          <w:iCs/>
          <w:sz w:val="24"/>
          <w:szCs w:val="24"/>
        </w:rPr>
        <w:t>?</w:t>
      </w:r>
      <w:r>
        <w:rPr>
          <w:rFonts w:ascii="Calibri" w:hAnsi="Calibri" w:cs="Calibri"/>
          <w:i/>
          <w:iCs/>
          <w:sz w:val="24"/>
          <w:szCs w:val="24"/>
        </w:rPr>
        <w:t xml:space="preserve"> </w:t>
      </w:r>
      <w:proofErr w:type="gramStart"/>
      <w:r>
        <w:rPr>
          <w:rFonts w:ascii="Calibri" w:hAnsi="Calibri" w:cs="Calibri"/>
          <w:sz w:val="24"/>
          <w:szCs w:val="24"/>
        </w:rPr>
        <w:t>p</w:t>
      </w:r>
      <w:r w:rsidRPr="00682135">
        <w:rPr>
          <w:rFonts w:ascii="Calibri" w:hAnsi="Calibri" w:cs="Calibri"/>
          <w:sz w:val="24"/>
          <w:szCs w:val="24"/>
        </w:rPr>
        <w:t>roject</w:t>
      </w:r>
      <w:proofErr w:type="gramEnd"/>
      <w:r w:rsidRPr="00682135">
        <w:rPr>
          <w:rFonts w:ascii="Calibri" w:hAnsi="Calibri" w:cs="Calibri"/>
          <w:sz w:val="24"/>
          <w:szCs w:val="24"/>
        </w:rPr>
        <w:t xml:space="preserve"> to</w:t>
      </w:r>
      <w:r>
        <w:rPr>
          <w:rFonts w:ascii="Calibri" w:hAnsi="Calibri" w:cs="Calibri"/>
          <w:sz w:val="24"/>
          <w:szCs w:val="24"/>
        </w:rPr>
        <w:t xml:space="preserve"> </w:t>
      </w:r>
      <w:r w:rsidRPr="00682135">
        <w:rPr>
          <w:rFonts w:ascii="Calibri" w:hAnsi="Calibri" w:cs="Calibri"/>
          <w:sz w:val="24"/>
          <w:szCs w:val="24"/>
        </w:rPr>
        <w:t>improve the knowledge and capacity of unions, employers and employer organisations to support employees experiencing domestic or family violence.</w:t>
      </w:r>
    </w:p>
    <w:p w:rsidR="00E50B2C" w:rsidRPr="00566412"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This p</w:t>
      </w:r>
      <w:r w:rsidRPr="00682135">
        <w:rPr>
          <w:rFonts w:ascii="Calibri" w:hAnsi="Calibri" w:cs="Calibri"/>
          <w:sz w:val="24"/>
          <w:szCs w:val="24"/>
        </w:rPr>
        <w:t>roject aims to engage with Australian employers and unions to</w:t>
      </w:r>
      <w:r>
        <w:rPr>
          <w:rFonts w:ascii="Calibri" w:hAnsi="Calibri" w:cs="Calibri"/>
          <w:sz w:val="24"/>
          <w:szCs w:val="24"/>
        </w:rPr>
        <w:t>:</w:t>
      </w:r>
    </w:p>
    <w:p w:rsidR="00E50B2C" w:rsidRDefault="00E50B2C" w:rsidP="00E50B2C">
      <w:pPr>
        <w:pStyle w:val="ListParagraph"/>
        <w:numPr>
          <w:ilvl w:val="0"/>
          <w:numId w:val="57"/>
        </w:numPr>
        <w:spacing w:after="0"/>
        <w:ind w:left="426" w:hanging="426"/>
        <w:rPr>
          <w:rFonts w:ascii="Calibri" w:hAnsi="Calibri" w:cs="Calibri"/>
          <w:sz w:val="24"/>
          <w:szCs w:val="24"/>
        </w:rPr>
      </w:pPr>
      <w:r w:rsidRPr="00BD5EBD">
        <w:rPr>
          <w:rFonts w:ascii="Calibri" w:hAnsi="Calibri" w:cs="Calibri"/>
          <w:sz w:val="24"/>
          <w:szCs w:val="24"/>
        </w:rPr>
        <w:t xml:space="preserve">inform them directly about domestic and family violence issues and the impacts for both workers and the workplace; </w:t>
      </w:r>
    </w:p>
    <w:p w:rsidR="00E50B2C" w:rsidRDefault="00E50B2C" w:rsidP="00E50B2C">
      <w:pPr>
        <w:pStyle w:val="ListParagraph"/>
        <w:numPr>
          <w:ilvl w:val="0"/>
          <w:numId w:val="57"/>
        </w:numPr>
        <w:spacing w:after="0"/>
        <w:ind w:left="426" w:hanging="426"/>
        <w:rPr>
          <w:rFonts w:ascii="Calibri" w:hAnsi="Calibri" w:cs="Calibri"/>
          <w:sz w:val="24"/>
          <w:szCs w:val="24"/>
        </w:rPr>
      </w:pPr>
      <w:r w:rsidRPr="00BD5EBD">
        <w:rPr>
          <w:rFonts w:ascii="Calibri" w:hAnsi="Calibri" w:cs="Calibri"/>
          <w:sz w:val="24"/>
          <w:szCs w:val="24"/>
        </w:rPr>
        <w:t xml:space="preserve">build their capacity to support workers affected by domestic and family violence through the provision of training and resources; and </w:t>
      </w:r>
    </w:p>
    <w:p w:rsidR="00E50B2C" w:rsidRDefault="00E50B2C" w:rsidP="00E50B2C">
      <w:pPr>
        <w:pStyle w:val="ListParagraph"/>
        <w:numPr>
          <w:ilvl w:val="0"/>
          <w:numId w:val="57"/>
        </w:numPr>
        <w:spacing w:after="0"/>
        <w:ind w:left="426" w:hanging="426"/>
        <w:rPr>
          <w:rFonts w:ascii="Calibri" w:hAnsi="Calibri" w:cs="Calibri"/>
          <w:sz w:val="24"/>
          <w:szCs w:val="24"/>
        </w:rPr>
      </w:pPr>
      <w:proofErr w:type="gramStart"/>
      <w:r w:rsidRPr="00BD5EBD">
        <w:rPr>
          <w:rFonts w:ascii="Calibri" w:hAnsi="Calibri" w:cs="Calibri"/>
          <w:sz w:val="24"/>
          <w:szCs w:val="24"/>
        </w:rPr>
        <w:t>examine</w:t>
      </w:r>
      <w:proofErr w:type="gramEnd"/>
      <w:r w:rsidRPr="00BD5EBD">
        <w:rPr>
          <w:rFonts w:ascii="Calibri" w:hAnsi="Calibri" w:cs="Calibri"/>
          <w:sz w:val="24"/>
          <w:szCs w:val="24"/>
        </w:rPr>
        <w:t xml:space="preserve"> ways to address this </w:t>
      </w:r>
      <w:r>
        <w:rPr>
          <w:rFonts w:ascii="Calibri" w:hAnsi="Calibri" w:cs="Calibri"/>
          <w:sz w:val="24"/>
          <w:szCs w:val="24"/>
        </w:rPr>
        <w:t>through collective bargaining.</w:t>
      </w:r>
    </w:p>
    <w:p w:rsidR="00E50B2C" w:rsidRPr="00D61BA2" w:rsidRDefault="00E50B2C" w:rsidP="00E50B2C">
      <w:pPr>
        <w:pStyle w:val="ListParagraph"/>
        <w:spacing w:after="0"/>
        <w:ind w:left="426"/>
        <w:rPr>
          <w:rFonts w:ascii="Calibri" w:hAnsi="Calibri" w:cs="Calibri"/>
          <w:sz w:val="24"/>
          <w:szCs w:val="24"/>
        </w:rPr>
      </w:pPr>
    </w:p>
    <w:p w:rsidR="00E50B2C" w:rsidRPr="00BD5EBD" w:rsidRDefault="00E50B2C" w:rsidP="00E50B2C">
      <w:pPr>
        <w:spacing w:after="0"/>
        <w:rPr>
          <w:rFonts w:ascii="Calibri" w:hAnsi="Calibri" w:cs="Calibri"/>
          <w:sz w:val="24"/>
          <w:szCs w:val="24"/>
        </w:rPr>
      </w:pPr>
      <w:r w:rsidRPr="00BD5EBD">
        <w:rPr>
          <w:rFonts w:ascii="Calibri" w:hAnsi="Calibri" w:cs="Calibri"/>
          <w:sz w:val="24"/>
          <w:szCs w:val="24"/>
        </w:rPr>
        <w:lastRenderedPageBreak/>
        <w:t xml:space="preserve">Key areas of work are to: </w:t>
      </w:r>
    </w:p>
    <w:p w:rsidR="00E50B2C" w:rsidRDefault="00E50B2C" w:rsidP="00E50B2C">
      <w:pPr>
        <w:numPr>
          <w:ilvl w:val="0"/>
          <w:numId w:val="17"/>
        </w:numPr>
        <w:spacing w:after="0"/>
        <w:ind w:left="425" w:hanging="425"/>
        <w:rPr>
          <w:rFonts w:ascii="Calibri" w:hAnsi="Calibri" w:cs="Calibri"/>
          <w:sz w:val="24"/>
          <w:szCs w:val="24"/>
        </w:rPr>
      </w:pPr>
      <w:proofErr w:type="gramStart"/>
      <w:r>
        <w:rPr>
          <w:rFonts w:ascii="Calibri" w:hAnsi="Calibri" w:cs="Calibri"/>
          <w:sz w:val="24"/>
          <w:szCs w:val="24"/>
        </w:rPr>
        <w:t>d</w:t>
      </w:r>
      <w:r w:rsidRPr="00B26D3F">
        <w:rPr>
          <w:rFonts w:ascii="Calibri" w:hAnsi="Calibri" w:cs="Calibri"/>
          <w:sz w:val="24"/>
          <w:szCs w:val="24"/>
        </w:rPr>
        <w:t>evelop</w:t>
      </w:r>
      <w:proofErr w:type="gramEnd"/>
      <w:r>
        <w:rPr>
          <w:rFonts w:ascii="Calibri" w:hAnsi="Calibri" w:cs="Calibri"/>
          <w:sz w:val="24"/>
          <w:szCs w:val="24"/>
        </w:rPr>
        <w:t xml:space="preserve"> </w:t>
      </w:r>
      <w:r w:rsidRPr="00B26D3F">
        <w:rPr>
          <w:rFonts w:ascii="Calibri" w:hAnsi="Calibri" w:cs="Calibri"/>
          <w:sz w:val="24"/>
          <w:szCs w:val="24"/>
        </w:rPr>
        <w:t xml:space="preserve">a range of workplace provisions and practices to </w:t>
      </w:r>
      <w:r>
        <w:rPr>
          <w:rFonts w:ascii="Calibri" w:hAnsi="Calibri" w:cs="Calibri"/>
          <w:sz w:val="24"/>
          <w:szCs w:val="24"/>
        </w:rPr>
        <w:t>help people who have experienced</w:t>
      </w:r>
      <w:r w:rsidRPr="00B26D3F">
        <w:rPr>
          <w:rFonts w:ascii="Calibri" w:hAnsi="Calibri" w:cs="Calibri"/>
          <w:sz w:val="24"/>
          <w:szCs w:val="24"/>
        </w:rPr>
        <w:t xml:space="preserve"> domestic </w:t>
      </w:r>
      <w:r>
        <w:rPr>
          <w:rFonts w:ascii="Calibri" w:hAnsi="Calibri" w:cs="Calibri"/>
          <w:sz w:val="24"/>
          <w:szCs w:val="24"/>
        </w:rPr>
        <w:t xml:space="preserve">and family </w:t>
      </w:r>
      <w:r w:rsidRPr="00B26D3F">
        <w:rPr>
          <w:rFonts w:ascii="Calibri" w:hAnsi="Calibri" w:cs="Calibri"/>
          <w:sz w:val="24"/>
          <w:szCs w:val="24"/>
        </w:rPr>
        <w:t xml:space="preserve">violence </w:t>
      </w:r>
      <w:r>
        <w:rPr>
          <w:rFonts w:ascii="Calibri" w:hAnsi="Calibri" w:cs="Calibri"/>
          <w:sz w:val="24"/>
          <w:szCs w:val="24"/>
        </w:rPr>
        <w:t xml:space="preserve">to </w:t>
      </w:r>
      <w:r w:rsidRPr="00B26D3F">
        <w:rPr>
          <w:rFonts w:ascii="Calibri" w:hAnsi="Calibri" w:cs="Calibri"/>
          <w:sz w:val="24"/>
          <w:szCs w:val="24"/>
        </w:rPr>
        <w:t>remain in the workplace. This may include the negotiation of clauses in enterprise agreements which cover leave options, advance pay or loan options, privacy provisions, safety measures, or policy development and training for management and key staff</w:t>
      </w:r>
      <w:r>
        <w:rPr>
          <w:rFonts w:ascii="Calibri" w:hAnsi="Calibri" w:cs="Calibri"/>
          <w:sz w:val="24"/>
          <w:szCs w:val="24"/>
        </w:rPr>
        <w:t>;</w:t>
      </w:r>
    </w:p>
    <w:p w:rsidR="00E50B2C" w:rsidRDefault="00E50B2C" w:rsidP="00E50B2C">
      <w:pPr>
        <w:numPr>
          <w:ilvl w:val="0"/>
          <w:numId w:val="17"/>
        </w:numPr>
        <w:spacing w:after="0"/>
        <w:ind w:left="425" w:hanging="357"/>
        <w:rPr>
          <w:rFonts w:ascii="Calibri" w:hAnsi="Calibri" w:cs="Calibri"/>
          <w:sz w:val="24"/>
          <w:szCs w:val="24"/>
        </w:rPr>
      </w:pPr>
      <w:r>
        <w:rPr>
          <w:rFonts w:ascii="Calibri" w:hAnsi="Calibri" w:cs="Calibri"/>
          <w:sz w:val="24"/>
          <w:szCs w:val="24"/>
        </w:rPr>
        <w:t>d</w:t>
      </w:r>
      <w:r w:rsidRPr="00B26D3F">
        <w:rPr>
          <w:rFonts w:ascii="Calibri" w:hAnsi="Calibri" w:cs="Calibri"/>
          <w:sz w:val="24"/>
          <w:szCs w:val="24"/>
        </w:rPr>
        <w:t xml:space="preserve">evelop resources to inform unions and employer organisations about domestic </w:t>
      </w:r>
      <w:r>
        <w:rPr>
          <w:rFonts w:ascii="Calibri" w:hAnsi="Calibri" w:cs="Calibri"/>
          <w:sz w:val="24"/>
          <w:szCs w:val="24"/>
        </w:rPr>
        <w:t xml:space="preserve">and family </w:t>
      </w:r>
      <w:r w:rsidRPr="00B26D3F">
        <w:rPr>
          <w:rFonts w:ascii="Calibri" w:hAnsi="Calibri" w:cs="Calibri"/>
          <w:sz w:val="24"/>
          <w:szCs w:val="24"/>
        </w:rPr>
        <w:t>violence issues, for example, fact sheets, training modules and an online training tool</w:t>
      </w:r>
      <w:r>
        <w:rPr>
          <w:rFonts w:ascii="Calibri" w:hAnsi="Calibri" w:cs="Calibri"/>
          <w:sz w:val="24"/>
          <w:szCs w:val="24"/>
        </w:rPr>
        <w:t>; and</w:t>
      </w:r>
    </w:p>
    <w:p w:rsidR="00E50B2C" w:rsidRDefault="00E50B2C" w:rsidP="00E50B2C">
      <w:pPr>
        <w:numPr>
          <w:ilvl w:val="0"/>
          <w:numId w:val="17"/>
        </w:numPr>
        <w:spacing w:after="0"/>
        <w:ind w:left="425" w:hanging="357"/>
        <w:rPr>
          <w:rFonts w:ascii="Calibri" w:hAnsi="Calibri" w:cs="Calibri"/>
          <w:sz w:val="24"/>
          <w:szCs w:val="24"/>
        </w:rPr>
      </w:pPr>
      <w:proofErr w:type="gramStart"/>
      <w:r>
        <w:rPr>
          <w:rFonts w:ascii="Calibri" w:hAnsi="Calibri" w:cs="Calibri"/>
          <w:sz w:val="24"/>
          <w:szCs w:val="24"/>
        </w:rPr>
        <w:t>d</w:t>
      </w:r>
      <w:r w:rsidRPr="00B26D3F">
        <w:rPr>
          <w:rFonts w:ascii="Calibri" w:hAnsi="Calibri" w:cs="Calibri"/>
          <w:sz w:val="24"/>
          <w:szCs w:val="24"/>
        </w:rPr>
        <w:t>evelop</w:t>
      </w:r>
      <w:proofErr w:type="gramEnd"/>
      <w:r>
        <w:rPr>
          <w:rFonts w:ascii="Calibri" w:hAnsi="Calibri" w:cs="Calibri"/>
          <w:sz w:val="24"/>
          <w:szCs w:val="24"/>
        </w:rPr>
        <w:t xml:space="preserve"> </w:t>
      </w:r>
      <w:r w:rsidRPr="00B26D3F">
        <w:rPr>
          <w:rFonts w:ascii="Calibri" w:hAnsi="Calibri" w:cs="Calibri"/>
          <w:sz w:val="24"/>
          <w:szCs w:val="24"/>
        </w:rPr>
        <w:t xml:space="preserve">strategies to encourage the uptake of domestic </w:t>
      </w:r>
      <w:r>
        <w:rPr>
          <w:rFonts w:ascii="Calibri" w:hAnsi="Calibri" w:cs="Calibri"/>
          <w:sz w:val="24"/>
          <w:szCs w:val="24"/>
        </w:rPr>
        <w:t xml:space="preserve">and family </w:t>
      </w:r>
      <w:r w:rsidRPr="00B26D3F">
        <w:rPr>
          <w:rFonts w:ascii="Calibri" w:hAnsi="Calibri" w:cs="Calibri"/>
          <w:sz w:val="24"/>
          <w:szCs w:val="24"/>
        </w:rPr>
        <w:t xml:space="preserve">violence provisions and the uptake of training and policy development to support the implementation of the provisions. </w:t>
      </w:r>
    </w:p>
    <w:p w:rsidR="00E50B2C" w:rsidRPr="00622A33"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682135">
        <w:rPr>
          <w:rFonts w:ascii="Calibri" w:hAnsi="Calibri" w:cs="Calibri"/>
          <w:sz w:val="24"/>
          <w:szCs w:val="24"/>
        </w:rPr>
        <w:t>To date</w:t>
      </w:r>
      <w:r>
        <w:rPr>
          <w:rFonts w:ascii="Calibri" w:hAnsi="Calibri" w:cs="Calibri"/>
          <w:sz w:val="24"/>
          <w:szCs w:val="24"/>
        </w:rPr>
        <w:t>,</w:t>
      </w:r>
      <w:r w:rsidRPr="00682135">
        <w:rPr>
          <w:rFonts w:ascii="Calibri" w:hAnsi="Calibri" w:cs="Calibri"/>
          <w:sz w:val="24"/>
          <w:szCs w:val="24"/>
        </w:rPr>
        <w:t xml:space="preserve"> positive engagement with unions and employers </w:t>
      </w:r>
      <w:r>
        <w:rPr>
          <w:rFonts w:ascii="Calibri" w:hAnsi="Calibri" w:cs="Calibri"/>
          <w:sz w:val="24"/>
          <w:szCs w:val="24"/>
        </w:rPr>
        <w:t>means that about seven per cent of the national workforce are now covered by this world-first workplace initiative, with t</w:t>
      </w:r>
      <w:r w:rsidRPr="00431CED">
        <w:rPr>
          <w:rFonts w:ascii="Calibri" w:hAnsi="Calibri" w:cs="Calibri"/>
          <w:sz w:val="24"/>
          <w:szCs w:val="24"/>
        </w:rPr>
        <w:t>he N</w:t>
      </w:r>
      <w:r>
        <w:rPr>
          <w:rFonts w:ascii="Calibri" w:hAnsi="Calibri" w:cs="Calibri"/>
          <w:sz w:val="24"/>
          <w:szCs w:val="24"/>
        </w:rPr>
        <w:t xml:space="preserve">ew </w:t>
      </w:r>
      <w:r w:rsidRPr="00431CED">
        <w:rPr>
          <w:rFonts w:ascii="Calibri" w:hAnsi="Calibri" w:cs="Calibri"/>
          <w:sz w:val="24"/>
          <w:szCs w:val="24"/>
        </w:rPr>
        <w:t>S</w:t>
      </w:r>
      <w:r>
        <w:rPr>
          <w:rFonts w:ascii="Calibri" w:hAnsi="Calibri" w:cs="Calibri"/>
          <w:sz w:val="24"/>
          <w:szCs w:val="24"/>
        </w:rPr>
        <w:t xml:space="preserve">outh </w:t>
      </w:r>
      <w:r w:rsidRPr="00431CED">
        <w:rPr>
          <w:rFonts w:ascii="Calibri" w:hAnsi="Calibri" w:cs="Calibri"/>
          <w:sz w:val="24"/>
          <w:szCs w:val="24"/>
        </w:rPr>
        <w:t>W</w:t>
      </w:r>
      <w:r>
        <w:rPr>
          <w:rFonts w:ascii="Calibri" w:hAnsi="Calibri" w:cs="Calibri"/>
          <w:sz w:val="24"/>
          <w:szCs w:val="24"/>
        </w:rPr>
        <w:t>ales</w:t>
      </w:r>
      <w:r w:rsidRPr="00431CED">
        <w:rPr>
          <w:rFonts w:ascii="Calibri" w:hAnsi="Calibri" w:cs="Calibri"/>
          <w:sz w:val="24"/>
          <w:szCs w:val="24"/>
        </w:rPr>
        <w:t xml:space="preserve"> public service, more than 20 Victorian councils and Queensland Rail agree</w:t>
      </w:r>
      <w:r>
        <w:rPr>
          <w:rFonts w:ascii="Calibri" w:hAnsi="Calibri" w:cs="Calibri"/>
          <w:sz w:val="24"/>
          <w:szCs w:val="24"/>
        </w:rPr>
        <w:t>ing to</w:t>
      </w:r>
      <w:r w:rsidRPr="00431CED">
        <w:rPr>
          <w:rFonts w:ascii="Calibri" w:hAnsi="Calibri" w:cs="Calibri"/>
          <w:sz w:val="24"/>
          <w:szCs w:val="24"/>
        </w:rPr>
        <w:t xml:space="preserve"> paid </w:t>
      </w:r>
      <w:r>
        <w:rPr>
          <w:rFonts w:ascii="Calibri" w:hAnsi="Calibri" w:cs="Calibri"/>
          <w:sz w:val="24"/>
          <w:szCs w:val="24"/>
        </w:rPr>
        <w:t xml:space="preserve">family violence </w:t>
      </w:r>
      <w:r w:rsidRPr="00431CED">
        <w:rPr>
          <w:rFonts w:ascii="Calibri" w:hAnsi="Calibri" w:cs="Calibri"/>
          <w:sz w:val="24"/>
          <w:szCs w:val="24"/>
        </w:rPr>
        <w:t>leave</w:t>
      </w:r>
      <w:r>
        <w:rPr>
          <w:rFonts w:ascii="Calibri" w:hAnsi="Calibri" w:cs="Calibri"/>
          <w:sz w:val="24"/>
          <w:szCs w:val="24"/>
        </w:rPr>
        <w:t xml:space="preserve">.  As of February 2012, all </w:t>
      </w:r>
      <w:r w:rsidRPr="00254786">
        <w:rPr>
          <w:rFonts w:ascii="Calibri" w:hAnsi="Calibri" w:cs="Calibri"/>
          <w:sz w:val="24"/>
          <w:szCs w:val="24"/>
        </w:rPr>
        <w:t>Queensland Government employees have had access to special leave for family violence.</w:t>
      </w:r>
      <w:r>
        <w:rPr>
          <w:rFonts w:ascii="Calibri" w:hAnsi="Calibri" w:cs="Calibri"/>
          <w:sz w:val="24"/>
          <w:szCs w:val="24"/>
        </w:rPr>
        <w:t xml:space="preserve">  In</w:t>
      </w:r>
      <w:r w:rsidRPr="007C7A5A">
        <w:rPr>
          <w:rFonts w:ascii="Calibri" w:hAnsi="Calibri" w:cs="Calibri"/>
          <w:sz w:val="24"/>
          <w:szCs w:val="24"/>
        </w:rPr>
        <w:t xml:space="preserve"> October 2012, the Commissioner for Public Employment in the Northern Territory approved the use of miscellaneous leave</w:t>
      </w:r>
      <w:r>
        <w:rPr>
          <w:rFonts w:ascii="Calibri" w:hAnsi="Calibri" w:cs="Calibri"/>
          <w:sz w:val="24"/>
          <w:szCs w:val="24"/>
        </w:rPr>
        <w:t xml:space="preserve"> </w:t>
      </w:r>
      <w:r w:rsidRPr="007C7A5A">
        <w:rPr>
          <w:rFonts w:ascii="Calibri" w:hAnsi="Calibri" w:cs="Calibri"/>
          <w:sz w:val="24"/>
          <w:szCs w:val="24"/>
        </w:rPr>
        <w:t>granted by the Chief Executive Officer for employees dealing with matters arising from domestic, family and sexual violence.</w:t>
      </w:r>
      <w:r>
        <w:rPr>
          <w:rFonts w:ascii="Calibri" w:hAnsi="Calibri" w:cs="Calibri"/>
          <w:sz w:val="24"/>
          <w:szCs w:val="24"/>
        </w:rPr>
        <w:t xml:space="preserve"> Some Commonwealth agencies and departments also have similar arrangements, and the Australian Public Service Commission released a circular in November 2012 to raise awareness within Commonwealth agencies of the possible</w:t>
      </w:r>
      <w:r w:rsidRPr="00395278">
        <w:rPr>
          <w:rFonts w:ascii="Calibri" w:hAnsi="Calibri" w:cs="Calibri"/>
          <w:sz w:val="24"/>
          <w:szCs w:val="24"/>
        </w:rPr>
        <w:t xml:space="preserve"> impact of domestic and family violence on employees and the workplace</w:t>
      </w:r>
      <w:r>
        <w:rPr>
          <w:rFonts w:ascii="Calibri" w:hAnsi="Calibri" w:cs="Calibri"/>
          <w:sz w:val="24"/>
          <w:szCs w:val="24"/>
        </w:rPr>
        <w:t xml:space="preserve">. The circular encouraged agencies to think about, and provide support to, employees affected by domestic or family violence, including through using existing </w:t>
      </w:r>
      <w:r w:rsidRPr="00395278">
        <w:rPr>
          <w:rFonts w:ascii="Calibri" w:hAnsi="Calibri" w:cs="Calibri"/>
          <w:sz w:val="24"/>
          <w:szCs w:val="24"/>
        </w:rPr>
        <w:t>extensive leave provisions available through enterprise agreements.</w:t>
      </w:r>
    </w:p>
    <w:p w:rsidR="00E50B2C" w:rsidRPr="00E5307E" w:rsidRDefault="00E50B2C" w:rsidP="00E50B2C">
      <w:pPr>
        <w:autoSpaceDE w:val="0"/>
        <w:autoSpaceDN w:val="0"/>
        <w:adjustRightInd w:val="0"/>
        <w:spacing w:after="0"/>
        <w:rPr>
          <w:rFonts w:ascii="Calibri" w:hAnsi="Calibri" w:cs="Calibri"/>
          <w:sz w:val="20"/>
          <w:szCs w:val="20"/>
        </w:rPr>
      </w:pPr>
    </w:p>
    <w:p w:rsidR="00E50B2C" w:rsidRDefault="00E50B2C" w:rsidP="00E50B2C">
      <w:pPr>
        <w:autoSpaceDE w:val="0"/>
        <w:autoSpaceDN w:val="0"/>
        <w:adjustRightInd w:val="0"/>
        <w:spacing w:after="0"/>
        <w:rPr>
          <w:rFonts w:ascii="Calibri" w:hAnsi="Calibri" w:cs="Calibri"/>
          <w:sz w:val="24"/>
          <w:szCs w:val="24"/>
        </w:rPr>
      </w:pPr>
      <w:r>
        <w:rPr>
          <w:rFonts w:ascii="Calibri" w:hAnsi="Calibri" w:cs="Calibri"/>
          <w:sz w:val="24"/>
          <w:szCs w:val="24"/>
        </w:rPr>
        <w:t xml:space="preserve">Provisions typically </w:t>
      </w:r>
      <w:r w:rsidRPr="00431CED">
        <w:rPr>
          <w:rFonts w:ascii="Calibri" w:hAnsi="Calibri" w:cs="Calibri"/>
          <w:sz w:val="24"/>
          <w:szCs w:val="24"/>
        </w:rPr>
        <w:t xml:space="preserve">allow access </w:t>
      </w:r>
      <w:r>
        <w:rPr>
          <w:rFonts w:ascii="Calibri" w:hAnsi="Calibri" w:cs="Calibri"/>
          <w:sz w:val="24"/>
          <w:szCs w:val="24"/>
        </w:rPr>
        <w:t xml:space="preserve">to </w:t>
      </w:r>
      <w:r w:rsidRPr="00431CED">
        <w:rPr>
          <w:rFonts w:ascii="Calibri" w:hAnsi="Calibri" w:cs="Calibri"/>
          <w:sz w:val="24"/>
          <w:szCs w:val="24"/>
        </w:rPr>
        <w:t>flexible hours, paid days off</w:t>
      </w:r>
      <w:r>
        <w:rPr>
          <w:rFonts w:ascii="Calibri" w:hAnsi="Calibri" w:cs="Calibri"/>
          <w:sz w:val="24"/>
          <w:szCs w:val="24"/>
        </w:rPr>
        <w:t xml:space="preserve"> and, for those who have experienced domestic and family violence, having</w:t>
      </w:r>
      <w:r w:rsidRPr="00431CED">
        <w:rPr>
          <w:rFonts w:ascii="Calibri" w:hAnsi="Calibri" w:cs="Calibri"/>
          <w:sz w:val="24"/>
          <w:szCs w:val="24"/>
        </w:rPr>
        <w:t xml:space="preserve"> their email address or phone number changed to escape harassment. </w:t>
      </w:r>
    </w:p>
    <w:p w:rsidR="00E50B2C" w:rsidRPr="00566412"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The p</w:t>
      </w:r>
      <w:r w:rsidRPr="00682135">
        <w:rPr>
          <w:rFonts w:ascii="Calibri" w:hAnsi="Calibri" w:cs="Calibri"/>
          <w:sz w:val="24"/>
          <w:szCs w:val="24"/>
        </w:rPr>
        <w:t>roject is consistent with the recommendations in the Australian Law Reform Commission’s (ALRC) report into Family Violence and Commonwealth Laws</w:t>
      </w:r>
      <w:r>
        <w:rPr>
          <w:rFonts w:ascii="Calibri" w:hAnsi="Calibri" w:cs="Calibri"/>
          <w:sz w:val="24"/>
          <w:szCs w:val="24"/>
        </w:rPr>
        <w:t>,</w:t>
      </w:r>
      <w:r w:rsidRPr="00682135">
        <w:rPr>
          <w:rFonts w:ascii="Calibri" w:hAnsi="Calibri" w:cs="Calibri"/>
          <w:sz w:val="24"/>
          <w:szCs w:val="24"/>
        </w:rPr>
        <w:t xml:space="preserve"> tabled in Parliament </w:t>
      </w:r>
      <w:r>
        <w:rPr>
          <w:rFonts w:ascii="Calibri" w:hAnsi="Calibri" w:cs="Calibri"/>
          <w:sz w:val="24"/>
          <w:szCs w:val="24"/>
        </w:rPr>
        <w:t>in</w:t>
      </w:r>
      <w:r w:rsidRPr="00682135">
        <w:rPr>
          <w:rFonts w:ascii="Calibri" w:hAnsi="Calibri" w:cs="Calibri"/>
          <w:sz w:val="24"/>
          <w:szCs w:val="24"/>
        </w:rPr>
        <w:t xml:space="preserve"> February 2012</w:t>
      </w:r>
      <w:r>
        <w:rPr>
          <w:rFonts w:ascii="Calibri" w:hAnsi="Calibri" w:cs="Calibri"/>
          <w:sz w:val="24"/>
          <w:szCs w:val="24"/>
        </w:rPr>
        <w:t>.</w:t>
      </w:r>
    </w:p>
    <w:p w:rsidR="00E50B2C" w:rsidRPr="00D61BA2" w:rsidRDefault="00E50B2C" w:rsidP="00E50B2C">
      <w:pPr>
        <w:spacing w:after="0"/>
        <w:rPr>
          <w:rFonts w:ascii="Calibri" w:hAnsi="Calibri" w:cs="Calibri"/>
          <w:sz w:val="24"/>
          <w:szCs w:val="24"/>
        </w:rPr>
      </w:pPr>
    </w:p>
    <w:p w:rsidR="00E50B2C" w:rsidRDefault="00E50B2C" w:rsidP="00E50B2C">
      <w:pPr>
        <w:pStyle w:val="Pa9"/>
        <w:shd w:val="clear" w:color="auto" w:fill="CCC0D9"/>
        <w:spacing w:line="240" w:lineRule="auto"/>
        <w:rPr>
          <w:rFonts w:ascii="Calibri" w:hAnsi="Calibri" w:cs="Calibri"/>
          <w:b/>
          <w:color w:val="000000"/>
        </w:rPr>
      </w:pPr>
      <w:r>
        <w:rPr>
          <w:rFonts w:ascii="Calibri" w:hAnsi="Calibri" w:cs="Calibri"/>
          <w:b/>
          <w:color w:val="000000"/>
        </w:rPr>
        <w:t xml:space="preserve">ACTION: </w:t>
      </w:r>
      <w:r w:rsidRPr="007C7779">
        <w:rPr>
          <w:rFonts w:ascii="Calibri" w:hAnsi="Calibri" w:cs="Calibri"/>
          <w:b/>
          <w:color w:val="000000"/>
        </w:rPr>
        <w:t xml:space="preserve">Embed evidence-based best practice respectful relationships education in schools by working through the Australian Curriculum Assessment and Reporting Authority, to support the inclusion of respectful relationships in phase three of the Australian Curriculum. </w:t>
      </w:r>
    </w:p>
    <w:p w:rsidR="00E50B2C" w:rsidRDefault="00E50B2C" w:rsidP="00E50B2C">
      <w:pPr>
        <w:pStyle w:val="Default"/>
        <w:rPr>
          <w:sz w:val="20"/>
          <w:szCs w:val="20"/>
        </w:rPr>
      </w:pPr>
    </w:p>
    <w:p w:rsidR="00E50B2C" w:rsidRPr="005B5B94" w:rsidRDefault="00E50B2C" w:rsidP="00E50B2C">
      <w:pPr>
        <w:spacing w:after="120" w:line="240" w:lineRule="auto"/>
        <w:rPr>
          <w:rFonts w:ascii="Segoe Print" w:hAnsi="Segoe Print"/>
          <w:b/>
          <w:sz w:val="24"/>
          <w:szCs w:val="24"/>
        </w:rPr>
      </w:pPr>
      <w:r w:rsidRPr="005B5B94">
        <w:rPr>
          <w:rFonts w:ascii="Segoe Print" w:hAnsi="Segoe Print"/>
          <w:b/>
          <w:sz w:val="24"/>
          <w:szCs w:val="24"/>
        </w:rPr>
        <w:lastRenderedPageBreak/>
        <w:t>Input to the Australian Curriculum Assessment and Reporting Authority</w:t>
      </w:r>
      <w:r>
        <w:rPr>
          <w:rFonts w:ascii="Segoe Print" w:hAnsi="Segoe Print"/>
          <w:b/>
          <w:sz w:val="24"/>
          <w:szCs w:val="24"/>
        </w:rPr>
        <w:t>—</w:t>
      </w:r>
      <w:r w:rsidRPr="005B5B94">
        <w:rPr>
          <w:rFonts w:ascii="Segoe Print" w:hAnsi="Segoe Print"/>
          <w:b/>
          <w:sz w:val="24"/>
          <w:szCs w:val="24"/>
        </w:rPr>
        <w:t>Collaborative</w:t>
      </w:r>
    </w:p>
    <w:p w:rsidR="00E50B2C" w:rsidRDefault="00E50B2C" w:rsidP="00E50B2C">
      <w:pPr>
        <w:spacing w:after="0"/>
        <w:rPr>
          <w:rFonts w:ascii="Calibri" w:hAnsi="Calibri"/>
          <w:sz w:val="24"/>
          <w:szCs w:val="24"/>
        </w:rPr>
      </w:pPr>
      <w:r>
        <w:rPr>
          <w:rFonts w:ascii="Calibri" w:hAnsi="Calibri"/>
          <w:sz w:val="24"/>
          <w:szCs w:val="24"/>
        </w:rPr>
        <w:t xml:space="preserve">All governments have committed to providing input to the </w:t>
      </w:r>
      <w:r w:rsidRPr="0083540C">
        <w:rPr>
          <w:rFonts w:ascii="Calibri" w:hAnsi="Calibri"/>
          <w:sz w:val="24"/>
          <w:szCs w:val="24"/>
        </w:rPr>
        <w:t xml:space="preserve">Australian Curriculum and Reporting Authority (ACARA) to support Respectful Relationships education.  </w:t>
      </w:r>
      <w:proofErr w:type="gramStart"/>
      <w:r w:rsidRPr="0083540C">
        <w:rPr>
          <w:rFonts w:ascii="Calibri" w:hAnsi="Calibri"/>
          <w:sz w:val="24"/>
          <w:szCs w:val="24"/>
        </w:rPr>
        <w:t>Phase</w:t>
      </w:r>
      <w:proofErr w:type="gramEnd"/>
      <w:r w:rsidRPr="0083540C">
        <w:rPr>
          <w:rFonts w:ascii="Calibri" w:hAnsi="Calibri"/>
          <w:sz w:val="24"/>
          <w:szCs w:val="24"/>
        </w:rPr>
        <w:t xml:space="preserve"> One of the national curriculum redevelopment commenced in 2009 (English, Mathematic</w:t>
      </w:r>
      <w:r>
        <w:rPr>
          <w:rFonts w:ascii="Calibri" w:hAnsi="Calibri"/>
          <w:sz w:val="24"/>
          <w:szCs w:val="24"/>
        </w:rPr>
        <w:t>s</w:t>
      </w:r>
      <w:r w:rsidRPr="0083540C">
        <w:rPr>
          <w:rFonts w:ascii="Calibri" w:hAnsi="Calibri"/>
          <w:sz w:val="24"/>
          <w:szCs w:val="24"/>
        </w:rPr>
        <w:t>, Science and History</w:t>
      </w:r>
      <w:r>
        <w:rPr>
          <w:rFonts w:ascii="Calibri" w:hAnsi="Calibri"/>
          <w:sz w:val="24"/>
          <w:szCs w:val="24"/>
        </w:rPr>
        <w:t>)</w:t>
      </w:r>
      <w:r w:rsidRPr="0083540C">
        <w:rPr>
          <w:rFonts w:ascii="Calibri" w:hAnsi="Calibri"/>
          <w:sz w:val="24"/>
          <w:szCs w:val="24"/>
        </w:rPr>
        <w:t xml:space="preserve">.  Respectful Relationships is being included in the Health and Physical Education curriculum (Phase Three).  Work on this phase started in February 2011. </w:t>
      </w:r>
    </w:p>
    <w:p w:rsidR="00E50B2C" w:rsidRPr="00840952" w:rsidRDefault="00E50B2C" w:rsidP="00E50B2C">
      <w:pPr>
        <w:spacing w:after="0"/>
        <w:rPr>
          <w:rFonts w:ascii="Calibri" w:hAnsi="Calibri"/>
          <w:sz w:val="20"/>
          <w:szCs w:val="20"/>
        </w:rPr>
      </w:pPr>
    </w:p>
    <w:p w:rsidR="00E50B2C" w:rsidRDefault="00E50B2C" w:rsidP="00E50B2C">
      <w:pPr>
        <w:spacing w:after="0"/>
        <w:rPr>
          <w:rFonts w:ascii="Calibri" w:hAnsi="Calibri"/>
          <w:sz w:val="24"/>
          <w:szCs w:val="24"/>
        </w:rPr>
      </w:pPr>
      <w:r w:rsidRPr="0083540C">
        <w:rPr>
          <w:rFonts w:ascii="Calibri" w:hAnsi="Calibri"/>
          <w:sz w:val="24"/>
          <w:szCs w:val="24"/>
        </w:rPr>
        <w:t xml:space="preserve">Input </w:t>
      </w:r>
      <w:r>
        <w:rPr>
          <w:rFonts w:ascii="Calibri" w:hAnsi="Calibri"/>
          <w:sz w:val="24"/>
          <w:szCs w:val="24"/>
        </w:rPr>
        <w:t>was</w:t>
      </w:r>
      <w:r w:rsidRPr="0083540C">
        <w:rPr>
          <w:rFonts w:ascii="Calibri" w:hAnsi="Calibri"/>
          <w:sz w:val="24"/>
          <w:szCs w:val="24"/>
        </w:rPr>
        <w:t xml:space="preserve"> provided to ACARA </w:t>
      </w:r>
      <w:r>
        <w:rPr>
          <w:rFonts w:ascii="Calibri" w:hAnsi="Calibri"/>
          <w:sz w:val="24"/>
          <w:szCs w:val="24"/>
        </w:rPr>
        <w:t xml:space="preserve">in February and March 2012 </w:t>
      </w:r>
      <w:r w:rsidRPr="0083540C">
        <w:rPr>
          <w:rFonts w:ascii="Calibri" w:hAnsi="Calibri"/>
          <w:sz w:val="24"/>
          <w:szCs w:val="24"/>
        </w:rPr>
        <w:t xml:space="preserve">on the </w:t>
      </w:r>
      <w:r w:rsidRPr="0083540C">
        <w:rPr>
          <w:rFonts w:ascii="Calibri" w:hAnsi="Calibri"/>
          <w:i/>
          <w:sz w:val="24"/>
          <w:szCs w:val="24"/>
        </w:rPr>
        <w:t>Draft Shape of the Health and Physical Education Curriculum</w:t>
      </w:r>
      <w:r>
        <w:rPr>
          <w:rFonts w:ascii="Calibri" w:hAnsi="Calibri"/>
          <w:i/>
          <w:sz w:val="24"/>
          <w:szCs w:val="24"/>
        </w:rPr>
        <w:t>,</w:t>
      </w:r>
      <w:r w:rsidRPr="0083540C">
        <w:rPr>
          <w:rFonts w:ascii="Calibri" w:hAnsi="Calibri"/>
          <w:sz w:val="24"/>
          <w:szCs w:val="24"/>
        </w:rPr>
        <w:t xml:space="preserve"> during the consultation process for </w:t>
      </w:r>
      <w:r>
        <w:rPr>
          <w:rFonts w:ascii="Calibri" w:hAnsi="Calibri"/>
          <w:sz w:val="24"/>
          <w:szCs w:val="24"/>
        </w:rPr>
        <w:t>that document</w:t>
      </w:r>
      <w:r w:rsidRPr="0083540C">
        <w:rPr>
          <w:rFonts w:ascii="Calibri" w:hAnsi="Calibri"/>
          <w:sz w:val="24"/>
          <w:szCs w:val="24"/>
        </w:rPr>
        <w:t xml:space="preserve">, drawing on existing best practice information, discussions between jurisdictions </w:t>
      </w:r>
      <w:r w:rsidRPr="006061E0">
        <w:rPr>
          <w:rFonts w:ascii="Calibri" w:hAnsi="Calibri"/>
          <w:sz w:val="24"/>
          <w:szCs w:val="24"/>
        </w:rPr>
        <w:t>and early advice from the Respectful Relationships evaluation</w:t>
      </w:r>
      <w:r>
        <w:rPr>
          <w:rFonts w:ascii="Calibri" w:hAnsi="Calibri"/>
          <w:sz w:val="24"/>
          <w:szCs w:val="24"/>
        </w:rPr>
        <w:t>.</w:t>
      </w:r>
    </w:p>
    <w:p w:rsidR="00E50B2C" w:rsidRPr="00D61BA2" w:rsidRDefault="00E50B2C" w:rsidP="00E50B2C">
      <w:pPr>
        <w:spacing w:after="0"/>
        <w:rPr>
          <w:rFonts w:ascii="Calibri" w:hAnsi="Calibri"/>
          <w:sz w:val="24"/>
          <w:szCs w:val="24"/>
        </w:rPr>
      </w:pPr>
    </w:p>
    <w:p w:rsidR="00E50B2C" w:rsidRDefault="00E50B2C" w:rsidP="00E50B2C">
      <w:pPr>
        <w:spacing w:after="0"/>
        <w:rPr>
          <w:rFonts w:ascii="Calibri" w:hAnsi="Calibri"/>
          <w:sz w:val="24"/>
          <w:szCs w:val="24"/>
        </w:rPr>
      </w:pPr>
      <w:r>
        <w:rPr>
          <w:rFonts w:ascii="Calibri" w:hAnsi="Calibri"/>
          <w:sz w:val="24"/>
          <w:szCs w:val="24"/>
        </w:rPr>
        <w:t>Governments will provide f</w:t>
      </w:r>
      <w:r w:rsidRPr="0083540C">
        <w:rPr>
          <w:rFonts w:ascii="Calibri" w:hAnsi="Calibri"/>
          <w:sz w:val="24"/>
          <w:szCs w:val="24"/>
        </w:rPr>
        <w:t xml:space="preserve">urther input </w:t>
      </w:r>
      <w:r>
        <w:rPr>
          <w:rFonts w:ascii="Calibri" w:hAnsi="Calibri"/>
          <w:sz w:val="24"/>
          <w:szCs w:val="24"/>
        </w:rPr>
        <w:t>in</w:t>
      </w:r>
      <w:r w:rsidRPr="0083540C">
        <w:rPr>
          <w:rFonts w:ascii="Calibri" w:hAnsi="Calibri"/>
          <w:sz w:val="24"/>
          <w:szCs w:val="24"/>
        </w:rPr>
        <w:t xml:space="preserve">to the </w:t>
      </w:r>
      <w:r w:rsidRPr="0083540C">
        <w:rPr>
          <w:rFonts w:ascii="Calibri" w:hAnsi="Calibri"/>
          <w:i/>
          <w:sz w:val="24"/>
          <w:szCs w:val="24"/>
        </w:rPr>
        <w:t>National Curriculum</w:t>
      </w:r>
      <w:r>
        <w:rPr>
          <w:rFonts w:ascii="Calibri" w:hAnsi="Calibri"/>
          <w:i/>
          <w:sz w:val="24"/>
          <w:szCs w:val="24"/>
        </w:rPr>
        <w:t>:</w:t>
      </w:r>
      <w:r w:rsidRPr="0083540C">
        <w:rPr>
          <w:rFonts w:ascii="Calibri" w:hAnsi="Calibri"/>
          <w:i/>
          <w:sz w:val="24"/>
          <w:szCs w:val="24"/>
        </w:rPr>
        <w:t xml:space="preserve"> Health and Physical Education</w:t>
      </w:r>
      <w:r w:rsidRPr="0083540C">
        <w:rPr>
          <w:rFonts w:ascii="Calibri" w:hAnsi="Calibri"/>
          <w:sz w:val="24"/>
          <w:szCs w:val="24"/>
        </w:rPr>
        <w:t xml:space="preserve"> during the development phase of the curriculum</w:t>
      </w:r>
      <w:r>
        <w:rPr>
          <w:rFonts w:ascii="Calibri" w:hAnsi="Calibri"/>
          <w:sz w:val="24"/>
          <w:szCs w:val="24"/>
        </w:rPr>
        <w:t xml:space="preserve"> </w:t>
      </w:r>
      <w:r w:rsidRPr="0083540C">
        <w:rPr>
          <w:rFonts w:ascii="Calibri" w:hAnsi="Calibri"/>
          <w:sz w:val="24"/>
          <w:szCs w:val="24"/>
        </w:rPr>
        <w:t xml:space="preserve">and </w:t>
      </w:r>
      <w:r>
        <w:rPr>
          <w:rFonts w:ascii="Calibri" w:hAnsi="Calibri"/>
          <w:sz w:val="24"/>
          <w:szCs w:val="24"/>
        </w:rPr>
        <w:t>through national consultations from February to April 2013</w:t>
      </w:r>
      <w:r w:rsidRPr="0083540C">
        <w:rPr>
          <w:rFonts w:ascii="Calibri" w:hAnsi="Calibri"/>
          <w:sz w:val="24"/>
          <w:szCs w:val="24"/>
        </w:rPr>
        <w:t xml:space="preserve">.  </w:t>
      </w:r>
      <w:r w:rsidRPr="00456FCC">
        <w:rPr>
          <w:rFonts w:ascii="Calibri" w:hAnsi="Calibri"/>
          <w:sz w:val="24"/>
          <w:szCs w:val="24"/>
        </w:rPr>
        <w:t>The curriculum is expected to be published at the end of 2013.</w:t>
      </w:r>
    </w:p>
    <w:p w:rsidR="00E50B2C" w:rsidRPr="008374E7" w:rsidRDefault="00E50B2C" w:rsidP="00E50B2C">
      <w:pPr>
        <w:spacing w:after="0"/>
        <w:rPr>
          <w:rFonts w:ascii="Calibri" w:hAnsi="Calibri"/>
          <w:sz w:val="20"/>
          <w:szCs w:val="20"/>
        </w:rPr>
      </w:pPr>
    </w:p>
    <w:p w:rsidR="00E50B2C" w:rsidRPr="005B5B94" w:rsidRDefault="00E50B2C" w:rsidP="00E50B2C">
      <w:pPr>
        <w:spacing w:after="120" w:line="240" w:lineRule="auto"/>
        <w:rPr>
          <w:rFonts w:ascii="Segoe Print" w:hAnsi="Segoe Print"/>
          <w:b/>
          <w:sz w:val="24"/>
          <w:szCs w:val="24"/>
        </w:rPr>
      </w:pPr>
      <w:r w:rsidRPr="005B5B94">
        <w:rPr>
          <w:rFonts w:ascii="Segoe Print" w:hAnsi="Segoe Print"/>
          <w:b/>
          <w:sz w:val="24"/>
          <w:szCs w:val="24"/>
        </w:rPr>
        <w:t>Respectful Relationships Programs</w:t>
      </w:r>
      <w:r>
        <w:rPr>
          <w:rFonts w:ascii="Segoe Print" w:hAnsi="Segoe Print"/>
          <w:b/>
          <w:sz w:val="24"/>
          <w:szCs w:val="24"/>
        </w:rPr>
        <w:t>—</w:t>
      </w:r>
      <w:r w:rsidRPr="005B5B94">
        <w:rPr>
          <w:rFonts w:ascii="Segoe Print" w:hAnsi="Segoe Print"/>
          <w:b/>
          <w:sz w:val="24"/>
          <w:szCs w:val="24"/>
        </w:rPr>
        <w:t>Collaborative</w:t>
      </w:r>
    </w:p>
    <w:p w:rsidR="00E50B2C" w:rsidRDefault="00E50B2C" w:rsidP="00E50B2C">
      <w:pPr>
        <w:spacing w:after="0"/>
        <w:rPr>
          <w:rStyle w:val="BookTitle"/>
          <w:rFonts w:ascii="Calibri" w:hAnsi="Calibri" w:cs="Calibri"/>
          <w:i w:val="0"/>
          <w:smallCaps w:val="0"/>
          <w:spacing w:val="0"/>
          <w:sz w:val="24"/>
          <w:szCs w:val="24"/>
        </w:rPr>
      </w:pPr>
      <w:r w:rsidRPr="00E02843">
        <w:rPr>
          <w:rStyle w:val="BookTitle"/>
          <w:rFonts w:ascii="Calibri" w:hAnsi="Calibri" w:cs="Calibri"/>
          <w:i w:val="0"/>
          <w:smallCaps w:val="0"/>
          <w:spacing w:val="0"/>
          <w:sz w:val="24"/>
          <w:szCs w:val="24"/>
        </w:rPr>
        <w:t xml:space="preserve">Helping young people to </w:t>
      </w:r>
      <w:r>
        <w:rPr>
          <w:rStyle w:val="BookTitle"/>
          <w:rFonts w:ascii="Calibri" w:hAnsi="Calibri" w:cs="Calibri"/>
          <w:i w:val="0"/>
          <w:smallCaps w:val="0"/>
          <w:spacing w:val="0"/>
          <w:sz w:val="24"/>
          <w:szCs w:val="24"/>
        </w:rPr>
        <w:t xml:space="preserve">be </w:t>
      </w:r>
      <w:r w:rsidRPr="00E02843">
        <w:rPr>
          <w:rStyle w:val="BookTitle"/>
          <w:rFonts w:ascii="Calibri" w:hAnsi="Calibri" w:cs="Calibri"/>
          <w:i w:val="0"/>
          <w:smallCaps w:val="0"/>
          <w:spacing w:val="0"/>
          <w:sz w:val="24"/>
          <w:szCs w:val="24"/>
        </w:rPr>
        <w:t xml:space="preserve">able to have respectful relationships is vital to preventing violence in the long term.  </w:t>
      </w:r>
      <w:r>
        <w:rPr>
          <w:rStyle w:val="BookTitle"/>
          <w:rFonts w:ascii="Calibri" w:hAnsi="Calibri" w:cs="Calibri"/>
          <w:i w:val="0"/>
          <w:smallCaps w:val="0"/>
          <w:spacing w:val="0"/>
          <w:sz w:val="24"/>
          <w:szCs w:val="24"/>
        </w:rPr>
        <w:t>T</w:t>
      </w:r>
      <w:r w:rsidRPr="00E02843">
        <w:rPr>
          <w:rStyle w:val="BookTitle"/>
          <w:rFonts w:ascii="Calibri" w:hAnsi="Calibri" w:cs="Calibri"/>
          <w:i w:val="0"/>
          <w:smallCaps w:val="0"/>
          <w:spacing w:val="0"/>
          <w:sz w:val="24"/>
          <w:szCs w:val="24"/>
        </w:rPr>
        <w:t xml:space="preserve">he </w:t>
      </w:r>
      <w:r>
        <w:rPr>
          <w:rStyle w:val="BookTitle"/>
          <w:rFonts w:ascii="Calibri" w:hAnsi="Calibri" w:cs="Calibri"/>
          <w:i w:val="0"/>
          <w:smallCaps w:val="0"/>
          <w:spacing w:val="0"/>
          <w:sz w:val="24"/>
          <w:szCs w:val="24"/>
        </w:rPr>
        <w:t>Commonwealth</w:t>
      </w:r>
      <w:r w:rsidRPr="00E02843">
        <w:rPr>
          <w:rStyle w:val="BookTitle"/>
          <w:rFonts w:ascii="Calibri" w:hAnsi="Calibri" w:cs="Calibri"/>
          <w:i w:val="0"/>
          <w:smallCaps w:val="0"/>
          <w:spacing w:val="0"/>
          <w:sz w:val="24"/>
          <w:szCs w:val="24"/>
        </w:rPr>
        <w:t xml:space="preserve"> Government has invested $9.1 million over five years to 2013 in </w:t>
      </w:r>
      <w:r w:rsidRPr="005C35DA">
        <w:rPr>
          <w:rStyle w:val="BookTitle"/>
          <w:rFonts w:ascii="Calibri" w:hAnsi="Calibri" w:cs="Calibri"/>
          <w:i w:val="0"/>
          <w:smallCaps w:val="0"/>
          <w:spacing w:val="0"/>
          <w:sz w:val="24"/>
          <w:szCs w:val="24"/>
        </w:rPr>
        <w:t>Respectful Relationships</w:t>
      </w:r>
      <w:r>
        <w:rPr>
          <w:rStyle w:val="BookTitle"/>
          <w:rFonts w:ascii="Calibri" w:hAnsi="Calibri" w:cs="Calibri"/>
          <w:i w:val="0"/>
          <w:smallCaps w:val="0"/>
          <w:spacing w:val="0"/>
          <w:sz w:val="24"/>
          <w:szCs w:val="24"/>
        </w:rPr>
        <w:t xml:space="preserve"> education projects</w:t>
      </w:r>
      <w:r w:rsidRPr="00E02843">
        <w:rPr>
          <w:rStyle w:val="BookTitle"/>
          <w:rFonts w:ascii="Calibri" w:hAnsi="Calibri" w:cs="Calibri"/>
          <w:i w:val="0"/>
          <w:smallCaps w:val="0"/>
          <w:spacing w:val="0"/>
          <w:sz w:val="24"/>
          <w:szCs w:val="24"/>
        </w:rPr>
        <w:t>.  In total</w:t>
      </w:r>
      <w:r>
        <w:rPr>
          <w:rStyle w:val="BookTitle"/>
          <w:rFonts w:ascii="Calibri" w:hAnsi="Calibri" w:cs="Calibri"/>
          <w:i w:val="0"/>
          <w:smallCaps w:val="0"/>
          <w:spacing w:val="0"/>
          <w:sz w:val="24"/>
          <w:szCs w:val="24"/>
        </w:rPr>
        <w:t>,</w:t>
      </w:r>
      <w:r w:rsidRPr="00E02843">
        <w:rPr>
          <w:rStyle w:val="BookTitle"/>
          <w:rFonts w:ascii="Calibri" w:hAnsi="Calibri" w:cs="Calibri"/>
          <w:i w:val="0"/>
          <w:smallCaps w:val="0"/>
          <w:spacing w:val="0"/>
          <w:sz w:val="24"/>
          <w:szCs w:val="24"/>
        </w:rPr>
        <w:t xml:space="preserve"> 32 projects have been funded across three funding rounds.  As at October 201</w:t>
      </w:r>
      <w:r>
        <w:rPr>
          <w:rStyle w:val="BookTitle"/>
          <w:rFonts w:ascii="Calibri" w:hAnsi="Calibri" w:cs="Calibri"/>
          <w:i w:val="0"/>
          <w:smallCaps w:val="0"/>
          <w:spacing w:val="0"/>
          <w:sz w:val="24"/>
          <w:szCs w:val="24"/>
        </w:rPr>
        <w:t>2,</w:t>
      </w:r>
      <w:r w:rsidRPr="00E02843">
        <w:rPr>
          <w:rStyle w:val="BookTitle"/>
          <w:rFonts w:ascii="Calibri" w:hAnsi="Calibri" w:cs="Calibri"/>
          <w:i w:val="0"/>
          <w:smallCaps w:val="0"/>
          <w:spacing w:val="0"/>
          <w:sz w:val="24"/>
          <w:szCs w:val="24"/>
        </w:rPr>
        <w:t xml:space="preserve"> 32,000 participants have attended Respectful Relationships education sessions, including 60 young people with intellectual disability and over 8,100 </w:t>
      </w:r>
      <w:r>
        <w:rPr>
          <w:rStyle w:val="BookTitle"/>
          <w:rFonts w:ascii="Calibri" w:hAnsi="Calibri" w:cs="Calibri"/>
          <w:i w:val="0"/>
          <w:smallCaps w:val="0"/>
          <w:spacing w:val="0"/>
          <w:sz w:val="24"/>
          <w:szCs w:val="24"/>
        </w:rPr>
        <w:t xml:space="preserve">young people </w:t>
      </w:r>
      <w:r w:rsidRPr="00E02843">
        <w:rPr>
          <w:rStyle w:val="BookTitle"/>
          <w:rFonts w:ascii="Calibri" w:hAnsi="Calibri" w:cs="Calibri"/>
          <w:i w:val="0"/>
          <w:smallCaps w:val="0"/>
          <w:spacing w:val="0"/>
          <w:sz w:val="24"/>
          <w:szCs w:val="24"/>
        </w:rPr>
        <w:t xml:space="preserve">from Indigenous backgrounds. </w:t>
      </w:r>
    </w:p>
    <w:p w:rsidR="00E50B2C" w:rsidRPr="00FF28F6"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E02843">
        <w:rPr>
          <w:rFonts w:ascii="Calibri" w:hAnsi="Calibri" w:cs="Calibri"/>
          <w:sz w:val="24"/>
          <w:szCs w:val="24"/>
        </w:rPr>
        <w:t>The Institute for Social Science Research, University of Queensla</w:t>
      </w:r>
      <w:r>
        <w:rPr>
          <w:rFonts w:ascii="Calibri" w:hAnsi="Calibri" w:cs="Calibri"/>
          <w:sz w:val="24"/>
          <w:szCs w:val="24"/>
        </w:rPr>
        <w:t xml:space="preserve">nd, was engaged in </w:t>
      </w:r>
      <w:r>
        <w:rPr>
          <w:rFonts w:ascii="Calibri" w:hAnsi="Calibri" w:cs="Calibri"/>
          <w:sz w:val="24"/>
          <w:szCs w:val="24"/>
        </w:rPr>
        <w:br/>
        <w:t>August 2011 to</w:t>
      </w:r>
      <w:r w:rsidRPr="00E02843">
        <w:rPr>
          <w:rFonts w:ascii="Calibri" w:hAnsi="Calibri" w:cs="Calibri"/>
          <w:sz w:val="24"/>
          <w:szCs w:val="24"/>
        </w:rPr>
        <w:t xml:space="preserve"> undertake the evaluation of the </w:t>
      </w:r>
      <w:r>
        <w:rPr>
          <w:rFonts w:ascii="Calibri" w:hAnsi="Calibri" w:cs="Calibri"/>
          <w:sz w:val="24"/>
          <w:szCs w:val="24"/>
        </w:rPr>
        <w:t xml:space="preserve">Commonwealth Government’s </w:t>
      </w:r>
      <w:r w:rsidRPr="00E02843">
        <w:rPr>
          <w:rFonts w:ascii="Calibri" w:hAnsi="Calibri" w:cs="Calibri"/>
          <w:sz w:val="24"/>
          <w:szCs w:val="24"/>
        </w:rPr>
        <w:t>Respectful Relationships initiative.</w:t>
      </w:r>
      <w:r>
        <w:rPr>
          <w:rFonts w:ascii="Calibri" w:hAnsi="Calibri" w:cs="Calibri"/>
          <w:sz w:val="24"/>
          <w:szCs w:val="24"/>
        </w:rPr>
        <w:t xml:space="preserve">  G</w:t>
      </w:r>
      <w:r w:rsidRPr="00E02843">
        <w:rPr>
          <w:rFonts w:ascii="Calibri" w:hAnsi="Calibri" w:cs="Calibri"/>
          <w:sz w:val="24"/>
          <w:szCs w:val="24"/>
        </w:rPr>
        <w:t>ood practice guidelines for implementation of respectful relationship projects</w:t>
      </w:r>
      <w:r>
        <w:rPr>
          <w:rFonts w:ascii="Calibri" w:hAnsi="Calibri" w:cs="Calibri"/>
          <w:sz w:val="24"/>
          <w:szCs w:val="24"/>
        </w:rPr>
        <w:t xml:space="preserve"> will be developed as part of the evaluation</w:t>
      </w:r>
      <w:r w:rsidRPr="00E02843">
        <w:rPr>
          <w:rFonts w:ascii="Calibri" w:hAnsi="Calibri" w:cs="Calibri"/>
          <w:sz w:val="24"/>
          <w:szCs w:val="24"/>
        </w:rPr>
        <w:t>.</w:t>
      </w:r>
      <w:r>
        <w:rPr>
          <w:rFonts w:ascii="Calibri" w:hAnsi="Calibri" w:cs="Calibri"/>
          <w:sz w:val="24"/>
          <w:szCs w:val="24"/>
        </w:rPr>
        <w:t xml:space="preserve">  Early advice from the evaluators helped to inform </w:t>
      </w:r>
      <w:r w:rsidRPr="00E02843">
        <w:rPr>
          <w:rFonts w:ascii="Calibri" w:hAnsi="Calibri" w:cs="Calibri"/>
          <w:sz w:val="24"/>
          <w:szCs w:val="24"/>
        </w:rPr>
        <w:t>the Respectful Relationships Round Three sel</w:t>
      </w:r>
      <w:r>
        <w:rPr>
          <w:rFonts w:ascii="Calibri" w:hAnsi="Calibri" w:cs="Calibri"/>
          <w:sz w:val="24"/>
          <w:szCs w:val="24"/>
        </w:rPr>
        <w:t>ection process in December 2011, as well as the input to ACARA</w:t>
      </w:r>
      <w:r w:rsidRPr="00E02843">
        <w:rPr>
          <w:rFonts w:ascii="Calibri" w:hAnsi="Calibri" w:cs="Calibri"/>
          <w:sz w:val="24"/>
          <w:szCs w:val="24"/>
        </w:rPr>
        <w:t xml:space="preserve"> on the draft shape of the Health and Physical Educatio</w:t>
      </w:r>
      <w:r>
        <w:rPr>
          <w:rFonts w:ascii="Calibri" w:hAnsi="Calibri" w:cs="Calibri"/>
          <w:sz w:val="24"/>
          <w:szCs w:val="24"/>
        </w:rPr>
        <w:t>n Curriculum</w:t>
      </w:r>
      <w:r w:rsidRPr="00E02843">
        <w:rPr>
          <w:rFonts w:ascii="Calibri" w:hAnsi="Calibri" w:cs="Calibri"/>
          <w:sz w:val="24"/>
          <w:szCs w:val="24"/>
        </w:rPr>
        <w:t>.</w:t>
      </w:r>
      <w:r>
        <w:rPr>
          <w:rFonts w:ascii="Calibri" w:hAnsi="Calibri" w:cs="Calibri"/>
          <w:sz w:val="24"/>
          <w:szCs w:val="24"/>
        </w:rPr>
        <w:t xml:space="preserve">  </w:t>
      </w:r>
      <w:r w:rsidRPr="00E02843">
        <w:rPr>
          <w:rFonts w:ascii="Calibri" w:hAnsi="Calibri" w:cs="Calibri"/>
          <w:sz w:val="24"/>
          <w:szCs w:val="24"/>
        </w:rPr>
        <w:t xml:space="preserve">The final </w:t>
      </w:r>
      <w:r>
        <w:rPr>
          <w:rFonts w:ascii="Calibri" w:hAnsi="Calibri" w:cs="Calibri"/>
          <w:sz w:val="24"/>
          <w:szCs w:val="24"/>
        </w:rPr>
        <w:t xml:space="preserve">evaluation </w:t>
      </w:r>
      <w:r w:rsidRPr="00E02843">
        <w:rPr>
          <w:rFonts w:ascii="Calibri" w:hAnsi="Calibri" w:cs="Calibri"/>
          <w:sz w:val="24"/>
          <w:szCs w:val="24"/>
        </w:rPr>
        <w:t xml:space="preserve">report is on target for completion in April 2014. </w:t>
      </w:r>
    </w:p>
    <w:p w:rsidR="00E50B2C" w:rsidRPr="00E5307E" w:rsidRDefault="00E50B2C" w:rsidP="00E50B2C">
      <w:pPr>
        <w:spacing w:after="0" w:line="240" w:lineRule="auto"/>
        <w:jc w:val="both"/>
        <w:rPr>
          <w:rFonts w:ascii="Calibri" w:hAnsi="Calibri" w:cs="Calibri"/>
          <w:sz w:val="20"/>
          <w:szCs w:val="20"/>
        </w:rPr>
      </w:pPr>
    </w:p>
    <w:p w:rsidR="00E50B2C" w:rsidRDefault="00E50B2C" w:rsidP="00E50B2C">
      <w:pPr>
        <w:spacing w:after="0"/>
        <w:rPr>
          <w:rStyle w:val="BookTitle"/>
          <w:rFonts w:ascii="Calibri" w:hAnsi="Calibri" w:cs="Calibri"/>
          <w:i w:val="0"/>
          <w:smallCaps w:val="0"/>
          <w:spacing w:val="0"/>
          <w:sz w:val="24"/>
          <w:szCs w:val="24"/>
        </w:rPr>
      </w:pPr>
      <w:r w:rsidRPr="00E02843">
        <w:rPr>
          <w:rStyle w:val="BookTitle"/>
          <w:rFonts w:ascii="Calibri" w:hAnsi="Calibri" w:cs="Calibri"/>
          <w:i w:val="0"/>
          <w:smallCaps w:val="0"/>
          <w:spacing w:val="0"/>
          <w:sz w:val="24"/>
          <w:szCs w:val="24"/>
        </w:rPr>
        <w:t xml:space="preserve">States and territories have </w:t>
      </w:r>
      <w:r>
        <w:rPr>
          <w:rStyle w:val="BookTitle"/>
          <w:rFonts w:ascii="Calibri" w:hAnsi="Calibri" w:cs="Calibri"/>
          <w:i w:val="0"/>
          <w:smallCaps w:val="0"/>
          <w:spacing w:val="0"/>
          <w:sz w:val="24"/>
          <w:szCs w:val="24"/>
        </w:rPr>
        <w:t xml:space="preserve">also </w:t>
      </w:r>
      <w:r w:rsidRPr="00E02843">
        <w:rPr>
          <w:rStyle w:val="BookTitle"/>
          <w:rFonts w:ascii="Calibri" w:hAnsi="Calibri" w:cs="Calibri"/>
          <w:i w:val="0"/>
          <w:smallCaps w:val="0"/>
          <w:spacing w:val="0"/>
          <w:sz w:val="24"/>
          <w:szCs w:val="24"/>
        </w:rPr>
        <w:t>developed and implemented a range of approaches through schools and local communit</w:t>
      </w:r>
      <w:r>
        <w:rPr>
          <w:rStyle w:val="BookTitle"/>
          <w:rFonts w:ascii="Calibri" w:hAnsi="Calibri" w:cs="Calibri"/>
          <w:i w:val="0"/>
          <w:smallCaps w:val="0"/>
          <w:spacing w:val="0"/>
          <w:sz w:val="24"/>
          <w:szCs w:val="24"/>
        </w:rPr>
        <w:t>ies</w:t>
      </w:r>
      <w:r w:rsidRPr="00E02843">
        <w:rPr>
          <w:rStyle w:val="BookTitle"/>
          <w:rFonts w:ascii="Calibri" w:hAnsi="Calibri" w:cs="Calibri"/>
          <w:i w:val="0"/>
          <w:smallCaps w:val="0"/>
          <w:spacing w:val="0"/>
          <w:sz w:val="24"/>
          <w:szCs w:val="24"/>
        </w:rPr>
        <w:t xml:space="preserve"> to support education on iss</w:t>
      </w:r>
      <w:r>
        <w:rPr>
          <w:rStyle w:val="BookTitle"/>
          <w:rFonts w:ascii="Calibri" w:hAnsi="Calibri" w:cs="Calibri"/>
          <w:i w:val="0"/>
          <w:smallCaps w:val="0"/>
          <w:spacing w:val="0"/>
          <w:sz w:val="24"/>
          <w:szCs w:val="24"/>
        </w:rPr>
        <w:t xml:space="preserve">ues of respectful relationships, as outlined below. </w:t>
      </w:r>
    </w:p>
    <w:p w:rsidR="00E50B2C" w:rsidRPr="00D55718" w:rsidRDefault="00E50B2C" w:rsidP="00E50B2C">
      <w:pPr>
        <w:spacing w:after="0"/>
        <w:rPr>
          <w:rFonts w:ascii="Calibri" w:hAnsi="Calibri" w:cs="Calibri"/>
          <w:b/>
          <w:i/>
          <w:sz w:val="20"/>
          <w:szCs w:val="20"/>
        </w:rPr>
      </w:pPr>
    </w:p>
    <w:p w:rsidR="00E50B2C" w:rsidRDefault="00E50B2C" w:rsidP="00E50B2C">
      <w:pPr>
        <w:spacing w:after="0"/>
      </w:pPr>
      <w:r>
        <w:rPr>
          <w:rFonts w:ascii="Calibri" w:hAnsi="Calibri" w:cs="Calibri"/>
          <w:b/>
          <w:i/>
          <w:sz w:val="24"/>
          <w:szCs w:val="24"/>
        </w:rPr>
        <w:t>Western Australia</w:t>
      </w:r>
    </w:p>
    <w:p w:rsidR="00E50B2C" w:rsidRDefault="00E50B2C" w:rsidP="00E50B2C">
      <w:pPr>
        <w:spacing w:after="0"/>
        <w:rPr>
          <w:rFonts w:ascii="Calibri" w:hAnsi="Calibri" w:cs="Calibri"/>
          <w:sz w:val="24"/>
          <w:szCs w:val="24"/>
        </w:rPr>
      </w:pPr>
      <w:r>
        <w:rPr>
          <w:rFonts w:ascii="Calibri" w:hAnsi="Calibri" w:cs="Calibri"/>
          <w:sz w:val="24"/>
          <w:szCs w:val="24"/>
        </w:rPr>
        <w:t xml:space="preserve">The Western Australian </w:t>
      </w:r>
      <w:r w:rsidRPr="00957770">
        <w:rPr>
          <w:rFonts w:ascii="Calibri" w:hAnsi="Calibri" w:cs="Calibri"/>
          <w:sz w:val="24"/>
          <w:szCs w:val="24"/>
        </w:rPr>
        <w:t>Department of Health</w:t>
      </w:r>
      <w:r>
        <w:rPr>
          <w:rFonts w:ascii="Calibri" w:hAnsi="Calibri" w:cs="Calibri"/>
          <w:sz w:val="24"/>
          <w:szCs w:val="24"/>
        </w:rPr>
        <w:t>’s</w:t>
      </w:r>
      <w:r w:rsidRPr="00957770">
        <w:rPr>
          <w:rFonts w:ascii="Calibri" w:hAnsi="Calibri" w:cs="Calibri"/>
          <w:sz w:val="24"/>
          <w:szCs w:val="24"/>
        </w:rPr>
        <w:t xml:space="preserve"> Sexual Assault</w:t>
      </w:r>
      <w:r>
        <w:rPr>
          <w:rFonts w:ascii="Calibri" w:hAnsi="Calibri" w:cs="Calibri"/>
          <w:sz w:val="24"/>
          <w:szCs w:val="24"/>
        </w:rPr>
        <w:t xml:space="preserve"> Resource Centre </w:t>
      </w:r>
      <w:r w:rsidRPr="00957770">
        <w:rPr>
          <w:rFonts w:ascii="Calibri" w:hAnsi="Calibri" w:cs="Calibri"/>
          <w:sz w:val="24"/>
          <w:szCs w:val="24"/>
        </w:rPr>
        <w:t>has an Education and Training Coordinato</w:t>
      </w:r>
      <w:r>
        <w:rPr>
          <w:rFonts w:ascii="Calibri" w:hAnsi="Calibri" w:cs="Calibri"/>
          <w:sz w:val="24"/>
          <w:szCs w:val="24"/>
        </w:rPr>
        <w:t>r (Respectful Relationships) to d</w:t>
      </w:r>
      <w:r w:rsidRPr="00957770">
        <w:rPr>
          <w:rFonts w:ascii="Calibri" w:hAnsi="Calibri" w:cs="Calibri"/>
          <w:sz w:val="24"/>
          <w:szCs w:val="24"/>
        </w:rPr>
        <w:t>evelop sustainability fo</w:t>
      </w:r>
      <w:r>
        <w:rPr>
          <w:rFonts w:ascii="Calibri" w:hAnsi="Calibri" w:cs="Calibri"/>
          <w:sz w:val="24"/>
          <w:szCs w:val="24"/>
        </w:rPr>
        <w:t xml:space="preserve">r </w:t>
      </w:r>
      <w:r>
        <w:rPr>
          <w:rFonts w:ascii="Calibri" w:hAnsi="Calibri" w:cs="Calibri"/>
          <w:sz w:val="24"/>
          <w:szCs w:val="24"/>
        </w:rPr>
        <w:lastRenderedPageBreak/>
        <w:t xml:space="preserve">the Respectful Relationships </w:t>
      </w:r>
      <w:r w:rsidRPr="00957770">
        <w:rPr>
          <w:rFonts w:ascii="Calibri" w:hAnsi="Calibri" w:cs="Calibri"/>
          <w:sz w:val="24"/>
          <w:szCs w:val="24"/>
        </w:rPr>
        <w:t xml:space="preserve">program </w:t>
      </w:r>
      <w:r>
        <w:rPr>
          <w:rFonts w:ascii="Calibri" w:hAnsi="Calibri" w:cs="Calibri"/>
          <w:sz w:val="24"/>
          <w:szCs w:val="24"/>
        </w:rPr>
        <w:t>and c</w:t>
      </w:r>
      <w:r w:rsidRPr="00957770">
        <w:rPr>
          <w:rFonts w:ascii="Calibri" w:hAnsi="Calibri" w:cs="Calibri"/>
          <w:sz w:val="24"/>
          <w:szCs w:val="24"/>
        </w:rPr>
        <w:t>ontact schools, universities and professional groups to offer R</w:t>
      </w:r>
      <w:r>
        <w:rPr>
          <w:rFonts w:ascii="Calibri" w:hAnsi="Calibri" w:cs="Calibri"/>
          <w:sz w:val="24"/>
          <w:szCs w:val="24"/>
        </w:rPr>
        <w:t>espectful Relationships training programs.</w:t>
      </w:r>
    </w:p>
    <w:p w:rsidR="00E50B2C" w:rsidRPr="006B0F16" w:rsidRDefault="00E50B2C" w:rsidP="00E50B2C">
      <w:pPr>
        <w:spacing w:after="0"/>
        <w:rPr>
          <w:rFonts w:ascii="Calibri" w:hAnsi="Calibri" w:cs="Calibri"/>
          <w:sz w:val="20"/>
          <w:szCs w:val="20"/>
        </w:rPr>
      </w:pPr>
    </w:p>
    <w:p w:rsidR="00E50B2C" w:rsidRPr="00957770" w:rsidRDefault="00E50B2C" w:rsidP="00E50B2C">
      <w:pPr>
        <w:spacing w:after="0"/>
        <w:rPr>
          <w:rFonts w:ascii="Calibri" w:hAnsi="Calibri" w:cs="Calibri"/>
          <w:sz w:val="24"/>
          <w:szCs w:val="24"/>
        </w:rPr>
      </w:pPr>
      <w:r w:rsidRPr="00957770">
        <w:rPr>
          <w:rFonts w:ascii="Calibri" w:hAnsi="Calibri" w:cs="Calibri"/>
          <w:sz w:val="24"/>
          <w:szCs w:val="24"/>
        </w:rPr>
        <w:t>The Women’s Council for Domestic and Family Violence Services (W</w:t>
      </w:r>
      <w:r>
        <w:rPr>
          <w:rFonts w:ascii="Calibri" w:hAnsi="Calibri" w:cs="Calibri"/>
          <w:sz w:val="24"/>
          <w:szCs w:val="24"/>
        </w:rPr>
        <w:t xml:space="preserve">estern </w:t>
      </w:r>
      <w:r w:rsidRPr="00957770">
        <w:rPr>
          <w:rFonts w:ascii="Calibri" w:hAnsi="Calibri" w:cs="Calibri"/>
          <w:sz w:val="24"/>
          <w:szCs w:val="24"/>
        </w:rPr>
        <w:t>A</w:t>
      </w:r>
      <w:r>
        <w:rPr>
          <w:rFonts w:ascii="Calibri" w:hAnsi="Calibri" w:cs="Calibri"/>
          <w:sz w:val="24"/>
          <w:szCs w:val="24"/>
        </w:rPr>
        <w:t>ustralia</w:t>
      </w:r>
      <w:r w:rsidRPr="00957770">
        <w:rPr>
          <w:rFonts w:ascii="Calibri" w:hAnsi="Calibri" w:cs="Calibri"/>
          <w:sz w:val="24"/>
          <w:szCs w:val="24"/>
        </w:rPr>
        <w:t xml:space="preserve">) </w:t>
      </w:r>
      <w:r>
        <w:rPr>
          <w:rFonts w:ascii="Calibri" w:hAnsi="Calibri" w:cs="Calibri"/>
          <w:sz w:val="24"/>
          <w:szCs w:val="24"/>
        </w:rPr>
        <w:t>is also delivering a schools-</w:t>
      </w:r>
      <w:r w:rsidRPr="00957770">
        <w:rPr>
          <w:rFonts w:ascii="Calibri" w:hAnsi="Calibri" w:cs="Calibri"/>
          <w:sz w:val="24"/>
          <w:szCs w:val="24"/>
        </w:rPr>
        <w:t>based Respectful Relationships program.</w:t>
      </w:r>
      <w:r>
        <w:rPr>
          <w:rFonts w:ascii="Calibri" w:hAnsi="Calibri" w:cs="Calibri"/>
          <w:sz w:val="24"/>
          <w:szCs w:val="24"/>
        </w:rPr>
        <w:t xml:space="preserve">  </w:t>
      </w:r>
      <w:r w:rsidRPr="00957770">
        <w:rPr>
          <w:rFonts w:ascii="Calibri" w:hAnsi="Calibri" w:cs="Calibri"/>
          <w:sz w:val="24"/>
          <w:szCs w:val="24"/>
        </w:rPr>
        <w:t xml:space="preserve">They </w:t>
      </w:r>
      <w:r>
        <w:rPr>
          <w:rFonts w:ascii="Calibri" w:hAnsi="Calibri" w:cs="Calibri"/>
          <w:sz w:val="24"/>
          <w:szCs w:val="24"/>
        </w:rPr>
        <w:t>will</w:t>
      </w:r>
      <w:r w:rsidRPr="00957770">
        <w:rPr>
          <w:rFonts w:ascii="Calibri" w:hAnsi="Calibri" w:cs="Calibri"/>
          <w:sz w:val="24"/>
          <w:szCs w:val="24"/>
        </w:rPr>
        <w:t xml:space="preserve"> work intensively with Kent St Senior High School to develop and pilot a new model of school engagement that promotes respectful relationships through the creation of supportive</w:t>
      </w:r>
      <w:r>
        <w:rPr>
          <w:rFonts w:ascii="Calibri" w:hAnsi="Calibri" w:cs="Calibri"/>
          <w:sz w:val="24"/>
          <w:szCs w:val="24"/>
        </w:rPr>
        <w:t>,</w:t>
      </w:r>
      <w:r w:rsidRPr="00957770">
        <w:rPr>
          <w:rFonts w:ascii="Calibri" w:hAnsi="Calibri" w:cs="Calibri"/>
          <w:sz w:val="24"/>
          <w:szCs w:val="24"/>
        </w:rPr>
        <w:t xml:space="preserve"> school-based networks that contribute to attitudinal and behavioural change. The project will include classroom presentations, classroom teaching modules, teacher training</w:t>
      </w:r>
      <w:r>
        <w:rPr>
          <w:rFonts w:ascii="Calibri" w:hAnsi="Calibri" w:cs="Calibri"/>
          <w:sz w:val="24"/>
          <w:szCs w:val="24"/>
        </w:rPr>
        <w:t xml:space="preserve"> and </w:t>
      </w:r>
      <w:r w:rsidRPr="00957770">
        <w:rPr>
          <w:rFonts w:ascii="Calibri" w:hAnsi="Calibri" w:cs="Calibri"/>
          <w:sz w:val="24"/>
          <w:szCs w:val="24"/>
        </w:rPr>
        <w:t>peer education training and will conclude with a peer educator</w:t>
      </w:r>
      <w:r>
        <w:rPr>
          <w:rFonts w:ascii="Calibri" w:hAnsi="Calibri" w:cs="Calibri"/>
          <w:sz w:val="24"/>
          <w:szCs w:val="24"/>
        </w:rPr>
        <w:t>-</w:t>
      </w:r>
      <w:r w:rsidRPr="00957770">
        <w:rPr>
          <w:rFonts w:ascii="Calibri" w:hAnsi="Calibri" w:cs="Calibri"/>
          <w:sz w:val="24"/>
          <w:szCs w:val="24"/>
        </w:rPr>
        <w:t>led White Ribbon Day event in 2013.</w:t>
      </w:r>
    </w:p>
    <w:p w:rsidR="00E50B2C" w:rsidRDefault="00E50B2C" w:rsidP="00E50B2C">
      <w:pPr>
        <w:spacing w:after="0"/>
        <w:rPr>
          <w:rStyle w:val="BookTitle"/>
          <w:rFonts w:ascii="Calibri" w:hAnsi="Calibri" w:cs="Calibri"/>
          <w:i w:val="0"/>
          <w:smallCaps w:val="0"/>
          <w:spacing w:val="0"/>
          <w:sz w:val="20"/>
          <w:szCs w:val="20"/>
        </w:rPr>
      </w:pPr>
    </w:p>
    <w:p w:rsidR="00E50B2C" w:rsidRPr="00EC6985" w:rsidRDefault="00E50B2C" w:rsidP="00E50B2C">
      <w:pPr>
        <w:suppressAutoHyphens/>
        <w:spacing w:after="0" w:line="240" w:lineRule="auto"/>
        <w:rPr>
          <w:rFonts w:ascii="Calibri" w:hAnsi="Calibri" w:cs="Calibri"/>
          <w:b/>
          <w:i/>
          <w:sz w:val="24"/>
          <w:szCs w:val="24"/>
        </w:rPr>
      </w:pPr>
      <w:r w:rsidRPr="00EC6985">
        <w:rPr>
          <w:rFonts w:ascii="Calibri" w:hAnsi="Calibri" w:cs="Calibri"/>
          <w:b/>
          <w:i/>
          <w:sz w:val="24"/>
          <w:szCs w:val="24"/>
        </w:rPr>
        <w:t>Australian Capital Territory</w:t>
      </w:r>
    </w:p>
    <w:p w:rsidR="00E50B2C" w:rsidRDefault="00E50B2C" w:rsidP="00E50B2C">
      <w:pPr>
        <w:suppressAutoHyphens/>
        <w:spacing w:after="0"/>
        <w:rPr>
          <w:rFonts w:ascii="Calibri" w:hAnsi="Calibri" w:cs="Calibri"/>
          <w:sz w:val="24"/>
          <w:szCs w:val="24"/>
        </w:rPr>
      </w:pPr>
      <w:r w:rsidRPr="00080B26">
        <w:rPr>
          <w:rFonts w:ascii="Calibri" w:hAnsi="Calibri" w:cs="Calibri"/>
          <w:sz w:val="24"/>
          <w:szCs w:val="24"/>
        </w:rPr>
        <w:t>The A</w:t>
      </w:r>
      <w:r>
        <w:rPr>
          <w:rFonts w:ascii="Calibri" w:hAnsi="Calibri" w:cs="Calibri"/>
          <w:sz w:val="24"/>
          <w:szCs w:val="24"/>
        </w:rPr>
        <w:t xml:space="preserve">ustralian </w:t>
      </w:r>
      <w:r w:rsidRPr="00080B26">
        <w:rPr>
          <w:rFonts w:ascii="Calibri" w:hAnsi="Calibri" w:cs="Calibri"/>
          <w:sz w:val="24"/>
          <w:szCs w:val="24"/>
        </w:rPr>
        <w:t>C</w:t>
      </w:r>
      <w:r>
        <w:rPr>
          <w:rFonts w:ascii="Calibri" w:hAnsi="Calibri" w:cs="Calibri"/>
          <w:sz w:val="24"/>
          <w:szCs w:val="24"/>
        </w:rPr>
        <w:t xml:space="preserve">apital </w:t>
      </w:r>
      <w:r w:rsidRPr="00080B26">
        <w:rPr>
          <w:rFonts w:ascii="Calibri" w:hAnsi="Calibri" w:cs="Calibri"/>
          <w:sz w:val="24"/>
          <w:szCs w:val="24"/>
        </w:rPr>
        <w:t>T</w:t>
      </w:r>
      <w:r>
        <w:rPr>
          <w:rFonts w:ascii="Calibri" w:hAnsi="Calibri" w:cs="Calibri"/>
          <w:sz w:val="24"/>
          <w:szCs w:val="24"/>
        </w:rPr>
        <w:t>erritory</w:t>
      </w:r>
      <w:r w:rsidRPr="00080B26">
        <w:rPr>
          <w:rFonts w:ascii="Calibri" w:hAnsi="Calibri" w:cs="Calibri"/>
          <w:sz w:val="24"/>
          <w:szCs w:val="24"/>
        </w:rPr>
        <w:t xml:space="preserve"> Government provided funding to support the initial rollout of the </w:t>
      </w:r>
      <w:r>
        <w:rPr>
          <w:rFonts w:ascii="Calibri" w:hAnsi="Calibri" w:cs="Calibri"/>
          <w:sz w:val="24"/>
          <w:szCs w:val="24"/>
        </w:rPr>
        <w:t xml:space="preserve">White Ribbon </w:t>
      </w:r>
      <w:r w:rsidRPr="008D237E">
        <w:rPr>
          <w:rFonts w:ascii="Calibri" w:hAnsi="Calibri" w:cs="Calibri"/>
          <w:i/>
          <w:sz w:val="24"/>
          <w:szCs w:val="24"/>
        </w:rPr>
        <w:t>Breaking the Silence</w:t>
      </w:r>
      <w:r>
        <w:rPr>
          <w:rFonts w:ascii="Calibri" w:hAnsi="Calibri" w:cs="Calibri"/>
          <w:sz w:val="24"/>
          <w:szCs w:val="24"/>
        </w:rPr>
        <w:t xml:space="preserve"> p</w:t>
      </w:r>
      <w:r w:rsidRPr="00080B26">
        <w:rPr>
          <w:rFonts w:ascii="Calibri" w:hAnsi="Calibri" w:cs="Calibri"/>
          <w:sz w:val="24"/>
          <w:szCs w:val="24"/>
        </w:rPr>
        <w:t>rogram to ACT schools. The program works to inspire principals to strengthen the culture of respect in their schools</w:t>
      </w:r>
      <w:r>
        <w:rPr>
          <w:rFonts w:ascii="Calibri" w:hAnsi="Calibri" w:cs="Calibri"/>
          <w:sz w:val="24"/>
          <w:szCs w:val="24"/>
        </w:rPr>
        <w:t>, in ways that are</w:t>
      </w:r>
      <w:r>
        <w:rPr>
          <w:rFonts w:ascii="Calibri" w:hAnsi="Calibri" w:cs="Calibri"/>
          <w:sz w:val="24"/>
          <w:szCs w:val="24"/>
        </w:rPr>
        <w:br/>
      </w:r>
      <w:r w:rsidRPr="00080B26">
        <w:rPr>
          <w:rFonts w:ascii="Calibri" w:hAnsi="Calibri" w:cs="Calibri"/>
          <w:sz w:val="24"/>
          <w:szCs w:val="24"/>
        </w:rPr>
        <w:t>age-appropriate for their student</w:t>
      </w:r>
      <w:r>
        <w:rPr>
          <w:rFonts w:ascii="Calibri" w:hAnsi="Calibri" w:cs="Calibri"/>
          <w:sz w:val="24"/>
          <w:szCs w:val="24"/>
        </w:rPr>
        <w:t>s, and to engage</w:t>
      </w:r>
      <w:r w:rsidRPr="00080B26">
        <w:rPr>
          <w:rFonts w:ascii="Calibri" w:hAnsi="Calibri" w:cs="Calibri"/>
          <w:sz w:val="24"/>
          <w:szCs w:val="24"/>
        </w:rPr>
        <w:t xml:space="preserve"> all parts of the school community. </w:t>
      </w:r>
    </w:p>
    <w:p w:rsidR="00E50B2C" w:rsidRPr="005B5B94" w:rsidRDefault="00E50B2C" w:rsidP="00E50B2C">
      <w:pPr>
        <w:spacing w:after="0"/>
        <w:rPr>
          <w:rStyle w:val="BookTitle"/>
          <w:rFonts w:ascii="Calibri" w:hAnsi="Calibri" w:cs="Calibri"/>
          <w:i w:val="0"/>
          <w:smallCaps w:val="0"/>
          <w:spacing w:val="0"/>
          <w:sz w:val="20"/>
          <w:szCs w:val="20"/>
        </w:rPr>
      </w:pPr>
    </w:p>
    <w:p w:rsidR="00E50B2C" w:rsidRPr="00EC6985" w:rsidRDefault="00E50B2C" w:rsidP="00E50B2C">
      <w:pPr>
        <w:suppressAutoHyphens/>
        <w:spacing w:after="0"/>
        <w:rPr>
          <w:rFonts w:ascii="Calibri" w:hAnsi="Calibri" w:cs="Calibri"/>
          <w:b/>
          <w:i/>
          <w:sz w:val="24"/>
          <w:szCs w:val="24"/>
        </w:rPr>
      </w:pPr>
      <w:r w:rsidRPr="00EC6985">
        <w:rPr>
          <w:rFonts w:ascii="Calibri" w:hAnsi="Calibri" w:cs="Calibri"/>
          <w:b/>
          <w:i/>
          <w:sz w:val="24"/>
          <w:szCs w:val="24"/>
        </w:rPr>
        <w:t>Northern Territory</w:t>
      </w:r>
    </w:p>
    <w:p w:rsidR="00E50B2C" w:rsidRDefault="00E50B2C" w:rsidP="00E50B2C">
      <w:pPr>
        <w:suppressAutoHyphens/>
        <w:spacing w:after="0"/>
        <w:rPr>
          <w:rFonts w:ascii="Calibri" w:hAnsi="Calibri" w:cs="Calibri"/>
          <w:sz w:val="24"/>
          <w:szCs w:val="24"/>
        </w:rPr>
      </w:pPr>
      <w:r>
        <w:rPr>
          <w:rFonts w:ascii="Calibri" w:hAnsi="Calibri" w:cs="Calibri"/>
          <w:sz w:val="24"/>
          <w:szCs w:val="24"/>
        </w:rPr>
        <w:t>The National Association for Prevention of Child Abuse and Neglect (</w:t>
      </w:r>
      <w:r w:rsidRPr="00552246">
        <w:rPr>
          <w:rFonts w:ascii="Calibri" w:hAnsi="Calibri" w:cs="Calibri"/>
          <w:sz w:val="24"/>
          <w:szCs w:val="24"/>
        </w:rPr>
        <w:t>NAPCAN</w:t>
      </w:r>
      <w:r>
        <w:rPr>
          <w:rFonts w:ascii="Calibri" w:hAnsi="Calibri" w:cs="Calibri"/>
          <w:sz w:val="24"/>
          <w:szCs w:val="24"/>
        </w:rPr>
        <w:t>)</w:t>
      </w:r>
      <w:r w:rsidRPr="00552246">
        <w:rPr>
          <w:rFonts w:ascii="Calibri" w:hAnsi="Calibri" w:cs="Calibri"/>
          <w:sz w:val="24"/>
          <w:szCs w:val="24"/>
        </w:rPr>
        <w:t xml:space="preserve"> has been funded to deliver its L</w:t>
      </w:r>
      <w:r>
        <w:rPr>
          <w:rFonts w:ascii="Calibri" w:hAnsi="Calibri" w:cs="Calibri"/>
          <w:sz w:val="24"/>
          <w:szCs w:val="24"/>
        </w:rPr>
        <w:t>O</w:t>
      </w:r>
      <w:r w:rsidRPr="00552246">
        <w:rPr>
          <w:rFonts w:ascii="Calibri" w:hAnsi="Calibri" w:cs="Calibri"/>
          <w:sz w:val="24"/>
          <w:szCs w:val="24"/>
        </w:rPr>
        <w:t xml:space="preserve">VE </w:t>
      </w:r>
      <w:proofErr w:type="spellStart"/>
      <w:r w:rsidRPr="00552246">
        <w:rPr>
          <w:rFonts w:ascii="Calibri" w:hAnsi="Calibri" w:cs="Calibri"/>
          <w:sz w:val="24"/>
          <w:szCs w:val="24"/>
        </w:rPr>
        <w:t>BiTES</w:t>
      </w:r>
      <w:proofErr w:type="spellEnd"/>
      <w:r w:rsidRPr="00552246">
        <w:rPr>
          <w:rFonts w:ascii="Calibri" w:hAnsi="Calibri" w:cs="Calibri"/>
          <w:sz w:val="24"/>
          <w:szCs w:val="24"/>
        </w:rPr>
        <w:t xml:space="preserve"> program in the Northern Territory.  To date, L</w:t>
      </w:r>
      <w:r>
        <w:rPr>
          <w:rFonts w:ascii="Calibri" w:hAnsi="Calibri" w:cs="Calibri"/>
          <w:sz w:val="24"/>
          <w:szCs w:val="24"/>
        </w:rPr>
        <w:t>O</w:t>
      </w:r>
      <w:r w:rsidRPr="00552246">
        <w:rPr>
          <w:rFonts w:ascii="Calibri" w:hAnsi="Calibri" w:cs="Calibri"/>
          <w:sz w:val="24"/>
          <w:szCs w:val="24"/>
        </w:rPr>
        <w:t xml:space="preserve">VE </w:t>
      </w:r>
      <w:proofErr w:type="spellStart"/>
      <w:r w:rsidRPr="00552246">
        <w:rPr>
          <w:rFonts w:ascii="Calibri" w:hAnsi="Calibri" w:cs="Calibri"/>
          <w:sz w:val="24"/>
          <w:szCs w:val="24"/>
        </w:rPr>
        <w:t>BiTES</w:t>
      </w:r>
      <w:proofErr w:type="spellEnd"/>
      <w:r w:rsidRPr="00552246">
        <w:rPr>
          <w:rFonts w:ascii="Calibri" w:hAnsi="Calibri" w:cs="Calibri"/>
          <w:sz w:val="24"/>
          <w:szCs w:val="24"/>
        </w:rPr>
        <w:t xml:space="preserve"> has been conducted in 16 schools across the Northern Territory and in other non-school settings</w:t>
      </w:r>
      <w:r>
        <w:rPr>
          <w:rFonts w:ascii="Calibri" w:hAnsi="Calibri" w:cs="Calibri"/>
          <w:sz w:val="24"/>
          <w:szCs w:val="24"/>
        </w:rPr>
        <w:t>,</w:t>
      </w:r>
      <w:r w:rsidRPr="00552246">
        <w:rPr>
          <w:rFonts w:ascii="Calibri" w:hAnsi="Calibri" w:cs="Calibri"/>
          <w:sz w:val="24"/>
          <w:szCs w:val="24"/>
        </w:rPr>
        <w:t xml:space="preserve"> including the Education Unit in the Don Dale Juvenile Detention Centre and through YWCA’s Navigate Program for ‘at-risk’ youth. One component of the Alice Springs Integrated Response to Family Violence project focuses on respectful relationships education for young people. This includes the delivery of the L</w:t>
      </w:r>
      <w:r>
        <w:rPr>
          <w:rFonts w:ascii="Calibri" w:hAnsi="Calibri" w:cs="Calibri"/>
          <w:sz w:val="24"/>
          <w:szCs w:val="24"/>
        </w:rPr>
        <w:t>O</w:t>
      </w:r>
      <w:r w:rsidRPr="00552246">
        <w:rPr>
          <w:rFonts w:ascii="Calibri" w:hAnsi="Calibri" w:cs="Calibri"/>
          <w:sz w:val="24"/>
          <w:szCs w:val="24"/>
        </w:rPr>
        <w:t xml:space="preserve">VE </w:t>
      </w:r>
      <w:proofErr w:type="spellStart"/>
      <w:r w:rsidRPr="00552246">
        <w:rPr>
          <w:rFonts w:ascii="Calibri" w:hAnsi="Calibri" w:cs="Calibri"/>
          <w:sz w:val="24"/>
          <w:szCs w:val="24"/>
        </w:rPr>
        <w:t>BiTES</w:t>
      </w:r>
      <w:proofErr w:type="spellEnd"/>
      <w:r w:rsidRPr="00552246">
        <w:rPr>
          <w:rFonts w:ascii="Calibri" w:hAnsi="Calibri" w:cs="Calibri"/>
          <w:sz w:val="24"/>
          <w:szCs w:val="24"/>
        </w:rPr>
        <w:t xml:space="preserve"> program in the Alice Springs Juvenile Detention Centre, as wel</w:t>
      </w:r>
      <w:r>
        <w:rPr>
          <w:rFonts w:ascii="Calibri" w:hAnsi="Calibri" w:cs="Calibri"/>
          <w:sz w:val="24"/>
          <w:szCs w:val="24"/>
        </w:rPr>
        <w:t xml:space="preserve">l as the expansion of NAPCAN’s </w:t>
      </w:r>
      <w:r w:rsidRPr="006B0F16">
        <w:rPr>
          <w:rFonts w:ascii="Calibri" w:hAnsi="Calibri" w:cs="Calibri"/>
          <w:i/>
          <w:sz w:val="24"/>
          <w:szCs w:val="24"/>
        </w:rPr>
        <w:t>Growing Respect</w:t>
      </w:r>
      <w:r w:rsidRPr="00552246">
        <w:rPr>
          <w:rFonts w:ascii="Calibri" w:hAnsi="Calibri" w:cs="Calibri"/>
          <w:sz w:val="24"/>
          <w:szCs w:val="24"/>
        </w:rPr>
        <w:t xml:space="preserve"> program</w:t>
      </w:r>
      <w:r>
        <w:rPr>
          <w:rFonts w:ascii="Calibri" w:hAnsi="Calibri" w:cs="Calibri"/>
          <w:sz w:val="24"/>
          <w:szCs w:val="24"/>
        </w:rPr>
        <w:t>,</w:t>
      </w:r>
      <w:r w:rsidRPr="00552246">
        <w:rPr>
          <w:rFonts w:ascii="Calibri" w:hAnsi="Calibri" w:cs="Calibri"/>
          <w:sz w:val="24"/>
          <w:szCs w:val="24"/>
        </w:rPr>
        <w:t xml:space="preserve"> which will take a ‘whole-of-school’ approach and target 5</w:t>
      </w:r>
      <w:r>
        <w:rPr>
          <w:rFonts w:ascii="Calibri" w:hAnsi="Calibri" w:cs="Calibri"/>
          <w:sz w:val="24"/>
          <w:szCs w:val="24"/>
        </w:rPr>
        <w:t>–</w:t>
      </w:r>
      <w:r w:rsidRPr="00552246">
        <w:rPr>
          <w:rFonts w:ascii="Calibri" w:hAnsi="Calibri" w:cs="Calibri"/>
          <w:sz w:val="24"/>
          <w:szCs w:val="24"/>
        </w:rPr>
        <w:t>17 year olds.</w:t>
      </w:r>
    </w:p>
    <w:p w:rsidR="00E50B2C" w:rsidRPr="006B0F16" w:rsidRDefault="00E50B2C" w:rsidP="00E50B2C">
      <w:pPr>
        <w:suppressAutoHyphens/>
        <w:spacing w:after="0"/>
        <w:rPr>
          <w:rFonts w:ascii="Calibri" w:hAnsi="Calibri" w:cs="Calibri"/>
          <w:sz w:val="20"/>
          <w:szCs w:val="20"/>
        </w:rPr>
      </w:pPr>
    </w:p>
    <w:p w:rsidR="00E50B2C" w:rsidRPr="00EC6985" w:rsidRDefault="00E50B2C" w:rsidP="00E50B2C">
      <w:pPr>
        <w:suppressAutoHyphens/>
        <w:spacing w:after="0" w:line="240" w:lineRule="auto"/>
        <w:rPr>
          <w:rFonts w:ascii="Calibri" w:hAnsi="Calibri" w:cs="Calibri"/>
          <w:b/>
          <w:i/>
          <w:sz w:val="24"/>
          <w:szCs w:val="24"/>
        </w:rPr>
      </w:pPr>
      <w:r w:rsidRPr="00EC6985">
        <w:rPr>
          <w:rFonts w:ascii="Calibri" w:hAnsi="Calibri" w:cs="Calibri"/>
          <w:b/>
          <w:i/>
          <w:sz w:val="24"/>
          <w:szCs w:val="24"/>
        </w:rPr>
        <w:t>Tasmania</w:t>
      </w:r>
    </w:p>
    <w:p w:rsidR="00E50B2C" w:rsidRDefault="00E50B2C" w:rsidP="00E50B2C">
      <w:pPr>
        <w:suppressAutoHyphens/>
        <w:spacing w:after="0"/>
        <w:rPr>
          <w:rFonts w:ascii="Calibri" w:hAnsi="Calibri" w:cs="Calibri"/>
          <w:sz w:val="24"/>
          <w:szCs w:val="24"/>
        </w:rPr>
      </w:pPr>
      <w:r w:rsidRPr="00080B26">
        <w:rPr>
          <w:rFonts w:ascii="Calibri" w:hAnsi="Calibri" w:cs="Calibri"/>
          <w:sz w:val="24"/>
          <w:szCs w:val="24"/>
        </w:rPr>
        <w:t xml:space="preserve">The Tasmanian Government launched the </w:t>
      </w:r>
      <w:r w:rsidRPr="00080B26">
        <w:rPr>
          <w:rFonts w:ascii="Calibri" w:hAnsi="Calibri" w:cs="Calibri"/>
          <w:i/>
          <w:sz w:val="24"/>
          <w:szCs w:val="24"/>
        </w:rPr>
        <w:t>Relationships and Sexuality Education in Tasmanian Government Schools Strategy 2012</w:t>
      </w:r>
      <w:r>
        <w:rPr>
          <w:rFonts w:ascii="Calibri" w:hAnsi="Calibri" w:cs="Calibri"/>
          <w:i/>
          <w:sz w:val="24"/>
          <w:szCs w:val="24"/>
        </w:rPr>
        <w:t>–</w:t>
      </w:r>
      <w:r w:rsidRPr="00080B26">
        <w:rPr>
          <w:rFonts w:ascii="Calibri" w:hAnsi="Calibri" w:cs="Calibri"/>
          <w:i/>
          <w:sz w:val="24"/>
          <w:szCs w:val="24"/>
        </w:rPr>
        <w:t>2014</w:t>
      </w:r>
      <w:r w:rsidRPr="00080B26">
        <w:rPr>
          <w:rFonts w:ascii="Calibri" w:hAnsi="Calibri" w:cs="Calibri"/>
          <w:sz w:val="24"/>
          <w:szCs w:val="24"/>
        </w:rPr>
        <w:t xml:space="preserve"> in October 2012.  Developing respectful relations</w:t>
      </w:r>
      <w:r>
        <w:rPr>
          <w:rFonts w:ascii="Calibri" w:hAnsi="Calibri" w:cs="Calibri"/>
          <w:sz w:val="24"/>
          <w:szCs w:val="24"/>
        </w:rPr>
        <w:t>hips is a key component of the s</w:t>
      </w:r>
      <w:r w:rsidRPr="00080B26">
        <w:rPr>
          <w:rFonts w:ascii="Calibri" w:hAnsi="Calibri" w:cs="Calibri"/>
          <w:sz w:val="24"/>
          <w:szCs w:val="24"/>
        </w:rPr>
        <w:t>trategy.</w:t>
      </w:r>
    </w:p>
    <w:p w:rsidR="00E50B2C" w:rsidRPr="008D237E" w:rsidRDefault="00E50B2C" w:rsidP="00E50B2C">
      <w:pPr>
        <w:suppressAutoHyphens/>
        <w:spacing w:after="0"/>
        <w:rPr>
          <w:rFonts w:ascii="Calibri" w:hAnsi="Calibri" w:cs="Calibri"/>
          <w:sz w:val="20"/>
          <w:szCs w:val="20"/>
        </w:rPr>
      </w:pPr>
    </w:p>
    <w:p w:rsidR="00E50B2C" w:rsidRPr="00080B26" w:rsidRDefault="00E50B2C" w:rsidP="00E50B2C">
      <w:pPr>
        <w:suppressAutoHyphens/>
        <w:spacing w:after="0"/>
        <w:rPr>
          <w:rFonts w:ascii="Calibri" w:hAnsi="Calibri" w:cs="Calibri"/>
          <w:sz w:val="24"/>
          <w:szCs w:val="24"/>
        </w:rPr>
      </w:pPr>
      <w:bookmarkStart w:id="19" w:name="Thursday"/>
      <w:bookmarkEnd w:id="19"/>
      <w:r w:rsidRPr="00080B26">
        <w:rPr>
          <w:rFonts w:ascii="Calibri" w:hAnsi="Calibri" w:cs="Calibri"/>
          <w:sz w:val="24"/>
          <w:szCs w:val="24"/>
        </w:rPr>
        <w:t>There are</w:t>
      </w:r>
      <w:r>
        <w:rPr>
          <w:rFonts w:ascii="Calibri" w:hAnsi="Calibri" w:cs="Calibri"/>
          <w:sz w:val="24"/>
          <w:szCs w:val="24"/>
        </w:rPr>
        <w:t xml:space="preserve"> also several programs</w:t>
      </w:r>
      <w:r w:rsidRPr="00080B26">
        <w:rPr>
          <w:rFonts w:ascii="Calibri" w:hAnsi="Calibri" w:cs="Calibri"/>
          <w:sz w:val="24"/>
          <w:szCs w:val="24"/>
        </w:rPr>
        <w:t xml:space="preserve"> such as</w:t>
      </w:r>
      <w:r>
        <w:rPr>
          <w:rFonts w:ascii="Calibri" w:hAnsi="Calibri" w:cs="Calibri"/>
          <w:sz w:val="24"/>
          <w:szCs w:val="24"/>
        </w:rPr>
        <w:t xml:space="preserve"> LOVE </w:t>
      </w:r>
      <w:proofErr w:type="spellStart"/>
      <w:r w:rsidRPr="006766E9">
        <w:rPr>
          <w:rFonts w:ascii="Calibri" w:hAnsi="Calibri" w:cs="Calibri"/>
          <w:sz w:val="24"/>
          <w:szCs w:val="24"/>
        </w:rPr>
        <w:t>BiTES</w:t>
      </w:r>
      <w:proofErr w:type="spellEnd"/>
      <w:r w:rsidRPr="00080B26">
        <w:rPr>
          <w:rFonts w:ascii="Calibri" w:hAnsi="Calibri" w:cs="Calibri"/>
          <w:sz w:val="24"/>
          <w:szCs w:val="24"/>
        </w:rPr>
        <w:t xml:space="preserve"> in place in </w:t>
      </w:r>
      <w:r>
        <w:rPr>
          <w:rFonts w:ascii="Calibri" w:hAnsi="Calibri" w:cs="Calibri"/>
          <w:sz w:val="24"/>
          <w:szCs w:val="24"/>
        </w:rPr>
        <w:t>a number of</w:t>
      </w:r>
      <w:r w:rsidRPr="00080B26">
        <w:rPr>
          <w:rFonts w:ascii="Calibri" w:hAnsi="Calibri" w:cs="Calibri"/>
          <w:sz w:val="24"/>
          <w:szCs w:val="24"/>
        </w:rPr>
        <w:t xml:space="preserve"> Tasmanian schools</w:t>
      </w:r>
      <w:r>
        <w:rPr>
          <w:rFonts w:ascii="Calibri" w:hAnsi="Calibri" w:cs="Calibri"/>
          <w:sz w:val="24"/>
          <w:szCs w:val="24"/>
        </w:rPr>
        <w:t>,</w:t>
      </w:r>
      <w:r w:rsidRPr="00080B26">
        <w:rPr>
          <w:rFonts w:ascii="Calibri" w:hAnsi="Calibri" w:cs="Calibri"/>
          <w:sz w:val="24"/>
          <w:szCs w:val="24"/>
        </w:rPr>
        <w:t xml:space="preserve"> assist</w:t>
      </w:r>
      <w:r>
        <w:rPr>
          <w:rFonts w:ascii="Calibri" w:hAnsi="Calibri" w:cs="Calibri"/>
          <w:sz w:val="24"/>
          <w:szCs w:val="24"/>
        </w:rPr>
        <w:t>ing</w:t>
      </w:r>
      <w:r w:rsidRPr="00080B26">
        <w:rPr>
          <w:rFonts w:ascii="Calibri" w:hAnsi="Calibri" w:cs="Calibri"/>
          <w:sz w:val="24"/>
          <w:szCs w:val="24"/>
        </w:rPr>
        <w:t xml:space="preserve"> children and young people </w:t>
      </w:r>
      <w:r>
        <w:rPr>
          <w:rFonts w:ascii="Calibri" w:hAnsi="Calibri" w:cs="Calibri"/>
          <w:sz w:val="24"/>
          <w:szCs w:val="24"/>
        </w:rPr>
        <w:t xml:space="preserve">to </w:t>
      </w:r>
      <w:r w:rsidRPr="00080B26">
        <w:rPr>
          <w:rFonts w:ascii="Calibri" w:hAnsi="Calibri" w:cs="Calibri"/>
          <w:sz w:val="24"/>
          <w:szCs w:val="24"/>
        </w:rPr>
        <w:t>develop healthy and respectful relationships.</w:t>
      </w:r>
    </w:p>
    <w:p w:rsidR="00E50B2C" w:rsidRPr="008D237E" w:rsidRDefault="00E50B2C" w:rsidP="00E50B2C">
      <w:pPr>
        <w:suppressAutoHyphens/>
        <w:spacing w:after="0" w:line="240" w:lineRule="auto"/>
        <w:rPr>
          <w:rFonts w:ascii="Calibri" w:hAnsi="Calibri" w:cs="Calibri"/>
          <w:sz w:val="20"/>
          <w:szCs w:val="20"/>
        </w:rPr>
      </w:pPr>
    </w:p>
    <w:p w:rsidR="00E50B2C" w:rsidRPr="00EC6985" w:rsidRDefault="00E50B2C" w:rsidP="00E50B2C">
      <w:pPr>
        <w:suppressAutoHyphens/>
        <w:spacing w:after="0" w:line="240" w:lineRule="auto"/>
        <w:rPr>
          <w:rFonts w:ascii="Calibri" w:hAnsi="Calibri" w:cs="Calibri"/>
          <w:b/>
          <w:i/>
          <w:sz w:val="24"/>
          <w:szCs w:val="24"/>
        </w:rPr>
      </w:pPr>
      <w:r w:rsidRPr="00EC6985">
        <w:rPr>
          <w:rFonts w:ascii="Calibri" w:hAnsi="Calibri" w:cs="Calibri"/>
          <w:b/>
          <w:i/>
          <w:sz w:val="24"/>
          <w:szCs w:val="24"/>
        </w:rPr>
        <w:t>New South Wales</w:t>
      </w:r>
    </w:p>
    <w:p w:rsidR="00E50B2C" w:rsidRDefault="00E50B2C" w:rsidP="00E50B2C">
      <w:pPr>
        <w:autoSpaceDE w:val="0"/>
        <w:autoSpaceDN w:val="0"/>
        <w:adjustRightInd w:val="0"/>
        <w:spacing w:after="0"/>
        <w:rPr>
          <w:rFonts w:ascii="Calibri" w:hAnsi="Calibri" w:cs="Calibri"/>
          <w:spacing w:val="-2"/>
          <w:sz w:val="24"/>
          <w:szCs w:val="24"/>
        </w:rPr>
      </w:pPr>
      <w:r>
        <w:rPr>
          <w:rFonts w:ascii="Calibri" w:hAnsi="Calibri" w:cs="Calibri"/>
          <w:sz w:val="24"/>
          <w:szCs w:val="24"/>
        </w:rPr>
        <w:t>A number of school-</w:t>
      </w:r>
      <w:r w:rsidRPr="00A8229C">
        <w:rPr>
          <w:rFonts w:ascii="Calibri" w:hAnsi="Calibri" w:cs="Calibri"/>
          <w:sz w:val="24"/>
          <w:szCs w:val="24"/>
        </w:rPr>
        <w:t>based programs are in place across N</w:t>
      </w:r>
      <w:r>
        <w:rPr>
          <w:rFonts w:ascii="Calibri" w:hAnsi="Calibri" w:cs="Calibri"/>
          <w:sz w:val="24"/>
          <w:szCs w:val="24"/>
        </w:rPr>
        <w:t xml:space="preserve">ew </w:t>
      </w:r>
      <w:r w:rsidRPr="00A8229C">
        <w:rPr>
          <w:rFonts w:ascii="Calibri" w:hAnsi="Calibri" w:cs="Calibri"/>
          <w:sz w:val="24"/>
          <w:szCs w:val="24"/>
        </w:rPr>
        <w:t>S</w:t>
      </w:r>
      <w:r>
        <w:rPr>
          <w:rFonts w:ascii="Calibri" w:hAnsi="Calibri" w:cs="Calibri"/>
          <w:sz w:val="24"/>
          <w:szCs w:val="24"/>
        </w:rPr>
        <w:t xml:space="preserve">outh </w:t>
      </w:r>
      <w:r w:rsidRPr="00A8229C">
        <w:rPr>
          <w:rFonts w:ascii="Calibri" w:hAnsi="Calibri" w:cs="Calibri"/>
          <w:sz w:val="24"/>
          <w:szCs w:val="24"/>
        </w:rPr>
        <w:t>W</w:t>
      </w:r>
      <w:r>
        <w:rPr>
          <w:rFonts w:ascii="Calibri" w:hAnsi="Calibri" w:cs="Calibri"/>
          <w:sz w:val="24"/>
          <w:szCs w:val="24"/>
        </w:rPr>
        <w:t>ales</w:t>
      </w:r>
      <w:r w:rsidRPr="00A8229C">
        <w:rPr>
          <w:rFonts w:ascii="Calibri" w:hAnsi="Calibri" w:cs="Calibri"/>
          <w:sz w:val="24"/>
          <w:szCs w:val="24"/>
        </w:rPr>
        <w:t xml:space="preserve">. </w:t>
      </w:r>
      <w:r>
        <w:rPr>
          <w:rFonts w:ascii="Calibri" w:hAnsi="Calibri" w:cs="Calibri"/>
          <w:sz w:val="24"/>
          <w:szCs w:val="24"/>
        </w:rPr>
        <w:t>In 2010–</w:t>
      </w:r>
      <w:r w:rsidRPr="00A8229C">
        <w:rPr>
          <w:rFonts w:ascii="Calibri" w:hAnsi="Calibri" w:cs="Calibri"/>
          <w:sz w:val="24"/>
          <w:szCs w:val="24"/>
        </w:rPr>
        <w:t>11</w:t>
      </w:r>
      <w:r>
        <w:rPr>
          <w:rFonts w:ascii="Calibri" w:hAnsi="Calibri" w:cs="Calibri"/>
          <w:sz w:val="24"/>
          <w:szCs w:val="24"/>
        </w:rPr>
        <w:t>,</w:t>
      </w:r>
      <w:r w:rsidRPr="00A8229C">
        <w:rPr>
          <w:rFonts w:ascii="Calibri" w:hAnsi="Calibri" w:cs="Calibri"/>
          <w:sz w:val="24"/>
          <w:szCs w:val="24"/>
        </w:rPr>
        <w:t xml:space="preserve"> Juvenile Ju</w:t>
      </w:r>
      <w:r>
        <w:rPr>
          <w:rFonts w:ascii="Calibri" w:hAnsi="Calibri" w:cs="Calibri"/>
          <w:sz w:val="24"/>
          <w:szCs w:val="24"/>
        </w:rPr>
        <w:t xml:space="preserve">stice began co-delivering the </w:t>
      </w:r>
      <w:r w:rsidRPr="006766E9">
        <w:rPr>
          <w:rFonts w:ascii="Calibri" w:hAnsi="Calibri" w:cs="Calibri"/>
          <w:sz w:val="24"/>
          <w:szCs w:val="24"/>
        </w:rPr>
        <w:t>L</w:t>
      </w:r>
      <w:r>
        <w:rPr>
          <w:rFonts w:ascii="Calibri" w:hAnsi="Calibri" w:cs="Calibri"/>
          <w:sz w:val="24"/>
          <w:szCs w:val="24"/>
        </w:rPr>
        <w:t>O</w:t>
      </w:r>
      <w:r w:rsidRPr="006766E9">
        <w:rPr>
          <w:rFonts w:ascii="Calibri" w:hAnsi="Calibri" w:cs="Calibri"/>
          <w:sz w:val="24"/>
          <w:szCs w:val="24"/>
        </w:rPr>
        <w:t xml:space="preserve">VE </w:t>
      </w:r>
      <w:proofErr w:type="spellStart"/>
      <w:r w:rsidRPr="006766E9">
        <w:rPr>
          <w:rFonts w:ascii="Calibri" w:hAnsi="Calibri" w:cs="Calibri"/>
          <w:sz w:val="24"/>
          <w:szCs w:val="24"/>
        </w:rPr>
        <w:t>BiTES</w:t>
      </w:r>
      <w:proofErr w:type="spellEnd"/>
      <w:r>
        <w:rPr>
          <w:rFonts w:ascii="Calibri" w:hAnsi="Calibri" w:cs="Calibri"/>
          <w:sz w:val="24"/>
          <w:szCs w:val="24"/>
        </w:rPr>
        <w:t xml:space="preserve"> program with </w:t>
      </w:r>
      <w:r w:rsidRPr="00A8229C">
        <w:rPr>
          <w:rFonts w:ascii="Calibri" w:hAnsi="Calibri" w:cs="Calibri"/>
          <w:sz w:val="24"/>
          <w:szCs w:val="24"/>
        </w:rPr>
        <w:t>NA</w:t>
      </w:r>
      <w:r>
        <w:rPr>
          <w:rFonts w:ascii="Calibri" w:hAnsi="Calibri" w:cs="Calibri"/>
          <w:sz w:val="24"/>
          <w:szCs w:val="24"/>
        </w:rPr>
        <w:t>PCAN</w:t>
      </w:r>
      <w:r w:rsidRPr="00A8229C">
        <w:rPr>
          <w:rFonts w:ascii="Calibri" w:hAnsi="Calibri" w:cs="Calibri"/>
          <w:sz w:val="24"/>
          <w:szCs w:val="24"/>
        </w:rPr>
        <w:t>.</w:t>
      </w:r>
      <w:r>
        <w:rPr>
          <w:rFonts w:ascii="Calibri" w:hAnsi="Calibri" w:cs="Calibri"/>
          <w:sz w:val="24"/>
          <w:szCs w:val="24"/>
        </w:rPr>
        <w:t xml:space="preserve"> </w:t>
      </w:r>
      <w:r w:rsidRPr="00A8229C">
        <w:rPr>
          <w:rFonts w:ascii="Calibri" w:hAnsi="Calibri" w:cs="Calibri"/>
          <w:sz w:val="24"/>
          <w:szCs w:val="24"/>
        </w:rPr>
        <w:t xml:space="preserve">Since then, Juvenile Justice has continued </w:t>
      </w:r>
      <w:r w:rsidRPr="00A8229C">
        <w:rPr>
          <w:rFonts w:ascii="Calibri" w:hAnsi="Calibri" w:cs="Calibri"/>
          <w:spacing w:val="-2"/>
          <w:sz w:val="24"/>
          <w:szCs w:val="24"/>
        </w:rPr>
        <w:t>to implement the initiative through the training of staff, delivery of the program and ensuring that personal safety and protective behaviours information and course content are available for young people admitted to juvenile justice centres and those on community-based orders.</w:t>
      </w:r>
    </w:p>
    <w:p w:rsidR="00E50B2C" w:rsidRPr="00602881" w:rsidRDefault="00E50B2C" w:rsidP="00E50B2C">
      <w:pPr>
        <w:pStyle w:val="Pa9"/>
        <w:shd w:val="clear" w:color="auto" w:fill="CCC0D9"/>
        <w:spacing w:line="240" w:lineRule="auto"/>
        <w:rPr>
          <w:rFonts w:ascii="Calibri" w:hAnsi="Calibri" w:cs="Calibri"/>
          <w:b/>
          <w:color w:val="000000"/>
        </w:rPr>
      </w:pPr>
      <w:r>
        <w:rPr>
          <w:rFonts w:ascii="Calibri" w:hAnsi="Calibri" w:cs="Calibri"/>
          <w:b/>
          <w:color w:val="000000"/>
        </w:rPr>
        <w:lastRenderedPageBreak/>
        <w:t xml:space="preserve">ACTION: </w:t>
      </w:r>
      <w:r w:rsidRPr="00EC6985">
        <w:rPr>
          <w:rFonts w:ascii="Calibri" w:hAnsi="Calibri" w:cs="Calibri"/>
          <w:b/>
          <w:color w:val="000000"/>
        </w:rPr>
        <w:t>Promote positive media representations of women and develop media codes of practice for reporting sexua</w:t>
      </w:r>
      <w:r>
        <w:rPr>
          <w:rFonts w:ascii="Calibri" w:hAnsi="Calibri" w:cs="Calibri"/>
          <w:b/>
          <w:color w:val="000000"/>
        </w:rPr>
        <w:t>l assault and domestic violence.</w:t>
      </w:r>
    </w:p>
    <w:p w:rsidR="00E50B2C" w:rsidRPr="00FC35DF" w:rsidRDefault="00E50B2C" w:rsidP="00E50B2C">
      <w:pPr>
        <w:spacing w:after="0" w:line="240" w:lineRule="auto"/>
        <w:rPr>
          <w:rFonts w:ascii="Calibri" w:hAnsi="Calibri"/>
          <w:b/>
          <w:sz w:val="20"/>
          <w:szCs w:val="20"/>
        </w:rPr>
      </w:pPr>
    </w:p>
    <w:p w:rsidR="00E50B2C" w:rsidRPr="008D237E" w:rsidRDefault="00E50B2C" w:rsidP="00E50B2C">
      <w:pPr>
        <w:spacing w:after="120" w:line="240" w:lineRule="auto"/>
        <w:rPr>
          <w:rFonts w:ascii="Segoe Print" w:hAnsi="Segoe Print"/>
          <w:b/>
          <w:sz w:val="24"/>
          <w:szCs w:val="24"/>
        </w:rPr>
      </w:pPr>
      <w:r w:rsidRPr="008D237E">
        <w:rPr>
          <w:rFonts w:ascii="Segoe Print" w:hAnsi="Segoe Print"/>
          <w:b/>
          <w:sz w:val="24"/>
          <w:szCs w:val="24"/>
        </w:rPr>
        <w:t>Media</w:t>
      </w:r>
      <w:r>
        <w:rPr>
          <w:rFonts w:ascii="Segoe Print" w:hAnsi="Segoe Print"/>
          <w:b/>
          <w:sz w:val="24"/>
          <w:szCs w:val="24"/>
        </w:rPr>
        <w:t>—</w:t>
      </w:r>
      <w:r w:rsidRPr="008D237E">
        <w:rPr>
          <w:rFonts w:ascii="Segoe Print" w:hAnsi="Segoe Print"/>
          <w:b/>
          <w:sz w:val="24"/>
          <w:szCs w:val="24"/>
        </w:rPr>
        <w:t>Collaborative</w:t>
      </w:r>
    </w:p>
    <w:p w:rsidR="00E50B2C" w:rsidRPr="00A536EE" w:rsidRDefault="00E50B2C" w:rsidP="00E50B2C">
      <w:pPr>
        <w:spacing w:after="0"/>
        <w:rPr>
          <w:rStyle w:val="BookTitle"/>
          <w:rFonts w:ascii="Calibri" w:hAnsi="Calibri" w:cs="Calibri"/>
          <w:i w:val="0"/>
          <w:iCs/>
          <w:smallCaps w:val="0"/>
          <w:color w:val="FF0000"/>
          <w:sz w:val="24"/>
          <w:szCs w:val="24"/>
        </w:rPr>
      </w:pPr>
      <w:r w:rsidRPr="003159DB">
        <w:rPr>
          <w:rStyle w:val="BookTitle"/>
          <w:rFonts w:ascii="Calibri" w:hAnsi="Calibri" w:cs="Calibri"/>
          <w:i w:val="0"/>
          <w:iCs/>
          <w:smallCaps w:val="0"/>
          <w:sz w:val="24"/>
          <w:szCs w:val="24"/>
        </w:rPr>
        <w:t xml:space="preserve">The media </w:t>
      </w:r>
      <w:r>
        <w:rPr>
          <w:rStyle w:val="BookTitle"/>
          <w:rFonts w:ascii="Calibri" w:hAnsi="Calibri" w:cs="Calibri"/>
          <w:i w:val="0"/>
          <w:iCs/>
          <w:smallCaps w:val="0"/>
          <w:sz w:val="24"/>
          <w:szCs w:val="24"/>
        </w:rPr>
        <w:t xml:space="preserve">has </w:t>
      </w:r>
      <w:r w:rsidRPr="003159DB">
        <w:rPr>
          <w:rStyle w:val="BookTitle"/>
          <w:rFonts w:ascii="Calibri" w:hAnsi="Calibri" w:cs="Calibri"/>
          <w:i w:val="0"/>
          <w:iCs/>
          <w:smallCaps w:val="0"/>
          <w:sz w:val="24"/>
          <w:szCs w:val="24"/>
        </w:rPr>
        <w:t xml:space="preserve">a powerful and influential role in shaping community attitudes, awareness and perceptions around violence against women and their children. </w:t>
      </w:r>
    </w:p>
    <w:p w:rsidR="00E50B2C" w:rsidRPr="00F23DBC" w:rsidRDefault="00E50B2C" w:rsidP="00E50B2C">
      <w:pPr>
        <w:spacing w:after="0"/>
        <w:rPr>
          <w:rStyle w:val="BookTitle"/>
          <w:rFonts w:ascii="Calibri" w:hAnsi="Calibri" w:cs="Calibri"/>
          <w:i w:val="0"/>
          <w:iCs/>
          <w:smallCaps w:val="0"/>
          <w:sz w:val="20"/>
          <w:szCs w:val="20"/>
        </w:rPr>
      </w:pPr>
    </w:p>
    <w:p w:rsidR="00E50B2C" w:rsidRDefault="00E50B2C" w:rsidP="00E50B2C">
      <w:pPr>
        <w:spacing w:after="0"/>
        <w:rPr>
          <w:rStyle w:val="BookTitle"/>
          <w:rFonts w:ascii="Calibri" w:hAnsi="Calibri" w:cs="Calibri"/>
          <w:i w:val="0"/>
          <w:iCs/>
          <w:smallCaps w:val="0"/>
          <w:sz w:val="24"/>
          <w:szCs w:val="24"/>
        </w:rPr>
      </w:pPr>
      <w:r w:rsidRPr="003159DB">
        <w:rPr>
          <w:rStyle w:val="BookTitle"/>
          <w:rFonts w:ascii="Calibri" w:hAnsi="Calibri" w:cs="Calibri"/>
          <w:i w:val="0"/>
          <w:iCs/>
          <w:smallCaps w:val="0"/>
          <w:sz w:val="24"/>
          <w:szCs w:val="24"/>
        </w:rPr>
        <w:t>In Nov</w:t>
      </w:r>
      <w:r>
        <w:rPr>
          <w:rStyle w:val="BookTitle"/>
          <w:rFonts w:ascii="Calibri" w:hAnsi="Calibri" w:cs="Calibri"/>
          <w:i w:val="0"/>
          <w:iCs/>
          <w:smallCaps w:val="0"/>
          <w:sz w:val="24"/>
          <w:szCs w:val="24"/>
        </w:rPr>
        <w:t xml:space="preserve">ember 2011, the New South Wales </w:t>
      </w:r>
      <w:r w:rsidRPr="003159DB">
        <w:rPr>
          <w:rStyle w:val="BookTitle"/>
          <w:rFonts w:ascii="Calibri" w:hAnsi="Calibri" w:cs="Calibri"/>
          <w:i w:val="0"/>
          <w:iCs/>
          <w:smallCaps w:val="0"/>
          <w:sz w:val="24"/>
          <w:szCs w:val="24"/>
        </w:rPr>
        <w:t xml:space="preserve">Department of Attorney General and Justice launched </w:t>
      </w:r>
      <w:r>
        <w:rPr>
          <w:rStyle w:val="BookTitle"/>
          <w:rFonts w:ascii="Calibri" w:hAnsi="Calibri" w:cs="Calibri"/>
          <w:i w:val="0"/>
          <w:iCs/>
          <w:smallCaps w:val="0"/>
          <w:sz w:val="24"/>
          <w:szCs w:val="24"/>
        </w:rPr>
        <w:t xml:space="preserve">the </w:t>
      </w:r>
      <w:r w:rsidRPr="006B0F16">
        <w:rPr>
          <w:rFonts w:ascii="Calibri" w:hAnsi="Calibri" w:cs="Calibri"/>
          <w:i/>
          <w:sz w:val="24"/>
          <w:szCs w:val="24"/>
        </w:rPr>
        <w:t>Respectful Reporting: Victims of Violent Crime Media Strategy 2011</w:t>
      </w:r>
      <w:r>
        <w:rPr>
          <w:rFonts w:ascii="Calibri" w:hAnsi="Calibri" w:cs="Calibri"/>
          <w:i/>
          <w:sz w:val="24"/>
          <w:szCs w:val="24"/>
        </w:rPr>
        <w:t>–</w:t>
      </w:r>
      <w:r w:rsidRPr="006B0F16">
        <w:rPr>
          <w:rFonts w:ascii="Calibri" w:hAnsi="Calibri" w:cs="Calibri"/>
          <w:i/>
          <w:sz w:val="24"/>
          <w:szCs w:val="24"/>
        </w:rPr>
        <w:t>2012</w:t>
      </w:r>
      <w:r>
        <w:rPr>
          <w:rFonts w:ascii="Calibri" w:hAnsi="Calibri" w:cs="Calibri"/>
          <w:i/>
          <w:sz w:val="24"/>
          <w:szCs w:val="24"/>
        </w:rPr>
        <w:t xml:space="preserve">, </w:t>
      </w:r>
      <w:r>
        <w:rPr>
          <w:rFonts w:ascii="Calibri" w:hAnsi="Calibri" w:cs="Calibri"/>
          <w:sz w:val="24"/>
          <w:szCs w:val="24"/>
        </w:rPr>
        <w:t xml:space="preserve">which is </w:t>
      </w:r>
      <w:r w:rsidRPr="00E13C82">
        <w:rPr>
          <w:rFonts w:ascii="Calibri" w:hAnsi="Calibri" w:cs="Calibri"/>
          <w:sz w:val="24"/>
          <w:szCs w:val="24"/>
        </w:rPr>
        <w:t>about reporting on</w:t>
      </w:r>
      <w:r>
        <w:rPr>
          <w:rFonts w:ascii="Calibri" w:hAnsi="Calibri" w:cs="Calibri"/>
          <w:sz w:val="24"/>
          <w:szCs w:val="24"/>
        </w:rPr>
        <w:t>,</w:t>
      </w:r>
      <w:r w:rsidRPr="00E13C82">
        <w:rPr>
          <w:rFonts w:ascii="Calibri" w:hAnsi="Calibri" w:cs="Calibri"/>
          <w:sz w:val="24"/>
          <w:szCs w:val="24"/>
        </w:rPr>
        <w:t xml:space="preserve"> and dealing with</w:t>
      </w:r>
      <w:r>
        <w:rPr>
          <w:rFonts w:ascii="Calibri" w:hAnsi="Calibri" w:cs="Calibri"/>
          <w:sz w:val="24"/>
          <w:szCs w:val="24"/>
        </w:rPr>
        <w:t>,</w:t>
      </w:r>
      <w:r w:rsidRPr="00E13C82">
        <w:rPr>
          <w:rFonts w:ascii="Calibri" w:hAnsi="Calibri" w:cs="Calibri"/>
          <w:sz w:val="24"/>
          <w:szCs w:val="24"/>
        </w:rPr>
        <w:t xml:space="preserve"> victims of violent crime, namely murder, domestic </w:t>
      </w:r>
      <w:r>
        <w:rPr>
          <w:rFonts w:ascii="Calibri" w:hAnsi="Calibri" w:cs="Calibri"/>
          <w:sz w:val="24"/>
          <w:szCs w:val="24"/>
        </w:rPr>
        <w:t xml:space="preserve">and family </w:t>
      </w:r>
      <w:r w:rsidRPr="00E13C82">
        <w:rPr>
          <w:rFonts w:ascii="Calibri" w:hAnsi="Calibri" w:cs="Calibri"/>
          <w:sz w:val="24"/>
          <w:szCs w:val="24"/>
        </w:rPr>
        <w:t>violence and sexual assault.</w:t>
      </w:r>
    </w:p>
    <w:p w:rsidR="00E50B2C" w:rsidRPr="00B0251A" w:rsidRDefault="00E50B2C" w:rsidP="00E50B2C">
      <w:pPr>
        <w:spacing w:after="0"/>
        <w:rPr>
          <w:rStyle w:val="BookTitle"/>
          <w:rFonts w:ascii="Calibri" w:hAnsi="Calibri" w:cs="Calibri"/>
          <w:i w:val="0"/>
          <w:iCs/>
          <w:smallCaps w:val="0"/>
          <w:sz w:val="20"/>
          <w:szCs w:val="20"/>
        </w:rPr>
      </w:pPr>
    </w:p>
    <w:p w:rsidR="00E50B2C" w:rsidRDefault="00E50B2C" w:rsidP="00E50B2C">
      <w:pPr>
        <w:spacing w:after="0"/>
        <w:rPr>
          <w:rStyle w:val="BookTitle"/>
          <w:rFonts w:ascii="Calibri" w:hAnsi="Calibri" w:cs="Calibri"/>
          <w:i w:val="0"/>
          <w:iCs/>
          <w:smallCaps w:val="0"/>
          <w:sz w:val="24"/>
          <w:szCs w:val="24"/>
        </w:rPr>
      </w:pPr>
      <w:r w:rsidRPr="00DD4B2D">
        <w:rPr>
          <w:rStyle w:val="BookTitle"/>
          <w:rFonts w:ascii="Calibri" w:hAnsi="Calibri" w:cs="Calibri"/>
          <w:i w:val="0"/>
          <w:iCs/>
          <w:smallCaps w:val="0"/>
          <w:sz w:val="24"/>
          <w:szCs w:val="24"/>
        </w:rPr>
        <w:t xml:space="preserve">The Standing </w:t>
      </w:r>
      <w:r>
        <w:rPr>
          <w:rStyle w:val="BookTitle"/>
          <w:rFonts w:ascii="Calibri" w:hAnsi="Calibri" w:cs="Calibri"/>
          <w:i w:val="0"/>
          <w:iCs/>
          <w:smallCaps w:val="0"/>
          <w:sz w:val="24"/>
          <w:szCs w:val="24"/>
        </w:rPr>
        <w:t xml:space="preserve">Council on Law and Justice has </w:t>
      </w:r>
      <w:r w:rsidRPr="00DD4B2D">
        <w:rPr>
          <w:rStyle w:val="BookTitle"/>
          <w:rFonts w:ascii="Calibri" w:hAnsi="Calibri" w:cs="Calibri"/>
          <w:i w:val="0"/>
          <w:iCs/>
          <w:smallCaps w:val="0"/>
          <w:sz w:val="24"/>
          <w:szCs w:val="24"/>
        </w:rPr>
        <w:t xml:space="preserve">agreed to progress the work at the national level and to work with individual media agencies and industries and encourage them to include references to victims of violent crime within their own </w:t>
      </w:r>
      <w:r>
        <w:rPr>
          <w:rStyle w:val="BookTitle"/>
          <w:rFonts w:ascii="Calibri" w:hAnsi="Calibri" w:cs="Calibri"/>
          <w:i w:val="0"/>
          <w:iCs/>
          <w:smallCaps w:val="0"/>
          <w:sz w:val="24"/>
          <w:szCs w:val="24"/>
        </w:rPr>
        <w:t xml:space="preserve">media </w:t>
      </w:r>
      <w:r w:rsidRPr="00DD4B2D">
        <w:rPr>
          <w:rStyle w:val="BookTitle"/>
          <w:rFonts w:ascii="Calibri" w:hAnsi="Calibri" w:cs="Calibri"/>
          <w:i w:val="0"/>
          <w:iCs/>
          <w:smallCaps w:val="0"/>
          <w:sz w:val="24"/>
          <w:szCs w:val="24"/>
        </w:rPr>
        <w:t>codes of practice.</w:t>
      </w:r>
    </w:p>
    <w:p w:rsidR="00E50B2C" w:rsidRPr="00D61BA2" w:rsidRDefault="00E50B2C" w:rsidP="00E50B2C">
      <w:pPr>
        <w:spacing w:after="0"/>
        <w:rPr>
          <w:rStyle w:val="BookTitle"/>
          <w:rFonts w:ascii="Calibri" w:hAnsi="Calibri" w:cs="Calibri"/>
          <w:i w:val="0"/>
          <w:iCs/>
          <w:smallCaps w:val="0"/>
          <w:sz w:val="24"/>
          <w:szCs w:val="24"/>
        </w:rPr>
      </w:pPr>
    </w:p>
    <w:p w:rsidR="00E50B2C" w:rsidRDefault="00E50B2C" w:rsidP="00E50B2C">
      <w:pPr>
        <w:spacing w:after="0"/>
        <w:rPr>
          <w:rStyle w:val="BookTitle"/>
          <w:rFonts w:ascii="Calibri" w:hAnsi="Calibri" w:cs="Calibri"/>
          <w:i w:val="0"/>
          <w:iCs/>
          <w:smallCaps w:val="0"/>
          <w:sz w:val="24"/>
          <w:szCs w:val="24"/>
        </w:rPr>
      </w:pPr>
      <w:r>
        <w:rPr>
          <w:rStyle w:val="BookTitle"/>
          <w:rFonts w:ascii="Calibri" w:hAnsi="Calibri" w:cs="Calibri"/>
          <w:i w:val="0"/>
          <w:iCs/>
          <w:smallCaps w:val="0"/>
          <w:sz w:val="24"/>
          <w:szCs w:val="24"/>
        </w:rPr>
        <w:t>The New South Wales</w:t>
      </w:r>
      <w:r w:rsidRPr="00DD4B2D">
        <w:rPr>
          <w:rStyle w:val="BookTitle"/>
          <w:rFonts w:ascii="Calibri" w:hAnsi="Calibri" w:cs="Calibri"/>
          <w:i w:val="0"/>
          <w:iCs/>
          <w:smallCaps w:val="0"/>
          <w:sz w:val="24"/>
          <w:szCs w:val="24"/>
        </w:rPr>
        <w:t xml:space="preserve"> Department of Attorney General and Justice </w:t>
      </w:r>
      <w:r>
        <w:rPr>
          <w:rStyle w:val="BookTitle"/>
          <w:rFonts w:ascii="Calibri" w:hAnsi="Calibri" w:cs="Calibri"/>
          <w:i w:val="0"/>
          <w:iCs/>
          <w:smallCaps w:val="0"/>
          <w:sz w:val="24"/>
          <w:szCs w:val="24"/>
        </w:rPr>
        <w:t>is also</w:t>
      </w:r>
      <w:r w:rsidRPr="00DD4B2D">
        <w:rPr>
          <w:rStyle w:val="BookTitle"/>
          <w:rFonts w:ascii="Calibri" w:hAnsi="Calibri" w:cs="Calibri"/>
          <w:i w:val="0"/>
          <w:iCs/>
          <w:smallCaps w:val="0"/>
          <w:sz w:val="24"/>
          <w:szCs w:val="24"/>
        </w:rPr>
        <w:t xml:space="preserve"> developing</w:t>
      </w:r>
      <w:r>
        <w:rPr>
          <w:rStyle w:val="BookTitle"/>
          <w:rFonts w:ascii="Calibri" w:hAnsi="Calibri" w:cs="Calibri"/>
          <w:i w:val="0"/>
          <w:iCs/>
          <w:smallCaps w:val="0"/>
          <w:sz w:val="24"/>
          <w:szCs w:val="24"/>
        </w:rPr>
        <w:t xml:space="preserve">, </w:t>
      </w:r>
      <w:r w:rsidRPr="00DD4B2D">
        <w:rPr>
          <w:rStyle w:val="BookTitle"/>
          <w:rFonts w:ascii="Calibri" w:hAnsi="Calibri" w:cs="Calibri"/>
          <w:i w:val="0"/>
          <w:iCs/>
          <w:smallCaps w:val="0"/>
          <w:sz w:val="24"/>
          <w:szCs w:val="24"/>
        </w:rPr>
        <w:t>with the Journalist Educatio</w:t>
      </w:r>
      <w:r>
        <w:rPr>
          <w:rStyle w:val="BookTitle"/>
          <w:rFonts w:ascii="Calibri" w:hAnsi="Calibri" w:cs="Calibri"/>
          <w:i w:val="0"/>
          <w:iCs/>
          <w:smallCaps w:val="0"/>
          <w:sz w:val="24"/>
          <w:szCs w:val="24"/>
        </w:rPr>
        <w:t>n Association,</w:t>
      </w:r>
      <w:r w:rsidRPr="00DD4B2D">
        <w:rPr>
          <w:rStyle w:val="BookTitle"/>
          <w:rFonts w:ascii="Calibri" w:hAnsi="Calibri" w:cs="Calibri"/>
          <w:i w:val="0"/>
          <w:iCs/>
          <w:smallCaps w:val="0"/>
          <w:sz w:val="24"/>
          <w:szCs w:val="24"/>
        </w:rPr>
        <w:t xml:space="preserve"> a draft curriculum on victims</w:t>
      </w:r>
      <w:r>
        <w:rPr>
          <w:rStyle w:val="BookTitle"/>
          <w:rFonts w:ascii="Calibri" w:hAnsi="Calibri" w:cs="Calibri"/>
          <w:i w:val="0"/>
          <w:iCs/>
          <w:smallCaps w:val="0"/>
          <w:sz w:val="24"/>
          <w:szCs w:val="24"/>
        </w:rPr>
        <w:t>’</w:t>
      </w:r>
      <w:r w:rsidRPr="00DD4B2D">
        <w:rPr>
          <w:rStyle w:val="BookTitle"/>
          <w:rFonts w:ascii="Calibri" w:hAnsi="Calibri" w:cs="Calibri"/>
          <w:i w:val="0"/>
          <w:iCs/>
          <w:smallCaps w:val="0"/>
          <w:sz w:val="24"/>
          <w:szCs w:val="24"/>
        </w:rPr>
        <w:t xml:space="preserve"> issues </w:t>
      </w:r>
      <w:r>
        <w:rPr>
          <w:rStyle w:val="BookTitle"/>
          <w:rFonts w:ascii="Calibri" w:hAnsi="Calibri" w:cs="Calibri"/>
          <w:i w:val="0"/>
          <w:iCs/>
          <w:smallCaps w:val="0"/>
          <w:sz w:val="24"/>
          <w:szCs w:val="24"/>
        </w:rPr>
        <w:t>and a series of fact sheets around matters such as domestic violence and s</w:t>
      </w:r>
      <w:r w:rsidRPr="00DD4B2D">
        <w:rPr>
          <w:rStyle w:val="BookTitle"/>
          <w:rFonts w:ascii="Calibri" w:hAnsi="Calibri" w:cs="Calibri"/>
          <w:i w:val="0"/>
          <w:iCs/>
          <w:smallCaps w:val="0"/>
          <w:sz w:val="24"/>
          <w:szCs w:val="24"/>
        </w:rPr>
        <w:t>exua</w:t>
      </w:r>
      <w:r>
        <w:rPr>
          <w:rStyle w:val="BookTitle"/>
          <w:rFonts w:ascii="Calibri" w:hAnsi="Calibri" w:cs="Calibri"/>
          <w:i w:val="0"/>
          <w:iCs/>
          <w:smallCaps w:val="0"/>
          <w:sz w:val="24"/>
          <w:szCs w:val="24"/>
        </w:rPr>
        <w:t>l assault, robbery, trafficking and a</w:t>
      </w:r>
      <w:r w:rsidRPr="00DD4B2D">
        <w:rPr>
          <w:rStyle w:val="BookTitle"/>
          <w:rFonts w:ascii="Calibri" w:hAnsi="Calibri" w:cs="Calibri"/>
          <w:i w:val="0"/>
          <w:iCs/>
          <w:smallCaps w:val="0"/>
          <w:sz w:val="24"/>
          <w:szCs w:val="24"/>
        </w:rPr>
        <w:t>ssault</w:t>
      </w:r>
      <w:r>
        <w:rPr>
          <w:rStyle w:val="BookTitle"/>
          <w:rFonts w:ascii="Calibri" w:hAnsi="Calibri" w:cs="Calibri"/>
          <w:i w:val="0"/>
          <w:iCs/>
          <w:smallCaps w:val="0"/>
          <w:sz w:val="24"/>
          <w:szCs w:val="24"/>
        </w:rPr>
        <w:t>,</w:t>
      </w:r>
      <w:r w:rsidRPr="00DD4B2D">
        <w:rPr>
          <w:rStyle w:val="BookTitle"/>
          <w:rFonts w:ascii="Calibri" w:hAnsi="Calibri" w:cs="Calibri"/>
          <w:i w:val="0"/>
          <w:iCs/>
          <w:smallCaps w:val="0"/>
          <w:sz w:val="24"/>
          <w:szCs w:val="24"/>
        </w:rPr>
        <w:t xml:space="preserve"> for distr</w:t>
      </w:r>
      <w:r>
        <w:rPr>
          <w:rStyle w:val="BookTitle"/>
          <w:rFonts w:ascii="Calibri" w:hAnsi="Calibri" w:cs="Calibri"/>
          <w:i w:val="0"/>
          <w:iCs/>
          <w:smallCaps w:val="0"/>
          <w:sz w:val="24"/>
          <w:szCs w:val="24"/>
        </w:rPr>
        <w:t>ibution to media outlets.  The fact s</w:t>
      </w:r>
      <w:r w:rsidRPr="00DD4B2D">
        <w:rPr>
          <w:rStyle w:val="BookTitle"/>
          <w:rFonts w:ascii="Calibri" w:hAnsi="Calibri" w:cs="Calibri"/>
          <w:i w:val="0"/>
          <w:iCs/>
          <w:smallCaps w:val="0"/>
          <w:sz w:val="24"/>
          <w:szCs w:val="24"/>
        </w:rPr>
        <w:t xml:space="preserve">heets will include statistics and </w:t>
      </w:r>
      <w:r>
        <w:rPr>
          <w:rStyle w:val="BookTitle"/>
          <w:rFonts w:ascii="Calibri" w:hAnsi="Calibri" w:cs="Calibri"/>
          <w:i w:val="0"/>
          <w:iCs/>
          <w:smallCaps w:val="0"/>
          <w:sz w:val="24"/>
          <w:szCs w:val="24"/>
        </w:rPr>
        <w:t xml:space="preserve">information about the </w:t>
      </w:r>
      <w:r w:rsidRPr="00DD4B2D">
        <w:rPr>
          <w:rStyle w:val="BookTitle"/>
          <w:rFonts w:ascii="Calibri" w:hAnsi="Calibri" w:cs="Calibri"/>
          <w:i w:val="0"/>
          <w:iCs/>
          <w:smallCaps w:val="0"/>
          <w:sz w:val="24"/>
          <w:szCs w:val="24"/>
        </w:rPr>
        <w:t xml:space="preserve">impact of </w:t>
      </w:r>
      <w:r>
        <w:rPr>
          <w:rStyle w:val="BookTitle"/>
          <w:rFonts w:ascii="Calibri" w:hAnsi="Calibri" w:cs="Calibri"/>
          <w:i w:val="0"/>
          <w:iCs/>
          <w:smallCaps w:val="0"/>
          <w:sz w:val="24"/>
          <w:szCs w:val="24"/>
        </w:rPr>
        <w:t>these crimes on victims.  Fact s</w:t>
      </w:r>
      <w:r w:rsidRPr="00DD4B2D">
        <w:rPr>
          <w:rStyle w:val="BookTitle"/>
          <w:rFonts w:ascii="Calibri" w:hAnsi="Calibri" w:cs="Calibri"/>
          <w:i w:val="0"/>
          <w:iCs/>
          <w:smallCaps w:val="0"/>
          <w:sz w:val="24"/>
          <w:szCs w:val="24"/>
        </w:rPr>
        <w:t xml:space="preserve">heets will be </w:t>
      </w:r>
      <w:r>
        <w:rPr>
          <w:rStyle w:val="BookTitle"/>
          <w:rFonts w:ascii="Calibri" w:hAnsi="Calibri" w:cs="Calibri"/>
          <w:i w:val="0"/>
          <w:iCs/>
          <w:smallCaps w:val="0"/>
          <w:sz w:val="24"/>
          <w:szCs w:val="24"/>
        </w:rPr>
        <w:t>adaptable for other jurisdictions.</w:t>
      </w:r>
    </w:p>
    <w:p w:rsidR="00E50B2C" w:rsidRPr="00D61BA2" w:rsidRDefault="00E50B2C" w:rsidP="00E50B2C">
      <w:pPr>
        <w:spacing w:after="0"/>
        <w:rPr>
          <w:rFonts w:ascii="Calibri" w:hAnsi="Calibri" w:cs="Calibri"/>
          <w:iCs/>
          <w:spacing w:val="5"/>
          <w:sz w:val="24"/>
          <w:szCs w:val="24"/>
        </w:rPr>
      </w:pPr>
    </w:p>
    <w:p w:rsidR="00E50B2C" w:rsidRDefault="00E50B2C" w:rsidP="00E50B2C">
      <w:pPr>
        <w:spacing w:after="0"/>
        <w:rPr>
          <w:rStyle w:val="BookTitle"/>
          <w:rFonts w:ascii="Calibri" w:hAnsi="Calibri" w:cs="Calibri"/>
          <w:i w:val="0"/>
          <w:iCs/>
          <w:smallCaps w:val="0"/>
          <w:sz w:val="24"/>
          <w:szCs w:val="24"/>
        </w:rPr>
      </w:pPr>
      <w:r w:rsidRPr="00DD4B2D">
        <w:rPr>
          <w:rStyle w:val="BookTitle"/>
          <w:rFonts w:ascii="Calibri" w:hAnsi="Calibri" w:cs="Calibri"/>
          <w:i w:val="0"/>
          <w:iCs/>
          <w:smallCaps w:val="0"/>
          <w:sz w:val="24"/>
          <w:szCs w:val="24"/>
        </w:rPr>
        <w:t xml:space="preserve">Governments will continue to work together on broader issues </w:t>
      </w:r>
      <w:r>
        <w:rPr>
          <w:rStyle w:val="BookTitle"/>
          <w:rFonts w:ascii="Calibri" w:hAnsi="Calibri" w:cs="Calibri"/>
          <w:i w:val="0"/>
          <w:iCs/>
          <w:smallCaps w:val="0"/>
          <w:sz w:val="24"/>
          <w:szCs w:val="24"/>
        </w:rPr>
        <w:t>relating to</w:t>
      </w:r>
      <w:r w:rsidRPr="00DD4B2D">
        <w:rPr>
          <w:rStyle w:val="BookTitle"/>
          <w:rFonts w:ascii="Calibri" w:hAnsi="Calibri" w:cs="Calibri"/>
          <w:i w:val="0"/>
          <w:iCs/>
          <w:smallCaps w:val="0"/>
          <w:sz w:val="24"/>
          <w:szCs w:val="24"/>
        </w:rPr>
        <w:t xml:space="preserve"> the portrayal of women in the media.</w:t>
      </w:r>
      <w:r>
        <w:rPr>
          <w:rStyle w:val="BookTitle"/>
          <w:rFonts w:ascii="Calibri" w:hAnsi="Calibri" w:cs="Calibri"/>
          <w:i w:val="0"/>
          <w:iCs/>
          <w:smallCaps w:val="0"/>
          <w:sz w:val="24"/>
          <w:szCs w:val="24"/>
        </w:rPr>
        <w:t xml:space="preserve"> </w:t>
      </w:r>
      <w:r w:rsidRPr="003159DB">
        <w:rPr>
          <w:rStyle w:val="BookTitle"/>
          <w:rFonts w:ascii="Calibri" w:hAnsi="Calibri" w:cs="Calibri"/>
          <w:i w:val="0"/>
          <w:iCs/>
          <w:smallCaps w:val="0"/>
          <w:sz w:val="24"/>
          <w:szCs w:val="24"/>
        </w:rPr>
        <w:t>Engagement with media stakeholders will help</w:t>
      </w:r>
      <w:r>
        <w:rPr>
          <w:rStyle w:val="BookTitle"/>
          <w:rFonts w:ascii="Calibri" w:hAnsi="Calibri" w:cs="Calibri"/>
          <w:i w:val="0"/>
          <w:iCs/>
          <w:smallCaps w:val="0"/>
          <w:sz w:val="24"/>
          <w:szCs w:val="24"/>
        </w:rPr>
        <w:t xml:space="preserve"> to</w:t>
      </w:r>
      <w:r w:rsidRPr="003159DB">
        <w:rPr>
          <w:rStyle w:val="BookTitle"/>
          <w:rFonts w:ascii="Calibri" w:hAnsi="Calibri" w:cs="Calibri"/>
          <w:i w:val="0"/>
          <w:iCs/>
          <w:smallCaps w:val="0"/>
          <w:sz w:val="24"/>
          <w:szCs w:val="24"/>
        </w:rPr>
        <w:t xml:space="preserve"> expand this work to the national level</w:t>
      </w:r>
      <w:r>
        <w:rPr>
          <w:rStyle w:val="BookTitle"/>
          <w:rFonts w:ascii="Calibri" w:hAnsi="Calibri" w:cs="Calibri"/>
          <w:i w:val="0"/>
          <w:iCs/>
          <w:smallCaps w:val="0"/>
          <w:sz w:val="24"/>
          <w:szCs w:val="24"/>
        </w:rPr>
        <w:t>, as will</w:t>
      </w:r>
      <w:r w:rsidRPr="003159DB">
        <w:rPr>
          <w:rStyle w:val="BookTitle"/>
          <w:rFonts w:ascii="Calibri" w:hAnsi="Calibri" w:cs="Calibri"/>
          <w:i w:val="0"/>
          <w:iCs/>
          <w:smallCaps w:val="0"/>
          <w:sz w:val="24"/>
          <w:szCs w:val="24"/>
        </w:rPr>
        <w:t xml:space="preserve"> work with individual media agencies and industries</w:t>
      </w:r>
      <w:r>
        <w:rPr>
          <w:rStyle w:val="BookTitle"/>
          <w:rFonts w:ascii="Calibri" w:hAnsi="Calibri" w:cs="Calibri"/>
          <w:i w:val="0"/>
          <w:iCs/>
          <w:smallCaps w:val="0"/>
          <w:sz w:val="24"/>
          <w:szCs w:val="24"/>
        </w:rPr>
        <w:t>.</w:t>
      </w:r>
    </w:p>
    <w:p w:rsidR="00E50B2C" w:rsidRPr="008374E7" w:rsidRDefault="00E50B2C" w:rsidP="00E50B2C">
      <w:pPr>
        <w:spacing w:after="0"/>
        <w:rPr>
          <w:rStyle w:val="BookTitle"/>
          <w:rFonts w:ascii="Calibri" w:hAnsi="Calibri" w:cs="Calibri"/>
          <w:i w:val="0"/>
          <w:iCs/>
          <w:smallCaps w:val="0"/>
          <w:sz w:val="20"/>
          <w:szCs w:val="20"/>
        </w:rPr>
      </w:pPr>
    </w:p>
    <w:p w:rsidR="00E50B2C" w:rsidRPr="00E5307E" w:rsidRDefault="00E50B2C" w:rsidP="00E50B2C">
      <w:pPr>
        <w:spacing w:after="120" w:line="240" w:lineRule="auto"/>
        <w:rPr>
          <w:rFonts w:ascii="Segoe Print" w:hAnsi="Segoe Print"/>
          <w:b/>
          <w:sz w:val="24"/>
          <w:szCs w:val="24"/>
        </w:rPr>
      </w:pPr>
      <w:r w:rsidRPr="00E5307E">
        <w:rPr>
          <w:rFonts w:ascii="Segoe Print" w:hAnsi="Segoe Print"/>
          <w:b/>
          <w:sz w:val="24"/>
          <w:szCs w:val="24"/>
        </w:rPr>
        <w:t xml:space="preserve">Eliminating Violence </w:t>
      </w:r>
      <w:proofErr w:type="gramStart"/>
      <w:r w:rsidRPr="00E5307E">
        <w:rPr>
          <w:rFonts w:ascii="Segoe Print" w:hAnsi="Segoe Print"/>
          <w:b/>
          <w:sz w:val="24"/>
          <w:szCs w:val="24"/>
        </w:rPr>
        <w:t>Against</w:t>
      </w:r>
      <w:proofErr w:type="gramEnd"/>
      <w:r w:rsidRPr="00E5307E">
        <w:rPr>
          <w:rFonts w:ascii="Segoe Print" w:hAnsi="Segoe Print"/>
          <w:b/>
          <w:sz w:val="24"/>
          <w:szCs w:val="24"/>
        </w:rPr>
        <w:t xml:space="preserve"> Women Media Awards</w:t>
      </w:r>
      <w:r>
        <w:rPr>
          <w:rFonts w:ascii="Segoe Print" w:hAnsi="Segoe Print"/>
          <w:b/>
          <w:sz w:val="24"/>
          <w:szCs w:val="24"/>
        </w:rPr>
        <w:t>—</w:t>
      </w:r>
      <w:r w:rsidRPr="00E5307E">
        <w:rPr>
          <w:rFonts w:ascii="Segoe Print" w:hAnsi="Segoe Print"/>
          <w:b/>
          <w:sz w:val="24"/>
          <w:szCs w:val="24"/>
        </w:rPr>
        <w:t>Victoria</w:t>
      </w:r>
    </w:p>
    <w:p w:rsidR="00E50B2C" w:rsidRDefault="00E50B2C" w:rsidP="00E50B2C">
      <w:pPr>
        <w:spacing w:after="0"/>
        <w:rPr>
          <w:rStyle w:val="BookTitle"/>
          <w:rFonts w:ascii="Calibri" w:hAnsi="Calibri" w:cs="Calibri"/>
          <w:i w:val="0"/>
          <w:smallCaps w:val="0"/>
          <w:spacing w:val="0"/>
          <w:sz w:val="24"/>
          <w:szCs w:val="24"/>
        </w:rPr>
      </w:pPr>
      <w:r w:rsidRPr="000443D2">
        <w:rPr>
          <w:rStyle w:val="BookTitle"/>
          <w:rFonts w:ascii="Calibri" w:hAnsi="Calibri" w:cs="Calibri"/>
          <w:i w:val="0"/>
          <w:smallCaps w:val="0"/>
          <w:spacing w:val="0"/>
          <w:sz w:val="24"/>
          <w:szCs w:val="24"/>
        </w:rPr>
        <w:t xml:space="preserve">The </w:t>
      </w:r>
      <w:r w:rsidRPr="00866DE3">
        <w:rPr>
          <w:rStyle w:val="BookTitle"/>
          <w:rFonts w:ascii="Calibri" w:hAnsi="Calibri" w:cs="Calibri"/>
          <w:smallCaps w:val="0"/>
          <w:spacing w:val="0"/>
          <w:sz w:val="24"/>
          <w:szCs w:val="24"/>
        </w:rPr>
        <w:t xml:space="preserve">Eliminating Violence </w:t>
      </w:r>
      <w:proofErr w:type="gramStart"/>
      <w:r w:rsidRPr="00866DE3">
        <w:rPr>
          <w:rStyle w:val="BookTitle"/>
          <w:rFonts w:ascii="Calibri" w:hAnsi="Calibri" w:cs="Calibri"/>
          <w:smallCaps w:val="0"/>
          <w:spacing w:val="0"/>
          <w:sz w:val="24"/>
          <w:szCs w:val="24"/>
        </w:rPr>
        <w:t>Against</w:t>
      </w:r>
      <w:proofErr w:type="gramEnd"/>
      <w:r w:rsidRPr="00866DE3">
        <w:rPr>
          <w:rStyle w:val="BookTitle"/>
          <w:rFonts w:ascii="Calibri" w:hAnsi="Calibri" w:cs="Calibri"/>
          <w:smallCaps w:val="0"/>
          <w:spacing w:val="0"/>
          <w:sz w:val="24"/>
          <w:szCs w:val="24"/>
        </w:rPr>
        <w:t xml:space="preserve"> Women (EVA) Media Awards</w:t>
      </w:r>
      <w:r w:rsidRPr="000443D2">
        <w:rPr>
          <w:rStyle w:val="BookTitle"/>
          <w:rFonts w:ascii="Calibri" w:hAnsi="Calibri" w:cs="Calibri"/>
          <w:i w:val="0"/>
          <w:smallCaps w:val="0"/>
          <w:spacing w:val="0"/>
          <w:sz w:val="24"/>
          <w:szCs w:val="24"/>
        </w:rPr>
        <w:t xml:space="preserve"> are funded by the Victorian Government to acknowledge excellence in the reporting of violence against women in print, television, radio and online media and to celebrate media contributions to the prevention of violence against women. Entries are judged by a panel of family violence and sexual assault secto</w:t>
      </w:r>
      <w:r>
        <w:rPr>
          <w:rStyle w:val="BookTitle"/>
          <w:rFonts w:ascii="Calibri" w:hAnsi="Calibri" w:cs="Calibri"/>
          <w:i w:val="0"/>
          <w:smallCaps w:val="0"/>
          <w:spacing w:val="0"/>
          <w:sz w:val="24"/>
          <w:szCs w:val="24"/>
        </w:rPr>
        <w:t>r experts, based on journalistic merit,</w:t>
      </w:r>
      <w:r w:rsidRPr="000443D2">
        <w:rPr>
          <w:rStyle w:val="BookTitle"/>
          <w:rFonts w:ascii="Calibri" w:hAnsi="Calibri" w:cs="Calibri"/>
          <w:i w:val="0"/>
          <w:smallCaps w:val="0"/>
          <w:spacing w:val="0"/>
          <w:sz w:val="24"/>
          <w:szCs w:val="24"/>
        </w:rPr>
        <w:t xml:space="preserve"> promotion of community awareness and understanding and inspiring</w:t>
      </w:r>
      <w:r>
        <w:rPr>
          <w:rStyle w:val="BookTitle"/>
          <w:rFonts w:ascii="Calibri" w:hAnsi="Calibri" w:cs="Calibri"/>
          <w:i w:val="0"/>
          <w:smallCaps w:val="0"/>
          <w:spacing w:val="0"/>
          <w:sz w:val="24"/>
          <w:szCs w:val="24"/>
        </w:rPr>
        <w:t xml:space="preserve"> community interest and action.</w:t>
      </w:r>
    </w:p>
    <w:p w:rsidR="00E50B2C" w:rsidRPr="00297B00" w:rsidRDefault="00E50B2C" w:rsidP="00E50B2C">
      <w:pPr>
        <w:spacing w:after="0"/>
        <w:rPr>
          <w:rStyle w:val="BookTitle"/>
          <w:rFonts w:ascii="Calibri" w:hAnsi="Calibri" w:cs="Calibri"/>
          <w:i w:val="0"/>
          <w:smallCaps w:val="0"/>
          <w:spacing w:val="0"/>
          <w:sz w:val="20"/>
          <w:szCs w:val="20"/>
        </w:rPr>
      </w:pPr>
    </w:p>
    <w:p w:rsidR="00E50B2C" w:rsidRDefault="00E50B2C" w:rsidP="00E50B2C">
      <w:pPr>
        <w:spacing w:after="0"/>
        <w:rPr>
          <w:rStyle w:val="BookTitle"/>
          <w:rFonts w:ascii="Calibri" w:hAnsi="Calibri" w:cs="Calibri"/>
          <w:i w:val="0"/>
          <w:smallCaps w:val="0"/>
          <w:spacing w:val="0"/>
          <w:sz w:val="24"/>
          <w:szCs w:val="24"/>
        </w:rPr>
      </w:pPr>
      <w:r w:rsidRPr="000443D2">
        <w:rPr>
          <w:rStyle w:val="BookTitle"/>
          <w:rFonts w:ascii="Calibri" w:hAnsi="Calibri" w:cs="Calibri"/>
          <w:i w:val="0"/>
          <w:smallCaps w:val="0"/>
          <w:spacing w:val="0"/>
          <w:sz w:val="24"/>
          <w:szCs w:val="24"/>
        </w:rPr>
        <w:t xml:space="preserve">The </w:t>
      </w:r>
      <w:r>
        <w:rPr>
          <w:rStyle w:val="BookTitle"/>
          <w:rFonts w:ascii="Calibri" w:hAnsi="Calibri" w:cs="Calibri"/>
          <w:i w:val="0"/>
          <w:smallCaps w:val="0"/>
          <w:spacing w:val="0"/>
          <w:sz w:val="24"/>
          <w:szCs w:val="24"/>
        </w:rPr>
        <w:t>third EVA</w:t>
      </w:r>
      <w:r w:rsidRPr="000443D2">
        <w:rPr>
          <w:rStyle w:val="BookTitle"/>
          <w:rFonts w:ascii="Calibri" w:hAnsi="Calibri" w:cs="Calibri"/>
          <w:i w:val="0"/>
          <w:smallCaps w:val="0"/>
          <w:spacing w:val="0"/>
          <w:sz w:val="24"/>
          <w:szCs w:val="24"/>
        </w:rPr>
        <w:t xml:space="preserve"> Media Award presentations were held in Ju</w:t>
      </w:r>
      <w:r>
        <w:rPr>
          <w:rStyle w:val="BookTitle"/>
          <w:rFonts w:ascii="Calibri" w:hAnsi="Calibri" w:cs="Calibri"/>
          <w:i w:val="0"/>
          <w:smallCaps w:val="0"/>
          <w:spacing w:val="0"/>
          <w:sz w:val="24"/>
          <w:szCs w:val="24"/>
        </w:rPr>
        <w:t>ly 2012</w:t>
      </w:r>
      <w:r w:rsidRPr="000443D2">
        <w:rPr>
          <w:rStyle w:val="BookTitle"/>
          <w:rFonts w:ascii="Calibri" w:hAnsi="Calibri" w:cs="Calibri"/>
          <w:i w:val="0"/>
          <w:smallCaps w:val="0"/>
          <w:spacing w:val="0"/>
          <w:sz w:val="24"/>
          <w:szCs w:val="24"/>
        </w:rPr>
        <w:t xml:space="preserve">. </w:t>
      </w:r>
      <w:r>
        <w:rPr>
          <w:rStyle w:val="BookTitle"/>
          <w:rFonts w:ascii="Calibri" w:hAnsi="Calibri" w:cs="Calibri"/>
          <w:i w:val="0"/>
          <w:smallCaps w:val="0"/>
          <w:spacing w:val="0"/>
          <w:sz w:val="24"/>
          <w:szCs w:val="24"/>
        </w:rPr>
        <w:t xml:space="preserve"> Four</w:t>
      </w:r>
      <w:r w:rsidRPr="000443D2">
        <w:rPr>
          <w:rStyle w:val="BookTitle"/>
          <w:rFonts w:ascii="Calibri" w:hAnsi="Calibri" w:cs="Calibri"/>
          <w:i w:val="0"/>
          <w:smallCaps w:val="0"/>
          <w:spacing w:val="0"/>
          <w:sz w:val="24"/>
          <w:szCs w:val="24"/>
        </w:rPr>
        <w:t xml:space="preserve">teen winners were honoured on the night, including </w:t>
      </w:r>
      <w:r>
        <w:rPr>
          <w:rStyle w:val="BookTitle"/>
          <w:rFonts w:ascii="Calibri" w:hAnsi="Calibri" w:cs="Calibri"/>
          <w:i w:val="0"/>
          <w:smallCaps w:val="0"/>
          <w:spacing w:val="0"/>
          <w:sz w:val="24"/>
          <w:szCs w:val="24"/>
        </w:rPr>
        <w:t>two</w:t>
      </w:r>
      <w:r w:rsidRPr="000443D2">
        <w:rPr>
          <w:rStyle w:val="BookTitle"/>
          <w:rFonts w:ascii="Calibri" w:hAnsi="Calibri" w:cs="Calibri"/>
          <w:i w:val="0"/>
          <w:smallCaps w:val="0"/>
          <w:spacing w:val="0"/>
          <w:sz w:val="24"/>
          <w:szCs w:val="24"/>
        </w:rPr>
        <w:t xml:space="preserve"> Highly Commended award recipients.</w:t>
      </w:r>
      <w:r>
        <w:rPr>
          <w:rStyle w:val="BookTitle"/>
          <w:rFonts w:ascii="Calibri" w:hAnsi="Calibri" w:cs="Calibri"/>
          <w:i w:val="0"/>
          <w:smallCaps w:val="0"/>
          <w:spacing w:val="0"/>
          <w:sz w:val="24"/>
          <w:szCs w:val="24"/>
        </w:rPr>
        <w:t xml:space="preserve">  </w:t>
      </w:r>
      <w:r w:rsidRPr="00297B00">
        <w:rPr>
          <w:rStyle w:val="BookTitle"/>
          <w:rFonts w:ascii="Calibri" w:hAnsi="Calibri" w:cs="Calibri"/>
          <w:i w:val="0"/>
          <w:smallCaps w:val="0"/>
          <w:spacing w:val="0"/>
          <w:sz w:val="24"/>
          <w:szCs w:val="24"/>
        </w:rPr>
        <w:t xml:space="preserve">The 2012 Gold EVA for Best Media Across Categories went to Clem </w:t>
      </w:r>
      <w:proofErr w:type="spellStart"/>
      <w:r w:rsidRPr="00297B00">
        <w:rPr>
          <w:rStyle w:val="BookTitle"/>
          <w:rFonts w:ascii="Calibri" w:hAnsi="Calibri" w:cs="Calibri"/>
          <w:i w:val="0"/>
          <w:smallCaps w:val="0"/>
          <w:spacing w:val="0"/>
          <w:sz w:val="24"/>
          <w:szCs w:val="24"/>
        </w:rPr>
        <w:t>Bastow</w:t>
      </w:r>
      <w:proofErr w:type="spellEnd"/>
      <w:r>
        <w:rPr>
          <w:rStyle w:val="BookTitle"/>
          <w:rFonts w:ascii="Calibri" w:hAnsi="Calibri" w:cs="Calibri"/>
          <w:i w:val="0"/>
          <w:smallCaps w:val="0"/>
          <w:spacing w:val="0"/>
          <w:sz w:val="24"/>
          <w:szCs w:val="24"/>
        </w:rPr>
        <w:t xml:space="preserve"> for her ‘Singled Out’ Music Review in </w:t>
      </w:r>
      <w:proofErr w:type="spellStart"/>
      <w:r w:rsidRPr="001F5F6E">
        <w:rPr>
          <w:rStyle w:val="BookTitle"/>
          <w:rFonts w:ascii="Calibri" w:hAnsi="Calibri" w:cs="Calibri"/>
          <w:smallCaps w:val="0"/>
          <w:spacing w:val="0"/>
          <w:sz w:val="24"/>
          <w:szCs w:val="24"/>
        </w:rPr>
        <w:t>Inpress</w:t>
      </w:r>
      <w:proofErr w:type="spellEnd"/>
      <w:r>
        <w:rPr>
          <w:rStyle w:val="BookTitle"/>
          <w:rFonts w:ascii="Calibri" w:hAnsi="Calibri" w:cs="Calibri"/>
          <w:i w:val="0"/>
          <w:smallCaps w:val="0"/>
          <w:spacing w:val="0"/>
          <w:sz w:val="24"/>
          <w:szCs w:val="24"/>
        </w:rPr>
        <w:t xml:space="preserve"> Magazine, </w:t>
      </w:r>
      <w:r w:rsidRPr="005C35DA">
        <w:rPr>
          <w:rStyle w:val="BookTitle"/>
          <w:rFonts w:ascii="Calibri" w:hAnsi="Calibri" w:cs="Calibri"/>
          <w:smallCaps w:val="0"/>
          <w:spacing w:val="0"/>
          <w:sz w:val="24"/>
          <w:szCs w:val="24"/>
        </w:rPr>
        <w:t xml:space="preserve">Brian </w:t>
      </w:r>
      <w:r w:rsidRPr="00E94EB7">
        <w:rPr>
          <w:rStyle w:val="BookTitle"/>
          <w:rFonts w:ascii="Calibri" w:hAnsi="Calibri" w:cs="Calibri"/>
          <w:smallCaps w:val="0"/>
          <w:spacing w:val="0"/>
          <w:sz w:val="24"/>
          <w:szCs w:val="24"/>
        </w:rPr>
        <w:t>McFadden—‘Just The Way You Are’</w:t>
      </w:r>
      <w:r w:rsidRPr="00297B00">
        <w:rPr>
          <w:rStyle w:val="BookTitle"/>
          <w:rFonts w:ascii="Calibri" w:hAnsi="Calibri" w:cs="Calibri"/>
          <w:i w:val="0"/>
          <w:smallCaps w:val="0"/>
          <w:spacing w:val="0"/>
          <w:sz w:val="24"/>
          <w:szCs w:val="24"/>
        </w:rPr>
        <w:t>.</w:t>
      </w:r>
    </w:p>
    <w:p w:rsidR="00E50B2C" w:rsidRPr="00D55718" w:rsidRDefault="00E50B2C" w:rsidP="00E50B2C">
      <w:pPr>
        <w:spacing w:after="0"/>
        <w:rPr>
          <w:rFonts w:ascii="Calibri" w:hAnsi="Calibri" w:cs="Calibri"/>
          <w:sz w:val="20"/>
          <w:szCs w:val="20"/>
        </w:rPr>
      </w:pPr>
    </w:p>
    <w:p w:rsidR="00E50B2C" w:rsidRPr="00B75FE7" w:rsidRDefault="00E50B2C" w:rsidP="00E50B2C">
      <w:pPr>
        <w:shd w:val="clear" w:color="auto" w:fill="CCC0D9"/>
        <w:spacing w:after="0" w:line="240" w:lineRule="auto"/>
        <w:jc w:val="both"/>
        <w:rPr>
          <w:rFonts w:ascii="Calibri" w:hAnsi="Calibri" w:cs="Calibri"/>
          <w:b/>
          <w:sz w:val="24"/>
          <w:szCs w:val="24"/>
        </w:rPr>
      </w:pPr>
      <w:r>
        <w:rPr>
          <w:rFonts w:ascii="Calibri" w:hAnsi="Calibri" w:cs="Calibri"/>
          <w:b/>
          <w:color w:val="000000"/>
          <w:sz w:val="24"/>
          <w:szCs w:val="24"/>
        </w:rPr>
        <w:lastRenderedPageBreak/>
        <w:t xml:space="preserve">ACTION: </w:t>
      </w:r>
      <w:r w:rsidRPr="00B75FE7">
        <w:rPr>
          <w:rFonts w:ascii="Calibri" w:hAnsi="Calibri" w:cs="Calibri"/>
          <w:b/>
          <w:color w:val="000000"/>
          <w:sz w:val="24"/>
          <w:szCs w:val="24"/>
        </w:rPr>
        <w:t>Advance gender equality through the development and utilisation of gender equality indicators.</w:t>
      </w:r>
    </w:p>
    <w:p w:rsidR="00E50B2C" w:rsidRPr="00F9141E" w:rsidRDefault="00E50B2C" w:rsidP="00E50B2C">
      <w:pPr>
        <w:spacing w:after="0" w:line="240" w:lineRule="auto"/>
        <w:jc w:val="both"/>
        <w:rPr>
          <w:rFonts w:ascii="Calibri" w:hAnsi="Calibri" w:cs="Calibri"/>
          <w:sz w:val="20"/>
          <w:szCs w:val="20"/>
        </w:rPr>
      </w:pPr>
    </w:p>
    <w:p w:rsidR="00E50B2C" w:rsidRPr="00057EF2" w:rsidRDefault="00E50B2C" w:rsidP="00E50B2C">
      <w:pPr>
        <w:spacing w:line="240" w:lineRule="auto"/>
        <w:rPr>
          <w:rFonts w:ascii="Segoe Print" w:hAnsi="Segoe Print"/>
          <w:b/>
          <w:sz w:val="24"/>
          <w:szCs w:val="24"/>
        </w:rPr>
      </w:pPr>
      <w:r w:rsidRPr="00057EF2">
        <w:rPr>
          <w:rFonts w:ascii="Segoe Print" w:hAnsi="Segoe Print"/>
          <w:b/>
          <w:sz w:val="24"/>
          <w:szCs w:val="24"/>
        </w:rPr>
        <w:t>Australian Gender Indicators</w:t>
      </w:r>
      <w:r>
        <w:rPr>
          <w:rFonts w:ascii="Segoe Print" w:hAnsi="Segoe Print"/>
          <w:b/>
          <w:sz w:val="24"/>
          <w:szCs w:val="24"/>
        </w:rPr>
        <w:t>—</w:t>
      </w:r>
      <w:r w:rsidRPr="00057EF2">
        <w:rPr>
          <w:rFonts w:ascii="Segoe Print" w:hAnsi="Segoe Print"/>
          <w:b/>
          <w:sz w:val="24"/>
          <w:szCs w:val="24"/>
        </w:rPr>
        <w:t>Collaborative</w:t>
      </w:r>
    </w:p>
    <w:p w:rsidR="00E50B2C" w:rsidRDefault="00E50B2C" w:rsidP="00E50B2C">
      <w:pPr>
        <w:spacing w:after="0"/>
        <w:rPr>
          <w:rFonts w:ascii="Calibri" w:hAnsi="Calibri" w:cs="Calibri"/>
          <w:sz w:val="24"/>
          <w:szCs w:val="24"/>
        </w:rPr>
      </w:pPr>
      <w:r w:rsidRPr="00F00049">
        <w:rPr>
          <w:rFonts w:ascii="Calibri" w:hAnsi="Calibri" w:cs="Calibri"/>
          <w:sz w:val="24"/>
          <w:szCs w:val="24"/>
        </w:rPr>
        <w:t xml:space="preserve">The value of gender equality indicators as a means of benchmarking women’s progress has been recognised by a range of government and non-government organisations around the world. To provide tangible measures of progress and move Australia towards international best practice in reporting </w:t>
      </w:r>
      <w:r>
        <w:rPr>
          <w:rFonts w:ascii="Calibri" w:hAnsi="Calibri" w:cs="Calibri"/>
          <w:sz w:val="24"/>
          <w:szCs w:val="24"/>
        </w:rPr>
        <w:t xml:space="preserve">on </w:t>
      </w:r>
      <w:r w:rsidRPr="00F00049">
        <w:rPr>
          <w:rFonts w:ascii="Calibri" w:hAnsi="Calibri" w:cs="Calibri"/>
          <w:sz w:val="24"/>
          <w:szCs w:val="24"/>
        </w:rPr>
        <w:t xml:space="preserve">and monitoring gender equality, the </w:t>
      </w:r>
      <w:r>
        <w:rPr>
          <w:rFonts w:ascii="Calibri" w:hAnsi="Calibri" w:cs="Calibri"/>
          <w:sz w:val="24"/>
          <w:szCs w:val="24"/>
        </w:rPr>
        <w:t xml:space="preserve">ABS </w:t>
      </w:r>
      <w:r w:rsidRPr="00F00049">
        <w:rPr>
          <w:rFonts w:ascii="Calibri" w:hAnsi="Calibri" w:cs="Calibri"/>
          <w:sz w:val="24"/>
          <w:szCs w:val="24"/>
        </w:rPr>
        <w:t>developed th</w:t>
      </w:r>
      <w:r>
        <w:rPr>
          <w:rFonts w:ascii="Calibri" w:hAnsi="Calibri" w:cs="Calibri"/>
          <w:sz w:val="24"/>
          <w:szCs w:val="24"/>
        </w:rPr>
        <w:t>e</w:t>
      </w:r>
      <w:r w:rsidRPr="00E94EB7">
        <w:rPr>
          <w:rFonts w:ascii="Calibri" w:hAnsi="Calibri" w:cs="Calibri"/>
          <w:sz w:val="24"/>
          <w:szCs w:val="24"/>
        </w:rPr>
        <w:t xml:space="preserve"> Australian Gender Indicators</w:t>
      </w:r>
      <w:r w:rsidRPr="00F00049">
        <w:rPr>
          <w:rFonts w:ascii="Calibri" w:hAnsi="Calibri" w:cs="Calibri"/>
          <w:sz w:val="24"/>
          <w:szCs w:val="24"/>
        </w:rPr>
        <w:t xml:space="preserve">. This work was initiated by the former Commonwealth, State, </w:t>
      </w:r>
      <w:r>
        <w:rPr>
          <w:rFonts w:ascii="Calibri" w:hAnsi="Calibri" w:cs="Calibri"/>
          <w:sz w:val="24"/>
          <w:szCs w:val="24"/>
        </w:rPr>
        <w:t>Territory</w:t>
      </w:r>
      <w:r w:rsidRPr="00F00049">
        <w:rPr>
          <w:rFonts w:ascii="Calibri" w:hAnsi="Calibri" w:cs="Calibri"/>
          <w:sz w:val="24"/>
          <w:szCs w:val="24"/>
        </w:rPr>
        <w:t xml:space="preserve"> and New Zealand Ministers’ Co</w:t>
      </w:r>
      <w:r>
        <w:rPr>
          <w:rFonts w:ascii="Calibri" w:hAnsi="Calibri" w:cs="Calibri"/>
          <w:sz w:val="24"/>
          <w:szCs w:val="24"/>
        </w:rPr>
        <w:t>nference on the Status of Women</w:t>
      </w:r>
      <w:r w:rsidRPr="00F00049">
        <w:rPr>
          <w:rFonts w:ascii="Calibri" w:hAnsi="Calibri" w:cs="Calibri"/>
          <w:sz w:val="24"/>
          <w:szCs w:val="24"/>
        </w:rPr>
        <w:t xml:space="preserve">. Under the new COAG system, the Select Council on Women’s Issues will use the Australian Gender Indicators to inform and support its work. </w:t>
      </w:r>
    </w:p>
    <w:p w:rsidR="00E50B2C" w:rsidRPr="00F9141E" w:rsidRDefault="00E50B2C" w:rsidP="00E50B2C">
      <w:pPr>
        <w:spacing w:after="0"/>
        <w:rPr>
          <w:rFonts w:ascii="Calibri" w:hAnsi="Calibri" w:cs="Calibri"/>
          <w:sz w:val="20"/>
          <w:szCs w:val="20"/>
        </w:rPr>
      </w:pPr>
    </w:p>
    <w:p w:rsidR="00E50B2C" w:rsidRPr="00F00049" w:rsidRDefault="00E50B2C" w:rsidP="00E50B2C">
      <w:pPr>
        <w:spacing w:after="0"/>
        <w:rPr>
          <w:rFonts w:ascii="Calibri" w:hAnsi="Calibri" w:cs="Calibri"/>
          <w:sz w:val="24"/>
          <w:szCs w:val="24"/>
        </w:rPr>
      </w:pPr>
      <w:r w:rsidRPr="00F00049">
        <w:rPr>
          <w:rFonts w:ascii="Calibri" w:hAnsi="Calibri" w:cs="Calibri"/>
          <w:sz w:val="24"/>
          <w:szCs w:val="24"/>
        </w:rPr>
        <w:t xml:space="preserve">The first release of the Australian Gender Indicators, published </w:t>
      </w:r>
      <w:r>
        <w:rPr>
          <w:rFonts w:ascii="Calibri" w:hAnsi="Calibri" w:cs="Calibri"/>
          <w:sz w:val="24"/>
          <w:szCs w:val="24"/>
        </w:rPr>
        <w:t>in</w:t>
      </w:r>
      <w:r w:rsidRPr="00F00049">
        <w:rPr>
          <w:rFonts w:ascii="Calibri" w:hAnsi="Calibri" w:cs="Calibri"/>
          <w:sz w:val="24"/>
          <w:szCs w:val="24"/>
        </w:rPr>
        <w:t xml:space="preserve"> August 2011, can be accessed through the </w:t>
      </w:r>
      <w:hyperlink r:id="rId32" w:history="1">
        <w:r w:rsidRPr="00F00049">
          <w:rPr>
            <w:rFonts w:ascii="Calibri" w:hAnsi="Calibri" w:cs="Calibri"/>
            <w:color w:val="0000FF"/>
            <w:sz w:val="24"/>
            <w:szCs w:val="24"/>
            <w:u w:val="single"/>
          </w:rPr>
          <w:t>ABS website</w:t>
        </w:r>
      </w:hyperlink>
      <w:r w:rsidRPr="00F00049">
        <w:rPr>
          <w:rFonts w:ascii="Calibri" w:hAnsi="Calibri" w:cs="Calibri"/>
          <w:sz w:val="24"/>
          <w:szCs w:val="24"/>
        </w:rPr>
        <w:t>.</w:t>
      </w:r>
    </w:p>
    <w:p w:rsidR="00E50B2C" w:rsidRPr="00F9141E" w:rsidRDefault="00E50B2C" w:rsidP="00E50B2C">
      <w:pPr>
        <w:spacing w:after="0"/>
        <w:rPr>
          <w:rFonts w:ascii="Calibri" w:hAnsi="Calibri" w:cs="Calibri"/>
          <w:sz w:val="20"/>
          <w:szCs w:val="20"/>
        </w:rPr>
      </w:pPr>
    </w:p>
    <w:p w:rsidR="00E50B2C" w:rsidRPr="00F00049" w:rsidRDefault="00E50B2C" w:rsidP="00E50B2C">
      <w:pPr>
        <w:spacing w:after="0"/>
        <w:rPr>
          <w:rFonts w:ascii="Calibri" w:hAnsi="Calibri" w:cs="Calibri"/>
          <w:sz w:val="24"/>
          <w:szCs w:val="24"/>
        </w:rPr>
      </w:pPr>
      <w:r>
        <w:rPr>
          <w:rFonts w:ascii="Calibri" w:hAnsi="Calibri" w:cs="Calibri"/>
          <w:sz w:val="24"/>
          <w:szCs w:val="24"/>
        </w:rPr>
        <w:t xml:space="preserve">The Australian </w:t>
      </w:r>
      <w:r w:rsidRPr="00F00049">
        <w:rPr>
          <w:rFonts w:ascii="Calibri" w:hAnsi="Calibri" w:cs="Calibri"/>
          <w:sz w:val="24"/>
          <w:szCs w:val="24"/>
        </w:rPr>
        <w:t xml:space="preserve">Gender Indicators </w:t>
      </w:r>
      <w:r>
        <w:rPr>
          <w:rFonts w:ascii="Calibri" w:hAnsi="Calibri" w:cs="Calibri"/>
          <w:sz w:val="24"/>
          <w:szCs w:val="24"/>
        </w:rPr>
        <w:t>are</w:t>
      </w:r>
      <w:r w:rsidRPr="00F00049">
        <w:rPr>
          <w:rFonts w:ascii="Calibri" w:hAnsi="Calibri" w:cs="Calibri"/>
          <w:sz w:val="24"/>
          <w:szCs w:val="24"/>
        </w:rPr>
        <w:t xml:space="preserve"> a six-monthly ABS product</w:t>
      </w:r>
      <w:r>
        <w:rPr>
          <w:rFonts w:ascii="Calibri" w:hAnsi="Calibri" w:cs="Calibri"/>
          <w:sz w:val="24"/>
          <w:szCs w:val="24"/>
        </w:rPr>
        <w:t>.  The Indicators</w:t>
      </w:r>
      <w:r w:rsidRPr="00F00049">
        <w:rPr>
          <w:rFonts w:ascii="Calibri" w:hAnsi="Calibri" w:cs="Calibri"/>
          <w:sz w:val="24"/>
          <w:szCs w:val="24"/>
        </w:rPr>
        <w:t xml:space="preserve"> draw on a wide range of ABS statistics</w:t>
      </w:r>
      <w:r>
        <w:rPr>
          <w:rFonts w:ascii="Calibri" w:hAnsi="Calibri" w:cs="Calibri"/>
          <w:sz w:val="24"/>
          <w:szCs w:val="24"/>
        </w:rPr>
        <w:t>, along with</w:t>
      </w:r>
      <w:r w:rsidRPr="00F00049">
        <w:rPr>
          <w:rFonts w:ascii="Calibri" w:hAnsi="Calibri" w:cs="Calibri"/>
          <w:sz w:val="24"/>
          <w:szCs w:val="24"/>
        </w:rPr>
        <w:t xml:space="preserve"> statistics from other official sources</w:t>
      </w:r>
      <w:r>
        <w:rPr>
          <w:rFonts w:ascii="Calibri" w:hAnsi="Calibri" w:cs="Calibri"/>
          <w:sz w:val="24"/>
          <w:szCs w:val="24"/>
        </w:rPr>
        <w:t>,</w:t>
      </w:r>
      <w:r w:rsidRPr="00F00049">
        <w:rPr>
          <w:rFonts w:ascii="Calibri" w:hAnsi="Calibri" w:cs="Calibri"/>
          <w:sz w:val="24"/>
          <w:szCs w:val="24"/>
        </w:rPr>
        <w:t xml:space="preserve"> to explore the differences between </w:t>
      </w:r>
      <w:r>
        <w:rPr>
          <w:rFonts w:ascii="Calibri" w:hAnsi="Calibri" w:cs="Calibri"/>
          <w:sz w:val="24"/>
          <w:szCs w:val="24"/>
        </w:rPr>
        <w:t>men and women</w:t>
      </w:r>
      <w:r w:rsidRPr="00F00049">
        <w:rPr>
          <w:rFonts w:ascii="Calibri" w:hAnsi="Calibri" w:cs="Calibri"/>
          <w:sz w:val="24"/>
          <w:szCs w:val="24"/>
        </w:rPr>
        <w:t xml:space="preserve"> and how their economic and social conditions are changing over time. The indicators are organised into six domains representing major areas of social concern for gender equality</w:t>
      </w:r>
      <w:r>
        <w:rPr>
          <w:rFonts w:ascii="Calibri" w:hAnsi="Calibri" w:cs="Calibri"/>
          <w:sz w:val="24"/>
          <w:szCs w:val="24"/>
        </w:rPr>
        <w:t xml:space="preserve">: </w:t>
      </w:r>
      <w:r w:rsidRPr="00F00049">
        <w:rPr>
          <w:rFonts w:ascii="Calibri" w:hAnsi="Calibri" w:cs="Calibri"/>
          <w:sz w:val="24"/>
          <w:szCs w:val="24"/>
        </w:rPr>
        <w:t>economic security; education; health; work and family balance</w:t>
      </w:r>
      <w:r>
        <w:rPr>
          <w:rFonts w:ascii="Calibri" w:hAnsi="Calibri" w:cs="Calibri"/>
          <w:sz w:val="24"/>
          <w:szCs w:val="24"/>
        </w:rPr>
        <w:t>; safety and justice; and democracy, governance and citizenship.</w:t>
      </w:r>
    </w:p>
    <w:p w:rsidR="00E50B2C" w:rsidRPr="00F9141E" w:rsidRDefault="00E50B2C" w:rsidP="00E50B2C">
      <w:pPr>
        <w:spacing w:after="0" w:line="240" w:lineRule="auto"/>
        <w:jc w:val="both"/>
        <w:rPr>
          <w:rFonts w:ascii="Calibri" w:hAnsi="Calibri" w:cs="Calibri"/>
          <w:sz w:val="20"/>
          <w:szCs w:val="20"/>
        </w:rPr>
      </w:pPr>
    </w:p>
    <w:p w:rsidR="00E50B2C" w:rsidRDefault="00E50B2C" w:rsidP="00E50B2C">
      <w:pPr>
        <w:pStyle w:val="Pa9"/>
        <w:shd w:val="clear" w:color="auto" w:fill="CCC0D9"/>
        <w:spacing w:line="240" w:lineRule="auto"/>
        <w:rPr>
          <w:rFonts w:ascii="Calibri" w:hAnsi="Calibri" w:cs="Calibri"/>
          <w:b/>
          <w:color w:val="000000"/>
        </w:rPr>
      </w:pPr>
      <w:r>
        <w:rPr>
          <w:rFonts w:ascii="Calibri" w:hAnsi="Calibri" w:cs="Calibri"/>
          <w:b/>
          <w:color w:val="000000"/>
        </w:rPr>
        <w:t xml:space="preserve">ACTION: Other initiatives for building </w:t>
      </w:r>
      <w:r w:rsidRPr="00AE2BC2">
        <w:rPr>
          <w:rFonts w:ascii="Calibri" w:hAnsi="Calibri" w:cs="Calibri"/>
          <w:b/>
          <w:color w:val="000000"/>
        </w:rPr>
        <w:t xml:space="preserve">primary prevention </w:t>
      </w:r>
      <w:r>
        <w:rPr>
          <w:rFonts w:ascii="Calibri" w:hAnsi="Calibri" w:cs="Calibri"/>
          <w:b/>
          <w:color w:val="000000"/>
        </w:rPr>
        <w:t>capacity.</w:t>
      </w:r>
    </w:p>
    <w:p w:rsidR="00E50B2C" w:rsidRPr="008374E7" w:rsidRDefault="00E50B2C" w:rsidP="00E50B2C">
      <w:pPr>
        <w:pStyle w:val="Default"/>
        <w:rPr>
          <w:sz w:val="20"/>
          <w:szCs w:val="20"/>
        </w:rPr>
      </w:pPr>
    </w:p>
    <w:p w:rsidR="00E50B2C" w:rsidRPr="00057EF2" w:rsidRDefault="00E50B2C" w:rsidP="00E50B2C">
      <w:pPr>
        <w:spacing w:line="240" w:lineRule="auto"/>
        <w:rPr>
          <w:rFonts w:ascii="Segoe Print" w:hAnsi="Segoe Print"/>
          <w:b/>
          <w:sz w:val="24"/>
          <w:szCs w:val="24"/>
        </w:rPr>
      </w:pPr>
      <w:r w:rsidRPr="00F9141E">
        <w:rPr>
          <w:rFonts w:ascii="Segoe Print" w:hAnsi="Segoe Print"/>
          <w:b/>
          <w:sz w:val="24"/>
          <w:szCs w:val="24"/>
        </w:rPr>
        <w:t xml:space="preserve">ACT Prevention of Violence against Women and Children Strategy </w:t>
      </w:r>
      <w:r>
        <w:rPr>
          <w:rFonts w:ascii="Segoe Print" w:hAnsi="Segoe Print"/>
          <w:b/>
          <w:sz w:val="24"/>
          <w:szCs w:val="24"/>
        </w:rPr>
        <w:br/>
      </w:r>
      <w:r w:rsidRPr="00F9141E">
        <w:rPr>
          <w:rFonts w:ascii="Segoe Print" w:hAnsi="Segoe Print"/>
          <w:b/>
          <w:sz w:val="24"/>
          <w:szCs w:val="24"/>
        </w:rPr>
        <w:t>2010</w:t>
      </w:r>
      <w:r>
        <w:rPr>
          <w:rFonts w:ascii="Segoe Print" w:hAnsi="Segoe Print"/>
          <w:b/>
          <w:sz w:val="24"/>
          <w:szCs w:val="24"/>
        </w:rPr>
        <w:t>–</w:t>
      </w:r>
      <w:r w:rsidRPr="00F9141E">
        <w:rPr>
          <w:rFonts w:ascii="Segoe Print" w:hAnsi="Segoe Print"/>
          <w:b/>
          <w:sz w:val="24"/>
          <w:szCs w:val="24"/>
        </w:rPr>
        <w:t>2017</w:t>
      </w:r>
      <w:r>
        <w:rPr>
          <w:rFonts w:ascii="Segoe Print" w:hAnsi="Segoe Print"/>
          <w:b/>
          <w:sz w:val="24"/>
          <w:szCs w:val="24"/>
        </w:rPr>
        <w:t>—</w:t>
      </w:r>
      <w:r w:rsidRPr="00F9141E">
        <w:rPr>
          <w:rFonts w:ascii="Segoe Print" w:hAnsi="Segoe Print"/>
          <w:b/>
          <w:sz w:val="24"/>
          <w:szCs w:val="24"/>
        </w:rPr>
        <w:t>Australian Capital Territory</w:t>
      </w:r>
    </w:p>
    <w:p w:rsidR="00E50B2C" w:rsidRPr="00491F60" w:rsidRDefault="00E50B2C" w:rsidP="00E50B2C">
      <w:pPr>
        <w:autoSpaceDE w:val="0"/>
        <w:autoSpaceDN w:val="0"/>
        <w:adjustRightInd w:val="0"/>
        <w:spacing w:after="0"/>
        <w:ind w:right="318"/>
        <w:rPr>
          <w:rFonts w:ascii="Calibri" w:hAnsi="Calibri" w:cs="Calibri"/>
          <w:sz w:val="20"/>
          <w:szCs w:val="20"/>
          <w:lang w:val="en-US"/>
        </w:rPr>
      </w:pPr>
      <w:r w:rsidRPr="007346A4">
        <w:rPr>
          <w:rFonts w:ascii="Calibri" w:hAnsi="Calibri" w:cs="Calibri"/>
          <w:sz w:val="24"/>
          <w:szCs w:val="24"/>
          <w:lang w:val="en-US"/>
        </w:rPr>
        <w:t xml:space="preserve">The </w:t>
      </w:r>
      <w:r w:rsidRPr="00E94EB7">
        <w:rPr>
          <w:rFonts w:ascii="Calibri" w:hAnsi="Calibri" w:cs="Calibri"/>
          <w:sz w:val="24"/>
          <w:szCs w:val="24"/>
          <w:lang w:val="en-US"/>
        </w:rPr>
        <w:t>ACT Prevention of Violence against Women and Children Strategy 2010–17</w:t>
      </w:r>
      <w:r>
        <w:rPr>
          <w:rFonts w:ascii="Calibri" w:hAnsi="Calibri" w:cs="Calibri"/>
          <w:sz w:val="24"/>
          <w:szCs w:val="24"/>
          <w:lang w:val="en-US"/>
        </w:rPr>
        <w:t>,</w:t>
      </w:r>
      <w:r w:rsidRPr="007346A4">
        <w:rPr>
          <w:rFonts w:ascii="Calibri" w:hAnsi="Calibri" w:cs="Calibri"/>
          <w:i/>
          <w:sz w:val="24"/>
          <w:szCs w:val="24"/>
          <w:lang w:val="en-US"/>
        </w:rPr>
        <w:t xml:space="preserve"> Our Responsibility: Ending Violence against Women and Children</w:t>
      </w:r>
      <w:r w:rsidRPr="007346A4">
        <w:rPr>
          <w:rFonts w:ascii="Calibri" w:hAnsi="Calibri" w:cs="Calibri"/>
          <w:sz w:val="24"/>
          <w:szCs w:val="24"/>
          <w:lang w:val="en-US"/>
        </w:rPr>
        <w:t xml:space="preserve"> (</w:t>
      </w:r>
      <w:r w:rsidRPr="007346A4">
        <w:rPr>
          <w:rFonts w:ascii="Calibri" w:hAnsi="Calibri" w:cs="Calibri"/>
          <w:i/>
          <w:sz w:val="24"/>
          <w:szCs w:val="24"/>
          <w:lang w:val="en-US"/>
        </w:rPr>
        <w:t>Our Responsibility</w:t>
      </w:r>
      <w:proofErr w:type="gramStart"/>
      <w:r w:rsidRPr="007346A4">
        <w:rPr>
          <w:rFonts w:ascii="Calibri" w:hAnsi="Calibri" w:cs="Calibri"/>
          <w:sz w:val="24"/>
          <w:szCs w:val="24"/>
          <w:lang w:val="en-US"/>
        </w:rPr>
        <w:t>)</w:t>
      </w:r>
      <w:r>
        <w:rPr>
          <w:rFonts w:ascii="Calibri" w:hAnsi="Calibri" w:cs="Calibri"/>
          <w:sz w:val="24"/>
          <w:szCs w:val="24"/>
          <w:lang w:val="en-US"/>
        </w:rPr>
        <w:t>,</w:t>
      </w:r>
      <w:proofErr w:type="gramEnd"/>
      <w:r w:rsidRPr="007346A4">
        <w:rPr>
          <w:rFonts w:ascii="Calibri" w:hAnsi="Calibri" w:cs="Calibri"/>
          <w:sz w:val="24"/>
          <w:szCs w:val="24"/>
          <w:lang w:val="en-US"/>
        </w:rPr>
        <w:t xml:space="preserve"> was launched on 22 August 2011. </w:t>
      </w:r>
      <w:r w:rsidRPr="007346A4">
        <w:rPr>
          <w:rFonts w:ascii="Calibri" w:hAnsi="Calibri" w:cs="Calibri"/>
          <w:i/>
          <w:sz w:val="24"/>
          <w:szCs w:val="24"/>
          <w:lang w:val="en-US"/>
        </w:rPr>
        <w:t>Our Responsibility</w:t>
      </w:r>
      <w:r w:rsidRPr="007346A4">
        <w:rPr>
          <w:rFonts w:ascii="Calibri" w:hAnsi="Calibri" w:cs="Calibri"/>
          <w:sz w:val="24"/>
          <w:szCs w:val="24"/>
        </w:rPr>
        <w:t xml:space="preserve">is a joint initiative of the Community Services Directorate and the Justice and Community Safety Directorate and </w:t>
      </w:r>
      <w:r>
        <w:rPr>
          <w:rFonts w:ascii="Calibri" w:hAnsi="Calibri" w:cs="Calibri"/>
          <w:sz w:val="24"/>
          <w:szCs w:val="24"/>
        </w:rPr>
        <w:t xml:space="preserve">is </w:t>
      </w:r>
      <w:r w:rsidRPr="007346A4">
        <w:rPr>
          <w:rFonts w:ascii="Calibri" w:hAnsi="Calibri" w:cs="Calibri"/>
          <w:sz w:val="24"/>
          <w:szCs w:val="24"/>
        </w:rPr>
        <w:t>the first of its kind in the A</w:t>
      </w:r>
      <w:r>
        <w:rPr>
          <w:rFonts w:ascii="Calibri" w:hAnsi="Calibri" w:cs="Calibri"/>
          <w:sz w:val="24"/>
          <w:szCs w:val="24"/>
        </w:rPr>
        <w:t xml:space="preserve">ustralian </w:t>
      </w:r>
      <w:r w:rsidRPr="007346A4">
        <w:rPr>
          <w:rFonts w:ascii="Calibri" w:hAnsi="Calibri" w:cs="Calibri"/>
          <w:sz w:val="24"/>
          <w:szCs w:val="24"/>
        </w:rPr>
        <w:t>C</w:t>
      </w:r>
      <w:r>
        <w:rPr>
          <w:rFonts w:ascii="Calibri" w:hAnsi="Calibri" w:cs="Calibri"/>
          <w:sz w:val="24"/>
          <w:szCs w:val="24"/>
        </w:rPr>
        <w:t xml:space="preserve">apital </w:t>
      </w:r>
      <w:r w:rsidRPr="007346A4">
        <w:rPr>
          <w:rFonts w:ascii="Calibri" w:hAnsi="Calibri" w:cs="Calibri"/>
          <w:sz w:val="24"/>
          <w:szCs w:val="24"/>
        </w:rPr>
        <w:t>T</w:t>
      </w:r>
      <w:r>
        <w:rPr>
          <w:rFonts w:ascii="Calibri" w:hAnsi="Calibri" w:cs="Calibri"/>
          <w:sz w:val="24"/>
          <w:szCs w:val="24"/>
        </w:rPr>
        <w:t>erritory</w:t>
      </w:r>
      <w:r w:rsidRPr="007346A4">
        <w:rPr>
          <w:rFonts w:ascii="Calibri" w:hAnsi="Calibri" w:cs="Calibri"/>
          <w:sz w:val="24"/>
          <w:szCs w:val="24"/>
        </w:rPr>
        <w:t>.</w:t>
      </w:r>
    </w:p>
    <w:p w:rsidR="00E50B2C" w:rsidRPr="00F9141E" w:rsidRDefault="00E50B2C" w:rsidP="00E50B2C">
      <w:pPr>
        <w:autoSpaceDE w:val="0"/>
        <w:autoSpaceDN w:val="0"/>
        <w:adjustRightInd w:val="0"/>
        <w:spacing w:after="0"/>
        <w:ind w:right="318"/>
        <w:rPr>
          <w:rFonts w:ascii="Calibri" w:hAnsi="Calibri" w:cs="Calibri"/>
          <w:sz w:val="20"/>
          <w:szCs w:val="20"/>
        </w:rPr>
      </w:pPr>
    </w:p>
    <w:p w:rsidR="00E50B2C" w:rsidRDefault="00E50B2C" w:rsidP="00E50B2C">
      <w:pPr>
        <w:pStyle w:val="Header"/>
        <w:spacing w:line="276" w:lineRule="auto"/>
        <w:ind w:right="-23"/>
        <w:rPr>
          <w:rFonts w:ascii="Calibri" w:hAnsi="Calibri" w:cs="Calibri"/>
          <w:sz w:val="24"/>
          <w:szCs w:val="24"/>
        </w:rPr>
      </w:pPr>
      <w:r w:rsidRPr="007346A4">
        <w:rPr>
          <w:rFonts w:ascii="Calibri" w:hAnsi="Calibri" w:cs="Calibri"/>
          <w:sz w:val="24"/>
          <w:szCs w:val="24"/>
        </w:rPr>
        <w:t>The long</w:t>
      </w:r>
      <w:r>
        <w:rPr>
          <w:rFonts w:ascii="Calibri" w:hAnsi="Calibri" w:cs="Calibri"/>
          <w:sz w:val="24"/>
          <w:szCs w:val="24"/>
        </w:rPr>
        <w:t>-</w:t>
      </w:r>
      <w:r w:rsidRPr="007346A4">
        <w:rPr>
          <w:rFonts w:ascii="Calibri" w:hAnsi="Calibri" w:cs="Calibri"/>
          <w:sz w:val="24"/>
          <w:szCs w:val="24"/>
        </w:rPr>
        <w:t xml:space="preserve">term goals of </w:t>
      </w:r>
      <w:r w:rsidRPr="007346A4">
        <w:rPr>
          <w:rFonts w:ascii="Calibri" w:hAnsi="Calibri" w:cs="Calibri"/>
          <w:i/>
          <w:sz w:val="24"/>
          <w:szCs w:val="24"/>
          <w:lang w:val="en-US"/>
        </w:rPr>
        <w:t>Our Responsibility</w:t>
      </w:r>
      <w:r w:rsidRPr="007346A4">
        <w:rPr>
          <w:rFonts w:ascii="Calibri" w:hAnsi="Calibri" w:cs="Calibri"/>
          <w:sz w:val="24"/>
          <w:szCs w:val="24"/>
        </w:rPr>
        <w:t xml:space="preserve">are consistent with the goals of the </w:t>
      </w:r>
      <w:r w:rsidRPr="00611732">
        <w:rPr>
          <w:rFonts w:ascii="Calibri" w:hAnsi="Calibri" w:cs="Calibri"/>
          <w:sz w:val="24"/>
          <w:szCs w:val="24"/>
        </w:rPr>
        <w:t>National Plan</w:t>
      </w:r>
      <w:r w:rsidRPr="007346A4">
        <w:rPr>
          <w:rFonts w:ascii="Calibri" w:hAnsi="Calibri" w:cs="Calibri"/>
          <w:sz w:val="24"/>
          <w:szCs w:val="24"/>
          <w:lang w:val="en-US"/>
        </w:rPr>
        <w:t>.</w:t>
      </w:r>
      <w:r w:rsidRPr="007346A4">
        <w:rPr>
          <w:rFonts w:ascii="Calibri" w:hAnsi="Calibri" w:cs="Calibri"/>
          <w:i/>
          <w:sz w:val="24"/>
          <w:szCs w:val="24"/>
          <w:lang w:val="en-US"/>
        </w:rPr>
        <w:t>Our Responsibility</w:t>
      </w:r>
      <w:r>
        <w:rPr>
          <w:rFonts w:ascii="Calibri" w:hAnsi="Calibri" w:cs="Calibri"/>
          <w:i/>
          <w:sz w:val="24"/>
          <w:szCs w:val="24"/>
          <w:lang w:val="en-US"/>
        </w:rPr>
        <w:t xml:space="preserve"> </w:t>
      </w:r>
      <w:r w:rsidRPr="007346A4">
        <w:rPr>
          <w:rFonts w:ascii="Calibri" w:hAnsi="Calibri" w:cs="Calibri"/>
          <w:sz w:val="24"/>
          <w:szCs w:val="24"/>
        </w:rPr>
        <w:t xml:space="preserve">provides overarching principles to guide violence prevention activities across government and support the ability of key service providers (government and non-government) to provide flexible and targeted responses to women and children experiencing violence, including support to </w:t>
      </w:r>
      <w:r>
        <w:rPr>
          <w:rFonts w:ascii="Calibri" w:hAnsi="Calibri" w:cs="Calibri"/>
          <w:sz w:val="24"/>
          <w:szCs w:val="24"/>
        </w:rPr>
        <w:t xml:space="preserve">enable </w:t>
      </w:r>
      <w:r w:rsidRPr="007346A4">
        <w:rPr>
          <w:rFonts w:ascii="Calibri" w:hAnsi="Calibri" w:cs="Calibri"/>
          <w:sz w:val="24"/>
          <w:szCs w:val="24"/>
        </w:rPr>
        <w:t>men using violence to change their behaviour</w:t>
      </w:r>
      <w:r>
        <w:rPr>
          <w:rFonts w:ascii="Calibri" w:hAnsi="Calibri" w:cs="Calibri"/>
          <w:sz w:val="24"/>
          <w:szCs w:val="24"/>
        </w:rPr>
        <w:t>.</w:t>
      </w:r>
    </w:p>
    <w:p w:rsidR="00E50B2C" w:rsidRDefault="00E50B2C" w:rsidP="00E50B2C">
      <w:pPr>
        <w:spacing w:after="0"/>
        <w:rPr>
          <w:rFonts w:ascii="Calibri" w:hAnsi="Calibri" w:cs="Calibri"/>
          <w:sz w:val="24"/>
          <w:szCs w:val="24"/>
        </w:rPr>
      </w:pPr>
    </w:p>
    <w:p w:rsidR="00E50B2C" w:rsidRDefault="00E50B2C" w:rsidP="00E50B2C">
      <w:pPr>
        <w:spacing w:after="0"/>
        <w:rPr>
          <w:rFonts w:ascii="Calibri" w:hAnsi="Calibri" w:cs="Calibri"/>
          <w:sz w:val="24"/>
          <w:szCs w:val="24"/>
          <w:lang w:val="en-US"/>
        </w:rPr>
      </w:pPr>
      <w:r w:rsidRPr="007346A4">
        <w:rPr>
          <w:rFonts w:ascii="Calibri" w:hAnsi="Calibri" w:cs="Calibri"/>
          <w:sz w:val="24"/>
          <w:szCs w:val="24"/>
        </w:rPr>
        <w:lastRenderedPageBreak/>
        <w:t xml:space="preserve">The </w:t>
      </w:r>
      <w:r w:rsidRPr="007346A4">
        <w:rPr>
          <w:rFonts w:ascii="Calibri" w:hAnsi="Calibri" w:cs="Calibri"/>
          <w:i/>
          <w:sz w:val="24"/>
          <w:szCs w:val="24"/>
        </w:rPr>
        <w:t>ACT Prevention of Violence against Women and Children Implementation Plan Phase One 2011</w:t>
      </w:r>
      <w:r>
        <w:rPr>
          <w:rFonts w:ascii="Calibri" w:hAnsi="Calibri" w:cs="Calibri"/>
          <w:i/>
          <w:sz w:val="24"/>
          <w:szCs w:val="24"/>
        </w:rPr>
        <w:t>–</w:t>
      </w:r>
      <w:r w:rsidRPr="007346A4">
        <w:rPr>
          <w:rFonts w:ascii="Calibri" w:hAnsi="Calibri" w:cs="Calibri"/>
          <w:i/>
          <w:sz w:val="24"/>
          <w:szCs w:val="24"/>
        </w:rPr>
        <w:t>2014</w:t>
      </w:r>
      <w:r w:rsidRPr="007346A4">
        <w:rPr>
          <w:rFonts w:ascii="Calibri" w:hAnsi="Calibri" w:cs="Calibri"/>
          <w:sz w:val="24"/>
          <w:szCs w:val="24"/>
        </w:rPr>
        <w:t xml:space="preserve"> was released in August 2012. </w:t>
      </w:r>
      <w:r w:rsidRPr="007346A4">
        <w:rPr>
          <w:rFonts w:ascii="Calibri" w:hAnsi="Calibri" w:cs="Calibri"/>
          <w:sz w:val="24"/>
          <w:szCs w:val="24"/>
          <w:lang w:val="en-US"/>
        </w:rPr>
        <w:t>It outlines actions to be undertaken in the first three years</w:t>
      </w:r>
      <w:r>
        <w:rPr>
          <w:rFonts w:ascii="Calibri" w:hAnsi="Calibri" w:cs="Calibri"/>
          <w:sz w:val="24"/>
          <w:szCs w:val="24"/>
          <w:lang w:val="en-US"/>
        </w:rPr>
        <w:t>,</w:t>
      </w:r>
      <w:r w:rsidRPr="007346A4">
        <w:rPr>
          <w:rFonts w:ascii="Calibri" w:hAnsi="Calibri" w:cs="Calibri"/>
          <w:sz w:val="24"/>
          <w:szCs w:val="24"/>
          <w:lang w:val="en-US"/>
        </w:rPr>
        <w:t xml:space="preserve"> focus</w:t>
      </w:r>
      <w:r>
        <w:rPr>
          <w:rFonts w:ascii="Calibri" w:hAnsi="Calibri" w:cs="Calibri"/>
          <w:sz w:val="24"/>
          <w:szCs w:val="24"/>
          <w:lang w:val="en-US"/>
        </w:rPr>
        <w:t>ing</w:t>
      </w:r>
      <w:r w:rsidRPr="007346A4">
        <w:rPr>
          <w:rFonts w:ascii="Calibri" w:hAnsi="Calibri" w:cs="Calibri"/>
          <w:sz w:val="24"/>
          <w:szCs w:val="24"/>
          <w:lang w:val="en-US"/>
        </w:rPr>
        <w:t xml:space="preserve"> on building strong foundations for the work that lies ahead over the life of </w:t>
      </w:r>
      <w:r w:rsidRPr="007346A4">
        <w:rPr>
          <w:rFonts w:ascii="Calibri" w:hAnsi="Calibri" w:cs="Calibri"/>
          <w:i/>
          <w:sz w:val="24"/>
          <w:szCs w:val="24"/>
          <w:lang w:val="en-US"/>
        </w:rPr>
        <w:t xml:space="preserve">Our Responsibility </w:t>
      </w:r>
      <w:r w:rsidRPr="007346A4">
        <w:rPr>
          <w:rFonts w:ascii="Calibri" w:hAnsi="Calibri" w:cs="Calibri"/>
          <w:sz w:val="24"/>
          <w:szCs w:val="24"/>
          <w:lang w:val="en-US"/>
        </w:rPr>
        <w:t xml:space="preserve">and over the life of the </w:t>
      </w:r>
      <w:r w:rsidRPr="00611732">
        <w:rPr>
          <w:rFonts w:ascii="Calibri" w:hAnsi="Calibri" w:cs="Calibri"/>
          <w:sz w:val="24"/>
          <w:szCs w:val="24"/>
          <w:lang w:val="en-US"/>
        </w:rPr>
        <w:t>National Plan</w:t>
      </w:r>
      <w:r w:rsidRPr="007346A4">
        <w:rPr>
          <w:rFonts w:ascii="Calibri" w:hAnsi="Calibri" w:cs="Calibri"/>
          <w:sz w:val="24"/>
          <w:szCs w:val="24"/>
          <w:lang w:val="en-US"/>
        </w:rPr>
        <w:t>. Longer</w:t>
      </w:r>
      <w:r>
        <w:rPr>
          <w:rFonts w:ascii="Calibri" w:hAnsi="Calibri" w:cs="Calibri"/>
          <w:sz w:val="24"/>
          <w:szCs w:val="24"/>
          <w:lang w:val="en-US"/>
        </w:rPr>
        <w:t>-</w:t>
      </w:r>
      <w:r w:rsidRPr="007346A4">
        <w:rPr>
          <w:rFonts w:ascii="Calibri" w:hAnsi="Calibri" w:cs="Calibri"/>
          <w:sz w:val="24"/>
          <w:szCs w:val="24"/>
          <w:lang w:val="en-US"/>
        </w:rPr>
        <w:t>term actions will be re-assessed and informed by progress and findings over the first three years.</w:t>
      </w:r>
    </w:p>
    <w:p w:rsidR="00E50B2C" w:rsidRPr="008374E7" w:rsidRDefault="00E50B2C" w:rsidP="00E50B2C">
      <w:pPr>
        <w:spacing w:after="0"/>
        <w:rPr>
          <w:rFonts w:ascii="Calibri" w:hAnsi="Calibri" w:cs="Calibri"/>
          <w:sz w:val="20"/>
          <w:szCs w:val="20"/>
          <w:lang w:val="en-US"/>
        </w:rPr>
      </w:pPr>
    </w:p>
    <w:p w:rsidR="00E50B2C" w:rsidRPr="00F9141E" w:rsidRDefault="00E50B2C" w:rsidP="00E50B2C">
      <w:pPr>
        <w:spacing w:after="120" w:line="240" w:lineRule="auto"/>
        <w:rPr>
          <w:rFonts w:ascii="Segoe Print" w:hAnsi="Segoe Print"/>
          <w:sz w:val="24"/>
          <w:szCs w:val="24"/>
        </w:rPr>
      </w:pPr>
      <w:r w:rsidRPr="00F9141E">
        <w:rPr>
          <w:rFonts w:ascii="Segoe Print" w:hAnsi="Segoe Print"/>
          <w:b/>
          <w:sz w:val="24"/>
          <w:szCs w:val="24"/>
        </w:rPr>
        <w:t xml:space="preserve">Taking Action: Tasmania’s Primary Prevention Strategy to Reduce Violence </w:t>
      </w:r>
      <w:proofErr w:type="gramStart"/>
      <w:r w:rsidRPr="00F9141E">
        <w:rPr>
          <w:rFonts w:ascii="Segoe Print" w:hAnsi="Segoe Print"/>
          <w:b/>
          <w:sz w:val="24"/>
          <w:szCs w:val="24"/>
        </w:rPr>
        <w:t>Against</w:t>
      </w:r>
      <w:proofErr w:type="gramEnd"/>
      <w:r w:rsidRPr="00F9141E">
        <w:rPr>
          <w:rFonts w:ascii="Segoe Print" w:hAnsi="Segoe Print"/>
          <w:b/>
          <w:sz w:val="24"/>
          <w:szCs w:val="24"/>
        </w:rPr>
        <w:t xml:space="preserve"> Women and Children 2012</w:t>
      </w:r>
      <w:r>
        <w:rPr>
          <w:rFonts w:ascii="Segoe Print" w:hAnsi="Segoe Print"/>
          <w:b/>
          <w:sz w:val="24"/>
          <w:szCs w:val="24"/>
        </w:rPr>
        <w:t>–</w:t>
      </w:r>
      <w:r w:rsidRPr="00F9141E">
        <w:rPr>
          <w:rFonts w:ascii="Segoe Print" w:hAnsi="Segoe Print"/>
          <w:b/>
          <w:sz w:val="24"/>
          <w:szCs w:val="24"/>
        </w:rPr>
        <w:t>2022</w:t>
      </w:r>
      <w:r>
        <w:rPr>
          <w:rFonts w:ascii="Segoe Print" w:hAnsi="Segoe Print"/>
          <w:b/>
          <w:sz w:val="24"/>
          <w:szCs w:val="24"/>
        </w:rPr>
        <w:t>—</w:t>
      </w:r>
      <w:r w:rsidRPr="00F9141E">
        <w:rPr>
          <w:rFonts w:ascii="Segoe Print" w:hAnsi="Segoe Print"/>
          <w:b/>
          <w:sz w:val="24"/>
          <w:szCs w:val="24"/>
        </w:rPr>
        <w:t>Tasmania</w:t>
      </w:r>
    </w:p>
    <w:p w:rsidR="00E50B2C" w:rsidRPr="007346A4" w:rsidRDefault="00E50B2C" w:rsidP="00E50B2C">
      <w:pPr>
        <w:spacing w:after="0"/>
        <w:rPr>
          <w:rStyle w:val="BookTitle"/>
          <w:rFonts w:ascii="Calibri" w:hAnsi="Calibri" w:cs="Calibri"/>
          <w:i w:val="0"/>
          <w:smallCaps w:val="0"/>
          <w:spacing w:val="0"/>
          <w:sz w:val="24"/>
          <w:szCs w:val="24"/>
        </w:rPr>
      </w:pPr>
      <w:r w:rsidRPr="007346A4">
        <w:rPr>
          <w:rStyle w:val="BookTitle"/>
          <w:rFonts w:ascii="Calibri" w:hAnsi="Calibri" w:cs="Calibri"/>
          <w:i w:val="0"/>
          <w:smallCaps w:val="0"/>
          <w:spacing w:val="0"/>
          <w:sz w:val="24"/>
          <w:szCs w:val="24"/>
        </w:rPr>
        <w:t xml:space="preserve">The Tasmanian Government is currently finalising </w:t>
      </w:r>
      <w:r w:rsidRPr="007346A4">
        <w:rPr>
          <w:rStyle w:val="BookTitle"/>
          <w:rFonts w:ascii="Calibri" w:hAnsi="Calibri" w:cs="Calibri"/>
          <w:smallCaps w:val="0"/>
          <w:spacing w:val="0"/>
          <w:sz w:val="24"/>
          <w:szCs w:val="24"/>
        </w:rPr>
        <w:t xml:space="preserve">Taking Action: Tasmania’s Primary Prevention Strategy to Reduce Violence </w:t>
      </w:r>
      <w:proofErr w:type="gramStart"/>
      <w:r w:rsidRPr="007346A4">
        <w:rPr>
          <w:rStyle w:val="BookTitle"/>
          <w:rFonts w:ascii="Calibri" w:hAnsi="Calibri" w:cs="Calibri"/>
          <w:smallCaps w:val="0"/>
          <w:spacing w:val="0"/>
          <w:sz w:val="24"/>
          <w:szCs w:val="24"/>
        </w:rPr>
        <w:t>Against</w:t>
      </w:r>
      <w:proofErr w:type="gramEnd"/>
      <w:r w:rsidRPr="007346A4">
        <w:rPr>
          <w:rStyle w:val="BookTitle"/>
          <w:rFonts w:ascii="Calibri" w:hAnsi="Calibri" w:cs="Calibri"/>
          <w:smallCaps w:val="0"/>
          <w:spacing w:val="0"/>
          <w:sz w:val="24"/>
          <w:szCs w:val="24"/>
        </w:rPr>
        <w:t xml:space="preserve"> Women and Children 2012</w:t>
      </w:r>
      <w:r>
        <w:rPr>
          <w:rStyle w:val="BookTitle"/>
          <w:rFonts w:ascii="Calibri" w:hAnsi="Calibri" w:cs="Calibri"/>
          <w:smallCaps w:val="0"/>
          <w:spacing w:val="0"/>
          <w:sz w:val="24"/>
          <w:szCs w:val="24"/>
        </w:rPr>
        <w:t>–</w:t>
      </w:r>
      <w:r w:rsidRPr="007346A4">
        <w:rPr>
          <w:rStyle w:val="BookTitle"/>
          <w:rFonts w:ascii="Calibri" w:hAnsi="Calibri" w:cs="Calibri"/>
          <w:smallCaps w:val="0"/>
          <w:spacing w:val="0"/>
          <w:sz w:val="24"/>
          <w:szCs w:val="24"/>
        </w:rPr>
        <w:t>2022</w:t>
      </w:r>
      <w:r w:rsidRPr="007346A4">
        <w:rPr>
          <w:rStyle w:val="BookTitle"/>
          <w:rFonts w:ascii="Calibri" w:hAnsi="Calibri" w:cs="Calibri"/>
          <w:i w:val="0"/>
          <w:smallCaps w:val="0"/>
          <w:spacing w:val="0"/>
          <w:sz w:val="24"/>
          <w:szCs w:val="24"/>
        </w:rPr>
        <w:t>.</w:t>
      </w:r>
    </w:p>
    <w:p w:rsidR="00E50B2C" w:rsidRPr="007346A4" w:rsidRDefault="00E50B2C" w:rsidP="00E50B2C">
      <w:pPr>
        <w:spacing w:after="0"/>
        <w:rPr>
          <w:rStyle w:val="BookTitle"/>
          <w:rFonts w:ascii="Calibri" w:hAnsi="Calibri" w:cs="Calibri"/>
          <w:i w:val="0"/>
          <w:smallCaps w:val="0"/>
          <w:spacing w:val="0"/>
          <w:sz w:val="24"/>
          <w:szCs w:val="24"/>
        </w:rPr>
      </w:pPr>
      <w:r w:rsidRPr="007346A4">
        <w:rPr>
          <w:rStyle w:val="BookTitle"/>
          <w:rFonts w:ascii="Calibri" w:hAnsi="Calibri" w:cs="Calibri"/>
          <w:smallCaps w:val="0"/>
          <w:spacing w:val="0"/>
          <w:sz w:val="24"/>
          <w:szCs w:val="24"/>
        </w:rPr>
        <w:t>Taking Action</w:t>
      </w:r>
      <w:r w:rsidRPr="007346A4">
        <w:rPr>
          <w:rStyle w:val="BookTitle"/>
          <w:rFonts w:ascii="Calibri" w:hAnsi="Calibri" w:cs="Calibri"/>
          <w:i w:val="0"/>
          <w:smallCaps w:val="0"/>
          <w:spacing w:val="0"/>
          <w:sz w:val="24"/>
          <w:szCs w:val="24"/>
        </w:rPr>
        <w:t xml:space="preserve"> will consolidate a range of primary prevention activit</w:t>
      </w:r>
      <w:r>
        <w:rPr>
          <w:rStyle w:val="BookTitle"/>
          <w:rFonts w:ascii="Calibri" w:hAnsi="Calibri" w:cs="Calibri"/>
          <w:i w:val="0"/>
          <w:smallCaps w:val="0"/>
          <w:spacing w:val="0"/>
          <w:sz w:val="24"/>
          <w:szCs w:val="24"/>
        </w:rPr>
        <w:t xml:space="preserve">ies </w:t>
      </w:r>
      <w:r w:rsidRPr="007346A4">
        <w:rPr>
          <w:rStyle w:val="BookTitle"/>
          <w:rFonts w:ascii="Calibri" w:hAnsi="Calibri" w:cs="Calibri"/>
          <w:i w:val="0"/>
          <w:smallCaps w:val="0"/>
          <w:spacing w:val="0"/>
          <w:sz w:val="24"/>
          <w:szCs w:val="24"/>
        </w:rPr>
        <w:t>undertaken in Tasmania as well as introducing new initiatives.</w:t>
      </w:r>
    </w:p>
    <w:p w:rsidR="00E50B2C" w:rsidRPr="00F9141E" w:rsidRDefault="00E50B2C" w:rsidP="00E50B2C">
      <w:pPr>
        <w:spacing w:after="0"/>
        <w:rPr>
          <w:rStyle w:val="BookTitle"/>
          <w:rFonts w:ascii="Calibri" w:hAnsi="Calibri" w:cs="Calibri"/>
          <w:i w:val="0"/>
          <w:smallCaps w:val="0"/>
          <w:spacing w:val="0"/>
          <w:sz w:val="20"/>
          <w:szCs w:val="20"/>
        </w:rPr>
      </w:pPr>
    </w:p>
    <w:p w:rsidR="00E50B2C" w:rsidRDefault="00E50B2C" w:rsidP="00E50B2C">
      <w:pPr>
        <w:spacing w:after="0"/>
        <w:rPr>
          <w:rStyle w:val="BookTitle"/>
          <w:rFonts w:ascii="Calibri" w:hAnsi="Calibri" w:cs="Calibri"/>
          <w:i w:val="0"/>
          <w:smallCaps w:val="0"/>
          <w:spacing w:val="0"/>
          <w:sz w:val="24"/>
          <w:szCs w:val="24"/>
        </w:rPr>
      </w:pPr>
      <w:r w:rsidRPr="007346A4">
        <w:rPr>
          <w:rStyle w:val="BookTitle"/>
          <w:rFonts w:ascii="Calibri" w:hAnsi="Calibri" w:cs="Calibri"/>
          <w:smallCaps w:val="0"/>
          <w:spacing w:val="0"/>
          <w:sz w:val="24"/>
          <w:szCs w:val="24"/>
        </w:rPr>
        <w:t>Taking Action</w:t>
      </w:r>
      <w:r w:rsidRPr="007346A4">
        <w:rPr>
          <w:rStyle w:val="BookTitle"/>
          <w:rFonts w:ascii="Calibri" w:hAnsi="Calibri" w:cs="Calibri"/>
          <w:i w:val="0"/>
          <w:smallCaps w:val="0"/>
          <w:spacing w:val="0"/>
          <w:sz w:val="24"/>
          <w:szCs w:val="24"/>
        </w:rPr>
        <w:t xml:space="preserve"> is a major component of Tasmania’s response to the National Plan</w:t>
      </w:r>
      <w:r>
        <w:rPr>
          <w:rStyle w:val="BookTitle"/>
          <w:rFonts w:ascii="Calibri" w:hAnsi="Calibri" w:cs="Calibri"/>
          <w:i w:val="0"/>
          <w:smallCaps w:val="0"/>
          <w:spacing w:val="0"/>
          <w:sz w:val="24"/>
          <w:szCs w:val="24"/>
        </w:rPr>
        <w:t>—</w:t>
      </w:r>
      <w:r w:rsidRPr="007346A4">
        <w:rPr>
          <w:rStyle w:val="BookTitle"/>
          <w:rFonts w:ascii="Calibri" w:hAnsi="Calibri" w:cs="Calibri"/>
          <w:smallCaps w:val="0"/>
          <w:spacing w:val="0"/>
          <w:sz w:val="24"/>
          <w:szCs w:val="24"/>
        </w:rPr>
        <w:t>Tasmanian Implementation Plan: Building a Strong Foundation 2010</w:t>
      </w:r>
      <w:r>
        <w:rPr>
          <w:rStyle w:val="BookTitle"/>
          <w:rFonts w:ascii="Calibri" w:hAnsi="Calibri" w:cs="Calibri"/>
          <w:smallCaps w:val="0"/>
          <w:spacing w:val="0"/>
          <w:sz w:val="24"/>
          <w:szCs w:val="24"/>
        </w:rPr>
        <w:t xml:space="preserve">–2013. </w:t>
      </w:r>
      <w:r w:rsidRPr="007346A4">
        <w:rPr>
          <w:rStyle w:val="BookTitle"/>
          <w:rFonts w:ascii="Calibri" w:hAnsi="Calibri" w:cs="Calibri"/>
          <w:i w:val="0"/>
          <w:smallCaps w:val="0"/>
          <w:spacing w:val="0"/>
          <w:sz w:val="24"/>
          <w:szCs w:val="24"/>
        </w:rPr>
        <w:t xml:space="preserve">The Tasmanian Implementation Plan is being overseen by an Interdepartmental Advisory Committee and a Consultative Group which </w:t>
      </w:r>
      <w:r>
        <w:rPr>
          <w:rStyle w:val="BookTitle"/>
          <w:rFonts w:ascii="Calibri" w:hAnsi="Calibri" w:cs="Calibri"/>
          <w:i w:val="0"/>
          <w:smallCaps w:val="0"/>
          <w:spacing w:val="0"/>
          <w:sz w:val="24"/>
          <w:szCs w:val="24"/>
        </w:rPr>
        <w:t>comprises</w:t>
      </w:r>
      <w:r w:rsidRPr="007346A4">
        <w:rPr>
          <w:rStyle w:val="BookTitle"/>
          <w:rFonts w:ascii="Calibri" w:hAnsi="Calibri" w:cs="Calibri"/>
          <w:i w:val="0"/>
          <w:smallCaps w:val="0"/>
          <w:spacing w:val="0"/>
          <w:sz w:val="24"/>
          <w:szCs w:val="24"/>
        </w:rPr>
        <w:t xml:space="preserve"> representatives of peak</w:t>
      </w:r>
      <w:r>
        <w:rPr>
          <w:rStyle w:val="BookTitle"/>
          <w:rFonts w:ascii="Calibri" w:hAnsi="Calibri" w:cs="Calibri"/>
          <w:i w:val="0"/>
          <w:smallCaps w:val="0"/>
          <w:spacing w:val="0"/>
          <w:sz w:val="24"/>
          <w:szCs w:val="24"/>
        </w:rPr>
        <w:t xml:space="preserve"> </w:t>
      </w:r>
      <w:r w:rsidRPr="007346A4">
        <w:rPr>
          <w:rStyle w:val="BookTitle"/>
          <w:rFonts w:ascii="Calibri" w:hAnsi="Calibri" w:cs="Calibri"/>
          <w:i w:val="0"/>
          <w:smallCaps w:val="0"/>
          <w:spacing w:val="0"/>
          <w:sz w:val="24"/>
          <w:szCs w:val="24"/>
        </w:rPr>
        <w:t>non-government organisations.</w:t>
      </w:r>
    </w:p>
    <w:p w:rsidR="00E50B2C" w:rsidRPr="004D4568" w:rsidRDefault="00E50B2C" w:rsidP="00E50B2C">
      <w:pPr>
        <w:spacing w:after="0"/>
        <w:rPr>
          <w:rStyle w:val="BookTitle"/>
          <w:rFonts w:ascii="Calibri" w:hAnsi="Calibri" w:cs="Calibri"/>
          <w:i w:val="0"/>
          <w:smallCaps w:val="0"/>
          <w:spacing w:val="0"/>
          <w:sz w:val="20"/>
          <w:szCs w:val="20"/>
        </w:rPr>
      </w:pPr>
    </w:p>
    <w:p w:rsidR="00E50B2C" w:rsidRPr="00530FF2" w:rsidRDefault="00E50B2C" w:rsidP="00E50B2C">
      <w:pPr>
        <w:spacing w:after="120" w:line="240" w:lineRule="auto"/>
        <w:rPr>
          <w:rFonts w:ascii="Segoe Print" w:hAnsi="Segoe Print"/>
          <w:sz w:val="24"/>
          <w:szCs w:val="24"/>
        </w:rPr>
      </w:pPr>
      <w:r w:rsidRPr="00530FF2">
        <w:rPr>
          <w:rFonts w:ascii="Segoe Print" w:hAnsi="Segoe Print"/>
          <w:b/>
          <w:sz w:val="24"/>
          <w:szCs w:val="24"/>
        </w:rPr>
        <w:t>Domestic and Family Violence Prevention Plan—New South Wales</w:t>
      </w:r>
    </w:p>
    <w:p w:rsidR="00E50B2C" w:rsidRPr="009112E2" w:rsidRDefault="00E50B2C" w:rsidP="00E50B2C">
      <w:pPr>
        <w:spacing w:after="0"/>
        <w:rPr>
          <w:rFonts w:ascii="Calibri" w:hAnsi="Calibri" w:cs="Calibri"/>
          <w:color w:val="000000"/>
          <w:sz w:val="24"/>
          <w:szCs w:val="24"/>
        </w:rPr>
      </w:pPr>
      <w:r>
        <w:rPr>
          <w:noProof/>
          <w:lang w:eastAsia="en-AU"/>
        </w:rPr>
        <mc:AlternateContent>
          <mc:Choice Requires="wps">
            <w:drawing>
              <wp:anchor distT="0" distB="0" distL="114300" distR="114300" simplePos="0" relativeHeight="251660288" behindDoc="0" locked="0" layoutInCell="1" allowOverlap="1" wp14:anchorId="3BA0DD75" wp14:editId="255C96E4">
                <wp:simplePos x="0" y="0"/>
                <wp:positionH relativeFrom="column">
                  <wp:posOffset>-66675</wp:posOffset>
                </wp:positionH>
                <wp:positionV relativeFrom="paragraph">
                  <wp:posOffset>1301749</wp:posOffset>
                </wp:positionV>
                <wp:extent cx="5667375" cy="3857625"/>
                <wp:effectExtent l="0" t="0" r="28575" b="2857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7375" cy="3857625"/>
                        </a:xfrm>
                        <a:prstGeom prst="rect">
                          <a:avLst/>
                        </a:prstGeom>
                        <a:solidFill>
                          <a:sysClr val="window" lastClr="FFFFFF"/>
                        </a:solidFill>
                        <a:ln w="25400" cap="flat" cmpd="sng" algn="ctr">
                          <a:solidFill>
                            <a:srgbClr val="C0504D"/>
                          </a:solidFill>
                          <a:prstDash val="solid"/>
                        </a:ln>
                        <a:effectLst/>
                      </wps:spPr>
                      <wps:txbx>
                        <w:txbxContent>
                          <w:p w:rsidR="00E50B2C" w:rsidRPr="00532FC1" w:rsidRDefault="00E50B2C" w:rsidP="00E50B2C">
                            <w:pPr>
                              <w:spacing w:after="120" w:line="240" w:lineRule="auto"/>
                              <w:rPr>
                                <w:rFonts w:ascii="Segoe Print" w:hAnsi="Segoe Print"/>
                                <w:b/>
                                <w:sz w:val="24"/>
                                <w:szCs w:val="24"/>
                              </w:rPr>
                            </w:pPr>
                            <w:r w:rsidRPr="00532FC1">
                              <w:rPr>
                                <w:rFonts w:ascii="Segoe Print" w:hAnsi="Segoe Print"/>
                                <w:b/>
                                <w:sz w:val="24"/>
                                <w:szCs w:val="24"/>
                              </w:rPr>
                              <w:t xml:space="preserve">Stopping Violence </w:t>
                            </w:r>
                            <w:proofErr w:type="gramStart"/>
                            <w:r w:rsidRPr="00532FC1">
                              <w:rPr>
                                <w:rFonts w:ascii="Segoe Print" w:hAnsi="Segoe Print"/>
                                <w:b/>
                                <w:sz w:val="24"/>
                                <w:szCs w:val="24"/>
                              </w:rPr>
                              <w:t>Against</w:t>
                            </w:r>
                            <w:proofErr w:type="gramEnd"/>
                            <w:r w:rsidRPr="00532FC1">
                              <w:rPr>
                                <w:rFonts w:ascii="Segoe Print" w:hAnsi="Segoe Print"/>
                                <w:b/>
                                <w:sz w:val="24"/>
                                <w:szCs w:val="24"/>
                              </w:rPr>
                              <w:t xml:space="preserve"> Women Before it Happens: A Practical Toolkit for Communities</w:t>
                            </w:r>
                            <w:r>
                              <w:rPr>
                                <w:rFonts w:ascii="Segoe Print" w:hAnsi="Segoe Print"/>
                                <w:b/>
                                <w:sz w:val="24"/>
                                <w:szCs w:val="24"/>
                              </w:rPr>
                              <w:t>—</w:t>
                            </w:r>
                            <w:r w:rsidRPr="00532FC1">
                              <w:rPr>
                                <w:rFonts w:ascii="Segoe Print" w:hAnsi="Segoe Print"/>
                                <w:b/>
                                <w:sz w:val="24"/>
                                <w:szCs w:val="24"/>
                              </w:rPr>
                              <w:t>Community led</w:t>
                            </w:r>
                          </w:p>
                          <w:p w:rsidR="00E50B2C" w:rsidRPr="00C46A66" w:rsidRDefault="00E50B2C" w:rsidP="00E50B2C">
                            <w:pPr>
                              <w:pStyle w:val="Default"/>
                              <w:spacing w:line="276" w:lineRule="auto"/>
                              <w:rPr>
                                <w:rFonts w:ascii="Calibri" w:hAnsi="Calibri" w:cs="Calibri"/>
                              </w:rPr>
                            </w:pPr>
                            <w:r w:rsidRPr="00C46A66">
                              <w:rPr>
                                <w:rFonts w:ascii="Calibri" w:hAnsi="Calibri" w:cs="Calibri"/>
                              </w:rPr>
                              <w:t xml:space="preserve">The </w:t>
                            </w:r>
                            <w:r w:rsidRPr="00C46A66">
                              <w:rPr>
                                <w:rFonts w:ascii="Calibri" w:hAnsi="Calibri" w:cs="Calibri"/>
                                <w:i/>
                              </w:rPr>
                              <w:t>Stopping Violence Against Women Before it Happens</w:t>
                            </w:r>
                            <w:r w:rsidRPr="00C46A66">
                              <w:rPr>
                                <w:rFonts w:ascii="Calibri" w:hAnsi="Calibri" w:cs="Calibri"/>
                              </w:rPr>
                              <w:t xml:space="preserve"> toolkit was inspired by two community consultations held at Emerald, in central Queensland, and Broken Hill, in western New South Wales, and was developed through a partnership between the National Rural Women’s Coalition, AWAVA and Queensland Centre for Domestic and Family Violence Research. The toolkit was launched by Federal Minister for the Status of Women, the Hon. Julie Collins MP, in August 2012.</w:t>
                            </w:r>
                          </w:p>
                          <w:p w:rsidR="00E50B2C" w:rsidRPr="00C46A66" w:rsidRDefault="00E50B2C" w:rsidP="00E50B2C">
                            <w:pPr>
                              <w:pStyle w:val="Default"/>
                              <w:spacing w:line="276" w:lineRule="auto"/>
                              <w:rPr>
                                <w:rFonts w:ascii="Calibri" w:hAnsi="Calibri" w:cs="Calibri"/>
                                <w:sz w:val="20"/>
                                <w:szCs w:val="20"/>
                              </w:rPr>
                            </w:pPr>
                          </w:p>
                          <w:p w:rsidR="00E50B2C" w:rsidRDefault="00E50B2C" w:rsidP="00E50B2C">
                            <w:pPr>
                              <w:pStyle w:val="Default"/>
                              <w:spacing w:line="276" w:lineRule="auto"/>
                              <w:rPr>
                                <w:rFonts w:ascii="Calibri" w:hAnsi="Calibri" w:cs="Calibri"/>
                              </w:rPr>
                            </w:pPr>
                            <w:r w:rsidRPr="00C46A66">
                              <w:rPr>
                                <w:rFonts w:ascii="Calibri" w:hAnsi="Calibri" w:cs="Calibri"/>
                              </w:rPr>
                              <w:t>The toolkit contains 15 easy-to-understand factsheets which support the National Plan and explain the concept of primary prevent</w:t>
                            </w:r>
                            <w:r>
                              <w:rPr>
                                <w:rFonts w:ascii="Calibri" w:hAnsi="Calibri" w:cs="Calibri"/>
                              </w:rPr>
                              <w:t>ion of violence against women.</w:t>
                            </w:r>
                          </w:p>
                          <w:p w:rsidR="00E50B2C" w:rsidRPr="00D61BA2" w:rsidRDefault="00E50B2C" w:rsidP="00E50B2C">
                            <w:pPr>
                              <w:pStyle w:val="Default"/>
                              <w:spacing w:line="276" w:lineRule="auto"/>
                              <w:rPr>
                                <w:rFonts w:ascii="Calibri" w:hAnsi="Calibri" w:cs="Calibri"/>
                                <w:sz w:val="20"/>
                                <w:szCs w:val="20"/>
                              </w:rPr>
                            </w:pPr>
                          </w:p>
                          <w:p w:rsidR="00E50B2C" w:rsidRPr="00C46A66" w:rsidRDefault="00E50B2C" w:rsidP="00E50B2C">
                            <w:pPr>
                              <w:pStyle w:val="NormalWeb"/>
                              <w:spacing w:before="0" w:after="0" w:line="276" w:lineRule="auto"/>
                              <w:textAlignment w:val="baseline"/>
                              <w:rPr>
                                <w:rFonts w:ascii="Calibri" w:hAnsi="Calibri" w:cs="Calibri"/>
                              </w:rPr>
                            </w:pPr>
                            <w:r w:rsidRPr="00C46A66">
                              <w:rPr>
                                <w:rFonts w:ascii="Calibri" w:hAnsi="Calibri" w:cs="Calibri"/>
                              </w:rPr>
                              <w:t>The Commonwealth Government invested $50,000 in the development of the toolkit.</w:t>
                            </w:r>
                          </w:p>
                          <w:p w:rsidR="00E50B2C" w:rsidRPr="00C46A66" w:rsidRDefault="00E50B2C" w:rsidP="00E50B2C">
                            <w:pPr>
                              <w:pStyle w:val="Default"/>
                              <w:spacing w:line="276" w:lineRule="auto"/>
                              <w:rPr>
                                <w:rFonts w:ascii="Calibri" w:hAnsi="Calibri" w:cs="Calibri"/>
                                <w:sz w:val="20"/>
                                <w:szCs w:val="20"/>
                              </w:rPr>
                            </w:pPr>
                          </w:p>
                          <w:p w:rsidR="00E50B2C" w:rsidRPr="00D61BA2" w:rsidRDefault="00E50B2C" w:rsidP="00E50B2C">
                            <w:pPr>
                              <w:pStyle w:val="Default"/>
                              <w:spacing w:line="276" w:lineRule="auto"/>
                              <w:rPr>
                                <w:rFonts w:ascii="Calibri" w:hAnsi="Calibri"/>
                              </w:rPr>
                            </w:pPr>
                            <w:r w:rsidRPr="00C46A66">
                              <w:rPr>
                                <w:rFonts w:ascii="Calibri" w:hAnsi="Calibri" w:cs="Calibri"/>
                              </w:rPr>
                              <w:t xml:space="preserve">The toolkit is available free online through the National Rural Women’s Network at </w:t>
                            </w:r>
                            <w:hyperlink r:id="rId33" w:history="1">
                              <w:r>
                                <w:rPr>
                                  <w:rStyle w:val="Hyperlink"/>
                                  <w:rFonts w:ascii="Calibri" w:hAnsi="Calibri" w:cs="Calibri"/>
                                </w:rPr>
                                <w:t>toolkit</w:t>
                              </w:r>
                            </w:hyperlink>
                            <w:r w:rsidRPr="00C46A66">
                              <w:rPr>
                                <w:rStyle w:val="Hyperlink"/>
                                <w:rFonts w:ascii="Calibri" w:hAnsi="Calibri" w:cs="Calibri"/>
                                <w:u w:val="none"/>
                              </w:rPr>
                              <w:t>,</w:t>
                            </w:r>
                            <w:r w:rsidRPr="00C46A66">
                              <w:rPr>
                                <w:rFonts w:ascii="Calibri" w:hAnsi="Calibri" w:cs="Calibri"/>
                              </w:rPr>
                              <w:t xml:space="preserve"> or hard copies can be ordered through the National Rural Women’s Coalition webpage </w:t>
                            </w:r>
                            <w:hyperlink r:id="rId34" w:history="1">
                              <w:r>
                                <w:rPr>
                                  <w:rStyle w:val="Hyperlink"/>
                                  <w:rFonts w:ascii="Calibri" w:hAnsi="Calibri" w:cs="Calibri"/>
                                </w:rPr>
                                <w:t>here</w:t>
                              </w:r>
                            </w:hyperlink>
                            <w:r>
                              <w:rPr>
                                <w:rFonts w:ascii="Calibri" w:hAnsi="Calibri"/>
                              </w:rPr>
                              <w:t>.</w:t>
                            </w:r>
                          </w:p>
                          <w:p w:rsidR="00E50B2C" w:rsidRPr="009F12F2" w:rsidRDefault="00E50B2C" w:rsidP="00E50B2C">
                            <w:pPr>
                              <w:rPr>
                                <w:rFonts w:ascii="Segoe Script" w:hAnsi="Segoe Script"/>
                                <w:i/>
                              </w:rPr>
                            </w:pPr>
                          </w:p>
                          <w:p w:rsidR="00E50B2C" w:rsidRDefault="00E50B2C" w:rsidP="00E50B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5.25pt;margin-top:102.5pt;width:446.25pt;height:30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" fillcolor="window" strokecolor="#c0504d" strokeweight="2pt">
                <v:path arrowok="t"/>
                <v:textbox>
                  <w:txbxContent>
                    <w:p w:rsidR="00E50B2C" w:rsidRPr="00532FC1" w:rsidRDefault="00E50B2C" w:rsidP="00E50B2C">
                      <w:pPr>
                        <w:spacing w:after="120" w:line="240" w:lineRule="auto"/>
                        <w:rPr>
                          <w:rFonts w:ascii="Segoe Print" w:hAnsi="Segoe Print"/>
                          <w:b/>
                          <w:sz w:val="24"/>
                          <w:szCs w:val="24"/>
                        </w:rPr>
                      </w:pPr>
                      <w:r w:rsidRPr="00532FC1">
                        <w:rPr>
                          <w:rFonts w:ascii="Segoe Print" w:hAnsi="Segoe Print"/>
                          <w:b/>
                          <w:sz w:val="24"/>
                          <w:szCs w:val="24"/>
                        </w:rPr>
                        <w:t xml:space="preserve">Stopping Violence </w:t>
                      </w:r>
                      <w:proofErr w:type="gramStart"/>
                      <w:r w:rsidRPr="00532FC1">
                        <w:rPr>
                          <w:rFonts w:ascii="Segoe Print" w:hAnsi="Segoe Print"/>
                          <w:b/>
                          <w:sz w:val="24"/>
                          <w:szCs w:val="24"/>
                        </w:rPr>
                        <w:t>Against</w:t>
                      </w:r>
                      <w:proofErr w:type="gramEnd"/>
                      <w:r w:rsidRPr="00532FC1">
                        <w:rPr>
                          <w:rFonts w:ascii="Segoe Print" w:hAnsi="Segoe Print"/>
                          <w:b/>
                          <w:sz w:val="24"/>
                          <w:szCs w:val="24"/>
                        </w:rPr>
                        <w:t xml:space="preserve"> Women Before it Happens: A Practical Toolkit for Communities</w:t>
                      </w:r>
                      <w:r>
                        <w:rPr>
                          <w:rFonts w:ascii="Segoe Print" w:hAnsi="Segoe Print"/>
                          <w:b/>
                          <w:sz w:val="24"/>
                          <w:szCs w:val="24"/>
                        </w:rPr>
                        <w:t>—</w:t>
                      </w:r>
                      <w:r w:rsidRPr="00532FC1">
                        <w:rPr>
                          <w:rFonts w:ascii="Segoe Print" w:hAnsi="Segoe Print"/>
                          <w:b/>
                          <w:sz w:val="24"/>
                          <w:szCs w:val="24"/>
                        </w:rPr>
                        <w:t>Community led</w:t>
                      </w:r>
                    </w:p>
                    <w:p w:rsidR="00E50B2C" w:rsidRPr="00C46A66" w:rsidRDefault="00E50B2C" w:rsidP="00E50B2C">
                      <w:pPr>
                        <w:pStyle w:val="Default"/>
                        <w:spacing w:line="276" w:lineRule="auto"/>
                        <w:rPr>
                          <w:rFonts w:ascii="Calibri" w:hAnsi="Calibri" w:cs="Calibri"/>
                        </w:rPr>
                      </w:pPr>
                      <w:r w:rsidRPr="00C46A66">
                        <w:rPr>
                          <w:rFonts w:ascii="Calibri" w:hAnsi="Calibri" w:cs="Calibri"/>
                        </w:rPr>
                        <w:t xml:space="preserve">The </w:t>
                      </w:r>
                      <w:r w:rsidRPr="00C46A66">
                        <w:rPr>
                          <w:rFonts w:ascii="Calibri" w:hAnsi="Calibri" w:cs="Calibri"/>
                          <w:i/>
                        </w:rPr>
                        <w:t>Stopping Violence Against Women Before it Happens</w:t>
                      </w:r>
                      <w:r w:rsidRPr="00C46A66">
                        <w:rPr>
                          <w:rFonts w:ascii="Calibri" w:hAnsi="Calibri" w:cs="Calibri"/>
                        </w:rPr>
                        <w:t xml:space="preserve"> toolkit was inspired by two community consultations held at Emerald, in central Queensland, and Broken Hill, in western New South Wales, and was developed through a partnership between the National Rural Women’s Coalition, AWAVA and Queensland Centre for Domestic and Family Violence Research. The toolkit was launched by Federal Minister for the Status of Women, the Hon. Julie Collins MP, in August 2012.</w:t>
                      </w:r>
                    </w:p>
                    <w:p w:rsidR="00E50B2C" w:rsidRPr="00C46A66" w:rsidRDefault="00E50B2C" w:rsidP="00E50B2C">
                      <w:pPr>
                        <w:pStyle w:val="Default"/>
                        <w:spacing w:line="276" w:lineRule="auto"/>
                        <w:rPr>
                          <w:rFonts w:ascii="Calibri" w:hAnsi="Calibri" w:cs="Calibri"/>
                          <w:sz w:val="20"/>
                          <w:szCs w:val="20"/>
                        </w:rPr>
                      </w:pPr>
                    </w:p>
                    <w:p w:rsidR="00E50B2C" w:rsidRDefault="00E50B2C" w:rsidP="00E50B2C">
                      <w:pPr>
                        <w:pStyle w:val="Default"/>
                        <w:spacing w:line="276" w:lineRule="auto"/>
                        <w:rPr>
                          <w:rFonts w:ascii="Calibri" w:hAnsi="Calibri" w:cs="Calibri"/>
                        </w:rPr>
                      </w:pPr>
                      <w:r w:rsidRPr="00C46A66">
                        <w:rPr>
                          <w:rFonts w:ascii="Calibri" w:hAnsi="Calibri" w:cs="Calibri"/>
                        </w:rPr>
                        <w:t>The toolkit contains 15 easy-to-understand factsheets which support the National Plan and explain the concept of primary prevent</w:t>
                      </w:r>
                      <w:r>
                        <w:rPr>
                          <w:rFonts w:ascii="Calibri" w:hAnsi="Calibri" w:cs="Calibri"/>
                        </w:rPr>
                        <w:t>ion of violence against women.</w:t>
                      </w:r>
                    </w:p>
                    <w:p w:rsidR="00E50B2C" w:rsidRPr="00D61BA2" w:rsidRDefault="00E50B2C" w:rsidP="00E50B2C">
                      <w:pPr>
                        <w:pStyle w:val="Default"/>
                        <w:spacing w:line="276" w:lineRule="auto"/>
                        <w:rPr>
                          <w:rFonts w:ascii="Calibri" w:hAnsi="Calibri" w:cs="Calibri"/>
                          <w:sz w:val="20"/>
                          <w:szCs w:val="20"/>
                        </w:rPr>
                      </w:pPr>
                    </w:p>
                    <w:p w:rsidR="00E50B2C" w:rsidRPr="00C46A66" w:rsidRDefault="00E50B2C" w:rsidP="00E50B2C">
                      <w:pPr>
                        <w:pStyle w:val="NormalWeb"/>
                        <w:spacing w:before="0" w:after="0" w:line="276" w:lineRule="auto"/>
                        <w:textAlignment w:val="baseline"/>
                        <w:rPr>
                          <w:rFonts w:ascii="Calibri" w:hAnsi="Calibri" w:cs="Calibri"/>
                        </w:rPr>
                      </w:pPr>
                      <w:r w:rsidRPr="00C46A66">
                        <w:rPr>
                          <w:rFonts w:ascii="Calibri" w:hAnsi="Calibri" w:cs="Calibri"/>
                        </w:rPr>
                        <w:t>The Commonwealth Government invested $50,000 in the development of the toolkit.</w:t>
                      </w:r>
                    </w:p>
                    <w:p w:rsidR="00E50B2C" w:rsidRPr="00C46A66" w:rsidRDefault="00E50B2C" w:rsidP="00E50B2C">
                      <w:pPr>
                        <w:pStyle w:val="Default"/>
                        <w:spacing w:line="276" w:lineRule="auto"/>
                        <w:rPr>
                          <w:rFonts w:ascii="Calibri" w:hAnsi="Calibri" w:cs="Calibri"/>
                          <w:sz w:val="20"/>
                          <w:szCs w:val="20"/>
                        </w:rPr>
                      </w:pPr>
                    </w:p>
                    <w:p w:rsidR="00E50B2C" w:rsidRPr="00D61BA2" w:rsidRDefault="00E50B2C" w:rsidP="00E50B2C">
                      <w:pPr>
                        <w:pStyle w:val="Default"/>
                        <w:spacing w:line="276" w:lineRule="auto"/>
                        <w:rPr>
                          <w:rFonts w:ascii="Calibri" w:hAnsi="Calibri"/>
                        </w:rPr>
                      </w:pPr>
                      <w:r w:rsidRPr="00C46A66">
                        <w:rPr>
                          <w:rFonts w:ascii="Calibri" w:hAnsi="Calibri" w:cs="Calibri"/>
                        </w:rPr>
                        <w:t xml:space="preserve">The toolkit is available free online through the National Rural Women’s Network at </w:t>
                      </w:r>
                      <w:hyperlink r:id="rId35" w:history="1">
                        <w:r>
                          <w:rPr>
                            <w:rStyle w:val="Hyperlink"/>
                            <w:rFonts w:ascii="Calibri" w:hAnsi="Calibri" w:cs="Calibri"/>
                          </w:rPr>
                          <w:t>toolkit</w:t>
                        </w:r>
                      </w:hyperlink>
                      <w:r w:rsidRPr="00C46A66">
                        <w:rPr>
                          <w:rStyle w:val="Hyperlink"/>
                          <w:rFonts w:ascii="Calibri" w:hAnsi="Calibri" w:cs="Calibri"/>
                          <w:u w:val="none"/>
                        </w:rPr>
                        <w:t>,</w:t>
                      </w:r>
                      <w:r w:rsidRPr="00C46A66">
                        <w:rPr>
                          <w:rFonts w:ascii="Calibri" w:hAnsi="Calibri" w:cs="Calibri"/>
                        </w:rPr>
                        <w:t xml:space="preserve"> or hard copies can be ordered through the National Rural Women’s Coalition webpage </w:t>
                      </w:r>
                      <w:hyperlink r:id="rId36" w:history="1">
                        <w:r>
                          <w:rPr>
                            <w:rStyle w:val="Hyperlink"/>
                            <w:rFonts w:ascii="Calibri" w:hAnsi="Calibri" w:cs="Calibri"/>
                          </w:rPr>
                          <w:t>here</w:t>
                        </w:r>
                      </w:hyperlink>
                      <w:r>
                        <w:rPr>
                          <w:rFonts w:ascii="Calibri" w:hAnsi="Calibri"/>
                        </w:rPr>
                        <w:t>.</w:t>
                      </w:r>
                    </w:p>
                    <w:p w:rsidR="00E50B2C" w:rsidRPr="009F12F2" w:rsidRDefault="00E50B2C" w:rsidP="00E50B2C">
                      <w:pPr>
                        <w:rPr>
                          <w:rFonts w:ascii="Segoe Script" w:hAnsi="Segoe Script"/>
                          <w:i/>
                        </w:rPr>
                      </w:pPr>
                    </w:p>
                    <w:p w:rsidR="00E50B2C" w:rsidRDefault="00E50B2C" w:rsidP="00E50B2C"/>
                  </w:txbxContent>
                </v:textbox>
              </v:shape>
            </w:pict>
          </mc:Fallback>
        </mc:AlternateContent>
      </w:r>
      <w:r w:rsidRPr="005F48D6">
        <w:rPr>
          <w:rFonts w:ascii="Calibri" w:hAnsi="Calibri" w:cs="Calibri"/>
          <w:sz w:val="24"/>
          <w:szCs w:val="24"/>
        </w:rPr>
        <w:t xml:space="preserve">The </w:t>
      </w:r>
      <w:r>
        <w:rPr>
          <w:rFonts w:ascii="Calibri" w:hAnsi="Calibri" w:cs="Calibri"/>
          <w:sz w:val="24"/>
          <w:szCs w:val="24"/>
        </w:rPr>
        <w:t>New South Wales</w:t>
      </w:r>
      <w:r w:rsidRPr="005F48D6">
        <w:rPr>
          <w:rFonts w:ascii="Calibri" w:hAnsi="Calibri" w:cs="Calibri"/>
          <w:sz w:val="24"/>
          <w:szCs w:val="24"/>
        </w:rPr>
        <w:t xml:space="preserve"> Government is currently developing a N</w:t>
      </w:r>
      <w:r>
        <w:rPr>
          <w:rFonts w:ascii="Calibri" w:hAnsi="Calibri" w:cs="Calibri"/>
          <w:sz w:val="24"/>
          <w:szCs w:val="24"/>
        </w:rPr>
        <w:t xml:space="preserve">ew </w:t>
      </w:r>
      <w:r w:rsidRPr="005F48D6">
        <w:rPr>
          <w:rFonts w:ascii="Calibri" w:hAnsi="Calibri" w:cs="Calibri"/>
          <w:sz w:val="24"/>
          <w:szCs w:val="24"/>
        </w:rPr>
        <w:t>S</w:t>
      </w:r>
      <w:r>
        <w:rPr>
          <w:rFonts w:ascii="Calibri" w:hAnsi="Calibri" w:cs="Calibri"/>
          <w:sz w:val="24"/>
          <w:szCs w:val="24"/>
        </w:rPr>
        <w:t xml:space="preserve">outh </w:t>
      </w:r>
      <w:r w:rsidRPr="005F48D6">
        <w:rPr>
          <w:rFonts w:ascii="Calibri" w:hAnsi="Calibri" w:cs="Calibri"/>
          <w:sz w:val="24"/>
          <w:szCs w:val="24"/>
        </w:rPr>
        <w:t>W</w:t>
      </w:r>
      <w:r>
        <w:rPr>
          <w:rFonts w:ascii="Calibri" w:hAnsi="Calibri" w:cs="Calibri"/>
          <w:sz w:val="24"/>
          <w:szCs w:val="24"/>
        </w:rPr>
        <w:t>ales</w:t>
      </w:r>
      <w:r w:rsidRPr="005F48D6">
        <w:rPr>
          <w:rFonts w:ascii="Calibri" w:hAnsi="Calibri" w:cs="Calibri"/>
          <w:sz w:val="24"/>
          <w:szCs w:val="24"/>
        </w:rPr>
        <w:t xml:space="preserve"> Domestic and Family Violence </w:t>
      </w:r>
      <w:r>
        <w:rPr>
          <w:rFonts w:ascii="Calibri" w:hAnsi="Calibri" w:cs="Calibri"/>
          <w:sz w:val="24"/>
          <w:szCs w:val="24"/>
        </w:rPr>
        <w:t>Reform Agenda</w:t>
      </w:r>
      <w:r w:rsidRPr="005F48D6">
        <w:rPr>
          <w:rFonts w:ascii="Calibri" w:hAnsi="Calibri" w:cs="Calibri"/>
          <w:sz w:val="24"/>
          <w:szCs w:val="24"/>
        </w:rPr>
        <w:t xml:space="preserve"> to reform the approach to domestic </w:t>
      </w:r>
      <w:r>
        <w:rPr>
          <w:rFonts w:ascii="Calibri" w:hAnsi="Calibri" w:cs="Calibri"/>
          <w:sz w:val="24"/>
          <w:szCs w:val="24"/>
        </w:rPr>
        <w:t xml:space="preserve">and family </w:t>
      </w:r>
      <w:r w:rsidRPr="005F48D6">
        <w:rPr>
          <w:rFonts w:ascii="Calibri" w:hAnsi="Calibri" w:cs="Calibri"/>
          <w:sz w:val="24"/>
          <w:szCs w:val="24"/>
        </w:rPr>
        <w:t>violence in N</w:t>
      </w:r>
      <w:r>
        <w:rPr>
          <w:rFonts w:ascii="Calibri" w:hAnsi="Calibri" w:cs="Calibri"/>
          <w:sz w:val="24"/>
          <w:szCs w:val="24"/>
        </w:rPr>
        <w:t xml:space="preserve">ew </w:t>
      </w:r>
      <w:r w:rsidRPr="005F48D6">
        <w:rPr>
          <w:rFonts w:ascii="Calibri" w:hAnsi="Calibri" w:cs="Calibri"/>
          <w:sz w:val="24"/>
          <w:szCs w:val="24"/>
        </w:rPr>
        <w:t>S</w:t>
      </w:r>
      <w:r>
        <w:rPr>
          <w:rFonts w:ascii="Calibri" w:hAnsi="Calibri" w:cs="Calibri"/>
          <w:sz w:val="24"/>
          <w:szCs w:val="24"/>
        </w:rPr>
        <w:t xml:space="preserve">outh </w:t>
      </w:r>
      <w:r w:rsidRPr="005F48D6">
        <w:rPr>
          <w:rFonts w:ascii="Calibri" w:hAnsi="Calibri" w:cs="Calibri"/>
          <w:sz w:val="24"/>
          <w:szCs w:val="24"/>
        </w:rPr>
        <w:t>W</w:t>
      </w:r>
      <w:r>
        <w:rPr>
          <w:rFonts w:ascii="Calibri" w:hAnsi="Calibri" w:cs="Calibri"/>
          <w:sz w:val="24"/>
          <w:szCs w:val="24"/>
        </w:rPr>
        <w:t>ales</w:t>
      </w:r>
      <w:r w:rsidRPr="005F48D6">
        <w:rPr>
          <w:rFonts w:ascii="Calibri" w:hAnsi="Calibri" w:cs="Calibri"/>
          <w:sz w:val="24"/>
          <w:szCs w:val="24"/>
        </w:rPr>
        <w:t xml:space="preserve">. The </w:t>
      </w:r>
      <w:r>
        <w:rPr>
          <w:rFonts w:ascii="Calibri" w:hAnsi="Calibri" w:cs="Calibri"/>
          <w:sz w:val="24"/>
          <w:szCs w:val="24"/>
        </w:rPr>
        <w:t>Reform Agenda</w:t>
      </w:r>
      <w:r w:rsidRPr="005F48D6">
        <w:rPr>
          <w:rFonts w:ascii="Calibri" w:hAnsi="Calibri" w:cs="Calibri"/>
          <w:sz w:val="24"/>
          <w:szCs w:val="24"/>
        </w:rPr>
        <w:t xml:space="preserve"> will provide a whole-of-government approach across the full spectrum of interventions needed to reduce domestic </w:t>
      </w:r>
      <w:r>
        <w:rPr>
          <w:rFonts w:ascii="Calibri" w:hAnsi="Calibri" w:cs="Calibri"/>
          <w:sz w:val="24"/>
          <w:szCs w:val="24"/>
        </w:rPr>
        <w:t xml:space="preserve">and family </w:t>
      </w:r>
      <w:r w:rsidRPr="005F48D6">
        <w:rPr>
          <w:rFonts w:ascii="Calibri" w:hAnsi="Calibri" w:cs="Calibri"/>
          <w:sz w:val="24"/>
          <w:szCs w:val="24"/>
        </w:rPr>
        <w:t xml:space="preserve">violence in the </w:t>
      </w:r>
      <w:r>
        <w:rPr>
          <w:rFonts w:ascii="Calibri" w:hAnsi="Calibri" w:cs="Calibri"/>
          <w:sz w:val="24"/>
          <w:szCs w:val="24"/>
        </w:rPr>
        <w:t>s</w:t>
      </w:r>
      <w:r w:rsidRPr="005F48D6">
        <w:rPr>
          <w:rFonts w:ascii="Calibri" w:hAnsi="Calibri" w:cs="Calibri"/>
          <w:sz w:val="24"/>
          <w:szCs w:val="24"/>
        </w:rPr>
        <w:t xml:space="preserve">tate. </w:t>
      </w:r>
      <w:r w:rsidRPr="005F48D6">
        <w:rPr>
          <w:rFonts w:ascii="Calibri" w:hAnsi="Calibri" w:cs="Calibri"/>
          <w:color w:val="000000"/>
          <w:sz w:val="24"/>
          <w:szCs w:val="24"/>
        </w:rPr>
        <w:t xml:space="preserve">For the first time, </w:t>
      </w:r>
      <w:r w:rsidRPr="005F48D6">
        <w:rPr>
          <w:rFonts w:ascii="Calibri" w:hAnsi="Calibri" w:cs="Calibri"/>
          <w:sz w:val="24"/>
          <w:szCs w:val="24"/>
        </w:rPr>
        <w:t>N</w:t>
      </w:r>
      <w:r>
        <w:rPr>
          <w:rFonts w:ascii="Calibri" w:hAnsi="Calibri" w:cs="Calibri"/>
          <w:sz w:val="24"/>
          <w:szCs w:val="24"/>
        </w:rPr>
        <w:t xml:space="preserve">ew </w:t>
      </w:r>
      <w:r w:rsidRPr="005F48D6">
        <w:rPr>
          <w:rFonts w:ascii="Calibri" w:hAnsi="Calibri" w:cs="Calibri"/>
          <w:sz w:val="24"/>
          <w:szCs w:val="24"/>
        </w:rPr>
        <w:t>S</w:t>
      </w:r>
      <w:r>
        <w:rPr>
          <w:rFonts w:ascii="Calibri" w:hAnsi="Calibri" w:cs="Calibri"/>
          <w:sz w:val="24"/>
          <w:szCs w:val="24"/>
        </w:rPr>
        <w:t xml:space="preserve">outh </w:t>
      </w:r>
      <w:r w:rsidRPr="005F48D6">
        <w:rPr>
          <w:rFonts w:ascii="Calibri" w:hAnsi="Calibri" w:cs="Calibri"/>
          <w:sz w:val="24"/>
          <w:szCs w:val="24"/>
        </w:rPr>
        <w:t>W</w:t>
      </w:r>
      <w:r>
        <w:rPr>
          <w:rFonts w:ascii="Calibri" w:hAnsi="Calibri" w:cs="Calibri"/>
          <w:sz w:val="24"/>
          <w:szCs w:val="24"/>
        </w:rPr>
        <w:t xml:space="preserve">ales </w:t>
      </w:r>
      <w:r w:rsidRPr="005F48D6">
        <w:rPr>
          <w:rFonts w:ascii="Calibri" w:hAnsi="Calibri" w:cs="Calibri"/>
          <w:color w:val="000000"/>
          <w:sz w:val="24"/>
          <w:szCs w:val="24"/>
        </w:rPr>
        <w:t xml:space="preserve">will deliver a comprehensive </w:t>
      </w:r>
      <w:r w:rsidRPr="005F48D6">
        <w:rPr>
          <w:rFonts w:ascii="Calibri" w:hAnsi="Calibri" w:cs="Calibri"/>
          <w:i/>
          <w:iCs/>
          <w:color w:val="000000"/>
          <w:sz w:val="24"/>
          <w:szCs w:val="24"/>
        </w:rPr>
        <w:t>Domestic Violence Prevention Plan</w:t>
      </w:r>
      <w:r w:rsidRPr="005F48D6">
        <w:rPr>
          <w:rFonts w:ascii="Calibri" w:hAnsi="Calibri" w:cs="Calibri"/>
          <w:color w:val="000000"/>
          <w:sz w:val="24"/>
          <w:szCs w:val="24"/>
        </w:rPr>
        <w:t xml:space="preserve"> as a part of the Domestic and Family Violence </w:t>
      </w:r>
      <w:r>
        <w:rPr>
          <w:rFonts w:ascii="Calibri" w:hAnsi="Calibri" w:cs="Calibri"/>
          <w:sz w:val="24"/>
          <w:szCs w:val="24"/>
        </w:rPr>
        <w:t>Reform Agenda</w:t>
      </w:r>
      <w:r w:rsidRPr="005F48D6">
        <w:rPr>
          <w:rFonts w:ascii="Calibri" w:hAnsi="Calibri" w:cs="Calibri"/>
          <w:color w:val="000000"/>
          <w:sz w:val="24"/>
          <w:szCs w:val="24"/>
        </w:rPr>
        <w:t>.</w:t>
      </w:r>
    </w:p>
    <w:p w:rsidR="00E50B2C" w:rsidRPr="00FC35DF" w:rsidRDefault="00E50B2C" w:rsidP="00E50B2C">
      <w:pPr>
        <w:spacing w:before="5760" w:after="0" w:line="240" w:lineRule="auto"/>
        <w:rPr>
          <w:rFonts w:ascii="Calibri" w:hAnsi="Calibri"/>
          <w:b/>
          <w:sz w:val="16"/>
          <w:szCs w:val="16"/>
        </w:rPr>
      </w:pPr>
    </w:p>
    <w:p w:rsidR="00E50B2C" w:rsidRPr="00801D90" w:rsidRDefault="00E50B2C" w:rsidP="00E50B2C">
      <w:pPr>
        <w:pStyle w:val="Heading2"/>
        <w:spacing w:before="0"/>
        <w:rPr>
          <w:rFonts w:asciiTheme="majorHAnsi" w:hAnsiTheme="majorHAnsi"/>
          <w:sz w:val="28"/>
          <w:szCs w:val="28"/>
        </w:rPr>
      </w:pPr>
      <w:bookmarkStart w:id="20" w:name="_Toc355620014"/>
      <w:r w:rsidRPr="00801D90">
        <w:rPr>
          <w:rFonts w:asciiTheme="majorHAnsi" w:hAnsiTheme="majorHAnsi"/>
          <w:sz w:val="28"/>
          <w:szCs w:val="28"/>
        </w:rPr>
        <w:t>3.2 National Priority Two: Enhancing service delivery</w:t>
      </w:r>
      <w:bookmarkEnd w:id="20"/>
      <w:r w:rsidRPr="00801D90">
        <w:rPr>
          <w:rFonts w:asciiTheme="majorHAnsi" w:hAnsiTheme="majorHAnsi"/>
          <w:sz w:val="28"/>
          <w:szCs w:val="28"/>
        </w:rPr>
        <w:t xml:space="preserve"> </w:t>
      </w:r>
    </w:p>
    <w:p w:rsidR="00E50B2C" w:rsidRPr="00BC18E5" w:rsidRDefault="00E50B2C" w:rsidP="00E50B2C">
      <w:pPr>
        <w:spacing w:after="0" w:line="240" w:lineRule="auto"/>
        <w:rPr>
          <w:rFonts w:ascii="Calibri" w:hAnsi="Calibri" w:cs="Calibri"/>
          <w:sz w:val="20"/>
          <w:szCs w:val="20"/>
        </w:rPr>
      </w:pPr>
    </w:p>
    <w:p w:rsidR="00E50B2C" w:rsidRPr="00C80FB7" w:rsidRDefault="00E50B2C" w:rsidP="00E50B2C">
      <w:pPr>
        <w:spacing w:after="0"/>
        <w:rPr>
          <w:rFonts w:ascii="Calibri" w:hAnsi="Calibri" w:cs="Calibri"/>
          <w:sz w:val="24"/>
          <w:szCs w:val="24"/>
        </w:rPr>
      </w:pPr>
      <w:r w:rsidRPr="00C80FB7">
        <w:rPr>
          <w:rFonts w:ascii="Calibri" w:hAnsi="Calibri" w:cs="Calibri"/>
          <w:sz w:val="24"/>
          <w:szCs w:val="24"/>
        </w:rPr>
        <w:t xml:space="preserve">Specialist and mainstream services </w:t>
      </w:r>
      <w:r>
        <w:rPr>
          <w:rFonts w:ascii="Calibri" w:hAnsi="Calibri" w:cs="Calibri"/>
          <w:sz w:val="24"/>
          <w:szCs w:val="24"/>
        </w:rPr>
        <w:t>play essential roles in</w:t>
      </w:r>
      <w:r w:rsidRPr="00C80FB7">
        <w:rPr>
          <w:rFonts w:ascii="Calibri" w:hAnsi="Calibri" w:cs="Calibri"/>
          <w:sz w:val="24"/>
          <w:szCs w:val="24"/>
        </w:rPr>
        <w:t xml:space="preserve"> meet</w:t>
      </w:r>
      <w:r>
        <w:rPr>
          <w:rFonts w:ascii="Calibri" w:hAnsi="Calibri" w:cs="Calibri"/>
          <w:sz w:val="24"/>
          <w:szCs w:val="24"/>
        </w:rPr>
        <w:t>ing</w:t>
      </w:r>
      <w:r w:rsidRPr="00C80FB7">
        <w:rPr>
          <w:rFonts w:ascii="Calibri" w:hAnsi="Calibri" w:cs="Calibri"/>
          <w:sz w:val="24"/>
          <w:szCs w:val="24"/>
        </w:rPr>
        <w:t xml:space="preserve"> the needs of women and their children rebuild</w:t>
      </w:r>
      <w:r>
        <w:rPr>
          <w:rFonts w:ascii="Calibri" w:hAnsi="Calibri" w:cs="Calibri"/>
          <w:sz w:val="24"/>
          <w:szCs w:val="24"/>
        </w:rPr>
        <w:t>ing</w:t>
      </w:r>
      <w:r w:rsidRPr="00C80FB7">
        <w:rPr>
          <w:rFonts w:ascii="Calibri" w:hAnsi="Calibri" w:cs="Calibri"/>
          <w:sz w:val="24"/>
          <w:szCs w:val="24"/>
        </w:rPr>
        <w:t xml:space="preserve"> their lives following violence. Domestic </w:t>
      </w:r>
      <w:r>
        <w:rPr>
          <w:rFonts w:ascii="Calibri" w:hAnsi="Calibri" w:cs="Calibri"/>
          <w:sz w:val="24"/>
          <w:szCs w:val="24"/>
        </w:rPr>
        <w:t xml:space="preserve">and family </w:t>
      </w:r>
      <w:r w:rsidRPr="00C80FB7">
        <w:rPr>
          <w:rFonts w:ascii="Calibri" w:hAnsi="Calibri" w:cs="Calibri"/>
          <w:sz w:val="24"/>
          <w:szCs w:val="24"/>
        </w:rPr>
        <w:t xml:space="preserve">violence and sexual assault services need to be well supported and funded </w:t>
      </w:r>
      <w:r>
        <w:rPr>
          <w:rFonts w:ascii="Calibri" w:hAnsi="Calibri" w:cs="Calibri"/>
          <w:sz w:val="24"/>
          <w:szCs w:val="24"/>
        </w:rPr>
        <w:t>to deliver specialist responses.  M</w:t>
      </w:r>
      <w:r w:rsidRPr="00C80FB7">
        <w:rPr>
          <w:rFonts w:ascii="Calibri" w:hAnsi="Calibri" w:cs="Calibri"/>
          <w:sz w:val="24"/>
          <w:szCs w:val="24"/>
        </w:rPr>
        <w:t>ainstream s</w:t>
      </w:r>
      <w:r>
        <w:rPr>
          <w:rFonts w:ascii="Calibri" w:hAnsi="Calibri" w:cs="Calibri"/>
          <w:sz w:val="24"/>
          <w:szCs w:val="24"/>
        </w:rPr>
        <w:t>ervice providers need to be well trained</w:t>
      </w:r>
      <w:r w:rsidRPr="00C80FB7">
        <w:rPr>
          <w:rFonts w:ascii="Calibri" w:hAnsi="Calibri" w:cs="Calibri"/>
          <w:sz w:val="24"/>
          <w:szCs w:val="24"/>
        </w:rPr>
        <w:t xml:space="preserve"> and supported to deliver services to best meet the diverse needs of all women, including where they have experience </w:t>
      </w:r>
      <w:r>
        <w:rPr>
          <w:rFonts w:ascii="Calibri" w:hAnsi="Calibri" w:cs="Calibri"/>
          <w:sz w:val="24"/>
          <w:szCs w:val="24"/>
        </w:rPr>
        <w:t xml:space="preserve">of, </w:t>
      </w:r>
      <w:r w:rsidRPr="00C80FB7">
        <w:rPr>
          <w:rFonts w:ascii="Calibri" w:hAnsi="Calibri" w:cs="Calibri"/>
          <w:sz w:val="24"/>
          <w:szCs w:val="24"/>
        </w:rPr>
        <w:t>or are at risk of</w:t>
      </w:r>
      <w:r>
        <w:rPr>
          <w:rFonts w:ascii="Calibri" w:hAnsi="Calibri" w:cs="Calibri"/>
          <w:sz w:val="24"/>
          <w:szCs w:val="24"/>
        </w:rPr>
        <w:t>,</w:t>
      </w:r>
      <w:r w:rsidRPr="00C80FB7">
        <w:rPr>
          <w:rFonts w:ascii="Calibri" w:hAnsi="Calibri" w:cs="Calibri"/>
          <w:sz w:val="24"/>
          <w:szCs w:val="24"/>
        </w:rPr>
        <w:t xml:space="preserve"> violence.</w:t>
      </w:r>
    </w:p>
    <w:p w:rsidR="00E50B2C" w:rsidRPr="00BC18E5" w:rsidRDefault="00E50B2C" w:rsidP="00E50B2C">
      <w:pPr>
        <w:spacing w:after="0" w:line="240" w:lineRule="auto"/>
        <w:rPr>
          <w:rFonts w:ascii="Calibri" w:hAnsi="Calibri" w:cs="Calibri"/>
          <w:sz w:val="20"/>
          <w:szCs w:val="20"/>
        </w:rPr>
      </w:pPr>
    </w:p>
    <w:p w:rsidR="00E50B2C" w:rsidRPr="00E35489" w:rsidRDefault="00E50B2C" w:rsidP="00E50B2C">
      <w:pPr>
        <w:shd w:val="clear" w:color="auto" w:fill="C6D9F1"/>
        <w:spacing w:after="0" w:line="240" w:lineRule="auto"/>
        <w:rPr>
          <w:rFonts w:ascii="Calibri" w:hAnsi="Calibri" w:cs="Calibri"/>
          <w:i/>
          <w:sz w:val="24"/>
          <w:szCs w:val="24"/>
        </w:rPr>
      </w:pPr>
      <w:r w:rsidRPr="00E35489">
        <w:rPr>
          <w:rFonts w:ascii="Calibri" w:hAnsi="Calibri" w:cs="Calibri"/>
          <w:i/>
          <w:sz w:val="24"/>
          <w:szCs w:val="24"/>
        </w:rPr>
        <w:t xml:space="preserve">This National Priority links to two National Outcomes: Outcome Three—Indigenous communities are strengthened, and Outcome Four—Services meet the needs of women and their children experiencing violence. </w:t>
      </w:r>
    </w:p>
    <w:p w:rsidR="00E50B2C" w:rsidRDefault="00E50B2C" w:rsidP="00E50B2C">
      <w:pPr>
        <w:spacing w:after="0" w:line="240" w:lineRule="auto"/>
        <w:rPr>
          <w:rFonts w:ascii="Calibri" w:hAnsi="Calibri" w:cs="Calibri"/>
          <w:sz w:val="20"/>
          <w:szCs w:val="20"/>
        </w:rPr>
      </w:pPr>
    </w:p>
    <w:p w:rsidR="00E50B2C" w:rsidRPr="000903DA" w:rsidRDefault="00E50B2C" w:rsidP="00E50B2C">
      <w:pPr>
        <w:spacing w:after="0"/>
        <w:rPr>
          <w:rFonts w:ascii="Calibri" w:hAnsi="Calibri" w:cs="Calibri"/>
          <w:sz w:val="24"/>
          <w:szCs w:val="24"/>
        </w:rPr>
      </w:pPr>
      <w:r w:rsidRPr="000903DA">
        <w:rPr>
          <w:rFonts w:ascii="Calibri" w:hAnsi="Calibri" w:cs="Calibri"/>
          <w:sz w:val="24"/>
          <w:szCs w:val="24"/>
        </w:rPr>
        <w:t xml:space="preserve">The </w:t>
      </w:r>
      <w:r w:rsidRPr="008025CE">
        <w:rPr>
          <w:rFonts w:ascii="Calibri" w:hAnsi="Calibri" w:cs="Calibri"/>
          <w:sz w:val="24"/>
          <w:szCs w:val="24"/>
        </w:rPr>
        <w:t>National Implementation Plan</w:t>
      </w:r>
      <w:r>
        <w:rPr>
          <w:rFonts w:ascii="Calibri" w:hAnsi="Calibri" w:cs="Calibri"/>
          <w:sz w:val="24"/>
          <w:szCs w:val="24"/>
        </w:rPr>
        <w:t xml:space="preserve"> </w:t>
      </w:r>
      <w:r w:rsidRPr="000903DA">
        <w:rPr>
          <w:rFonts w:ascii="Calibri" w:hAnsi="Calibri" w:cs="Calibri"/>
          <w:sz w:val="24"/>
          <w:szCs w:val="24"/>
        </w:rPr>
        <w:t xml:space="preserve">identifies the following actions under the </w:t>
      </w:r>
      <w:r>
        <w:rPr>
          <w:rFonts w:ascii="Calibri" w:hAnsi="Calibri" w:cs="Calibri"/>
          <w:sz w:val="24"/>
          <w:szCs w:val="24"/>
        </w:rPr>
        <w:t>Enhancing Service Delivery</w:t>
      </w:r>
      <w:r w:rsidRPr="000903DA">
        <w:rPr>
          <w:rFonts w:ascii="Calibri" w:hAnsi="Calibri" w:cs="Calibri"/>
          <w:sz w:val="24"/>
          <w:szCs w:val="24"/>
        </w:rPr>
        <w:t xml:space="preserve"> National Priority</w:t>
      </w:r>
      <w:r>
        <w:rPr>
          <w:rFonts w:ascii="Calibri" w:hAnsi="Calibri" w:cs="Calibri"/>
          <w:sz w:val="24"/>
          <w:szCs w:val="24"/>
        </w:rPr>
        <w:t>:</w:t>
      </w:r>
    </w:p>
    <w:p w:rsidR="00E50B2C" w:rsidRDefault="00E50B2C" w:rsidP="00E50B2C">
      <w:pPr>
        <w:pStyle w:val="Pa9"/>
        <w:numPr>
          <w:ilvl w:val="0"/>
          <w:numId w:val="18"/>
        </w:numPr>
        <w:spacing w:before="40" w:after="100" w:line="276" w:lineRule="auto"/>
        <w:ind w:left="426" w:hanging="426"/>
        <w:rPr>
          <w:rFonts w:ascii="Calibri" w:hAnsi="Calibri" w:cs="Calibri"/>
          <w:i/>
          <w:color w:val="000000"/>
        </w:rPr>
      </w:pPr>
      <w:r>
        <w:rPr>
          <w:rFonts w:ascii="Calibri" w:hAnsi="Calibri" w:cs="Calibri"/>
          <w:i/>
          <w:color w:val="000000"/>
        </w:rPr>
        <w:t xml:space="preserve">Deliver high quality telephone and online support services which meet nationally </w:t>
      </w:r>
      <w:r w:rsidRPr="00414FB4">
        <w:rPr>
          <w:rFonts w:ascii="Calibri" w:hAnsi="Calibri" w:cs="Calibri"/>
          <w:i/>
          <w:color w:val="000000"/>
        </w:rPr>
        <w:t>consistent standards through:</w:t>
      </w:r>
    </w:p>
    <w:p w:rsidR="00E50B2C" w:rsidRDefault="00E50B2C" w:rsidP="00E50B2C">
      <w:pPr>
        <w:pStyle w:val="Default"/>
        <w:numPr>
          <w:ilvl w:val="1"/>
          <w:numId w:val="18"/>
        </w:numPr>
        <w:spacing w:line="276" w:lineRule="auto"/>
        <w:ind w:left="851"/>
        <w:rPr>
          <w:rFonts w:ascii="Calibri" w:hAnsi="Calibri" w:cs="Calibri"/>
          <w:i/>
        </w:rPr>
      </w:pPr>
      <w:r w:rsidRPr="00414FB4">
        <w:rPr>
          <w:rFonts w:ascii="Calibri" w:hAnsi="Calibri" w:cs="Calibri"/>
          <w:i/>
        </w:rPr>
        <w:t>Effective integration of new and existing services; and</w:t>
      </w:r>
    </w:p>
    <w:p w:rsidR="00E50B2C" w:rsidRDefault="00E50B2C" w:rsidP="00E50B2C">
      <w:pPr>
        <w:pStyle w:val="Default"/>
        <w:numPr>
          <w:ilvl w:val="1"/>
          <w:numId w:val="18"/>
        </w:numPr>
        <w:spacing w:line="276" w:lineRule="auto"/>
        <w:ind w:left="851"/>
        <w:rPr>
          <w:rFonts w:ascii="Calibri" w:hAnsi="Calibri" w:cs="Calibri"/>
          <w:i/>
        </w:rPr>
      </w:pPr>
      <w:r w:rsidRPr="00414FB4">
        <w:rPr>
          <w:rFonts w:ascii="Calibri" w:hAnsi="Calibri" w:cs="Calibri"/>
          <w:i/>
        </w:rPr>
        <w:t>The development of national standards</w:t>
      </w:r>
      <w:r>
        <w:rPr>
          <w:rFonts w:ascii="Calibri" w:hAnsi="Calibri" w:cs="Calibri"/>
          <w:i/>
        </w:rPr>
        <w:t>.</w:t>
      </w:r>
    </w:p>
    <w:p w:rsidR="00E50B2C" w:rsidRDefault="00E50B2C" w:rsidP="00E50B2C">
      <w:pPr>
        <w:pStyle w:val="Pa9"/>
        <w:numPr>
          <w:ilvl w:val="0"/>
          <w:numId w:val="18"/>
        </w:numPr>
        <w:spacing w:before="40" w:after="100" w:line="276" w:lineRule="auto"/>
        <w:ind w:left="426" w:hanging="426"/>
        <w:rPr>
          <w:rFonts w:ascii="Calibri" w:hAnsi="Calibri" w:cs="Calibri"/>
          <w:i/>
          <w:color w:val="000000"/>
        </w:rPr>
      </w:pPr>
      <w:r>
        <w:rPr>
          <w:rFonts w:ascii="Calibri" w:hAnsi="Calibri" w:cs="Calibri"/>
          <w:i/>
          <w:color w:val="000000"/>
        </w:rPr>
        <w:t>Expand the availability of professional support and advice to front line workers.</w:t>
      </w:r>
    </w:p>
    <w:p w:rsidR="00E50B2C" w:rsidRDefault="00E50B2C" w:rsidP="00E50B2C">
      <w:pPr>
        <w:pStyle w:val="Pa9"/>
        <w:numPr>
          <w:ilvl w:val="0"/>
          <w:numId w:val="18"/>
        </w:numPr>
        <w:spacing w:before="40" w:after="100" w:line="276" w:lineRule="auto"/>
        <w:ind w:left="425" w:hanging="425"/>
        <w:rPr>
          <w:rFonts w:ascii="Calibri" w:hAnsi="Calibri" w:cs="Calibri"/>
          <w:i/>
          <w:color w:val="000000"/>
        </w:rPr>
      </w:pPr>
      <w:r>
        <w:rPr>
          <w:rFonts w:ascii="Calibri" w:hAnsi="Calibri" w:cs="Calibri"/>
          <w:i/>
          <w:color w:val="000000"/>
        </w:rPr>
        <w:t>Develop Community Safety Plans including in 29 Remote Service Delivery sites with a specific focus on violence against women.</w:t>
      </w:r>
    </w:p>
    <w:p w:rsidR="00E50B2C" w:rsidRDefault="00E50B2C" w:rsidP="00E50B2C">
      <w:pPr>
        <w:pStyle w:val="ListParagraph"/>
        <w:numPr>
          <w:ilvl w:val="0"/>
          <w:numId w:val="18"/>
        </w:numPr>
        <w:spacing w:before="40" w:after="100"/>
        <w:ind w:left="425" w:hanging="425"/>
        <w:contextualSpacing w:val="0"/>
        <w:rPr>
          <w:rFonts w:ascii="Calibri" w:hAnsi="Calibri" w:cs="Calibri"/>
          <w:i/>
          <w:color w:val="000000"/>
          <w:sz w:val="24"/>
          <w:szCs w:val="24"/>
        </w:rPr>
      </w:pPr>
      <w:r>
        <w:rPr>
          <w:rFonts w:ascii="Calibri" w:hAnsi="Calibri" w:cs="Calibri"/>
          <w:i/>
          <w:color w:val="000000"/>
          <w:sz w:val="24"/>
          <w:szCs w:val="24"/>
        </w:rPr>
        <w:t>Continue to work with Western Australia, South Australia and the Northern Territory on cross border issues.</w:t>
      </w:r>
    </w:p>
    <w:p w:rsidR="00E50B2C" w:rsidRDefault="00E50B2C" w:rsidP="00E50B2C">
      <w:pPr>
        <w:pStyle w:val="ListParagraph"/>
        <w:numPr>
          <w:ilvl w:val="0"/>
          <w:numId w:val="18"/>
        </w:numPr>
        <w:spacing w:after="0"/>
        <w:ind w:left="426" w:hanging="426"/>
        <w:rPr>
          <w:rFonts w:ascii="Calibri" w:hAnsi="Calibri" w:cs="Calibri"/>
          <w:i/>
          <w:sz w:val="24"/>
          <w:szCs w:val="24"/>
        </w:rPr>
      </w:pPr>
      <w:r>
        <w:rPr>
          <w:rFonts w:ascii="Calibri" w:hAnsi="Calibri" w:cs="Calibri"/>
          <w:i/>
          <w:color w:val="000000"/>
          <w:sz w:val="24"/>
          <w:szCs w:val="24"/>
        </w:rPr>
        <w:t>Undertake key projects to drive further reforms across governments and sectors to:</w:t>
      </w:r>
    </w:p>
    <w:p w:rsidR="00E50B2C" w:rsidRDefault="00E50B2C" w:rsidP="00E50B2C">
      <w:pPr>
        <w:pStyle w:val="ListParagraph"/>
        <w:numPr>
          <w:ilvl w:val="1"/>
          <w:numId w:val="18"/>
        </w:numPr>
        <w:spacing w:after="0"/>
        <w:ind w:left="851"/>
        <w:rPr>
          <w:rFonts w:ascii="Calibri" w:hAnsi="Calibri" w:cs="Calibri"/>
          <w:i/>
          <w:sz w:val="24"/>
          <w:szCs w:val="24"/>
        </w:rPr>
      </w:pPr>
      <w:r>
        <w:rPr>
          <w:rFonts w:ascii="Calibri" w:hAnsi="Calibri" w:cs="Calibri"/>
          <w:i/>
          <w:color w:val="000000"/>
          <w:sz w:val="24"/>
          <w:szCs w:val="24"/>
        </w:rPr>
        <w:t>improve responses to children exposed to domestic violence, with Aboriginal and Torres Strait Islander children as a priority;</w:t>
      </w:r>
    </w:p>
    <w:p w:rsidR="00E50B2C" w:rsidRDefault="00E50B2C" w:rsidP="00E50B2C">
      <w:pPr>
        <w:pStyle w:val="ListParagraph"/>
        <w:numPr>
          <w:ilvl w:val="1"/>
          <w:numId w:val="18"/>
        </w:numPr>
        <w:spacing w:after="0"/>
        <w:ind w:left="851"/>
        <w:rPr>
          <w:rFonts w:ascii="Calibri" w:hAnsi="Calibri" w:cs="Calibri"/>
          <w:i/>
          <w:sz w:val="24"/>
          <w:szCs w:val="24"/>
        </w:rPr>
      </w:pPr>
      <w:r>
        <w:rPr>
          <w:rFonts w:ascii="Calibri" w:hAnsi="Calibri" w:cs="Calibri"/>
          <w:i/>
          <w:color w:val="000000"/>
          <w:sz w:val="24"/>
          <w:szCs w:val="24"/>
        </w:rPr>
        <w:t>enhance service responses to help women reach more stable circumstances when they are seeking to leave violence;</w:t>
      </w:r>
    </w:p>
    <w:p w:rsidR="00E50B2C" w:rsidRDefault="00E50B2C" w:rsidP="00E50B2C">
      <w:pPr>
        <w:pStyle w:val="ListParagraph"/>
        <w:numPr>
          <w:ilvl w:val="1"/>
          <w:numId w:val="18"/>
        </w:numPr>
        <w:spacing w:after="0"/>
        <w:ind w:left="851"/>
        <w:rPr>
          <w:rFonts w:ascii="Calibri" w:hAnsi="Calibri" w:cs="Calibri"/>
          <w:i/>
          <w:sz w:val="24"/>
          <w:szCs w:val="24"/>
        </w:rPr>
      </w:pPr>
      <w:r>
        <w:rPr>
          <w:rFonts w:ascii="Calibri" w:hAnsi="Calibri" w:cs="Calibri"/>
          <w:i/>
          <w:color w:val="000000"/>
          <w:sz w:val="24"/>
          <w:szCs w:val="24"/>
        </w:rPr>
        <w:t xml:space="preserve">improve service delivery for women with a disability who may have experienced, or are at risk of, violence; </w:t>
      </w:r>
    </w:p>
    <w:p w:rsidR="00E50B2C" w:rsidRDefault="00E50B2C" w:rsidP="00E50B2C">
      <w:pPr>
        <w:pStyle w:val="ListParagraph"/>
        <w:numPr>
          <w:ilvl w:val="1"/>
          <w:numId w:val="18"/>
        </w:numPr>
        <w:spacing w:after="0"/>
        <w:ind w:left="851"/>
        <w:rPr>
          <w:rFonts w:ascii="Calibri" w:hAnsi="Calibri" w:cs="Calibri"/>
          <w:i/>
          <w:sz w:val="24"/>
          <w:szCs w:val="24"/>
        </w:rPr>
      </w:pPr>
      <w:r>
        <w:rPr>
          <w:rFonts w:ascii="Calibri" w:hAnsi="Calibri" w:cs="Calibri"/>
          <w:i/>
          <w:color w:val="000000"/>
          <w:sz w:val="24"/>
          <w:szCs w:val="24"/>
        </w:rPr>
        <w:t>undertake effective risk assessment across the health sector; and</w:t>
      </w:r>
    </w:p>
    <w:p w:rsidR="00E50B2C" w:rsidRDefault="00E50B2C" w:rsidP="00E50B2C">
      <w:pPr>
        <w:pStyle w:val="ListParagraph"/>
        <w:numPr>
          <w:ilvl w:val="1"/>
          <w:numId w:val="18"/>
        </w:numPr>
        <w:spacing w:after="0"/>
        <w:ind w:left="851"/>
        <w:rPr>
          <w:rFonts w:ascii="Calibri" w:hAnsi="Calibri" w:cs="Calibri"/>
          <w:i/>
          <w:sz w:val="24"/>
          <w:szCs w:val="24"/>
        </w:rPr>
      </w:pPr>
      <w:proofErr w:type="gramStart"/>
      <w:r>
        <w:rPr>
          <w:rFonts w:ascii="Calibri" w:hAnsi="Calibri" w:cs="Calibri"/>
          <w:i/>
          <w:color w:val="000000"/>
          <w:sz w:val="24"/>
          <w:szCs w:val="24"/>
        </w:rPr>
        <w:t>develop</w:t>
      </w:r>
      <w:proofErr w:type="gramEnd"/>
      <w:r>
        <w:rPr>
          <w:rFonts w:ascii="Calibri" w:hAnsi="Calibri" w:cs="Calibri"/>
          <w:i/>
          <w:color w:val="000000"/>
          <w:sz w:val="24"/>
          <w:szCs w:val="24"/>
        </w:rPr>
        <w:t xml:space="preserve"> a National Workforce Agenda.</w:t>
      </w:r>
    </w:p>
    <w:p w:rsidR="00E50B2C" w:rsidRDefault="00E50B2C" w:rsidP="00E50B2C">
      <w:pPr>
        <w:spacing w:after="0"/>
        <w:jc w:val="both"/>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Individual jurisdictions are also making further enhancements to service delivery for women and children who have experienced violence, in line with this National Priority under the first National Implementation Plan.</w:t>
      </w:r>
      <w:bookmarkStart w:id="21" w:name="Friday"/>
      <w:bookmarkEnd w:id="21"/>
    </w:p>
    <w:p w:rsidR="00E50B2C" w:rsidRPr="007E333C" w:rsidRDefault="00E50B2C" w:rsidP="00E50B2C">
      <w:pPr>
        <w:spacing w:after="0" w:line="240" w:lineRule="auto"/>
        <w:rPr>
          <w:rFonts w:ascii="Calibri" w:hAnsi="Calibri" w:cs="Calibri"/>
          <w:b/>
          <w:sz w:val="20"/>
          <w:szCs w:val="20"/>
        </w:rPr>
      </w:pPr>
    </w:p>
    <w:p w:rsidR="00E50B2C" w:rsidRPr="005B639C" w:rsidRDefault="00E50B2C" w:rsidP="00E50B2C">
      <w:pPr>
        <w:shd w:val="clear" w:color="auto" w:fill="CCC0D9"/>
        <w:spacing w:after="0" w:line="240" w:lineRule="auto"/>
        <w:rPr>
          <w:rFonts w:ascii="Calibri" w:hAnsi="Calibri" w:cs="Calibri"/>
          <w:b/>
          <w:sz w:val="24"/>
          <w:szCs w:val="24"/>
        </w:rPr>
      </w:pPr>
      <w:r>
        <w:rPr>
          <w:rFonts w:ascii="Calibri" w:hAnsi="Calibri" w:cs="Calibri"/>
          <w:b/>
          <w:color w:val="000000"/>
          <w:sz w:val="24"/>
          <w:szCs w:val="24"/>
        </w:rPr>
        <w:t xml:space="preserve">ACTION: </w:t>
      </w:r>
      <w:r w:rsidRPr="005B639C">
        <w:rPr>
          <w:rFonts w:ascii="Calibri" w:hAnsi="Calibri" w:cs="Calibri"/>
          <w:b/>
          <w:color w:val="000000"/>
          <w:sz w:val="24"/>
          <w:szCs w:val="24"/>
        </w:rPr>
        <w:t>Deliver high quality telephone and online support services which meet nationally consistent standards</w:t>
      </w:r>
      <w:r>
        <w:rPr>
          <w:rFonts w:ascii="Calibri" w:hAnsi="Calibri" w:cs="Calibri"/>
          <w:b/>
          <w:color w:val="000000"/>
          <w:sz w:val="24"/>
          <w:szCs w:val="24"/>
        </w:rPr>
        <w:t>.</w:t>
      </w:r>
    </w:p>
    <w:p w:rsidR="00E50B2C" w:rsidRDefault="00E50B2C" w:rsidP="00E50B2C">
      <w:pPr>
        <w:spacing w:after="0" w:line="240" w:lineRule="auto"/>
        <w:rPr>
          <w:rFonts w:ascii="Calibri" w:hAnsi="Calibri" w:cs="Calibri"/>
          <w:sz w:val="20"/>
          <w:szCs w:val="20"/>
        </w:rPr>
      </w:pPr>
    </w:p>
    <w:p w:rsidR="00E50B2C" w:rsidRPr="00057EF2" w:rsidRDefault="00E50B2C" w:rsidP="00E50B2C">
      <w:pPr>
        <w:spacing w:after="120" w:line="240" w:lineRule="auto"/>
        <w:rPr>
          <w:rFonts w:ascii="Segoe Print" w:hAnsi="Segoe Print"/>
          <w:b/>
          <w:sz w:val="24"/>
          <w:szCs w:val="24"/>
        </w:rPr>
      </w:pPr>
      <w:r w:rsidRPr="00057EF2">
        <w:rPr>
          <w:rFonts w:ascii="Segoe Print" w:hAnsi="Segoe Print"/>
          <w:b/>
          <w:sz w:val="24"/>
          <w:szCs w:val="24"/>
        </w:rPr>
        <w:lastRenderedPageBreak/>
        <w:t>1800RESPECT</w:t>
      </w:r>
      <w:r>
        <w:rPr>
          <w:rFonts w:ascii="Segoe Print" w:hAnsi="Segoe Print"/>
          <w:b/>
          <w:sz w:val="24"/>
          <w:szCs w:val="24"/>
        </w:rPr>
        <w:t>—</w:t>
      </w:r>
      <w:r w:rsidRPr="00057EF2">
        <w:rPr>
          <w:rFonts w:ascii="Segoe Print" w:hAnsi="Segoe Print"/>
          <w:b/>
          <w:sz w:val="24"/>
          <w:szCs w:val="24"/>
        </w:rPr>
        <w:t>Commonwealth</w:t>
      </w:r>
    </w:p>
    <w:p w:rsidR="00E50B2C" w:rsidRPr="000A16F7" w:rsidRDefault="00E50B2C" w:rsidP="00E50B2C">
      <w:pPr>
        <w:autoSpaceDE w:val="0"/>
        <w:autoSpaceDN w:val="0"/>
        <w:adjustRightInd w:val="0"/>
        <w:spacing w:after="0"/>
        <w:rPr>
          <w:rFonts w:ascii="Calibri" w:hAnsi="Calibri" w:cs="Calibri"/>
          <w:color w:val="000000"/>
          <w:sz w:val="24"/>
          <w:szCs w:val="24"/>
        </w:rPr>
      </w:pPr>
      <w:r w:rsidRPr="000A16F7">
        <w:rPr>
          <w:rFonts w:ascii="Calibri" w:hAnsi="Calibri" w:cs="Calibri"/>
          <w:color w:val="000000"/>
          <w:sz w:val="24"/>
          <w:szCs w:val="24"/>
        </w:rPr>
        <w:t xml:space="preserve">1800RESPECT, the </w:t>
      </w:r>
      <w:r w:rsidRPr="008632B7">
        <w:rPr>
          <w:rFonts w:ascii="Calibri" w:hAnsi="Calibri" w:cs="Calibri"/>
          <w:i/>
          <w:color w:val="000000"/>
          <w:sz w:val="24"/>
          <w:szCs w:val="24"/>
        </w:rPr>
        <w:t>National Sexual Assault, Domestic and Family Violence Counselling Service</w:t>
      </w:r>
      <w:r w:rsidRPr="000A16F7">
        <w:rPr>
          <w:rFonts w:ascii="Calibri" w:hAnsi="Calibri" w:cs="Calibri"/>
          <w:color w:val="000000"/>
          <w:sz w:val="24"/>
          <w:szCs w:val="24"/>
        </w:rPr>
        <w:t>, provides best practice professional counselling, information, advice and re</w:t>
      </w:r>
      <w:r>
        <w:rPr>
          <w:rFonts w:ascii="Calibri" w:hAnsi="Calibri" w:cs="Calibri"/>
          <w:color w:val="000000"/>
          <w:sz w:val="24"/>
          <w:szCs w:val="24"/>
        </w:rPr>
        <w:t>ferral services for individuals</w:t>
      </w:r>
      <w:r w:rsidRPr="000A16F7">
        <w:rPr>
          <w:rFonts w:ascii="Calibri" w:hAnsi="Calibri" w:cs="Calibri"/>
          <w:color w:val="000000"/>
          <w:sz w:val="24"/>
          <w:szCs w:val="24"/>
        </w:rPr>
        <w:t xml:space="preserve"> and th</w:t>
      </w:r>
      <w:r>
        <w:rPr>
          <w:rFonts w:ascii="Calibri" w:hAnsi="Calibri" w:cs="Calibri"/>
          <w:color w:val="000000"/>
          <w:sz w:val="24"/>
          <w:szCs w:val="24"/>
        </w:rPr>
        <w:t>eir families and friends</w:t>
      </w:r>
      <w:r w:rsidRPr="000A16F7">
        <w:rPr>
          <w:rFonts w:ascii="Calibri" w:hAnsi="Calibri" w:cs="Calibri"/>
          <w:color w:val="000000"/>
          <w:sz w:val="24"/>
          <w:szCs w:val="24"/>
        </w:rPr>
        <w:t xml:space="preserve"> who have experienced, or are at risk of, fa</w:t>
      </w:r>
      <w:r>
        <w:rPr>
          <w:rFonts w:ascii="Calibri" w:hAnsi="Calibri" w:cs="Calibri"/>
          <w:color w:val="000000"/>
          <w:sz w:val="24"/>
          <w:szCs w:val="24"/>
        </w:rPr>
        <w:t>mily and domestic violence and</w:t>
      </w:r>
      <w:r w:rsidRPr="000A16F7">
        <w:rPr>
          <w:rFonts w:ascii="Calibri" w:hAnsi="Calibri" w:cs="Calibri"/>
          <w:color w:val="000000"/>
          <w:sz w:val="24"/>
          <w:szCs w:val="24"/>
        </w:rPr>
        <w:t xml:space="preserve"> sexual assault. </w:t>
      </w:r>
      <w:r>
        <w:rPr>
          <w:rFonts w:ascii="Calibri" w:hAnsi="Calibri" w:cs="Calibri"/>
          <w:color w:val="000000"/>
          <w:sz w:val="24"/>
          <w:szCs w:val="24"/>
        </w:rPr>
        <w:t xml:space="preserve"> Support is also provided to other professionals working with victims of violence. </w:t>
      </w:r>
    </w:p>
    <w:p w:rsidR="00E50B2C" w:rsidRPr="000A16F7" w:rsidRDefault="00E50B2C" w:rsidP="00E50B2C">
      <w:pPr>
        <w:autoSpaceDE w:val="0"/>
        <w:autoSpaceDN w:val="0"/>
        <w:adjustRightInd w:val="0"/>
        <w:spacing w:after="0"/>
        <w:rPr>
          <w:rFonts w:ascii="Calibri" w:hAnsi="Calibri" w:cs="Calibri"/>
          <w:color w:val="000000"/>
          <w:sz w:val="20"/>
          <w:szCs w:val="20"/>
        </w:rPr>
      </w:pPr>
    </w:p>
    <w:p w:rsidR="00E50B2C" w:rsidRPr="000A16F7" w:rsidRDefault="00E50B2C" w:rsidP="00E50B2C">
      <w:pPr>
        <w:autoSpaceDE w:val="0"/>
        <w:autoSpaceDN w:val="0"/>
        <w:adjustRightInd w:val="0"/>
        <w:spacing w:after="0"/>
        <w:rPr>
          <w:rFonts w:ascii="Calibri" w:hAnsi="Calibri" w:cs="Calibri"/>
          <w:color w:val="000000"/>
          <w:sz w:val="24"/>
          <w:szCs w:val="24"/>
        </w:rPr>
      </w:pPr>
      <w:r w:rsidRPr="000A16F7">
        <w:rPr>
          <w:rFonts w:ascii="Calibri" w:hAnsi="Calibri" w:cs="Calibri"/>
          <w:color w:val="000000"/>
          <w:sz w:val="24"/>
          <w:szCs w:val="24"/>
        </w:rPr>
        <w:t>The Commonwealth Government is investing $12.5 million</w:t>
      </w:r>
      <w:r>
        <w:rPr>
          <w:rFonts w:ascii="Calibri" w:hAnsi="Calibri" w:cs="Calibri"/>
          <w:color w:val="000000"/>
          <w:sz w:val="24"/>
          <w:szCs w:val="24"/>
        </w:rPr>
        <w:t xml:space="preserve"> over four years in 1800RESPECT. 1800RESPECT started taking calls on 1 October 2010,</w:t>
      </w:r>
      <w:r w:rsidRPr="000A16F7">
        <w:rPr>
          <w:rFonts w:ascii="Calibri" w:hAnsi="Calibri" w:cs="Calibri"/>
          <w:color w:val="000000"/>
          <w:sz w:val="24"/>
          <w:szCs w:val="24"/>
        </w:rPr>
        <w:t xml:space="preserve"> and </w:t>
      </w:r>
      <w:r>
        <w:rPr>
          <w:rFonts w:ascii="Calibri" w:hAnsi="Calibri" w:cs="Calibri"/>
          <w:color w:val="000000"/>
          <w:sz w:val="24"/>
          <w:szCs w:val="24"/>
        </w:rPr>
        <w:t xml:space="preserve">its </w:t>
      </w:r>
      <w:r w:rsidRPr="000A16F7">
        <w:rPr>
          <w:rFonts w:ascii="Calibri" w:hAnsi="Calibri" w:cs="Calibri"/>
          <w:color w:val="000000"/>
          <w:sz w:val="24"/>
          <w:szCs w:val="24"/>
        </w:rPr>
        <w:t xml:space="preserve">online interactive counselling </w:t>
      </w:r>
      <w:r>
        <w:rPr>
          <w:rFonts w:ascii="Calibri" w:hAnsi="Calibri" w:cs="Calibri"/>
          <w:color w:val="000000"/>
          <w:sz w:val="24"/>
          <w:szCs w:val="24"/>
        </w:rPr>
        <w:t xml:space="preserve">service </w:t>
      </w:r>
      <w:r w:rsidRPr="000A16F7">
        <w:rPr>
          <w:rFonts w:ascii="Calibri" w:hAnsi="Calibri" w:cs="Calibri"/>
          <w:color w:val="000000"/>
          <w:sz w:val="24"/>
          <w:szCs w:val="24"/>
        </w:rPr>
        <w:t>commenced on 1 July 2011. Du</w:t>
      </w:r>
      <w:r>
        <w:rPr>
          <w:rFonts w:ascii="Calibri" w:hAnsi="Calibri" w:cs="Calibri"/>
          <w:color w:val="000000"/>
          <w:sz w:val="24"/>
          <w:szCs w:val="24"/>
        </w:rPr>
        <w:t xml:space="preserve">ring the 2011–12 financial </w:t>
      </w:r>
      <w:proofErr w:type="gramStart"/>
      <w:r>
        <w:rPr>
          <w:rFonts w:ascii="Calibri" w:hAnsi="Calibri" w:cs="Calibri"/>
          <w:color w:val="000000"/>
          <w:sz w:val="24"/>
          <w:szCs w:val="24"/>
        </w:rPr>
        <w:t>year</w:t>
      </w:r>
      <w:proofErr w:type="gramEnd"/>
      <w:r>
        <w:rPr>
          <w:rFonts w:ascii="Calibri" w:hAnsi="Calibri" w:cs="Calibri"/>
          <w:color w:val="000000"/>
          <w:sz w:val="24"/>
          <w:szCs w:val="24"/>
        </w:rPr>
        <w:t>,</w:t>
      </w:r>
      <w:r w:rsidRPr="000A16F7">
        <w:rPr>
          <w:rFonts w:ascii="Calibri" w:hAnsi="Calibri" w:cs="Calibri"/>
          <w:color w:val="000000"/>
          <w:sz w:val="24"/>
          <w:szCs w:val="24"/>
        </w:rPr>
        <w:t xml:space="preserve"> 1800RESPECT registered 20,465 contacts between the service and individuals, which include</w:t>
      </w:r>
      <w:r>
        <w:rPr>
          <w:rFonts w:ascii="Calibri" w:hAnsi="Calibri" w:cs="Calibri"/>
          <w:color w:val="000000"/>
          <w:sz w:val="24"/>
          <w:szCs w:val="24"/>
        </w:rPr>
        <w:t xml:space="preserve">d </w:t>
      </w:r>
      <w:r w:rsidRPr="000A16F7">
        <w:rPr>
          <w:rFonts w:ascii="Calibri" w:hAnsi="Calibri" w:cs="Calibri"/>
          <w:color w:val="000000"/>
          <w:sz w:val="24"/>
          <w:szCs w:val="24"/>
        </w:rPr>
        <w:t>multiple contacts with some individuals</w:t>
      </w:r>
      <w:r>
        <w:rPr>
          <w:rFonts w:ascii="Calibri" w:hAnsi="Calibri" w:cs="Calibri"/>
          <w:color w:val="000000"/>
          <w:sz w:val="24"/>
          <w:szCs w:val="24"/>
        </w:rPr>
        <w:t xml:space="preserve">. Eighty-six </w:t>
      </w:r>
      <w:r w:rsidRPr="000A16F7">
        <w:rPr>
          <w:rFonts w:ascii="Calibri" w:hAnsi="Calibri" w:cs="Calibri"/>
          <w:color w:val="000000"/>
          <w:sz w:val="24"/>
          <w:szCs w:val="24"/>
        </w:rPr>
        <w:t xml:space="preserve">per cent of </w:t>
      </w:r>
      <w:r>
        <w:rPr>
          <w:rFonts w:ascii="Calibri" w:hAnsi="Calibri" w:cs="Calibri"/>
          <w:color w:val="000000"/>
          <w:sz w:val="24"/>
          <w:szCs w:val="24"/>
        </w:rPr>
        <w:t>people</w:t>
      </w:r>
      <w:r w:rsidRPr="000A16F7">
        <w:rPr>
          <w:rFonts w:ascii="Calibri" w:hAnsi="Calibri" w:cs="Calibri"/>
          <w:color w:val="000000"/>
          <w:sz w:val="24"/>
          <w:szCs w:val="24"/>
        </w:rPr>
        <w:t xml:space="preserve"> receiving ongoing support</w:t>
      </w:r>
      <w:r>
        <w:rPr>
          <w:rFonts w:ascii="Calibri" w:hAnsi="Calibri" w:cs="Calibri"/>
          <w:color w:val="000000"/>
          <w:sz w:val="24"/>
          <w:szCs w:val="24"/>
        </w:rPr>
        <w:t>,</w:t>
      </w:r>
      <w:r w:rsidRPr="000A16F7">
        <w:rPr>
          <w:rFonts w:ascii="Calibri" w:hAnsi="Calibri" w:cs="Calibri"/>
          <w:color w:val="000000"/>
          <w:sz w:val="24"/>
          <w:szCs w:val="24"/>
        </w:rPr>
        <w:t xml:space="preserve"> and who </w:t>
      </w:r>
      <w:r>
        <w:rPr>
          <w:rFonts w:ascii="Calibri" w:hAnsi="Calibri" w:cs="Calibri"/>
          <w:color w:val="000000"/>
          <w:sz w:val="24"/>
          <w:szCs w:val="24"/>
        </w:rPr>
        <w:t xml:space="preserve">had </w:t>
      </w:r>
      <w:r w:rsidRPr="000A16F7">
        <w:rPr>
          <w:rFonts w:ascii="Calibri" w:hAnsi="Calibri" w:cs="Calibri"/>
          <w:color w:val="000000"/>
          <w:sz w:val="24"/>
          <w:szCs w:val="24"/>
        </w:rPr>
        <w:t>contacted 1800RESPECT for the first time in 2011–12</w:t>
      </w:r>
      <w:r>
        <w:rPr>
          <w:rFonts w:ascii="Calibri" w:hAnsi="Calibri" w:cs="Calibri"/>
          <w:color w:val="000000"/>
          <w:sz w:val="24"/>
          <w:szCs w:val="24"/>
        </w:rPr>
        <w:t>,</w:t>
      </w:r>
      <w:r w:rsidRPr="000A16F7">
        <w:rPr>
          <w:rFonts w:ascii="Calibri" w:hAnsi="Calibri" w:cs="Calibri"/>
          <w:color w:val="000000"/>
          <w:sz w:val="24"/>
          <w:szCs w:val="24"/>
        </w:rPr>
        <w:t xml:space="preserve"> were women. </w:t>
      </w:r>
    </w:p>
    <w:p w:rsidR="00E50B2C" w:rsidRPr="000A16F7" w:rsidRDefault="00E50B2C" w:rsidP="00E50B2C">
      <w:pPr>
        <w:autoSpaceDE w:val="0"/>
        <w:autoSpaceDN w:val="0"/>
        <w:adjustRightInd w:val="0"/>
        <w:spacing w:after="0"/>
        <w:rPr>
          <w:rFonts w:ascii="Calibri" w:hAnsi="Calibri" w:cs="Calibri"/>
          <w:color w:val="000000"/>
          <w:sz w:val="20"/>
          <w:szCs w:val="20"/>
        </w:rPr>
      </w:pPr>
    </w:p>
    <w:p w:rsidR="00E50B2C" w:rsidRPr="000A16F7" w:rsidRDefault="00E50B2C" w:rsidP="00E50B2C">
      <w:pPr>
        <w:autoSpaceDE w:val="0"/>
        <w:autoSpaceDN w:val="0"/>
        <w:adjustRightInd w:val="0"/>
        <w:spacing w:after="0"/>
        <w:rPr>
          <w:rFonts w:ascii="Calibri" w:hAnsi="Calibri" w:cs="Calibri"/>
          <w:color w:val="000000"/>
          <w:sz w:val="24"/>
          <w:szCs w:val="24"/>
        </w:rPr>
      </w:pPr>
      <w:r w:rsidRPr="000A16F7">
        <w:rPr>
          <w:rFonts w:ascii="Calibri" w:hAnsi="Calibri" w:cs="Calibri"/>
          <w:color w:val="000000"/>
          <w:sz w:val="24"/>
          <w:szCs w:val="24"/>
        </w:rPr>
        <w:t>Since commencing operations, 1800RESPECT has made 15,955 referrals to appropriate providers</w:t>
      </w:r>
      <w:r>
        <w:rPr>
          <w:rFonts w:ascii="Calibri" w:hAnsi="Calibri" w:cs="Calibri"/>
          <w:color w:val="000000"/>
          <w:sz w:val="24"/>
          <w:szCs w:val="24"/>
        </w:rPr>
        <w:t>,</w:t>
      </w:r>
      <w:r w:rsidRPr="000A16F7">
        <w:rPr>
          <w:rFonts w:ascii="Calibri" w:hAnsi="Calibri" w:cs="Calibri"/>
          <w:color w:val="000000"/>
          <w:sz w:val="24"/>
          <w:szCs w:val="24"/>
        </w:rPr>
        <w:t xml:space="preserve"> in</w:t>
      </w:r>
      <w:r>
        <w:rPr>
          <w:rFonts w:ascii="Calibri" w:hAnsi="Calibri" w:cs="Calibri"/>
          <w:color w:val="000000"/>
          <w:sz w:val="24"/>
          <w:szCs w:val="24"/>
        </w:rPr>
        <w:t>cluding</w:t>
      </w:r>
      <w:r w:rsidRPr="000A16F7">
        <w:rPr>
          <w:rFonts w:ascii="Calibri" w:hAnsi="Calibri" w:cs="Calibri"/>
          <w:color w:val="000000"/>
          <w:sz w:val="24"/>
          <w:szCs w:val="24"/>
        </w:rPr>
        <w:t xml:space="preserve"> warm referrals. </w:t>
      </w:r>
    </w:p>
    <w:p w:rsidR="00E50B2C" w:rsidRPr="000A16F7" w:rsidRDefault="00E50B2C" w:rsidP="00E50B2C">
      <w:pPr>
        <w:autoSpaceDE w:val="0"/>
        <w:autoSpaceDN w:val="0"/>
        <w:adjustRightInd w:val="0"/>
        <w:spacing w:after="0"/>
        <w:rPr>
          <w:rFonts w:ascii="Calibri" w:hAnsi="Calibri" w:cs="Calibri"/>
          <w:color w:val="000000"/>
          <w:sz w:val="20"/>
          <w:szCs w:val="20"/>
        </w:rPr>
      </w:pPr>
    </w:p>
    <w:p w:rsidR="00E50B2C" w:rsidRDefault="00E50B2C" w:rsidP="00E50B2C">
      <w:pPr>
        <w:autoSpaceDE w:val="0"/>
        <w:autoSpaceDN w:val="0"/>
        <w:adjustRightInd w:val="0"/>
        <w:spacing w:after="0"/>
        <w:rPr>
          <w:rFonts w:ascii="Calibri" w:hAnsi="Calibri" w:cs="Calibri"/>
          <w:color w:val="000000"/>
          <w:sz w:val="24"/>
          <w:szCs w:val="24"/>
        </w:rPr>
      </w:pPr>
      <w:r w:rsidRPr="000A16F7">
        <w:rPr>
          <w:rFonts w:ascii="Calibri" w:hAnsi="Calibri" w:cs="Calibri"/>
          <w:color w:val="000000"/>
          <w:sz w:val="24"/>
          <w:szCs w:val="24"/>
        </w:rPr>
        <w:t xml:space="preserve">The providers of the counselling service, </w:t>
      </w:r>
      <w:r>
        <w:rPr>
          <w:rFonts w:ascii="Calibri" w:hAnsi="Calibri" w:cs="Calibri"/>
          <w:color w:val="000000"/>
          <w:sz w:val="24"/>
          <w:szCs w:val="24"/>
        </w:rPr>
        <w:t>New South Wales</w:t>
      </w:r>
      <w:r w:rsidRPr="000A16F7">
        <w:rPr>
          <w:rFonts w:ascii="Calibri" w:hAnsi="Calibri" w:cs="Calibri"/>
          <w:color w:val="000000"/>
          <w:sz w:val="24"/>
          <w:szCs w:val="24"/>
        </w:rPr>
        <w:t xml:space="preserve"> Rape Crisis Centre, continue to liaise with service providers in </w:t>
      </w:r>
      <w:r>
        <w:rPr>
          <w:rFonts w:ascii="Calibri" w:hAnsi="Calibri" w:cs="Calibri"/>
          <w:color w:val="000000"/>
          <w:sz w:val="24"/>
          <w:szCs w:val="24"/>
        </w:rPr>
        <w:t>all</w:t>
      </w:r>
      <w:r w:rsidRPr="000A16F7">
        <w:rPr>
          <w:rFonts w:ascii="Calibri" w:hAnsi="Calibri" w:cs="Calibri"/>
          <w:color w:val="000000"/>
          <w:sz w:val="24"/>
          <w:szCs w:val="24"/>
        </w:rPr>
        <w:t xml:space="preserve"> states and territories to discuss and strengthen linkages between</w:t>
      </w:r>
      <w:r>
        <w:rPr>
          <w:rFonts w:ascii="Calibri" w:hAnsi="Calibri" w:cs="Calibri"/>
          <w:color w:val="000000"/>
          <w:sz w:val="24"/>
          <w:szCs w:val="24"/>
        </w:rPr>
        <w:t xml:space="preserve"> the national service and state and territory services.</w:t>
      </w:r>
    </w:p>
    <w:p w:rsidR="00E50B2C" w:rsidRPr="00D61BA2" w:rsidRDefault="00E50B2C" w:rsidP="00E50B2C">
      <w:pPr>
        <w:autoSpaceDE w:val="0"/>
        <w:autoSpaceDN w:val="0"/>
        <w:adjustRightInd w:val="0"/>
        <w:spacing w:after="0"/>
        <w:rPr>
          <w:rFonts w:ascii="Calibri" w:hAnsi="Calibri" w:cs="Calibri"/>
          <w:color w:val="000000"/>
          <w:sz w:val="24"/>
          <w:szCs w:val="24"/>
        </w:rPr>
      </w:pPr>
    </w:p>
    <w:p w:rsidR="00E50B2C" w:rsidRPr="00637B46" w:rsidRDefault="00E50B2C" w:rsidP="00E50B2C">
      <w:pPr>
        <w:autoSpaceDE w:val="0"/>
        <w:autoSpaceDN w:val="0"/>
        <w:adjustRightInd w:val="0"/>
        <w:spacing w:after="0"/>
        <w:rPr>
          <w:rFonts w:ascii="Calibri" w:hAnsi="Calibri" w:cs="Calibri"/>
          <w:sz w:val="24"/>
          <w:szCs w:val="24"/>
        </w:rPr>
      </w:pPr>
      <w:r w:rsidRPr="00057EF2">
        <w:rPr>
          <w:rFonts w:ascii="Segoe Print" w:hAnsi="Segoe Print"/>
          <w:b/>
          <w:sz w:val="24"/>
          <w:szCs w:val="24"/>
        </w:rPr>
        <w:t>Development of national standards for online and telephone counselling services</w:t>
      </w:r>
      <w:r>
        <w:rPr>
          <w:rFonts w:ascii="Segoe Print" w:hAnsi="Segoe Print"/>
          <w:b/>
          <w:sz w:val="24"/>
          <w:szCs w:val="24"/>
        </w:rPr>
        <w:t>—</w:t>
      </w:r>
      <w:r w:rsidRPr="00057EF2">
        <w:rPr>
          <w:rFonts w:ascii="Segoe Print" w:hAnsi="Segoe Print"/>
          <w:b/>
          <w:sz w:val="24"/>
          <w:szCs w:val="24"/>
        </w:rPr>
        <w:t>Collaborative</w:t>
      </w:r>
    </w:p>
    <w:p w:rsidR="00E50B2C" w:rsidRPr="00AD4931" w:rsidRDefault="00E50B2C" w:rsidP="00E50B2C">
      <w:pPr>
        <w:spacing w:after="0"/>
        <w:rPr>
          <w:rFonts w:ascii="Calibri" w:hAnsi="Calibri" w:cs="Calibri"/>
          <w:sz w:val="24"/>
          <w:szCs w:val="24"/>
        </w:rPr>
      </w:pPr>
      <w:r w:rsidRPr="00AD4931">
        <w:rPr>
          <w:rFonts w:ascii="Calibri" w:hAnsi="Calibri" w:cs="Calibri"/>
          <w:sz w:val="24"/>
          <w:szCs w:val="24"/>
        </w:rPr>
        <w:t>The development of national standards for online and telephone co</w:t>
      </w:r>
      <w:r>
        <w:rPr>
          <w:rFonts w:ascii="Calibri" w:hAnsi="Calibri" w:cs="Calibri"/>
          <w:sz w:val="24"/>
          <w:szCs w:val="24"/>
        </w:rPr>
        <w:t>unselling services will assist g</w:t>
      </w:r>
      <w:r w:rsidRPr="00AD4931">
        <w:rPr>
          <w:rFonts w:ascii="Calibri" w:hAnsi="Calibri" w:cs="Calibri"/>
          <w:sz w:val="24"/>
          <w:szCs w:val="24"/>
        </w:rPr>
        <w:t>overnments to deliver high</w:t>
      </w:r>
      <w:r>
        <w:rPr>
          <w:rFonts w:ascii="Calibri" w:hAnsi="Calibri" w:cs="Calibri"/>
          <w:sz w:val="24"/>
          <w:szCs w:val="24"/>
        </w:rPr>
        <w:t>-</w:t>
      </w:r>
      <w:r w:rsidRPr="00AD4931">
        <w:rPr>
          <w:rFonts w:ascii="Calibri" w:hAnsi="Calibri" w:cs="Calibri"/>
          <w:sz w:val="24"/>
          <w:szCs w:val="24"/>
        </w:rPr>
        <w:t>quality integrated support services, reduce the need for victims to retell their story</w:t>
      </w:r>
      <w:r>
        <w:rPr>
          <w:rFonts w:ascii="Calibri" w:hAnsi="Calibri" w:cs="Calibri"/>
          <w:sz w:val="24"/>
          <w:szCs w:val="24"/>
        </w:rPr>
        <w:t>,</w:t>
      </w:r>
      <w:r w:rsidRPr="00AD4931">
        <w:rPr>
          <w:rFonts w:ascii="Calibri" w:hAnsi="Calibri" w:cs="Calibri"/>
          <w:sz w:val="24"/>
          <w:szCs w:val="24"/>
        </w:rPr>
        <w:t xml:space="preserve"> through improved information sharing</w:t>
      </w:r>
      <w:r>
        <w:rPr>
          <w:rFonts w:ascii="Calibri" w:hAnsi="Calibri" w:cs="Calibri"/>
          <w:sz w:val="24"/>
          <w:szCs w:val="24"/>
        </w:rPr>
        <w:t>,</w:t>
      </w:r>
      <w:r w:rsidRPr="00AD4931">
        <w:rPr>
          <w:rFonts w:ascii="Calibri" w:hAnsi="Calibri" w:cs="Calibri"/>
          <w:sz w:val="24"/>
          <w:szCs w:val="24"/>
        </w:rPr>
        <w:t xml:space="preserve"> and extend the use of best practice risk assessment and management frameworks to identify and respond to violence against women. </w:t>
      </w:r>
    </w:p>
    <w:p w:rsidR="00E50B2C" w:rsidRPr="00C433BD" w:rsidRDefault="00E50B2C" w:rsidP="00E50B2C">
      <w:pPr>
        <w:spacing w:after="0"/>
        <w:rPr>
          <w:rFonts w:ascii="Calibri" w:hAnsi="Calibri" w:cs="Calibri"/>
          <w:sz w:val="20"/>
          <w:szCs w:val="20"/>
        </w:rPr>
      </w:pPr>
    </w:p>
    <w:p w:rsidR="00E50B2C" w:rsidRPr="00C433BD" w:rsidRDefault="00E50B2C" w:rsidP="00E50B2C">
      <w:pPr>
        <w:spacing w:after="0"/>
        <w:rPr>
          <w:rFonts w:ascii="Calibri" w:hAnsi="Calibri" w:cs="Calibri"/>
          <w:sz w:val="24"/>
          <w:szCs w:val="24"/>
        </w:rPr>
      </w:pPr>
      <w:r w:rsidRPr="00AD4931">
        <w:rPr>
          <w:rFonts w:ascii="Calibri" w:hAnsi="Calibri" w:cs="Calibri"/>
          <w:sz w:val="24"/>
          <w:szCs w:val="24"/>
        </w:rPr>
        <w:t>Initial work has been undertaken to</w:t>
      </w:r>
      <w:r>
        <w:rPr>
          <w:rFonts w:ascii="Calibri" w:hAnsi="Calibri" w:cs="Calibri"/>
          <w:sz w:val="24"/>
          <w:szCs w:val="24"/>
        </w:rPr>
        <w:t xml:space="preserve"> identify</w:t>
      </w:r>
      <w:r w:rsidRPr="00AD4931">
        <w:rPr>
          <w:rFonts w:ascii="Calibri" w:hAnsi="Calibri" w:cs="Calibri"/>
          <w:sz w:val="24"/>
          <w:szCs w:val="24"/>
        </w:rPr>
        <w:t>:</w:t>
      </w:r>
    </w:p>
    <w:p w:rsidR="00E50B2C" w:rsidRDefault="00E50B2C" w:rsidP="00E50B2C">
      <w:pPr>
        <w:pStyle w:val="ListParagraph"/>
        <w:numPr>
          <w:ilvl w:val="0"/>
          <w:numId w:val="19"/>
        </w:numPr>
        <w:spacing w:after="0"/>
        <w:ind w:left="425" w:hanging="425"/>
        <w:rPr>
          <w:rFonts w:ascii="Calibri" w:hAnsi="Calibri" w:cs="Calibri"/>
          <w:sz w:val="24"/>
          <w:szCs w:val="24"/>
        </w:rPr>
      </w:pPr>
      <w:r w:rsidRPr="00C433BD">
        <w:rPr>
          <w:rFonts w:ascii="Calibri" w:hAnsi="Calibri" w:cs="Calibri"/>
          <w:sz w:val="24"/>
          <w:szCs w:val="24"/>
        </w:rPr>
        <w:t>existing industry standards for domestic and family violence and sexual assault telephone and online counselling services;</w:t>
      </w:r>
    </w:p>
    <w:p w:rsidR="00E50B2C" w:rsidRDefault="00E50B2C" w:rsidP="00E50B2C">
      <w:pPr>
        <w:pStyle w:val="ListParagraph"/>
        <w:numPr>
          <w:ilvl w:val="0"/>
          <w:numId w:val="19"/>
        </w:numPr>
        <w:spacing w:after="0"/>
        <w:ind w:left="425" w:hanging="425"/>
        <w:rPr>
          <w:rFonts w:ascii="Calibri" w:hAnsi="Calibri" w:cs="Calibri"/>
          <w:sz w:val="24"/>
          <w:szCs w:val="24"/>
        </w:rPr>
      </w:pPr>
      <w:r w:rsidRPr="00C433BD">
        <w:rPr>
          <w:rFonts w:ascii="Calibri" w:hAnsi="Calibri" w:cs="Calibri"/>
          <w:sz w:val="24"/>
          <w:szCs w:val="24"/>
        </w:rPr>
        <w:t xml:space="preserve">the extent to which existing standards have been adopted; </w:t>
      </w:r>
      <w:r>
        <w:rPr>
          <w:rFonts w:ascii="Calibri" w:hAnsi="Calibri" w:cs="Calibri"/>
          <w:sz w:val="24"/>
          <w:szCs w:val="24"/>
        </w:rPr>
        <w:t>and</w:t>
      </w:r>
    </w:p>
    <w:p w:rsidR="00E50B2C" w:rsidRDefault="00E50B2C" w:rsidP="00E50B2C">
      <w:pPr>
        <w:pStyle w:val="ListParagraph"/>
        <w:numPr>
          <w:ilvl w:val="0"/>
          <w:numId w:val="19"/>
        </w:numPr>
        <w:spacing w:after="0"/>
        <w:ind w:left="425" w:hanging="425"/>
        <w:rPr>
          <w:rFonts w:ascii="Calibri" w:hAnsi="Calibri" w:cs="Calibri"/>
          <w:sz w:val="24"/>
          <w:szCs w:val="24"/>
        </w:rPr>
      </w:pPr>
      <w:proofErr w:type="gramStart"/>
      <w:r>
        <w:rPr>
          <w:rFonts w:ascii="Calibri" w:hAnsi="Calibri" w:cs="Calibri"/>
          <w:sz w:val="24"/>
          <w:szCs w:val="24"/>
        </w:rPr>
        <w:t>any</w:t>
      </w:r>
      <w:proofErr w:type="gramEnd"/>
      <w:r w:rsidRPr="00C433BD">
        <w:rPr>
          <w:rFonts w:ascii="Calibri" w:hAnsi="Calibri" w:cs="Calibri"/>
          <w:sz w:val="24"/>
          <w:szCs w:val="24"/>
        </w:rPr>
        <w:t xml:space="preserve"> percei</w:t>
      </w:r>
      <w:r>
        <w:rPr>
          <w:rFonts w:ascii="Calibri" w:hAnsi="Calibri" w:cs="Calibri"/>
          <w:sz w:val="24"/>
          <w:szCs w:val="24"/>
        </w:rPr>
        <w:t>ved gaps in existing standards.</w:t>
      </w:r>
    </w:p>
    <w:p w:rsidR="00E50B2C" w:rsidRDefault="00E50B2C" w:rsidP="00E50B2C">
      <w:pPr>
        <w:autoSpaceDE w:val="0"/>
        <w:autoSpaceDN w:val="0"/>
        <w:adjustRightInd w:val="0"/>
        <w:spacing w:after="0"/>
        <w:rPr>
          <w:rFonts w:ascii="Calibri" w:hAnsi="Calibri" w:cs="Calibri"/>
          <w:color w:val="000000"/>
          <w:sz w:val="20"/>
          <w:szCs w:val="20"/>
        </w:rPr>
      </w:pPr>
    </w:p>
    <w:p w:rsidR="00E50B2C" w:rsidRPr="00264F9E" w:rsidRDefault="00E50B2C" w:rsidP="00E50B2C">
      <w:pPr>
        <w:spacing w:after="0"/>
        <w:rPr>
          <w:rFonts w:ascii="Calibri" w:hAnsi="Calibri" w:cs="Calibri"/>
          <w:sz w:val="24"/>
          <w:szCs w:val="24"/>
        </w:rPr>
      </w:pPr>
      <w:r w:rsidRPr="00264F9E">
        <w:rPr>
          <w:rFonts w:ascii="Calibri" w:hAnsi="Calibri" w:cs="Calibri"/>
          <w:sz w:val="24"/>
          <w:szCs w:val="24"/>
        </w:rPr>
        <w:t>This work was undertaken after extensive consultation</w:t>
      </w:r>
      <w:r>
        <w:rPr>
          <w:rFonts w:ascii="Calibri" w:hAnsi="Calibri" w:cs="Calibri"/>
          <w:sz w:val="24"/>
          <w:szCs w:val="24"/>
        </w:rPr>
        <w:t>, both</w:t>
      </w:r>
      <w:r w:rsidRPr="00264F9E">
        <w:rPr>
          <w:rFonts w:ascii="Calibri" w:hAnsi="Calibri" w:cs="Calibri"/>
          <w:sz w:val="24"/>
          <w:szCs w:val="24"/>
        </w:rPr>
        <w:t xml:space="preserve"> with providers and </w:t>
      </w:r>
      <w:r>
        <w:rPr>
          <w:rFonts w:ascii="Calibri" w:hAnsi="Calibri" w:cs="Calibri"/>
          <w:sz w:val="24"/>
          <w:szCs w:val="24"/>
        </w:rPr>
        <w:t xml:space="preserve">with </w:t>
      </w:r>
      <w:r w:rsidRPr="00264F9E">
        <w:rPr>
          <w:rFonts w:ascii="Calibri" w:hAnsi="Calibri" w:cs="Calibri"/>
          <w:sz w:val="24"/>
          <w:szCs w:val="24"/>
        </w:rPr>
        <w:t xml:space="preserve">state and territory governments.  </w:t>
      </w:r>
      <w:r w:rsidRPr="00EB4056">
        <w:rPr>
          <w:rFonts w:ascii="Calibri" w:hAnsi="Calibri" w:cs="Calibri"/>
          <w:sz w:val="24"/>
          <w:szCs w:val="24"/>
        </w:rPr>
        <w:t xml:space="preserve">A number of formal standards documents have been identified. </w:t>
      </w:r>
      <w:r>
        <w:rPr>
          <w:rFonts w:ascii="Calibri" w:hAnsi="Calibri" w:cs="Calibri"/>
          <w:sz w:val="24"/>
          <w:szCs w:val="24"/>
        </w:rPr>
        <w:t>However, t</w:t>
      </w:r>
      <w:r w:rsidRPr="00EB4056">
        <w:rPr>
          <w:rFonts w:ascii="Calibri" w:hAnsi="Calibri" w:cs="Calibri"/>
          <w:sz w:val="24"/>
          <w:szCs w:val="24"/>
        </w:rPr>
        <w:t xml:space="preserve">hese </w:t>
      </w:r>
      <w:r>
        <w:rPr>
          <w:rFonts w:ascii="Calibri" w:hAnsi="Calibri" w:cs="Calibri"/>
          <w:sz w:val="24"/>
          <w:szCs w:val="24"/>
        </w:rPr>
        <w:t xml:space="preserve">standards </w:t>
      </w:r>
      <w:r w:rsidRPr="00EB4056">
        <w:rPr>
          <w:rFonts w:ascii="Calibri" w:hAnsi="Calibri" w:cs="Calibri"/>
          <w:sz w:val="24"/>
          <w:szCs w:val="24"/>
        </w:rPr>
        <w:t xml:space="preserve">focus on either domestic </w:t>
      </w:r>
      <w:r>
        <w:rPr>
          <w:rFonts w:ascii="Calibri" w:hAnsi="Calibri" w:cs="Calibri"/>
          <w:sz w:val="24"/>
          <w:szCs w:val="24"/>
        </w:rPr>
        <w:t xml:space="preserve">and family </w:t>
      </w:r>
      <w:r w:rsidRPr="00EB4056">
        <w:rPr>
          <w:rFonts w:ascii="Calibri" w:hAnsi="Calibri" w:cs="Calibri"/>
          <w:sz w:val="24"/>
          <w:szCs w:val="24"/>
        </w:rPr>
        <w:t>violence or sexual assaul</w:t>
      </w:r>
      <w:r>
        <w:rPr>
          <w:rFonts w:ascii="Calibri" w:hAnsi="Calibri" w:cs="Calibri"/>
          <w:sz w:val="24"/>
          <w:szCs w:val="24"/>
        </w:rPr>
        <w:t xml:space="preserve">t, not both. They also have a strong operational focus, as opposed to focusing on outcomes for </w:t>
      </w:r>
      <w:r>
        <w:rPr>
          <w:rFonts w:ascii="Calibri" w:hAnsi="Calibri" w:cs="Calibri"/>
          <w:sz w:val="24"/>
          <w:szCs w:val="24"/>
        </w:rPr>
        <w:lastRenderedPageBreak/>
        <w:t>women using the service. Work will continue on developing n</w:t>
      </w:r>
      <w:r w:rsidRPr="00264F9E">
        <w:rPr>
          <w:rFonts w:ascii="Calibri" w:hAnsi="Calibri" w:cs="Calibri"/>
          <w:sz w:val="24"/>
          <w:szCs w:val="24"/>
        </w:rPr>
        <w:t xml:space="preserve">ational standards </w:t>
      </w:r>
      <w:r>
        <w:rPr>
          <w:rFonts w:ascii="Calibri" w:hAnsi="Calibri" w:cs="Calibri"/>
          <w:sz w:val="24"/>
          <w:szCs w:val="24"/>
        </w:rPr>
        <w:t xml:space="preserve">during </w:t>
      </w:r>
      <w:r>
        <w:rPr>
          <w:rFonts w:ascii="Calibri" w:hAnsi="Calibri" w:cs="Calibri"/>
          <w:sz w:val="24"/>
          <w:szCs w:val="24"/>
        </w:rPr>
        <w:br/>
      </w:r>
      <w:r w:rsidRPr="00264F9E">
        <w:rPr>
          <w:rFonts w:ascii="Calibri" w:hAnsi="Calibri" w:cs="Calibri"/>
          <w:sz w:val="24"/>
          <w:szCs w:val="24"/>
        </w:rPr>
        <w:t>2012</w:t>
      </w:r>
      <w:r>
        <w:rPr>
          <w:rFonts w:ascii="Calibri" w:hAnsi="Calibri" w:cs="Calibri"/>
          <w:sz w:val="24"/>
          <w:szCs w:val="24"/>
        </w:rPr>
        <w:t>–</w:t>
      </w:r>
      <w:r w:rsidRPr="00264F9E">
        <w:rPr>
          <w:rFonts w:ascii="Calibri" w:hAnsi="Calibri" w:cs="Calibri"/>
          <w:sz w:val="24"/>
          <w:szCs w:val="24"/>
        </w:rPr>
        <w:t>13.</w:t>
      </w:r>
    </w:p>
    <w:p w:rsidR="00E50B2C" w:rsidRPr="00BC18E5" w:rsidRDefault="00E50B2C" w:rsidP="00E50B2C">
      <w:pPr>
        <w:spacing w:after="0" w:line="240" w:lineRule="auto"/>
        <w:rPr>
          <w:rFonts w:ascii="Calibri" w:hAnsi="Calibri" w:cs="Calibri"/>
          <w:sz w:val="20"/>
          <w:szCs w:val="20"/>
        </w:rPr>
      </w:pPr>
    </w:p>
    <w:p w:rsidR="00E50B2C" w:rsidRPr="001D266F" w:rsidRDefault="00E50B2C" w:rsidP="00E50B2C">
      <w:pPr>
        <w:pStyle w:val="Pa9"/>
        <w:shd w:val="clear" w:color="auto" w:fill="CCC0D9"/>
        <w:spacing w:line="240" w:lineRule="auto"/>
        <w:rPr>
          <w:rFonts w:ascii="Calibri" w:hAnsi="Calibri" w:cs="Calibri"/>
          <w:b/>
          <w:color w:val="000000"/>
        </w:rPr>
      </w:pPr>
      <w:r>
        <w:rPr>
          <w:rFonts w:ascii="Calibri" w:hAnsi="Calibri" w:cs="Calibri"/>
          <w:b/>
          <w:color w:val="000000"/>
        </w:rPr>
        <w:t xml:space="preserve">ACTION: </w:t>
      </w:r>
      <w:r w:rsidRPr="001D266F">
        <w:rPr>
          <w:rFonts w:ascii="Calibri" w:hAnsi="Calibri" w:cs="Calibri"/>
          <w:b/>
          <w:color w:val="000000"/>
        </w:rPr>
        <w:t>Expand the availability of professional support and advice to front line workers</w:t>
      </w:r>
      <w:r>
        <w:rPr>
          <w:rFonts w:ascii="Calibri" w:hAnsi="Calibri" w:cs="Calibri"/>
          <w:b/>
          <w:color w:val="000000"/>
        </w:rPr>
        <w:t>.</w:t>
      </w:r>
    </w:p>
    <w:p w:rsidR="00E50B2C" w:rsidRPr="00297362" w:rsidRDefault="00E50B2C" w:rsidP="00E50B2C">
      <w:pPr>
        <w:spacing w:after="0" w:line="240" w:lineRule="auto"/>
        <w:rPr>
          <w:rFonts w:ascii="Calibri" w:hAnsi="Calibri" w:cs="Calibri"/>
          <w:sz w:val="20"/>
          <w:szCs w:val="20"/>
        </w:rPr>
      </w:pPr>
    </w:p>
    <w:p w:rsidR="00E50B2C" w:rsidRPr="00057EF2" w:rsidRDefault="00E50B2C" w:rsidP="00E50B2C">
      <w:pPr>
        <w:spacing w:after="120" w:line="240" w:lineRule="auto"/>
        <w:rPr>
          <w:rFonts w:ascii="Segoe Print" w:hAnsi="Segoe Print"/>
          <w:b/>
          <w:sz w:val="24"/>
          <w:szCs w:val="24"/>
        </w:rPr>
      </w:pPr>
      <w:r w:rsidRPr="00057EF2">
        <w:rPr>
          <w:rFonts w:ascii="Segoe Print" w:hAnsi="Segoe Print"/>
          <w:b/>
          <w:sz w:val="24"/>
          <w:szCs w:val="24"/>
        </w:rPr>
        <w:t>1800RESPECT expansion</w:t>
      </w:r>
      <w:r>
        <w:rPr>
          <w:rFonts w:ascii="Segoe Print" w:hAnsi="Segoe Print"/>
          <w:b/>
          <w:sz w:val="24"/>
          <w:szCs w:val="24"/>
        </w:rPr>
        <w:t>—</w:t>
      </w:r>
      <w:r w:rsidRPr="00057EF2">
        <w:rPr>
          <w:rFonts w:ascii="Segoe Print" w:hAnsi="Segoe Print"/>
          <w:b/>
          <w:sz w:val="24"/>
          <w:szCs w:val="24"/>
        </w:rPr>
        <w:t>Commonwealth</w:t>
      </w:r>
    </w:p>
    <w:p w:rsidR="00E50B2C" w:rsidRDefault="00E50B2C" w:rsidP="00E50B2C">
      <w:pPr>
        <w:spacing w:after="0"/>
        <w:rPr>
          <w:rFonts w:ascii="Calibri" w:hAnsi="Calibri" w:cs="Calibri"/>
          <w:sz w:val="24"/>
          <w:szCs w:val="24"/>
        </w:rPr>
      </w:pPr>
      <w:r>
        <w:rPr>
          <w:rFonts w:ascii="Calibri" w:hAnsi="Calibri" w:cs="Calibri"/>
          <w:sz w:val="24"/>
          <w:szCs w:val="24"/>
        </w:rPr>
        <w:t>1800RESPECT is being expanded to provide support for frontline workers who may encounter, in the line of their work, people who have experienced sexual assault and domestic and family violence.  These frontline workers may include people working in (but not limited to) areas such as allied health, childcare, mental health and homelessness services.  The expansion of 1800RESPECT is focusing on supporting workers to respond effectively, as well as assisting the workers with any vicarious trauma they may experience.  Following detailed consultation with stakeholders, including state and territory officials and non-government service providers, it was clear that a major gap in support for these workers is the lack of availability and promotion of online resources for both individuals and organisations.</w:t>
      </w:r>
    </w:p>
    <w:p w:rsidR="00E50B2C" w:rsidRPr="00D61BA2" w:rsidRDefault="00E50B2C" w:rsidP="00E50B2C">
      <w:pPr>
        <w:spacing w:after="0"/>
        <w:rPr>
          <w:rFonts w:ascii="Calibri" w:hAnsi="Calibri" w:cs="Calibri"/>
          <w:sz w:val="24"/>
          <w:szCs w:val="24"/>
        </w:rPr>
      </w:pPr>
    </w:p>
    <w:p w:rsidR="00E50B2C" w:rsidRDefault="00E50B2C" w:rsidP="00E50B2C">
      <w:pPr>
        <w:spacing w:after="0" w:line="240" w:lineRule="auto"/>
        <w:rPr>
          <w:rFonts w:ascii="Calibri" w:hAnsi="Calibri" w:cs="Calibri"/>
          <w:sz w:val="24"/>
          <w:szCs w:val="24"/>
        </w:rPr>
      </w:pPr>
      <w:r>
        <w:rPr>
          <w:rFonts w:ascii="Calibri" w:hAnsi="Calibri" w:cs="Calibri"/>
          <w:sz w:val="24"/>
          <w:szCs w:val="24"/>
        </w:rPr>
        <w:t>A web-based resource portal is currently being developed to:</w:t>
      </w:r>
    </w:p>
    <w:p w:rsidR="00E50B2C" w:rsidRDefault="00E50B2C" w:rsidP="00E50B2C">
      <w:pPr>
        <w:pStyle w:val="ListParagraph"/>
        <w:numPr>
          <w:ilvl w:val="0"/>
          <w:numId w:val="19"/>
        </w:numPr>
        <w:spacing w:after="0"/>
        <w:ind w:left="425" w:hanging="425"/>
        <w:rPr>
          <w:rFonts w:ascii="Calibri" w:hAnsi="Calibri" w:cs="Calibri"/>
          <w:sz w:val="24"/>
          <w:szCs w:val="24"/>
        </w:rPr>
      </w:pPr>
      <w:r>
        <w:rPr>
          <w:rFonts w:ascii="Calibri" w:hAnsi="Calibri" w:cs="Calibri"/>
          <w:sz w:val="24"/>
          <w:szCs w:val="24"/>
        </w:rPr>
        <w:t>build awareness of sexual assault and domestic and family violence amongst workers and professionals;</w:t>
      </w:r>
    </w:p>
    <w:p w:rsidR="00E50B2C" w:rsidRDefault="00E50B2C" w:rsidP="00E50B2C">
      <w:pPr>
        <w:pStyle w:val="ListParagraph"/>
        <w:numPr>
          <w:ilvl w:val="0"/>
          <w:numId w:val="19"/>
        </w:numPr>
        <w:spacing w:after="0"/>
        <w:ind w:left="426" w:hanging="426"/>
        <w:rPr>
          <w:rFonts w:ascii="Calibri" w:hAnsi="Calibri" w:cs="Calibri"/>
          <w:sz w:val="24"/>
          <w:szCs w:val="24"/>
        </w:rPr>
      </w:pPr>
      <w:r>
        <w:rPr>
          <w:rFonts w:ascii="Calibri" w:hAnsi="Calibri" w:cs="Calibri"/>
          <w:sz w:val="24"/>
          <w:szCs w:val="24"/>
        </w:rPr>
        <w:t>educate workers and professionals about how to respond in an appropriate and timely manner;</w:t>
      </w:r>
    </w:p>
    <w:p w:rsidR="00E50B2C" w:rsidRDefault="00E50B2C" w:rsidP="00E50B2C">
      <w:pPr>
        <w:pStyle w:val="ListParagraph"/>
        <w:numPr>
          <w:ilvl w:val="0"/>
          <w:numId w:val="19"/>
        </w:numPr>
        <w:spacing w:after="0"/>
        <w:ind w:left="426"/>
        <w:rPr>
          <w:rFonts w:ascii="Calibri" w:hAnsi="Calibri" w:cs="Calibri"/>
          <w:sz w:val="24"/>
          <w:szCs w:val="24"/>
        </w:rPr>
      </w:pPr>
      <w:r>
        <w:rPr>
          <w:rFonts w:ascii="Calibri" w:hAnsi="Calibri" w:cs="Calibri"/>
          <w:sz w:val="24"/>
          <w:szCs w:val="24"/>
        </w:rPr>
        <w:t>provide integrated support for workers, professionals and their organisations, to help manage the psychological impacts associated with identifying and responding to sexual assault and domestic and family violence situations; and</w:t>
      </w:r>
    </w:p>
    <w:p w:rsidR="00E50B2C" w:rsidRDefault="00E50B2C" w:rsidP="00E50B2C">
      <w:pPr>
        <w:pStyle w:val="ListParagraph"/>
        <w:numPr>
          <w:ilvl w:val="0"/>
          <w:numId w:val="19"/>
        </w:numPr>
        <w:spacing w:after="0"/>
        <w:ind w:left="426"/>
        <w:rPr>
          <w:rFonts w:ascii="Calibri" w:hAnsi="Calibri" w:cs="Calibri"/>
          <w:sz w:val="24"/>
          <w:szCs w:val="24"/>
        </w:rPr>
      </w:pPr>
      <w:proofErr w:type="gramStart"/>
      <w:r>
        <w:rPr>
          <w:rFonts w:ascii="Calibri" w:hAnsi="Calibri" w:cs="Calibri"/>
          <w:sz w:val="24"/>
          <w:szCs w:val="24"/>
        </w:rPr>
        <w:t>provide</w:t>
      </w:r>
      <w:proofErr w:type="gramEnd"/>
      <w:r>
        <w:rPr>
          <w:rFonts w:ascii="Calibri" w:hAnsi="Calibri" w:cs="Calibri"/>
          <w:sz w:val="24"/>
          <w:szCs w:val="24"/>
        </w:rPr>
        <w:t xml:space="preserve"> good practice resources to assist organisations in developing and implementing relevant policies and procedures.</w:t>
      </w:r>
    </w:p>
    <w:p w:rsidR="00E50B2C" w:rsidRPr="00AD4931"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Frontline workers are also able to call 1800RESPECT for information and advice.  State and territory representatives and other organisations, such as non-government organisations, peak employer bodies and unions, are being consulted in the development of resources and priority sectors to target support.  A working group consisting of representatives from peak bodies has been convened to support this work.</w:t>
      </w:r>
    </w:p>
    <w:p w:rsidR="00E50B2C" w:rsidRPr="00FF378F" w:rsidRDefault="00E50B2C" w:rsidP="00E50B2C">
      <w:pPr>
        <w:spacing w:after="0"/>
        <w:rPr>
          <w:rFonts w:ascii="Calibri" w:hAnsi="Calibri" w:cs="Calibri"/>
          <w:sz w:val="20"/>
          <w:szCs w:val="20"/>
        </w:rPr>
      </w:pPr>
    </w:p>
    <w:p w:rsidR="00473082" w:rsidRPr="00473082" w:rsidRDefault="00E50B2C" w:rsidP="00473082">
      <w:pPr>
        <w:spacing w:after="0"/>
        <w:rPr>
          <w:rFonts w:ascii="Calibri" w:hAnsi="Calibri" w:cs="Calibri"/>
          <w:sz w:val="24"/>
          <w:szCs w:val="24"/>
        </w:rPr>
      </w:pPr>
      <w:r>
        <w:rPr>
          <w:rFonts w:ascii="Calibri" w:hAnsi="Calibri" w:cs="Calibri"/>
          <w:sz w:val="24"/>
          <w:szCs w:val="24"/>
        </w:rPr>
        <w:t>Initial resources targeted to workers in the alcohol and drug sectors were made available from November 2012, with additional resources being added.  Other sectors to be targeted for worker support include family and community services, disability, mental health and homelessness.</w:t>
      </w:r>
      <w:r w:rsidR="00473082">
        <w:rPr>
          <w:rFonts w:ascii="Calibri" w:hAnsi="Calibri" w:cs="Calibri"/>
          <w:sz w:val="20"/>
          <w:szCs w:val="20"/>
        </w:rPr>
        <w:br w:type="page"/>
      </w:r>
    </w:p>
    <w:p w:rsidR="00E50B2C" w:rsidRPr="00057EF2" w:rsidRDefault="00E50B2C" w:rsidP="00E50B2C">
      <w:pPr>
        <w:spacing w:after="120" w:line="240" w:lineRule="auto"/>
        <w:rPr>
          <w:rFonts w:ascii="Segoe Print" w:hAnsi="Segoe Print"/>
          <w:b/>
          <w:sz w:val="24"/>
          <w:szCs w:val="24"/>
        </w:rPr>
      </w:pPr>
      <w:r w:rsidRPr="00057EF2">
        <w:rPr>
          <w:rFonts w:ascii="Segoe Print" w:hAnsi="Segoe Print"/>
          <w:b/>
          <w:sz w:val="24"/>
          <w:szCs w:val="24"/>
        </w:rPr>
        <w:lastRenderedPageBreak/>
        <w:t>Queensland Police Service</w:t>
      </w:r>
      <w:r>
        <w:rPr>
          <w:rFonts w:ascii="Segoe Print" w:hAnsi="Segoe Print"/>
          <w:b/>
          <w:sz w:val="24"/>
          <w:szCs w:val="24"/>
        </w:rPr>
        <w:t>—</w:t>
      </w:r>
      <w:r w:rsidRPr="00057EF2">
        <w:rPr>
          <w:rFonts w:ascii="Segoe Print" w:hAnsi="Segoe Print"/>
          <w:b/>
          <w:sz w:val="24"/>
          <w:szCs w:val="24"/>
        </w:rPr>
        <w:t>Queensland</w:t>
      </w:r>
    </w:p>
    <w:p w:rsidR="00E50B2C" w:rsidRPr="001459A0" w:rsidRDefault="00E50B2C" w:rsidP="00E50B2C">
      <w:pPr>
        <w:spacing w:after="0"/>
        <w:rPr>
          <w:rStyle w:val="BookTitle"/>
          <w:rFonts w:ascii="Calibri" w:hAnsi="Calibri" w:cs="Calibri"/>
          <w:i w:val="0"/>
          <w:smallCaps w:val="0"/>
          <w:spacing w:val="0"/>
          <w:sz w:val="24"/>
          <w:szCs w:val="24"/>
        </w:rPr>
      </w:pPr>
      <w:r w:rsidRPr="001459A0">
        <w:rPr>
          <w:rStyle w:val="BookTitle"/>
          <w:rFonts w:ascii="Calibri" w:hAnsi="Calibri" w:cs="Calibri"/>
          <w:i w:val="0"/>
          <w:smallCaps w:val="0"/>
          <w:spacing w:val="0"/>
          <w:sz w:val="24"/>
          <w:szCs w:val="24"/>
        </w:rPr>
        <w:t xml:space="preserve">Queensland Police Service </w:t>
      </w:r>
      <w:r>
        <w:rPr>
          <w:rStyle w:val="BookTitle"/>
          <w:rFonts w:ascii="Calibri" w:hAnsi="Calibri" w:cs="Calibri"/>
          <w:i w:val="0"/>
          <w:smallCaps w:val="0"/>
          <w:spacing w:val="0"/>
          <w:sz w:val="24"/>
          <w:szCs w:val="24"/>
        </w:rPr>
        <w:t xml:space="preserve">(QPS) </w:t>
      </w:r>
      <w:r w:rsidRPr="001459A0">
        <w:rPr>
          <w:rStyle w:val="BookTitle"/>
          <w:rFonts w:ascii="Calibri" w:hAnsi="Calibri" w:cs="Calibri"/>
          <w:i w:val="0"/>
          <w:smallCaps w:val="0"/>
          <w:spacing w:val="0"/>
          <w:sz w:val="24"/>
          <w:szCs w:val="24"/>
        </w:rPr>
        <w:t xml:space="preserve">has implemented a suite of projects to enhance service delivery for people experiencing domestic and family violence. These </w:t>
      </w:r>
      <w:r>
        <w:rPr>
          <w:rStyle w:val="BookTitle"/>
          <w:rFonts w:ascii="Calibri" w:hAnsi="Calibri" w:cs="Calibri"/>
          <w:i w:val="0"/>
          <w:smallCaps w:val="0"/>
          <w:spacing w:val="0"/>
          <w:sz w:val="24"/>
          <w:szCs w:val="24"/>
        </w:rPr>
        <w:t xml:space="preserve">initiatives </w:t>
      </w:r>
      <w:r w:rsidRPr="001459A0">
        <w:rPr>
          <w:rStyle w:val="BookTitle"/>
          <w:rFonts w:ascii="Calibri" w:hAnsi="Calibri" w:cs="Calibri"/>
          <w:i w:val="0"/>
          <w:smallCaps w:val="0"/>
          <w:spacing w:val="0"/>
          <w:sz w:val="24"/>
          <w:szCs w:val="24"/>
        </w:rPr>
        <w:t>include:</w:t>
      </w:r>
    </w:p>
    <w:p w:rsidR="00E50B2C" w:rsidRPr="001459A0" w:rsidRDefault="00E50B2C" w:rsidP="00E50B2C">
      <w:pPr>
        <w:pStyle w:val="ListParagraph"/>
        <w:numPr>
          <w:ilvl w:val="0"/>
          <w:numId w:val="8"/>
        </w:numPr>
        <w:rPr>
          <w:rStyle w:val="BookTitle"/>
          <w:rFonts w:ascii="Calibri" w:hAnsi="Calibri" w:cs="Calibri"/>
          <w:i w:val="0"/>
          <w:smallCaps w:val="0"/>
          <w:spacing w:val="0"/>
          <w:sz w:val="24"/>
          <w:szCs w:val="24"/>
        </w:rPr>
      </w:pPr>
      <w:r w:rsidRPr="001459A0">
        <w:rPr>
          <w:rStyle w:val="BookTitle"/>
          <w:rFonts w:ascii="Calibri" w:hAnsi="Calibri" w:cs="Calibri"/>
          <w:i w:val="0"/>
          <w:smallCaps w:val="0"/>
          <w:spacing w:val="0"/>
          <w:sz w:val="24"/>
          <w:szCs w:val="24"/>
        </w:rPr>
        <w:t>provid</w:t>
      </w:r>
      <w:r>
        <w:rPr>
          <w:rStyle w:val="BookTitle"/>
          <w:rFonts w:ascii="Calibri" w:hAnsi="Calibri" w:cs="Calibri"/>
          <w:i w:val="0"/>
          <w:smallCaps w:val="0"/>
          <w:spacing w:val="0"/>
          <w:sz w:val="24"/>
          <w:szCs w:val="24"/>
        </w:rPr>
        <w:t>ing front</w:t>
      </w:r>
      <w:r w:rsidRPr="001459A0">
        <w:rPr>
          <w:rStyle w:val="BookTitle"/>
          <w:rFonts w:ascii="Calibri" w:hAnsi="Calibri" w:cs="Calibri"/>
          <w:i w:val="0"/>
          <w:smallCaps w:val="0"/>
          <w:spacing w:val="0"/>
          <w:sz w:val="24"/>
          <w:szCs w:val="24"/>
        </w:rPr>
        <w:t>line officers with a contemporary conceptual understanding of domestic and family violence</w:t>
      </w:r>
      <w:r>
        <w:rPr>
          <w:rStyle w:val="BookTitle"/>
          <w:rFonts w:ascii="Calibri" w:hAnsi="Calibri" w:cs="Calibri"/>
          <w:i w:val="0"/>
          <w:smallCaps w:val="0"/>
          <w:spacing w:val="0"/>
          <w:sz w:val="24"/>
          <w:szCs w:val="24"/>
        </w:rPr>
        <w:t>,</w:t>
      </w:r>
      <w:r w:rsidRPr="001459A0">
        <w:rPr>
          <w:rStyle w:val="BookTitle"/>
          <w:rFonts w:ascii="Calibri" w:hAnsi="Calibri" w:cs="Calibri"/>
          <w:i w:val="0"/>
          <w:smallCaps w:val="0"/>
          <w:spacing w:val="0"/>
          <w:sz w:val="24"/>
          <w:szCs w:val="24"/>
        </w:rPr>
        <w:t xml:space="preserve"> to assist them to respond to and manage </w:t>
      </w:r>
      <w:r>
        <w:rPr>
          <w:rStyle w:val="BookTitle"/>
          <w:rFonts w:ascii="Calibri" w:hAnsi="Calibri" w:cs="Calibri"/>
          <w:i w:val="0"/>
          <w:smallCaps w:val="0"/>
          <w:spacing w:val="0"/>
          <w:sz w:val="24"/>
          <w:szCs w:val="24"/>
        </w:rPr>
        <w:t xml:space="preserve">situations involving </w:t>
      </w:r>
      <w:r w:rsidRPr="001459A0">
        <w:rPr>
          <w:rStyle w:val="BookTitle"/>
          <w:rFonts w:ascii="Calibri" w:hAnsi="Calibri" w:cs="Calibri"/>
          <w:i w:val="0"/>
          <w:smallCaps w:val="0"/>
          <w:spacing w:val="0"/>
          <w:sz w:val="24"/>
          <w:szCs w:val="24"/>
        </w:rPr>
        <w:t>domestic and family violence</w:t>
      </w:r>
      <w:r>
        <w:rPr>
          <w:rStyle w:val="BookTitle"/>
          <w:rFonts w:ascii="Calibri" w:hAnsi="Calibri" w:cs="Calibri"/>
          <w:i w:val="0"/>
          <w:smallCaps w:val="0"/>
          <w:spacing w:val="0"/>
          <w:sz w:val="24"/>
          <w:szCs w:val="24"/>
        </w:rPr>
        <w:t>;</w:t>
      </w:r>
    </w:p>
    <w:p w:rsidR="00E50B2C" w:rsidRPr="001459A0" w:rsidRDefault="00E50B2C" w:rsidP="00E50B2C">
      <w:pPr>
        <w:pStyle w:val="ListParagraph"/>
        <w:numPr>
          <w:ilvl w:val="0"/>
          <w:numId w:val="8"/>
        </w:numPr>
        <w:rPr>
          <w:rStyle w:val="BookTitle"/>
          <w:rFonts w:ascii="Calibri" w:hAnsi="Calibri" w:cs="Calibri"/>
          <w:i w:val="0"/>
          <w:smallCaps w:val="0"/>
          <w:spacing w:val="0"/>
          <w:sz w:val="24"/>
          <w:szCs w:val="24"/>
        </w:rPr>
      </w:pPr>
      <w:r w:rsidRPr="001459A0">
        <w:rPr>
          <w:rStyle w:val="BookTitle"/>
          <w:rFonts w:ascii="Calibri" w:hAnsi="Calibri" w:cs="Calibri"/>
          <w:i w:val="0"/>
          <w:smallCaps w:val="0"/>
          <w:spacing w:val="0"/>
          <w:sz w:val="24"/>
          <w:szCs w:val="24"/>
        </w:rPr>
        <w:t>develop</w:t>
      </w:r>
      <w:r>
        <w:rPr>
          <w:rStyle w:val="BookTitle"/>
          <w:rFonts w:ascii="Calibri" w:hAnsi="Calibri" w:cs="Calibri"/>
          <w:i w:val="0"/>
          <w:smallCaps w:val="0"/>
          <w:spacing w:val="0"/>
          <w:sz w:val="24"/>
          <w:szCs w:val="24"/>
        </w:rPr>
        <w:t>ing s</w:t>
      </w:r>
      <w:r w:rsidRPr="001459A0">
        <w:rPr>
          <w:rStyle w:val="BookTitle"/>
          <w:rFonts w:ascii="Calibri" w:hAnsi="Calibri" w:cs="Calibri"/>
          <w:i w:val="0"/>
          <w:smallCaps w:val="0"/>
          <w:spacing w:val="0"/>
          <w:sz w:val="24"/>
          <w:szCs w:val="24"/>
        </w:rPr>
        <w:t xml:space="preserve">ervice policy and training to </w:t>
      </w:r>
      <w:r>
        <w:rPr>
          <w:rStyle w:val="BookTitle"/>
          <w:rFonts w:ascii="Calibri" w:hAnsi="Calibri" w:cs="Calibri"/>
          <w:i w:val="0"/>
          <w:smallCaps w:val="0"/>
          <w:spacing w:val="0"/>
          <w:sz w:val="24"/>
          <w:szCs w:val="24"/>
        </w:rPr>
        <w:t xml:space="preserve">assist </w:t>
      </w:r>
      <w:r w:rsidRPr="001459A0">
        <w:rPr>
          <w:rStyle w:val="BookTitle"/>
          <w:rFonts w:ascii="Calibri" w:hAnsi="Calibri" w:cs="Calibri"/>
          <w:i w:val="0"/>
          <w:smallCaps w:val="0"/>
          <w:spacing w:val="0"/>
          <w:sz w:val="24"/>
          <w:szCs w:val="24"/>
        </w:rPr>
        <w:t>first response officers to identify the person most in need of protection</w:t>
      </w:r>
      <w:r>
        <w:rPr>
          <w:rStyle w:val="BookTitle"/>
          <w:rFonts w:ascii="Calibri" w:hAnsi="Calibri" w:cs="Calibri"/>
          <w:i w:val="0"/>
          <w:smallCaps w:val="0"/>
          <w:spacing w:val="0"/>
          <w:sz w:val="24"/>
          <w:szCs w:val="24"/>
        </w:rPr>
        <w:t>,</w:t>
      </w:r>
      <w:r w:rsidRPr="001459A0">
        <w:rPr>
          <w:rStyle w:val="BookTitle"/>
          <w:rFonts w:ascii="Calibri" w:hAnsi="Calibri" w:cs="Calibri"/>
          <w:i w:val="0"/>
          <w:smallCaps w:val="0"/>
          <w:spacing w:val="0"/>
          <w:sz w:val="24"/>
          <w:szCs w:val="24"/>
        </w:rPr>
        <w:t xml:space="preserve"> where there </w:t>
      </w:r>
      <w:r>
        <w:rPr>
          <w:rStyle w:val="BookTitle"/>
          <w:rFonts w:ascii="Calibri" w:hAnsi="Calibri" w:cs="Calibri"/>
          <w:i w:val="0"/>
          <w:smallCaps w:val="0"/>
          <w:spacing w:val="0"/>
          <w:sz w:val="24"/>
          <w:szCs w:val="24"/>
        </w:rPr>
        <w:t>are</w:t>
      </w:r>
      <w:r w:rsidRPr="001459A0">
        <w:rPr>
          <w:rStyle w:val="BookTitle"/>
          <w:rFonts w:ascii="Calibri" w:hAnsi="Calibri" w:cs="Calibri"/>
          <w:i w:val="0"/>
          <w:smallCaps w:val="0"/>
          <w:spacing w:val="0"/>
          <w:sz w:val="24"/>
          <w:szCs w:val="24"/>
        </w:rPr>
        <w:t xml:space="preserve"> conflicting allegations or indications of violence by both parties</w:t>
      </w:r>
      <w:r>
        <w:rPr>
          <w:rStyle w:val="BookTitle"/>
          <w:rFonts w:ascii="Calibri" w:hAnsi="Calibri" w:cs="Calibri"/>
          <w:i w:val="0"/>
          <w:smallCaps w:val="0"/>
          <w:spacing w:val="0"/>
          <w:sz w:val="24"/>
          <w:szCs w:val="24"/>
        </w:rPr>
        <w:t>;</w:t>
      </w:r>
    </w:p>
    <w:p w:rsidR="00E50B2C" w:rsidRPr="001459A0" w:rsidRDefault="00E50B2C" w:rsidP="00E50B2C">
      <w:pPr>
        <w:pStyle w:val="ListParagraph"/>
        <w:numPr>
          <w:ilvl w:val="0"/>
          <w:numId w:val="8"/>
        </w:numPr>
        <w:rPr>
          <w:rStyle w:val="BookTitle"/>
          <w:rFonts w:ascii="Calibri" w:hAnsi="Calibri" w:cs="Calibri"/>
          <w:i w:val="0"/>
          <w:smallCaps w:val="0"/>
          <w:spacing w:val="0"/>
          <w:sz w:val="24"/>
          <w:szCs w:val="24"/>
        </w:rPr>
      </w:pPr>
      <w:proofErr w:type="gramStart"/>
      <w:r>
        <w:rPr>
          <w:rStyle w:val="BookTitle"/>
          <w:rFonts w:ascii="Calibri" w:hAnsi="Calibri" w:cs="Calibri"/>
          <w:i w:val="0"/>
          <w:smallCaps w:val="0"/>
          <w:spacing w:val="0"/>
          <w:sz w:val="24"/>
          <w:szCs w:val="24"/>
        </w:rPr>
        <w:t>the</w:t>
      </w:r>
      <w:proofErr w:type="gramEnd"/>
      <w:r>
        <w:rPr>
          <w:rStyle w:val="BookTitle"/>
          <w:rFonts w:ascii="Calibri" w:hAnsi="Calibri" w:cs="Calibri"/>
          <w:i w:val="0"/>
          <w:smallCaps w:val="0"/>
          <w:spacing w:val="0"/>
          <w:sz w:val="24"/>
          <w:szCs w:val="24"/>
        </w:rPr>
        <w:t xml:space="preserve"> QPS Domestic Violence Protective Assessment Framework, which is used </w:t>
      </w:r>
      <w:r w:rsidRPr="001459A0">
        <w:rPr>
          <w:rStyle w:val="BookTitle"/>
          <w:rFonts w:ascii="Calibri" w:hAnsi="Calibri" w:cs="Calibri"/>
          <w:i w:val="0"/>
          <w:smallCaps w:val="0"/>
          <w:spacing w:val="0"/>
          <w:sz w:val="24"/>
          <w:szCs w:val="24"/>
        </w:rPr>
        <w:t>at all domestic and family violence incidents.</w:t>
      </w:r>
      <w:r>
        <w:rPr>
          <w:rStyle w:val="BookTitle"/>
          <w:rFonts w:ascii="Calibri" w:hAnsi="Calibri" w:cs="Calibri"/>
          <w:i w:val="0"/>
          <w:smallCaps w:val="0"/>
          <w:spacing w:val="0"/>
          <w:sz w:val="24"/>
          <w:szCs w:val="24"/>
        </w:rPr>
        <w:t xml:space="preserve">  </w:t>
      </w:r>
      <w:r w:rsidRPr="001459A0">
        <w:rPr>
          <w:rStyle w:val="BookTitle"/>
          <w:rFonts w:ascii="Calibri" w:hAnsi="Calibri" w:cs="Calibri"/>
          <w:i w:val="0"/>
          <w:smallCaps w:val="0"/>
          <w:spacing w:val="0"/>
          <w:sz w:val="24"/>
          <w:szCs w:val="24"/>
        </w:rPr>
        <w:t xml:space="preserve">A defined set of risk factors </w:t>
      </w:r>
      <w:r>
        <w:rPr>
          <w:rStyle w:val="BookTitle"/>
          <w:rFonts w:ascii="Calibri" w:hAnsi="Calibri" w:cs="Calibri"/>
          <w:i w:val="0"/>
          <w:smallCaps w:val="0"/>
          <w:spacing w:val="0"/>
          <w:sz w:val="24"/>
          <w:szCs w:val="24"/>
        </w:rPr>
        <w:t xml:space="preserve">is used </w:t>
      </w:r>
      <w:r w:rsidRPr="001459A0">
        <w:rPr>
          <w:rStyle w:val="BookTitle"/>
          <w:rFonts w:ascii="Calibri" w:hAnsi="Calibri" w:cs="Calibri"/>
          <w:i w:val="0"/>
          <w:smallCaps w:val="0"/>
          <w:spacing w:val="0"/>
          <w:sz w:val="24"/>
          <w:szCs w:val="24"/>
        </w:rPr>
        <w:t xml:space="preserve">to </w:t>
      </w:r>
      <w:r>
        <w:rPr>
          <w:rStyle w:val="BookTitle"/>
          <w:rFonts w:ascii="Calibri" w:hAnsi="Calibri" w:cs="Calibri"/>
          <w:i w:val="0"/>
          <w:smallCaps w:val="0"/>
          <w:spacing w:val="0"/>
          <w:sz w:val="24"/>
          <w:szCs w:val="24"/>
        </w:rPr>
        <w:t>provide</w:t>
      </w:r>
      <w:r w:rsidRPr="001459A0">
        <w:rPr>
          <w:rStyle w:val="BookTitle"/>
          <w:rFonts w:ascii="Calibri" w:hAnsi="Calibri" w:cs="Calibri"/>
          <w:i w:val="0"/>
          <w:smallCaps w:val="0"/>
          <w:spacing w:val="0"/>
          <w:sz w:val="24"/>
          <w:szCs w:val="24"/>
        </w:rPr>
        <w:t xml:space="preserve"> an informed and consistent approach to assessing future risk </w:t>
      </w:r>
      <w:r>
        <w:rPr>
          <w:rStyle w:val="BookTitle"/>
          <w:rFonts w:ascii="Calibri" w:hAnsi="Calibri" w:cs="Calibri"/>
          <w:i w:val="0"/>
          <w:smallCaps w:val="0"/>
          <w:spacing w:val="0"/>
          <w:sz w:val="24"/>
          <w:szCs w:val="24"/>
        </w:rPr>
        <w:t>and informing d</w:t>
      </w:r>
      <w:r w:rsidRPr="001459A0">
        <w:rPr>
          <w:rStyle w:val="BookTitle"/>
          <w:rFonts w:ascii="Calibri" w:hAnsi="Calibri" w:cs="Calibri"/>
          <w:i w:val="0"/>
          <w:smallCaps w:val="0"/>
          <w:spacing w:val="0"/>
          <w:sz w:val="24"/>
          <w:szCs w:val="24"/>
        </w:rPr>
        <w:t>ecision making</w:t>
      </w:r>
      <w:r>
        <w:rPr>
          <w:rStyle w:val="BookTitle"/>
          <w:rFonts w:ascii="Calibri" w:hAnsi="Calibri" w:cs="Calibri"/>
          <w:i w:val="0"/>
          <w:smallCaps w:val="0"/>
          <w:spacing w:val="0"/>
          <w:sz w:val="24"/>
          <w:szCs w:val="24"/>
        </w:rPr>
        <w:t>;</w:t>
      </w:r>
    </w:p>
    <w:p w:rsidR="00E50B2C" w:rsidRPr="001459A0" w:rsidRDefault="00E50B2C" w:rsidP="00E50B2C">
      <w:pPr>
        <w:pStyle w:val="ListParagraph"/>
        <w:numPr>
          <w:ilvl w:val="0"/>
          <w:numId w:val="8"/>
        </w:numPr>
        <w:rPr>
          <w:rStyle w:val="BookTitle"/>
          <w:rFonts w:ascii="Calibri" w:hAnsi="Calibri" w:cs="Calibri"/>
          <w:i w:val="0"/>
          <w:smallCaps w:val="0"/>
          <w:spacing w:val="0"/>
          <w:sz w:val="24"/>
          <w:szCs w:val="24"/>
        </w:rPr>
      </w:pPr>
      <w:r w:rsidRPr="001459A0">
        <w:rPr>
          <w:rStyle w:val="BookTitle"/>
          <w:rFonts w:ascii="Calibri" w:hAnsi="Calibri" w:cs="Calibri"/>
          <w:i w:val="0"/>
          <w:smallCaps w:val="0"/>
          <w:spacing w:val="0"/>
          <w:sz w:val="24"/>
          <w:szCs w:val="24"/>
        </w:rPr>
        <w:t>provid</w:t>
      </w:r>
      <w:r>
        <w:rPr>
          <w:rStyle w:val="BookTitle"/>
          <w:rFonts w:ascii="Calibri" w:hAnsi="Calibri" w:cs="Calibri"/>
          <w:i w:val="0"/>
          <w:smallCaps w:val="0"/>
          <w:spacing w:val="0"/>
          <w:sz w:val="24"/>
          <w:szCs w:val="24"/>
        </w:rPr>
        <w:t>ing front</w:t>
      </w:r>
      <w:r w:rsidRPr="001459A0">
        <w:rPr>
          <w:rStyle w:val="BookTitle"/>
          <w:rFonts w:ascii="Calibri" w:hAnsi="Calibri" w:cs="Calibri"/>
          <w:i w:val="0"/>
          <w:smallCaps w:val="0"/>
          <w:spacing w:val="0"/>
          <w:sz w:val="24"/>
          <w:szCs w:val="24"/>
        </w:rPr>
        <w:t>line police officers with additional resources, tools and professional support</w:t>
      </w:r>
      <w:r>
        <w:rPr>
          <w:rStyle w:val="BookTitle"/>
          <w:rFonts w:ascii="Calibri" w:hAnsi="Calibri" w:cs="Calibri"/>
          <w:i w:val="0"/>
          <w:smallCaps w:val="0"/>
          <w:spacing w:val="0"/>
          <w:sz w:val="24"/>
          <w:szCs w:val="24"/>
        </w:rPr>
        <w:t>; and</w:t>
      </w:r>
    </w:p>
    <w:p w:rsidR="00E50B2C" w:rsidRDefault="00E50B2C" w:rsidP="00E50B2C">
      <w:pPr>
        <w:pStyle w:val="ListParagraph"/>
        <w:numPr>
          <w:ilvl w:val="0"/>
          <w:numId w:val="8"/>
        </w:numPr>
        <w:spacing w:after="0"/>
        <w:ind w:left="357" w:hanging="357"/>
        <w:contextualSpacing w:val="0"/>
        <w:rPr>
          <w:rStyle w:val="BookTitle"/>
          <w:rFonts w:ascii="Calibri" w:hAnsi="Calibri" w:cs="Calibri"/>
          <w:i w:val="0"/>
          <w:smallCaps w:val="0"/>
          <w:spacing w:val="0"/>
          <w:sz w:val="24"/>
          <w:szCs w:val="24"/>
        </w:rPr>
      </w:pPr>
      <w:proofErr w:type="gramStart"/>
      <w:r>
        <w:rPr>
          <w:rStyle w:val="BookTitle"/>
          <w:rFonts w:ascii="Calibri" w:hAnsi="Calibri" w:cs="Calibri"/>
          <w:i w:val="0"/>
          <w:smallCaps w:val="0"/>
          <w:spacing w:val="0"/>
          <w:sz w:val="24"/>
          <w:szCs w:val="24"/>
        </w:rPr>
        <w:t>the</w:t>
      </w:r>
      <w:proofErr w:type="gramEnd"/>
      <w:r>
        <w:rPr>
          <w:rStyle w:val="BookTitle"/>
          <w:rFonts w:ascii="Calibri" w:hAnsi="Calibri" w:cs="Calibri"/>
          <w:i w:val="0"/>
          <w:smallCaps w:val="0"/>
          <w:spacing w:val="0"/>
          <w:sz w:val="24"/>
          <w:szCs w:val="24"/>
        </w:rPr>
        <w:t xml:space="preserve"> </w:t>
      </w:r>
      <w:proofErr w:type="spellStart"/>
      <w:r w:rsidRPr="001459A0">
        <w:rPr>
          <w:rStyle w:val="BookTitle"/>
          <w:rFonts w:ascii="Calibri" w:hAnsi="Calibri" w:cs="Calibri"/>
          <w:i w:val="0"/>
          <w:smallCaps w:val="0"/>
          <w:spacing w:val="0"/>
          <w:sz w:val="24"/>
          <w:szCs w:val="24"/>
        </w:rPr>
        <w:t>SupportLink</w:t>
      </w:r>
      <w:proofErr w:type="spellEnd"/>
      <w:r>
        <w:rPr>
          <w:rStyle w:val="BookTitle"/>
          <w:rFonts w:ascii="Calibri" w:hAnsi="Calibri" w:cs="Calibri"/>
          <w:i w:val="0"/>
          <w:smallCaps w:val="0"/>
          <w:spacing w:val="0"/>
          <w:sz w:val="24"/>
          <w:szCs w:val="24"/>
        </w:rPr>
        <w:t xml:space="preserve"> </w:t>
      </w:r>
      <w:proofErr w:type="spellStart"/>
      <w:r>
        <w:rPr>
          <w:rStyle w:val="BookTitle"/>
          <w:rFonts w:ascii="Calibri" w:hAnsi="Calibri" w:cs="Calibri"/>
          <w:i w:val="0"/>
          <w:smallCaps w:val="0"/>
          <w:spacing w:val="0"/>
          <w:sz w:val="24"/>
          <w:szCs w:val="24"/>
        </w:rPr>
        <w:t>state</w:t>
      </w:r>
      <w:r w:rsidRPr="001459A0">
        <w:rPr>
          <w:rStyle w:val="BookTitle"/>
          <w:rFonts w:ascii="Calibri" w:hAnsi="Calibri" w:cs="Calibri"/>
          <w:i w:val="0"/>
          <w:smallCaps w:val="0"/>
          <w:spacing w:val="0"/>
          <w:sz w:val="24"/>
          <w:szCs w:val="24"/>
        </w:rPr>
        <w:t>wide</w:t>
      </w:r>
      <w:proofErr w:type="spellEnd"/>
      <w:r w:rsidRPr="001459A0">
        <w:rPr>
          <w:rStyle w:val="BookTitle"/>
          <w:rFonts w:ascii="Calibri" w:hAnsi="Calibri" w:cs="Calibri"/>
          <w:i w:val="0"/>
          <w:smallCaps w:val="0"/>
          <w:spacing w:val="0"/>
          <w:sz w:val="24"/>
          <w:szCs w:val="24"/>
        </w:rPr>
        <w:t xml:space="preserve"> referral system</w:t>
      </w:r>
      <w:r>
        <w:rPr>
          <w:rStyle w:val="BookTitle"/>
          <w:rFonts w:ascii="Calibri" w:hAnsi="Calibri" w:cs="Calibri"/>
          <w:i w:val="0"/>
          <w:smallCaps w:val="0"/>
          <w:spacing w:val="0"/>
          <w:sz w:val="24"/>
          <w:szCs w:val="24"/>
        </w:rPr>
        <w:t>, which</w:t>
      </w:r>
      <w:r w:rsidRPr="001459A0">
        <w:rPr>
          <w:rStyle w:val="BookTitle"/>
          <w:rFonts w:ascii="Calibri" w:hAnsi="Calibri" w:cs="Calibri"/>
          <w:i w:val="0"/>
          <w:smallCaps w:val="0"/>
          <w:spacing w:val="0"/>
          <w:sz w:val="24"/>
          <w:szCs w:val="24"/>
        </w:rPr>
        <w:t xml:space="preserve"> enables officers to make appropriate referrals to support agencies for a range of social issues, including domestic and family violence.</w:t>
      </w:r>
    </w:p>
    <w:p w:rsidR="00E50B2C" w:rsidRPr="008632B7" w:rsidRDefault="00E50B2C" w:rsidP="00E50B2C">
      <w:pPr>
        <w:pStyle w:val="ListParagraph"/>
        <w:spacing w:after="0"/>
        <w:ind w:left="357"/>
        <w:contextualSpacing w:val="0"/>
        <w:rPr>
          <w:rStyle w:val="BookTitle"/>
          <w:rFonts w:ascii="Calibri" w:hAnsi="Calibri" w:cs="Calibri"/>
          <w:i w:val="0"/>
          <w:smallCaps w:val="0"/>
          <w:spacing w:val="0"/>
          <w:sz w:val="20"/>
          <w:szCs w:val="20"/>
        </w:rPr>
      </w:pPr>
    </w:p>
    <w:p w:rsidR="00E50B2C" w:rsidRPr="00057EF2" w:rsidRDefault="00E50B2C" w:rsidP="00E50B2C">
      <w:pPr>
        <w:spacing w:after="120" w:line="240" w:lineRule="auto"/>
        <w:rPr>
          <w:rFonts w:ascii="Segoe Print" w:hAnsi="Segoe Print"/>
          <w:b/>
          <w:sz w:val="24"/>
          <w:szCs w:val="24"/>
        </w:rPr>
      </w:pPr>
      <w:r w:rsidRPr="00057EF2">
        <w:rPr>
          <w:rFonts w:ascii="Segoe Print" w:hAnsi="Segoe Print"/>
          <w:b/>
          <w:sz w:val="24"/>
          <w:szCs w:val="24"/>
        </w:rPr>
        <w:t xml:space="preserve">Forensic Nurse Training </w:t>
      </w:r>
      <w:r>
        <w:rPr>
          <w:rFonts w:ascii="Segoe Print" w:hAnsi="Segoe Print"/>
          <w:b/>
          <w:sz w:val="24"/>
          <w:szCs w:val="24"/>
        </w:rPr>
        <w:t>Program—</w:t>
      </w:r>
      <w:r w:rsidRPr="00057EF2">
        <w:rPr>
          <w:rFonts w:ascii="Segoe Print" w:hAnsi="Segoe Print"/>
          <w:b/>
          <w:sz w:val="24"/>
          <w:szCs w:val="24"/>
        </w:rPr>
        <w:t>Western Australia</w:t>
      </w:r>
    </w:p>
    <w:p w:rsidR="00E50B2C" w:rsidRDefault="00E50B2C" w:rsidP="00E50B2C">
      <w:pPr>
        <w:spacing w:after="0"/>
        <w:rPr>
          <w:rFonts w:ascii="Calibri" w:hAnsi="Calibri" w:cs="Calibri"/>
          <w:iCs/>
          <w:sz w:val="24"/>
          <w:szCs w:val="24"/>
        </w:rPr>
      </w:pPr>
      <w:r w:rsidRPr="009472CF">
        <w:rPr>
          <w:rFonts w:ascii="Calibri" w:hAnsi="Calibri" w:cs="Calibri"/>
          <w:iCs/>
          <w:sz w:val="24"/>
          <w:szCs w:val="24"/>
        </w:rPr>
        <w:t xml:space="preserve">The Department of Health has developed a </w:t>
      </w:r>
      <w:r w:rsidRPr="006200EE">
        <w:rPr>
          <w:rFonts w:ascii="Calibri" w:hAnsi="Calibri" w:cs="Calibri"/>
          <w:i/>
          <w:iCs/>
          <w:sz w:val="24"/>
          <w:szCs w:val="24"/>
        </w:rPr>
        <w:t>Forensic Nurse Training package</w:t>
      </w:r>
      <w:r>
        <w:rPr>
          <w:rFonts w:ascii="Calibri" w:hAnsi="Calibri" w:cs="Calibri"/>
          <w:i/>
          <w:iCs/>
          <w:sz w:val="24"/>
          <w:szCs w:val="24"/>
        </w:rPr>
        <w:t>,</w:t>
      </w:r>
      <w:r w:rsidRPr="009472CF">
        <w:rPr>
          <w:rFonts w:ascii="Calibri" w:hAnsi="Calibri" w:cs="Calibri"/>
          <w:iCs/>
          <w:sz w:val="24"/>
          <w:szCs w:val="24"/>
        </w:rPr>
        <w:t xml:space="preserve"> to be rolled out </w:t>
      </w:r>
      <w:proofErr w:type="spellStart"/>
      <w:r>
        <w:rPr>
          <w:rFonts w:ascii="Calibri" w:hAnsi="Calibri" w:cs="Calibri"/>
          <w:iCs/>
          <w:sz w:val="24"/>
          <w:szCs w:val="24"/>
        </w:rPr>
        <w:t>state</w:t>
      </w:r>
      <w:r w:rsidRPr="009472CF">
        <w:rPr>
          <w:rFonts w:ascii="Calibri" w:hAnsi="Calibri" w:cs="Calibri"/>
          <w:iCs/>
          <w:sz w:val="24"/>
          <w:szCs w:val="24"/>
        </w:rPr>
        <w:t>wide</w:t>
      </w:r>
      <w:proofErr w:type="spellEnd"/>
      <w:r>
        <w:rPr>
          <w:rFonts w:ascii="Calibri" w:hAnsi="Calibri" w:cs="Calibri"/>
          <w:iCs/>
          <w:sz w:val="24"/>
          <w:szCs w:val="24"/>
        </w:rPr>
        <w:t>, which</w:t>
      </w:r>
      <w:r w:rsidRPr="009472CF">
        <w:rPr>
          <w:rFonts w:ascii="Calibri" w:hAnsi="Calibri" w:cs="Calibri"/>
          <w:iCs/>
          <w:sz w:val="24"/>
          <w:szCs w:val="24"/>
        </w:rPr>
        <w:t xml:space="preserve"> will allow trained nurses to collect forensic specimens from victims of sexual assault</w:t>
      </w:r>
      <w:r>
        <w:rPr>
          <w:rFonts w:ascii="Calibri" w:hAnsi="Calibri" w:cs="Calibri"/>
          <w:iCs/>
          <w:sz w:val="24"/>
          <w:szCs w:val="24"/>
        </w:rPr>
        <w:t>; this</w:t>
      </w:r>
      <w:r w:rsidRPr="009472CF">
        <w:rPr>
          <w:rFonts w:ascii="Calibri" w:hAnsi="Calibri" w:cs="Calibri"/>
          <w:iCs/>
          <w:sz w:val="24"/>
          <w:szCs w:val="24"/>
        </w:rPr>
        <w:t xml:space="preserve"> is a particularly relevant and important initiative for regional and remote W</w:t>
      </w:r>
      <w:r>
        <w:rPr>
          <w:rFonts w:ascii="Calibri" w:hAnsi="Calibri" w:cs="Calibri"/>
          <w:iCs/>
          <w:sz w:val="24"/>
          <w:szCs w:val="24"/>
        </w:rPr>
        <w:t xml:space="preserve">estern </w:t>
      </w:r>
      <w:r w:rsidRPr="009472CF">
        <w:rPr>
          <w:rFonts w:ascii="Calibri" w:hAnsi="Calibri" w:cs="Calibri"/>
          <w:iCs/>
          <w:sz w:val="24"/>
          <w:szCs w:val="24"/>
        </w:rPr>
        <w:t>A</w:t>
      </w:r>
      <w:r>
        <w:rPr>
          <w:rFonts w:ascii="Calibri" w:hAnsi="Calibri" w:cs="Calibri"/>
          <w:iCs/>
          <w:sz w:val="24"/>
          <w:szCs w:val="24"/>
        </w:rPr>
        <w:t>ustralia.</w:t>
      </w:r>
    </w:p>
    <w:p w:rsidR="00E50B2C" w:rsidRPr="000839D8" w:rsidRDefault="00E50B2C" w:rsidP="00E50B2C">
      <w:pPr>
        <w:spacing w:after="0"/>
        <w:rPr>
          <w:rFonts w:ascii="Calibri" w:hAnsi="Calibri" w:cs="Calibri"/>
          <w:iCs/>
          <w:sz w:val="24"/>
          <w:szCs w:val="24"/>
        </w:rPr>
      </w:pPr>
    </w:p>
    <w:p w:rsidR="00E50B2C" w:rsidRPr="009472CF" w:rsidRDefault="00E50B2C" w:rsidP="00E50B2C">
      <w:pPr>
        <w:spacing w:after="0"/>
        <w:rPr>
          <w:rFonts w:ascii="Calibri" w:hAnsi="Calibri" w:cs="Calibri"/>
          <w:iCs/>
          <w:sz w:val="24"/>
          <w:szCs w:val="24"/>
        </w:rPr>
      </w:pPr>
      <w:r w:rsidRPr="009472CF">
        <w:rPr>
          <w:rFonts w:ascii="Calibri" w:hAnsi="Calibri" w:cs="Calibri"/>
          <w:iCs/>
          <w:sz w:val="24"/>
          <w:szCs w:val="24"/>
        </w:rPr>
        <w:t xml:space="preserve">The first training course was completed </w:t>
      </w:r>
      <w:r>
        <w:rPr>
          <w:rFonts w:ascii="Calibri" w:hAnsi="Calibri" w:cs="Calibri"/>
          <w:iCs/>
          <w:sz w:val="24"/>
          <w:szCs w:val="24"/>
        </w:rPr>
        <w:t>in March 20</w:t>
      </w:r>
      <w:r w:rsidRPr="009472CF">
        <w:rPr>
          <w:rFonts w:ascii="Calibri" w:hAnsi="Calibri" w:cs="Calibri"/>
          <w:iCs/>
          <w:sz w:val="24"/>
          <w:szCs w:val="24"/>
        </w:rPr>
        <w:t>11. Further implementatio</w:t>
      </w:r>
      <w:r>
        <w:rPr>
          <w:rFonts w:ascii="Calibri" w:hAnsi="Calibri" w:cs="Calibri"/>
          <w:iCs/>
          <w:sz w:val="24"/>
          <w:szCs w:val="24"/>
        </w:rPr>
        <w:t>n of the program will involve further courses, engagement with general practitioners and hospital doctors, and a review of the program.</w:t>
      </w:r>
    </w:p>
    <w:p w:rsidR="00E50B2C" w:rsidRPr="00982085" w:rsidRDefault="00E50B2C" w:rsidP="00E50B2C">
      <w:pPr>
        <w:spacing w:after="0" w:line="240" w:lineRule="auto"/>
        <w:rPr>
          <w:rFonts w:ascii="Calibri" w:hAnsi="Calibri" w:cs="Calibri"/>
          <w:b/>
          <w:sz w:val="20"/>
          <w:szCs w:val="20"/>
        </w:rPr>
      </w:pPr>
    </w:p>
    <w:p w:rsidR="00E50B2C" w:rsidRPr="00057EF2" w:rsidRDefault="00E50B2C" w:rsidP="00E50B2C">
      <w:pPr>
        <w:spacing w:after="120" w:line="240" w:lineRule="auto"/>
        <w:rPr>
          <w:rFonts w:ascii="Segoe Print" w:hAnsi="Segoe Print"/>
          <w:b/>
          <w:sz w:val="24"/>
          <w:szCs w:val="24"/>
        </w:rPr>
      </w:pPr>
      <w:r w:rsidRPr="00057EF2">
        <w:rPr>
          <w:rFonts w:ascii="Segoe Print" w:hAnsi="Segoe Print"/>
          <w:b/>
          <w:sz w:val="24"/>
          <w:szCs w:val="24"/>
        </w:rPr>
        <w:t>DV-alert</w:t>
      </w:r>
      <w:r>
        <w:rPr>
          <w:rFonts w:ascii="Segoe Print" w:hAnsi="Segoe Print"/>
          <w:b/>
          <w:sz w:val="24"/>
          <w:szCs w:val="24"/>
        </w:rPr>
        <w:t>—</w:t>
      </w:r>
      <w:r w:rsidRPr="00057EF2">
        <w:rPr>
          <w:rFonts w:ascii="Segoe Print" w:hAnsi="Segoe Print"/>
          <w:b/>
          <w:sz w:val="24"/>
          <w:szCs w:val="24"/>
        </w:rPr>
        <w:t>Commonwealth</w:t>
      </w:r>
    </w:p>
    <w:p w:rsidR="00E50B2C" w:rsidRDefault="00E50B2C" w:rsidP="00E50B2C">
      <w:pPr>
        <w:autoSpaceDE w:val="0"/>
        <w:autoSpaceDN w:val="0"/>
        <w:adjustRightInd w:val="0"/>
        <w:spacing w:after="0"/>
        <w:rPr>
          <w:rFonts w:ascii="Calibri" w:hAnsi="Calibri" w:cs="Calibri"/>
          <w:color w:val="000000"/>
          <w:sz w:val="24"/>
          <w:szCs w:val="24"/>
        </w:rPr>
      </w:pPr>
      <w:r w:rsidRPr="005E27C3">
        <w:rPr>
          <w:rFonts w:ascii="Calibri" w:hAnsi="Calibri" w:cs="Calibri"/>
          <w:color w:val="000000"/>
          <w:sz w:val="24"/>
          <w:szCs w:val="24"/>
        </w:rPr>
        <w:t xml:space="preserve">The </w:t>
      </w:r>
      <w:r w:rsidRPr="006200EE">
        <w:rPr>
          <w:rFonts w:ascii="Calibri" w:hAnsi="Calibri" w:cs="Calibri"/>
          <w:i/>
          <w:color w:val="000000"/>
          <w:sz w:val="24"/>
          <w:szCs w:val="24"/>
        </w:rPr>
        <w:t>Domestic Violence Response Training (DV-alert) project</w:t>
      </w:r>
      <w:r w:rsidRPr="005E27C3">
        <w:rPr>
          <w:rFonts w:ascii="Calibri" w:hAnsi="Calibri" w:cs="Calibri"/>
          <w:color w:val="000000"/>
          <w:sz w:val="24"/>
          <w:szCs w:val="24"/>
        </w:rPr>
        <w:t xml:space="preserve"> commenced as a partnership between the Department of Families, Housing, Community Services and Indigenous Affairs (FaHCSIA) and </w:t>
      </w:r>
      <w:r>
        <w:rPr>
          <w:rFonts w:ascii="Calibri" w:hAnsi="Calibri" w:cs="Calibri"/>
          <w:color w:val="000000"/>
          <w:sz w:val="24"/>
          <w:szCs w:val="24"/>
        </w:rPr>
        <w:t xml:space="preserve">the </w:t>
      </w:r>
      <w:r w:rsidRPr="005E27C3">
        <w:rPr>
          <w:rFonts w:ascii="Calibri" w:hAnsi="Calibri" w:cs="Calibri"/>
          <w:color w:val="000000"/>
          <w:sz w:val="24"/>
          <w:szCs w:val="24"/>
        </w:rPr>
        <w:t>Department of Health and Ag</w:t>
      </w:r>
      <w:r>
        <w:rPr>
          <w:rFonts w:ascii="Calibri" w:hAnsi="Calibri" w:cs="Calibri"/>
          <w:color w:val="000000"/>
          <w:sz w:val="24"/>
          <w:szCs w:val="24"/>
        </w:rPr>
        <w:t>e</w:t>
      </w:r>
      <w:r w:rsidRPr="005E27C3">
        <w:rPr>
          <w:rFonts w:ascii="Calibri" w:hAnsi="Calibri" w:cs="Calibri"/>
          <w:color w:val="000000"/>
          <w:sz w:val="24"/>
          <w:szCs w:val="24"/>
        </w:rPr>
        <w:t xml:space="preserve">ing in 2007, with FaHCSIA assuming sole responsibility for the project from July 2011. </w:t>
      </w:r>
    </w:p>
    <w:p w:rsidR="00E50B2C" w:rsidRPr="005E27C3" w:rsidRDefault="00E50B2C" w:rsidP="00E50B2C">
      <w:pPr>
        <w:autoSpaceDE w:val="0"/>
        <w:autoSpaceDN w:val="0"/>
        <w:adjustRightInd w:val="0"/>
        <w:spacing w:after="0"/>
        <w:rPr>
          <w:rFonts w:ascii="Calibri" w:hAnsi="Calibri" w:cs="Calibri"/>
          <w:color w:val="000000"/>
          <w:sz w:val="20"/>
          <w:szCs w:val="20"/>
        </w:rPr>
      </w:pPr>
    </w:p>
    <w:p w:rsidR="00E50B2C" w:rsidRDefault="00E50B2C" w:rsidP="00E50B2C">
      <w:pPr>
        <w:autoSpaceDE w:val="0"/>
        <w:autoSpaceDN w:val="0"/>
        <w:adjustRightInd w:val="0"/>
        <w:spacing w:after="0"/>
        <w:rPr>
          <w:rFonts w:ascii="Calibri" w:hAnsi="Calibri" w:cs="Calibri"/>
          <w:color w:val="000000"/>
          <w:sz w:val="24"/>
          <w:szCs w:val="24"/>
        </w:rPr>
      </w:pPr>
      <w:r w:rsidRPr="005E27C3">
        <w:rPr>
          <w:rFonts w:ascii="Calibri" w:hAnsi="Calibri" w:cs="Calibri"/>
          <w:color w:val="000000"/>
          <w:sz w:val="24"/>
          <w:szCs w:val="24"/>
        </w:rPr>
        <w:t>The original aim of the program was to provide training for practice nurses and Aboriginal and Torres Strait Islander health workers in rural and remote locations</w:t>
      </w:r>
      <w:r>
        <w:rPr>
          <w:rFonts w:ascii="Calibri" w:hAnsi="Calibri" w:cs="Calibri"/>
          <w:color w:val="000000"/>
          <w:sz w:val="24"/>
          <w:szCs w:val="24"/>
        </w:rPr>
        <w:t>,</w:t>
      </w:r>
      <w:r w:rsidRPr="005E27C3">
        <w:rPr>
          <w:rFonts w:ascii="Calibri" w:hAnsi="Calibri" w:cs="Calibri"/>
          <w:color w:val="000000"/>
          <w:sz w:val="24"/>
          <w:szCs w:val="24"/>
        </w:rPr>
        <w:t xml:space="preserve"> with financial assistance to support their participation.</w:t>
      </w:r>
      <w:r>
        <w:rPr>
          <w:rFonts w:ascii="Calibri" w:hAnsi="Calibri" w:cs="Calibri"/>
          <w:color w:val="000000"/>
          <w:sz w:val="24"/>
          <w:szCs w:val="24"/>
        </w:rPr>
        <w:t xml:space="preserve">  From July 2011, DV-alert was expanded to include all health and allied health professionals.</w:t>
      </w:r>
    </w:p>
    <w:p w:rsidR="00E50B2C" w:rsidRPr="00D61BA2" w:rsidRDefault="00E50B2C" w:rsidP="00E50B2C">
      <w:pPr>
        <w:autoSpaceDE w:val="0"/>
        <w:autoSpaceDN w:val="0"/>
        <w:adjustRightInd w:val="0"/>
        <w:spacing w:after="0"/>
        <w:rPr>
          <w:rFonts w:ascii="Calibri" w:hAnsi="Calibri" w:cs="Calibri"/>
          <w:color w:val="000000"/>
          <w:sz w:val="24"/>
          <w:szCs w:val="24"/>
        </w:rPr>
      </w:pPr>
    </w:p>
    <w:p w:rsidR="00E50B2C" w:rsidRPr="005E27C3" w:rsidRDefault="00E50B2C" w:rsidP="00E50B2C">
      <w:pPr>
        <w:autoSpaceDE w:val="0"/>
        <w:autoSpaceDN w:val="0"/>
        <w:adjustRightInd w:val="0"/>
        <w:spacing w:after="0"/>
        <w:rPr>
          <w:rFonts w:ascii="Calibri" w:hAnsi="Calibri" w:cs="Calibri"/>
          <w:color w:val="000000"/>
          <w:sz w:val="24"/>
          <w:szCs w:val="24"/>
        </w:rPr>
      </w:pPr>
      <w:r w:rsidRPr="005E27C3">
        <w:rPr>
          <w:rFonts w:ascii="Calibri" w:hAnsi="Calibri" w:cs="Calibri"/>
          <w:color w:val="000000"/>
          <w:sz w:val="24"/>
          <w:szCs w:val="24"/>
        </w:rPr>
        <w:lastRenderedPageBreak/>
        <w:t xml:space="preserve">The training is designed </w:t>
      </w:r>
      <w:r>
        <w:rPr>
          <w:rFonts w:ascii="Calibri" w:hAnsi="Calibri" w:cs="Calibri"/>
          <w:color w:val="000000"/>
          <w:sz w:val="24"/>
          <w:szCs w:val="24"/>
        </w:rPr>
        <w:t>to help</w:t>
      </w:r>
      <w:r w:rsidRPr="005E27C3">
        <w:rPr>
          <w:rFonts w:ascii="Calibri" w:hAnsi="Calibri" w:cs="Calibri"/>
          <w:color w:val="000000"/>
          <w:sz w:val="24"/>
          <w:szCs w:val="24"/>
        </w:rPr>
        <w:t xml:space="preserve"> participants to better understand and identify domestic and family violence, and </w:t>
      </w:r>
      <w:r>
        <w:rPr>
          <w:rFonts w:ascii="Calibri" w:hAnsi="Calibri" w:cs="Calibri"/>
          <w:color w:val="000000"/>
          <w:sz w:val="24"/>
          <w:szCs w:val="24"/>
        </w:rPr>
        <w:t xml:space="preserve">to </w:t>
      </w:r>
      <w:r w:rsidRPr="005E27C3">
        <w:rPr>
          <w:rFonts w:ascii="Calibri" w:hAnsi="Calibri" w:cs="Calibri"/>
          <w:color w:val="000000"/>
          <w:sz w:val="24"/>
          <w:szCs w:val="24"/>
        </w:rPr>
        <w:t xml:space="preserve">improve </w:t>
      </w:r>
      <w:r>
        <w:rPr>
          <w:rFonts w:ascii="Calibri" w:hAnsi="Calibri" w:cs="Calibri"/>
          <w:color w:val="000000"/>
          <w:sz w:val="24"/>
          <w:szCs w:val="24"/>
        </w:rPr>
        <w:t xml:space="preserve">their </w:t>
      </w:r>
      <w:r w:rsidRPr="005E27C3">
        <w:rPr>
          <w:rFonts w:ascii="Calibri" w:hAnsi="Calibri" w:cs="Calibri"/>
          <w:color w:val="000000"/>
          <w:sz w:val="24"/>
          <w:szCs w:val="24"/>
        </w:rPr>
        <w:t xml:space="preserve">referral and support skills. </w:t>
      </w:r>
      <w:r>
        <w:rPr>
          <w:rFonts w:ascii="Calibri" w:hAnsi="Calibri" w:cs="Calibri"/>
          <w:color w:val="000000"/>
          <w:sz w:val="24"/>
          <w:szCs w:val="24"/>
        </w:rPr>
        <w:t xml:space="preserve"> It primarily </w:t>
      </w:r>
      <w:r w:rsidRPr="005E27C3">
        <w:rPr>
          <w:rFonts w:ascii="Calibri" w:hAnsi="Calibri" w:cs="Calibri"/>
          <w:color w:val="000000"/>
          <w:sz w:val="24"/>
          <w:szCs w:val="24"/>
        </w:rPr>
        <w:t>has a rural and remote focus but is also being run in metropolitan areas to improve access options for rural and remote participants</w:t>
      </w:r>
      <w:r>
        <w:rPr>
          <w:rFonts w:ascii="Calibri" w:hAnsi="Calibri" w:cs="Calibri"/>
          <w:color w:val="000000"/>
          <w:sz w:val="24"/>
          <w:szCs w:val="24"/>
        </w:rPr>
        <w:t>,</w:t>
      </w:r>
      <w:r w:rsidRPr="005E27C3">
        <w:rPr>
          <w:rFonts w:ascii="Calibri" w:hAnsi="Calibri" w:cs="Calibri"/>
          <w:color w:val="000000"/>
          <w:sz w:val="24"/>
          <w:szCs w:val="24"/>
        </w:rPr>
        <w:t xml:space="preserve"> as well as </w:t>
      </w:r>
      <w:r>
        <w:rPr>
          <w:rFonts w:ascii="Calibri" w:hAnsi="Calibri" w:cs="Calibri"/>
          <w:color w:val="000000"/>
          <w:sz w:val="24"/>
          <w:szCs w:val="24"/>
        </w:rPr>
        <w:t xml:space="preserve">providing </w:t>
      </w:r>
      <w:r w:rsidRPr="005E27C3">
        <w:rPr>
          <w:rFonts w:ascii="Calibri" w:hAnsi="Calibri" w:cs="Calibri"/>
          <w:color w:val="000000"/>
          <w:sz w:val="24"/>
          <w:szCs w:val="24"/>
        </w:rPr>
        <w:t xml:space="preserve">access to the training for urban participants. </w:t>
      </w:r>
    </w:p>
    <w:p w:rsidR="00E50B2C" w:rsidRPr="005E27C3" w:rsidRDefault="00E50B2C" w:rsidP="00E50B2C">
      <w:pPr>
        <w:autoSpaceDE w:val="0"/>
        <w:autoSpaceDN w:val="0"/>
        <w:adjustRightInd w:val="0"/>
        <w:spacing w:after="0"/>
        <w:rPr>
          <w:rFonts w:ascii="Calibri" w:hAnsi="Calibri" w:cs="Calibri"/>
          <w:color w:val="000000"/>
          <w:sz w:val="20"/>
          <w:szCs w:val="20"/>
        </w:rPr>
      </w:pPr>
    </w:p>
    <w:p w:rsidR="00E50B2C" w:rsidRDefault="00E50B2C" w:rsidP="00E50B2C">
      <w:pPr>
        <w:autoSpaceDE w:val="0"/>
        <w:autoSpaceDN w:val="0"/>
        <w:adjustRightInd w:val="0"/>
        <w:spacing w:after="0"/>
        <w:rPr>
          <w:rFonts w:ascii="Calibri" w:hAnsi="Calibri" w:cs="Calibri"/>
          <w:sz w:val="24"/>
          <w:szCs w:val="24"/>
        </w:rPr>
      </w:pPr>
      <w:r w:rsidRPr="005E27C3">
        <w:rPr>
          <w:rFonts w:ascii="Calibri" w:hAnsi="Calibri" w:cs="Calibri"/>
          <w:color w:val="000000"/>
          <w:sz w:val="24"/>
          <w:szCs w:val="24"/>
        </w:rPr>
        <w:t xml:space="preserve">Lifeline Australia </w:t>
      </w:r>
      <w:r>
        <w:rPr>
          <w:rFonts w:ascii="Calibri" w:hAnsi="Calibri" w:cs="Calibri"/>
          <w:color w:val="000000"/>
          <w:sz w:val="24"/>
          <w:szCs w:val="24"/>
        </w:rPr>
        <w:t xml:space="preserve">delivered training in 32 locations in all states and territories, between </w:t>
      </w:r>
      <w:r>
        <w:rPr>
          <w:rFonts w:ascii="Calibri" w:hAnsi="Calibri" w:cs="Calibri"/>
          <w:color w:val="000000"/>
          <w:sz w:val="24"/>
          <w:szCs w:val="24"/>
        </w:rPr>
        <w:br/>
        <w:t xml:space="preserve">July 2011 and August 2012, to a total of 472 participants. Training is also available online. Following a review of cultural appropriateness of the training for Indigenous workers, </w:t>
      </w:r>
      <w:r w:rsidRPr="00D82930">
        <w:rPr>
          <w:rFonts w:ascii="Calibri" w:hAnsi="Calibri" w:cs="Calibri"/>
          <w:sz w:val="24"/>
          <w:szCs w:val="24"/>
        </w:rPr>
        <w:t xml:space="preserve">a new Indigenous program </w:t>
      </w:r>
      <w:r>
        <w:rPr>
          <w:rFonts w:ascii="Calibri" w:hAnsi="Calibri" w:cs="Calibri"/>
          <w:sz w:val="24"/>
          <w:szCs w:val="24"/>
        </w:rPr>
        <w:t xml:space="preserve">has been developed. This </w:t>
      </w:r>
      <w:r w:rsidRPr="00D82930">
        <w:rPr>
          <w:rFonts w:ascii="Calibri" w:hAnsi="Calibri" w:cs="Calibri"/>
          <w:sz w:val="24"/>
          <w:szCs w:val="24"/>
        </w:rPr>
        <w:t xml:space="preserve">was trialled in </w:t>
      </w:r>
      <w:r w:rsidRPr="00441876">
        <w:rPr>
          <w:rFonts w:ascii="Calibri" w:hAnsi="Calibri" w:cs="Calibri"/>
          <w:sz w:val="24"/>
          <w:szCs w:val="24"/>
        </w:rPr>
        <w:t>Kempsey (May 2012), Mt Isa (June 2012) and Doomadgee (June 2012).  These sessions were very successful, with a total of 49 participants co</w:t>
      </w:r>
      <w:r>
        <w:rPr>
          <w:rFonts w:ascii="Calibri" w:hAnsi="Calibri" w:cs="Calibri"/>
          <w:sz w:val="24"/>
          <w:szCs w:val="24"/>
        </w:rPr>
        <w:t>mpleting the course.</w:t>
      </w:r>
    </w:p>
    <w:p w:rsidR="00E50B2C" w:rsidRPr="00D61BA2" w:rsidRDefault="00E50B2C" w:rsidP="00E50B2C">
      <w:pPr>
        <w:autoSpaceDE w:val="0"/>
        <w:autoSpaceDN w:val="0"/>
        <w:adjustRightInd w:val="0"/>
        <w:spacing w:after="0"/>
        <w:rPr>
          <w:rFonts w:ascii="Calibri" w:hAnsi="Calibri" w:cs="Calibri"/>
          <w:sz w:val="24"/>
          <w:szCs w:val="24"/>
        </w:rPr>
      </w:pPr>
    </w:p>
    <w:p w:rsidR="00E50B2C" w:rsidRDefault="00E50B2C" w:rsidP="00E50B2C">
      <w:pPr>
        <w:autoSpaceDE w:val="0"/>
        <w:autoSpaceDN w:val="0"/>
        <w:adjustRightInd w:val="0"/>
        <w:spacing w:after="0"/>
        <w:rPr>
          <w:rFonts w:ascii="Calibri" w:hAnsi="Calibri" w:cs="Calibri"/>
          <w:sz w:val="24"/>
          <w:szCs w:val="24"/>
        </w:rPr>
      </w:pPr>
      <w:r w:rsidRPr="00441876">
        <w:rPr>
          <w:rFonts w:ascii="Calibri" w:hAnsi="Calibri" w:cs="Calibri"/>
          <w:sz w:val="24"/>
          <w:szCs w:val="24"/>
        </w:rPr>
        <w:t>Following the successful trials</w:t>
      </w:r>
      <w:r>
        <w:rPr>
          <w:rFonts w:ascii="Calibri" w:hAnsi="Calibri" w:cs="Calibri"/>
          <w:sz w:val="24"/>
          <w:szCs w:val="24"/>
        </w:rPr>
        <w:t>,</w:t>
      </w:r>
      <w:r w:rsidRPr="00441876">
        <w:rPr>
          <w:rFonts w:ascii="Calibri" w:hAnsi="Calibri" w:cs="Calibri"/>
          <w:sz w:val="24"/>
          <w:szCs w:val="24"/>
        </w:rPr>
        <w:t xml:space="preserve"> the Indigenous </w:t>
      </w:r>
      <w:r w:rsidRPr="00B8386C">
        <w:rPr>
          <w:rFonts w:ascii="Calibri" w:hAnsi="Calibri" w:cs="Calibri"/>
          <w:sz w:val="24"/>
          <w:szCs w:val="24"/>
        </w:rPr>
        <w:t>program</w:t>
      </w:r>
      <w:r w:rsidRPr="00441876">
        <w:rPr>
          <w:rFonts w:ascii="Calibri" w:hAnsi="Calibri" w:cs="Calibri"/>
          <w:sz w:val="24"/>
          <w:szCs w:val="24"/>
        </w:rPr>
        <w:t xml:space="preserve"> was officially launched in Broome in July 2012</w:t>
      </w:r>
      <w:r>
        <w:rPr>
          <w:rFonts w:ascii="Calibri" w:hAnsi="Calibri" w:cs="Calibri"/>
          <w:sz w:val="24"/>
          <w:szCs w:val="24"/>
        </w:rPr>
        <w:t>,</w:t>
      </w:r>
      <w:r w:rsidRPr="00441876">
        <w:rPr>
          <w:rFonts w:ascii="Calibri" w:hAnsi="Calibri" w:cs="Calibri"/>
          <w:sz w:val="24"/>
          <w:szCs w:val="24"/>
        </w:rPr>
        <w:t xml:space="preserve"> with the first Indigenous training session held for 24 participants.  Further Indigenous training sessions have since occurred in Bourke</w:t>
      </w:r>
      <w:r>
        <w:rPr>
          <w:rFonts w:ascii="Calibri" w:hAnsi="Calibri" w:cs="Calibri"/>
          <w:sz w:val="24"/>
          <w:szCs w:val="24"/>
        </w:rPr>
        <w:t>, New South Wales (</w:t>
      </w:r>
      <w:r w:rsidRPr="00441876">
        <w:rPr>
          <w:rFonts w:ascii="Calibri" w:hAnsi="Calibri" w:cs="Calibri"/>
          <w:sz w:val="24"/>
          <w:szCs w:val="24"/>
        </w:rPr>
        <w:t>NSW</w:t>
      </w:r>
      <w:r>
        <w:rPr>
          <w:rFonts w:ascii="Calibri" w:hAnsi="Calibri" w:cs="Calibri"/>
          <w:sz w:val="24"/>
          <w:szCs w:val="24"/>
        </w:rPr>
        <w:t>)</w:t>
      </w:r>
      <w:r w:rsidRPr="00441876">
        <w:rPr>
          <w:rFonts w:ascii="Calibri" w:hAnsi="Calibri" w:cs="Calibri"/>
          <w:sz w:val="24"/>
          <w:szCs w:val="24"/>
        </w:rPr>
        <w:t xml:space="preserve"> (August</w:t>
      </w:r>
      <w:r>
        <w:rPr>
          <w:rFonts w:ascii="Calibri" w:hAnsi="Calibri" w:cs="Calibri"/>
          <w:sz w:val="24"/>
          <w:szCs w:val="24"/>
        </w:rPr>
        <w:t xml:space="preserve"> 2012</w:t>
      </w:r>
      <w:r w:rsidRPr="00441876">
        <w:rPr>
          <w:rFonts w:ascii="Calibri" w:hAnsi="Calibri" w:cs="Calibri"/>
          <w:sz w:val="24"/>
          <w:szCs w:val="24"/>
        </w:rPr>
        <w:t xml:space="preserve">, with 16 participants) and in Smithton, Tasmania (September </w:t>
      </w:r>
      <w:r>
        <w:rPr>
          <w:rFonts w:ascii="Calibri" w:hAnsi="Calibri" w:cs="Calibri"/>
          <w:sz w:val="24"/>
          <w:szCs w:val="24"/>
        </w:rPr>
        <w:t xml:space="preserve">2012, </w:t>
      </w:r>
      <w:r w:rsidRPr="00441876">
        <w:rPr>
          <w:rFonts w:ascii="Calibri" w:hAnsi="Calibri" w:cs="Calibri"/>
          <w:sz w:val="24"/>
          <w:szCs w:val="24"/>
        </w:rPr>
        <w:t>with 21 participants</w:t>
      </w:r>
      <w:r>
        <w:rPr>
          <w:rFonts w:ascii="Calibri" w:hAnsi="Calibri" w:cs="Calibri"/>
          <w:sz w:val="24"/>
          <w:szCs w:val="24"/>
        </w:rPr>
        <w:t>).</w:t>
      </w:r>
    </w:p>
    <w:p w:rsidR="00E50B2C" w:rsidRPr="00D61BA2" w:rsidRDefault="00E50B2C" w:rsidP="00E50B2C">
      <w:pPr>
        <w:autoSpaceDE w:val="0"/>
        <w:autoSpaceDN w:val="0"/>
        <w:adjustRightInd w:val="0"/>
        <w:spacing w:after="0"/>
        <w:rPr>
          <w:rFonts w:ascii="Calibri" w:hAnsi="Calibri" w:cs="Calibri"/>
          <w:sz w:val="24"/>
          <w:szCs w:val="24"/>
        </w:rPr>
      </w:pPr>
    </w:p>
    <w:p w:rsidR="00E50B2C" w:rsidRDefault="00E50B2C" w:rsidP="00E50B2C">
      <w:pPr>
        <w:autoSpaceDE w:val="0"/>
        <w:autoSpaceDN w:val="0"/>
        <w:adjustRightInd w:val="0"/>
        <w:spacing w:after="0"/>
        <w:rPr>
          <w:rFonts w:ascii="Calibri" w:hAnsi="Calibri" w:cs="Calibri"/>
          <w:sz w:val="24"/>
          <w:szCs w:val="24"/>
        </w:rPr>
      </w:pPr>
      <w:r>
        <w:rPr>
          <w:rFonts w:ascii="Calibri" w:hAnsi="Calibri" w:cs="Calibri"/>
          <w:sz w:val="24"/>
          <w:szCs w:val="24"/>
        </w:rPr>
        <w:t xml:space="preserve">The new Indigenous </w:t>
      </w:r>
      <w:r w:rsidRPr="00B8386C">
        <w:rPr>
          <w:rFonts w:ascii="Calibri" w:hAnsi="Calibri" w:cs="Calibri"/>
          <w:sz w:val="24"/>
          <w:szCs w:val="24"/>
        </w:rPr>
        <w:t>program</w:t>
      </w:r>
      <w:r>
        <w:rPr>
          <w:rFonts w:ascii="Calibri" w:hAnsi="Calibri" w:cs="Calibri"/>
          <w:sz w:val="24"/>
          <w:szCs w:val="24"/>
        </w:rPr>
        <w:t xml:space="preserve"> is grounded in community engagement, to build support prior to any course’s commencement.</w:t>
      </w:r>
    </w:p>
    <w:p w:rsidR="00E50B2C" w:rsidRPr="00297362" w:rsidRDefault="00E50B2C" w:rsidP="00E50B2C">
      <w:pPr>
        <w:autoSpaceDE w:val="0"/>
        <w:autoSpaceDN w:val="0"/>
        <w:adjustRightInd w:val="0"/>
        <w:spacing w:after="0"/>
        <w:rPr>
          <w:rFonts w:ascii="Calibri" w:hAnsi="Calibri" w:cs="Calibri"/>
          <w:sz w:val="20"/>
          <w:szCs w:val="20"/>
        </w:rPr>
      </w:pPr>
    </w:p>
    <w:p w:rsidR="00E50B2C" w:rsidRDefault="00E50B2C" w:rsidP="00E50B2C">
      <w:pPr>
        <w:autoSpaceDE w:val="0"/>
        <w:autoSpaceDN w:val="0"/>
        <w:adjustRightInd w:val="0"/>
        <w:spacing w:after="0"/>
        <w:rPr>
          <w:rFonts w:ascii="Calibri" w:hAnsi="Calibri" w:cs="Calibri"/>
          <w:color w:val="000000"/>
          <w:sz w:val="24"/>
          <w:szCs w:val="24"/>
        </w:rPr>
      </w:pPr>
      <w:r w:rsidRPr="001C4D8C">
        <w:rPr>
          <w:rFonts w:ascii="Calibri" w:hAnsi="Calibri" w:cs="Calibri"/>
          <w:color w:val="000000"/>
          <w:sz w:val="24"/>
          <w:szCs w:val="24"/>
        </w:rPr>
        <w:t>DV-alert is the only nationally accredited and nationally delivered training program</w:t>
      </w:r>
      <w:r>
        <w:rPr>
          <w:rFonts w:ascii="Calibri" w:hAnsi="Calibri" w:cs="Calibri"/>
          <w:color w:val="000000"/>
          <w:sz w:val="24"/>
          <w:szCs w:val="24"/>
        </w:rPr>
        <w:t xml:space="preserve"> for health and allied health professionals </w:t>
      </w:r>
      <w:r w:rsidRPr="001C4D8C">
        <w:rPr>
          <w:rFonts w:ascii="Calibri" w:hAnsi="Calibri" w:cs="Calibri"/>
          <w:color w:val="000000"/>
          <w:sz w:val="24"/>
          <w:szCs w:val="24"/>
        </w:rPr>
        <w:t>focused exclusively on domestic and family violence.</w:t>
      </w:r>
    </w:p>
    <w:p w:rsidR="00E50B2C" w:rsidRPr="00297362" w:rsidRDefault="00E50B2C" w:rsidP="00E50B2C">
      <w:pPr>
        <w:autoSpaceDE w:val="0"/>
        <w:autoSpaceDN w:val="0"/>
        <w:adjustRightInd w:val="0"/>
        <w:spacing w:after="0"/>
        <w:rPr>
          <w:rFonts w:ascii="Calibri" w:hAnsi="Calibri" w:cs="Calibri"/>
          <w:color w:val="000000"/>
          <w:sz w:val="20"/>
          <w:szCs w:val="20"/>
        </w:rPr>
      </w:pPr>
    </w:p>
    <w:p w:rsidR="00E50B2C" w:rsidRPr="005B639C" w:rsidRDefault="00E50B2C" w:rsidP="00E50B2C">
      <w:pPr>
        <w:pStyle w:val="Pa9"/>
        <w:shd w:val="clear" w:color="auto" w:fill="CCC0D9"/>
        <w:spacing w:line="240" w:lineRule="auto"/>
        <w:rPr>
          <w:rFonts w:ascii="Calibri" w:hAnsi="Calibri" w:cs="Calibri"/>
          <w:b/>
          <w:color w:val="000000"/>
        </w:rPr>
      </w:pPr>
      <w:r>
        <w:rPr>
          <w:rFonts w:ascii="Calibri" w:hAnsi="Calibri" w:cs="Calibri"/>
          <w:b/>
          <w:color w:val="000000"/>
        </w:rPr>
        <w:t xml:space="preserve">ACTION: </w:t>
      </w:r>
      <w:r w:rsidRPr="005B639C">
        <w:rPr>
          <w:rFonts w:ascii="Calibri" w:hAnsi="Calibri" w:cs="Calibri"/>
          <w:b/>
          <w:color w:val="000000"/>
        </w:rPr>
        <w:t>Develop Community Safety Plans including in 29 Remote Service Delivery sites with a specific focus on violence against women</w:t>
      </w:r>
      <w:r>
        <w:rPr>
          <w:rFonts w:ascii="Calibri" w:hAnsi="Calibri" w:cs="Calibri"/>
          <w:b/>
          <w:color w:val="000000"/>
        </w:rPr>
        <w:t>.</w:t>
      </w:r>
    </w:p>
    <w:p w:rsidR="00E50B2C" w:rsidRPr="00297362" w:rsidRDefault="00E50B2C" w:rsidP="00E50B2C">
      <w:pPr>
        <w:spacing w:after="0" w:line="240" w:lineRule="auto"/>
        <w:jc w:val="both"/>
        <w:rPr>
          <w:rFonts w:ascii="Calibri" w:hAnsi="Calibri" w:cs="Calibri"/>
          <w:sz w:val="20"/>
          <w:szCs w:val="20"/>
        </w:rPr>
      </w:pPr>
    </w:p>
    <w:p w:rsidR="00E50B2C" w:rsidRPr="00057EF2" w:rsidRDefault="00E50B2C" w:rsidP="00E50B2C">
      <w:pPr>
        <w:spacing w:after="120" w:line="240" w:lineRule="auto"/>
        <w:rPr>
          <w:rFonts w:ascii="Segoe Print" w:hAnsi="Segoe Print"/>
          <w:b/>
          <w:sz w:val="24"/>
          <w:szCs w:val="24"/>
        </w:rPr>
      </w:pPr>
      <w:r w:rsidRPr="00057EF2">
        <w:rPr>
          <w:rFonts w:ascii="Segoe Print" w:hAnsi="Segoe Print"/>
          <w:b/>
          <w:sz w:val="24"/>
          <w:szCs w:val="24"/>
        </w:rPr>
        <w:t>Community safety planning</w:t>
      </w:r>
      <w:r>
        <w:rPr>
          <w:rFonts w:ascii="Segoe Print" w:hAnsi="Segoe Print"/>
          <w:b/>
          <w:sz w:val="24"/>
          <w:szCs w:val="24"/>
        </w:rPr>
        <w:t>—</w:t>
      </w:r>
      <w:r w:rsidRPr="00057EF2">
        <w:rPr>
          <w:rFonts w:ascii="Segoe Print" w:hAnsi="Segoe Print"/>
          <w:b/>
          <w:sz w:val="24"/>
          <w:szCs w:val="24"/>
        </w:rPr>
        <w:t>Collaborative</w:t>
      </w:r>
    </w:p>
    <w:p w:rsidR="00E50B2C" w:rsidRDefault="00E50B2C" w:rsidP="00E50B2C">
      <w:pPr>
        <w:spacing w:after="0"/>
        <w:rPr>
          <w:rFonts w:ascii="Calibri" w:hAnsi="Calibri" w:cs="Calibri"/>
          <w:sz w:val="24"/>
          <w:szCs w:val="24"/>
        </w:rPr>
      </w:pPr>
      <w:r w:rsidRPr="008632B7">
        <w:rPr>
          <w:rFonts w:ascii="Calibri" w:hAnsi="Calibri" w:cs="Calibri"/>
          <w:i/>
          <w:sz w:val="24"/>
          <w:szCs w:val="24"/>
        </w:rPr>
        <w:t>Community safety planning</w:t>
      </w:r>
      <w:r w:rsidRPr="00626A51">
        <w:rPr>
          <w:rFonts w:ascii="Calibri" w:hAnsi="Calibri" w:cs="Calibri"/>
          <w:sz w:val="24"/>
          <w:szCs w:val="24"/>
        </w:rPr>
        <w:t xml:space="preserve"> is a locally led initiative that includes extensive community engagement to ensure local knowledge guides actions and assist</w:t>
      </w:r>
      <w:r>
        <w:rPr>
          <w:rFonts w:ascii="Calibri" w:hAnsi="Calibri" w:cs="Calibri"/>
          <w:sz w:val="24"/>
          <w:szCs w:val="24"/>
        </w:rPr>
        <w:t>s</w:t>
      </w:r>
      <w:r w:rsidRPr="00626A51">
        <w:rPr>
          <w:rFonts w:ascii="Calibri" w:hAnsi="Calibri" w:cs="Calibri"/>
          <w:sz w:val="24"/>
          <w:szCs w:val="24"/>
        </w:rPr>
        <w:t xml:space="preserve"> police, service providers and communities to tackle the causes and consequences of violence together.</w:t>
      </w:r>
    </w:p>
    <w:p w:rsidR="00E50B2C" w:rsidRPr="00D61BA2" w:rsidRDefault="00E50B2C" w:rsidP="00E50B2C">
      <w:pPr>
        <w:spacing w:after="0"/>
        <w:rPr>
          <w:rFonts w:ascii="Calibri" w:hAnsi="Calibri" w:cs="Calibri"/>
          <w:sz w:val="24"/>
          <w:szCs w:val="24"/>
        </w:rPr>
      </w:pPr>
    </w:p>
    <w:p w:rsidR="00E50B2C" w:rsidRPr="008374E7" w:rsidRDefault="00E50B2C" w:rsidP="00E50B2C">
      <w:pPr>
        <w:spacing w:after="0"/>
        <w:rPr>
          <w:rFonts w:ascii="Calibri" w:hAnsi="Calibri" w:cs="Calibri"/>
          <w:sz w:val="20"/>
          <w:szCs w:val="20"/>
        </w:rPr>
      </w:pPr>
      <w:r w:rsidRPr="007A43D8">
        <w:rPr>
          <w:rFonts w:ascii="Calibri" w:hAnsi="Calibri" w:cs="Calibri"/>
          <w:sz w:val="24"/>
          <w:szCs w:val="24"/>
        </w:rPr>
        <w:t>The National Partnership Agreement on Remote Service Delivery (2009</w:t>
      </w:r>
      <w:r>
        <w:rPr>
          <w:rFonts w:ascii="Calibri" w:hAnsi="Calibri" w:cs="Calibri"/>
          <w:sz w:val="24"/>
          <w:szCs w:val="24"/>
        </w:rPr>
        <w:t>–</w:t>
      </w:r>
      <w:r w:rsidRPr="007A43D8">
        <w:rPr>
          <w:rFonts w:ascii="Calibri" w:hAnsi="Calibri" w:cs="Calibri"/>
          <w:sz w:val="24"/>
          <w:szCs w:val="24"/>
        </w:rPr>
        <w:t xml:space="preserve">2014) is working to improve government service delivery in 29 remote Indigenous locations.  It is part of </w:t>
      </w:r>
      <w:r>
        <w:rPr>
          <w:rFonts w:ascii="Calibri" w:hAnsi="Calibri" w:cs="Calibri"/>
          <w:sz w:val="24"/>
          <w:szCs w:val="24"/>
        </w:rPr>
        <w:t>g</w:t>
      </w:r>
      <w:r w:rsidRPr="007A43D8">
        <w:rPr>
          <w:rFonts w:ascii="Calibri" w:hAnsi="Calibri" w:cs="Calibri"/>
          <w:sz w:val="24"/>
          <w:szCs w:val="24"/>
        </w:rPr>
        <w:t>overnments</w:t>
      </w:r>
      <w:r>
        <w:rPr>
          <w:rFonts w:ascii="Calibri" w:hAnsi="Calibri" w:cs="Calibri"/>
          <w:sz w:val="24"/>
          <w:szCs w:val="24"/>
        </w:rPr>
        <w:t>’</w:t>
      </w:r>
      <w:r w:rsidRPr="007A43D8">
        <w:rPr>
          <w:rFonts w:ascii="Calibri" w:hAnsi="Calibri" w:cs="Calibri"/>
          <w:sz w:val="24"/>
          <w:szCs w:val="24"/>
        </w:rPr>
        <w:t xml:space="preserve"> efforts to tackle disadvantage in remote Indigenous communities.</w:t>
      </w:r>
    </w:p>
    <w:p w:rsidR="00E50B2C" w:rsidRPr="007A43D8" w:rsidRDefault="00E50B2C" w:rsidP="00E50B2C">
      <w:pPr>
        <w:spacing w:after="0"/>
        <w:rPr>
          <w:rFonts w:ascii="Calibri" w:hAnsi="Calibri" w:cs="Calibri"/>
          <w:sz w:val="24"/>
          <w:szCs w:val="24"/>
        </w:rPr>
      </w:pPr>
      <w:r w:rsidRPr="007A43D8">
        <w:rPr>
          <w:rFonts w:ascii="Calibri" w:hAnsi="Calibri" w:cs="Calibri"/>
          <w:sz w:val="24"/>
          <w:szCs w:val="24"/>
        </w:rPr>
        <w:t>Under the National Partnership Agreement,</w:t>
      </w:r>
      <w:r>
        <w:rPr>
          <w:rFonts w:ascii="Calibri" w:hAnsi="Calibri" w:cs="Calibri"/>
          <w:sz w:val="24"/>
          <w:szCs w:val="24"/>
        </w:rPr>
        <w:t xml:space="preserve"> communities have committed to community safety p</w:t>
      </w:r>
      <w:r w:rsidRPr="007A43D8">
        <w:rPr>
          <w:rFonts w:ascii="Calibri" w:hAnsi="Calibri" w:cs="Calibri"/>
          <w:sz w:val="24"/>
          <w:szCs w:val="24"/>
        </w:rPr>
        <w:t>lans through local planning processes an</w:t>
      </w:r>
      <w:r>
        <w:rPr>
          <w:rFonts w:ascii="Calibri" w:hAnsi="Calibri" w:cs="Calibri"/>
          <w:sz w:val="24"/>
          <w:szCs w:val="24"/>
        </w:rPr>
        <w:t xml:space="preserve">d Local Implementation Plans. </w:t>
      </w:r>
      <w:r w:rsidRPr="007A43D8">
        <w:rPr>
          <w:rFonts w:ascii="Calibri" w:hAnsi="Calibri" w:cs="Calibri"/>
          <w:sz w:val="24"/>
          <w:szCs w:val="24"/>
        </w:rPr>
        <w:t xml:space="preserve">The development of community safety plans includes extensive community engagement to ensure local knowledge guides actions. </w:t>
      </w:r>
    </w:p>
    <w:p w:rsidR="00E50B2C" w:rsidRPr="00297362" w:rsidRDefault="00E50B2C" w:rsidP="00E50B2C">
      <w:pPr>
        <w:spacing w:after="0" w:line="240" w:lineRule="auto"/>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Agreed community Local Implementation P</w:t>
      </w:r>
      <w:r w:rsidRPr="007A43D8">
        <w:rPr>
          <w:rFonts w:ascii="Calibri" w:hAnsi="Calibri" w:cs="Calibri"/>
          <w:sz w:val="24"/>
          <w:szCs w:val="24"/>
        </w:rPr>
        <w:t xml:space="preserve">lans detail a range of commitments to address local community safety priorities and include commitments to reduce alcohol and substance </w:t>
      </w:r>
      <w:r w:rsidRPr="007A43D8">
        <w:rPr>
          <w:rFonts w:ascii="Calibri" w:hAnsi="Calibri" w:cs="Calibri"/>
          <w:sz w:val="24"/>
          <w:szCs w:val="24"/>
        </w:rPr>
        <w:lastRenderedPageBreak/>
        <w:t xml:space="preserve">abuse, improve policing, support young people and improve physical safety.  </w:t>
      </w:r>
      <w:r w:rsidRPr="00FF378F">
        <w:rPr>
          <w:rFonts w:ascii="Calibri" w:hAnsi="Calibri" w:cs="Calibri"/>
          <w:sz w:val="24"/>
          <w:szCs w:val="24"/>
        </w:rPr>
        <w:t>Safe houses are located in 16 of the 29 Remote Service Delivery sites.</w:t>
      </w:r>
    </w:p>
    <w:p w:rsidR="00E50B2C" w:rsidRPr="00297362"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626A51">
        <w:rPr>
          <w:rFonts w:ascii="Calibri" w:hAnsi="Calibri" w:cs="Calibri"/>
          <w:sz w:val="24"/>
          <w:szCs w:val="24"/>
        </w:rPr>
        <w:t>Two communities, located at Beagle Bay in W</w:t>
      </w:r>
      <w:r>
        <w:rPr>
          <w:rFonts w:ascii="Calibri" w:hAnsi="Calibri" w:cs="Calibri"/>
          <w:sz w:val="24"/>
          <w:szCs w:val="24"/>
        </w:rPr>
        <w:t xml:space="preserve">estern </w:t>
      </w:r>
      <w:r w:rsidRPr="00626A51">
        <w:rPr>
          <w:rFonts w:ascii="Calibri" w:hAnsi="Calibri" w:cs="Calibri"/>
          <w:sz w:val="24"/>
          <w:szCs w:val="24"/>
        </w:rPr>
        <w:t>A</w:t>
      </w:r>
      <w:r>
        <w:rPr>
          <w:rFonts w:ascii="Calibri" w:hAnsi="Calibri" w:cs="Calibri"/>
          <w:sz w:val="24"/>
          <w:szCs w:val="24"/>
        </w:rPr>
        <w:t>ustralia</w:t>
      </w:r>
      <w:r w:rsidRPr="00626A51">
        <w:rPr>
          <w:rFonts w:ascii="Calibri" w:hAnsi="Calibri" w:cs="Calibri"/>
          <w:sz w:val="24"/>
          <w:szCs w:val="24"/>
        </w:rPr>
        <w:t xml:space="preserve"> and Wilcannia in N</w:t>
      </w:r>
      <w:r>
        <w:rPr>
          <w:rFonts w:ascii="Calibri" w:hAnsi="Calibri" w:cs="Calibri"/>
          <w:sz w:val="24"/>
          <w:szCs w:val="24"/>
        </w:rPr>
        <w:t xml:space="preserve">ew </w:t>
      </w:r>
      <w:r w:rsidRPr="00626A51">
        <w:rPr>
          <w:rFonts w:ascii="Calibri" w:hAnsi="Calibri" w:cs="Calibri"/>
          <w:sz w:val="24"/>
          <w:szCs w:val="24"/>
        </w:rPr>
        <w:t>S</w:t>
      </w:r>
      <w:r>
        <w:rPr>
          <w:rFonts w:ascii="Calibri" w:hAnsi="Calibri" w:cs="Calibri"/>
          <w:sz w:val="24"/>
          <w:szCs w:val="24"/>
        </w:rPr>
        <w:t xml:space="preserve">outh </w:t>
      </w:r>
      <w:r w:rsidRPr="00626A51">
        <w:rPr>
          <w:rFonts w:ascii="Calibri" w:hAnsi="Calibri" w:cs="Calibri"/>
          <w:sz w:val="24"/>
          <w:szCs w:val="24"/>
        </w:rPr>
        <w:t>W</w:t>
      </w:r>
      <w:r>
        <w:rPr>
          <w:rFonts w:ascii="Calibri" w:hAnsi="Calibri" w:cs="Calibri"/>
          <w:sz w:val="24"/>
          <w:szCs w:val="24"/>
        </w:rPr>
        <w:t>ales</w:t>
      </w:r>
      <w:r w:rsidRPr="00626A51">
        <w:rPr>
          <w:rFonts w:ascii="Calibri" w:hAnsi="Calibri" w:cs="Calibri"/>
          <w:sz w:val="24"/>
          <w:szCs w:val="24"/>
        </w:rPr>
        <w:t xml:space="preserve">, have </w:t>
      </w:r>
      <w:r>
        <w:rPr>
          <w:rFonts w:ascii="Calibri" w:hAnsi="Calibri" w:cs="Calibri"/>
          <w:sz w:val="24"/>
          <w:szCs w:val="24"/>
        </w:rPr>
        <w:t xml:space="preserve">already </w:t>
      </w:r>
      <w:r w:rsidRPr="00626A51">
        <w:rPr>
          <w:rFonts w:ascii="Calibri" w:hAnsi="Calibri" w:cs="Calibri"/>
          <w:sz w:val="24"/>
          <w:szCs w:val="24"/>
        </w:rPr>
        <w:t xml:space="preserve">developed community safety plans. </w:t>
      </w:r>
    </w:p>
    <w:p w:rsidR="00E50B2C" w:rsidRPr="00297362"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proofErr w:type="spellStart"/>
      <w:r w:rsidRPr="00626A51">
        <w:rPr>
          <w:rFonts w:ascii="Calibri" w:hAnsi="Calibri" w:cs="Calibri"/>
          <w:sz w:val="24"/>
          <w:szCs w:val="24"/>
        </w:rPr>
        <w:t>Learnings</w:t>
      </w:r>
      <w:proofErr w:type="spellEnd"/>
      <w:r w:rsidRPr="00626A51">
        <w:rPr>
          <w:rFonts w:ascii="Calibri" w:hAnsi="Calibri" w:cs="Calibri"/>
          <w:sz w:val="24"/>
          <w:szCs w:val="24"/>
        </w:rPr>
        <w:t xml:space="preserve"> from community safe</w:t>
      </w:r>
      <w:r>
        <w:rPr>
          <w:rFonts w:ascii="Calibri" w:hAnsi="Calibri" w:cs="Calibri"/>
          <w:sz w:val="24"/>
          <w:szCs w:val="24"/>
        </w:rPr>
        <w:t xml:space="preserve">ty planning across Remote Service Delivery sites are </w:t>
      </w:r>
      <w:r w:rsidRPr="00626A51">
        <w:rPr>
          <w:rFonts w:ascii="Calibri" w:hAnsi="Calibri" w:cs="Calibri"/>
          <w:sz w:val="24"/>
          <w:szCs w:val="24"/>
        </w:rPr>
        <w:t>being used to inform community safety plans across other Indigenous communities, including those in regional and urban locations.</w:t>
      </w:r>
    </w:p>
    <w:p w:rsidR="00E50B2C" w:rsidRPr="00D61BA2" w:rsidRDefault="00E50B2C" w:rsidP="00E50B2C">
      <w:pPr>
        <w:spacing w:after="0"/>
        <w:rPr>
          <w:rFonts w:ascii="Calibri" w:hAnsi="Calibri" w:cs="Calibri"/>
          <w:sz w:val="24"/>
          <w:szCs w:val="24"/>
        </w:rPr>
      </w:pPr>
    </w:p>
    <w:p w:rsidR="00E50B2C" w:rsidRPr="005B639C" w:rsidRDefault="00E50B2C" w:rsidP="00E50B2C">
      <w:pPr>
        <w:shd w:val="clear" w:color="auto" w:fill="CCC0D9"/>
        <w:spacing w:after="0" w:line="240" w:lineRule="auto"/>
        <w:jc w:val="both"/>
        <w:rPr>
          <w:rFonts w:ascii="Calibri" w:hAnsi="Calibri" w:cs="Calibri"/>
          <w:b/>
          <w:sz w:val="24"/>
          <w:szCs w:val="24"/>
        </w:rPr>
      </w:pPr>
      <w:r>
        <w:rPr>
          <w:rFonts w:ascii="Calibri" w:hAnsi="Calibri" w:cs="Calibri"/>
          <w:b/>
          <w:color w:val="000000"/>
          <w:sz w:val="24"/>
          <w:szCs w:val="24"/>
        </w:rPr>
        <w:t xml:space="preserve">ACTION: </w:t>
      </w:r>
      <w:r w:rsidRPr="005B639C">
        <w:rPr>
          <w:rFonts w:ascii="Calibri" w:hAnsi="Calibri" w:cs="Calibri"/>
          <w:b/>
          <w:color w:val="000000"/>
          <w:sz w:val="24"/>
          <w:szCs w:val="24"/>
        </w:rPr>
        <w:t>Continue to work with Western Australia, South Australia and the Northern Territory on cross border issues</w:t>
      </w:r>
      <w:r>
        <w:rPr>
          <w:rFonts w:ascii="Calibri" w:hAnsi="Calibri" w:cs="Calibri"/>
          <w:b/>
          <w:color w:val="000000"/>
          <w:sz w:val="24"/>
          <w:szCs w:val="24"/>
        </w:rPr>
        <w:t>.</w:t>
      </w:r>
    </w:p>
    <w:p w:rsidR="00E50B2C" w:rsidRPr="00DB193A" w:rsidRDefault="00E50B2C" w:rsidP="00E50B2C">
      <w:pPr>
        <w:spacing w:after="0" w:line="240" w:lineRule="auto"/>
        <w:rPr>
          <w:rFonts w:ascii="Calibri" w:hAnsi="Calibri" w:cs="Calibri"/>
          <w:color w:val="FF0000"/>
          <w:sz w:val="20"/>
          <w:szCs w:val="20"/>
        </w:rPr>
      </w:pPr>
    </w:p>
    <w:p w:rsidR="00E50B2C" w:rsidRPr="00DB193A" w:rsidRDefault="00E50B2C" w:rsidP="00E50B2C">
      <w:pPr>
        <w:spacing w:after="120" w:line="240" w:lineRule="auto"/>
        <w:rPr>
          <w:rFonts w:ascii="Segoe Print" w:hAnsi="Segoe Print"/>
          <w:b/>
          <w:sz w:val="24"/>
          <w:szCs w:val="24"/>
        </w:rPr>
      </w:pPr>
      <w:r w:rsidRPr="00DB193A">
        <w:rPr>
          <w:rFonts w:ascii="Segoe Print" w:hAnsi="Segoe Print"/>
          <w:b/>
          <w:sz w:val="24"/>
          <w:szCs w:val="24"/>
        </w:rPr>
        <w:t>Cross Border Family Violence Information and Intelligence Unit</w:t>
      </w:r>
      <w:r>
        <w:rPr>
          <w:rFonts w:ascii="Segoe Print" w:hAnsi="Segoe Print"/>
          <w:b/>
          <w:sz w:val="24"/>
          <w:szCs w:val="24"/>
        </w:rPr>
        <w:t>—</w:t>
      </w:r>
      <w:r w:rsidRPr="00DB193A">
        <w:rPr>
          <w:rFonts w:ascii="Segoe Print" w:hAnsi="Segoe Print"/>
          <w:b/>
          <w:sz w:val="24"/>
          <w:szCs w:val="24"/>
        </w:rPr>
        <w:t>Collaborative</w:t>
      </w:r>
    </w:p>
    <w:p w:rsidR="00E50B2C" w:rsidRDefault="00E50B2C" w:rsidP="00E50B2C">
      <w:pPr>
        <w:spacing w:after="0"/>
        <w:rPr>
          <w:rFonts w:ascii="Calibri" w:hAnsi="Calibri" w:cs="Calibri"/>
          <w:sz w:val="24"/>
          <w:szCs w:val="24"/>
        </w:rPr>
      </w:pPr>
      <w:r>
        <w:rPr>
          <w:rFonts w:ascii="Calibri" w:hAnsi="Calibri" w:cs="Calibri"/>
          <w:sz w:val="24"/>
          <w:szCs w:val="24"/>
        </w:rPr>
        <w:t xml:space="preserve">Through the </w:t>
      </w:r>
      <w:r w:rsidRPr="008632B7">
        <w:rPr>
          <w:rFonts w:ascii="Calibri" w:hAnsi="Calibri" w:cs="Calibri"/>
          <w:i/>
          <w:sz w:val="24"/>
          <w:szCs w:val="24"/>
        </w:rPr>
        <w:t>Indigenous Family Safety Program</w:t>
      </w:r>
      <w:r>
        <w:rPr>
          <w:rFonts w:ascii="Calibri" w:hAnsi="Calibri" w:cs="Calibri"/>
          <w:sz w:val="24"/>
          <w:szCs w:val="24"/>
        </w:rPr>
        <w:t xml:space="preserve">, the Commonwealth Government </w:t>
      </w:r>
      <w:r w:rsidRPr="003F44CD">
        <w:rPr>
          <w:rFonts w:ascii="Calibri" w:hAnsi="Calibri" w:cs="Calibri"/>
          <w:sz w:val="24"/>
          <w:szCs w:val="24"/>
        </w:rPr>
        <w:t>has provided $600,000 over two years to support the Northern Territo</w:t>
      </w:r>
      <w:r>
        <w:rPr>
          <w:rFonts w:ascii="Calibri" w:hAnsi="Calibri" w:cs="Calibri"/>
          <w:sz w:val="24"/>
          <w:szCs w:val="24"/>
        </w:rPr>
        <w:t>ry, South Australian and Western</w:t>
      </w:r>
      <w:r w:rsidRPr="003F44CD">
        <w:rPr>
          <w:rFonts w:ascii="Calibri" w:hAnsi="Calibri" w:cs="Calibri"/>
          <w:sz w:val="24"/>
          <w:szCs w:val="24"/>
        </w:rPr>
        <w:t xml:space="preserve"> Australian Governments to establish the Cross Border Family Violence Information and Intelligence Unit in Alice Springs. The Unit will facilitate and encourage lawful exchange of information between police, agencies and service providers, to enable timely and appropriate victim and offender management to tackle domestic</w:t>
      </w:r>
      <w:r>
        <w:rPr>
          <w:rFonts w:ascii="Calibri" w:hAnsi="Calibri" w:cs="Calibri"/>
          <w:sz w:val="24"/>
          <w:szCs w:val="24"/>
        </w:rPr>
        <w:t xml:space="preserve"> and family</w:t>
      </w:r>
      <w:r w:rsidRPr="003F44CD">
        <w:rPr>
          <w:rFonts w:ascii="Calibri" w:hAnsi="Calibri" w:cs="Calibri"/>
          <w:sz w:val="24"/>
          <w:szCs w:val="24"/>
        </w:rPr>
        <w:t xml:space="preserve"> violence and improve the safety, health and </w:t>
      </w:r>
      <w:r>
        <w:rPr>
          <w:rFonts w:ascii="Calibri" w:hAnsi="Calibri" w:cs="Calibri"/>
          <w:sz w:val="24"/>
          <w:szCs w:val="24"/>
        </w:rPr>
        <w:t>wellbeing</w:t>
      </w:r>
      <w:r w:rsidRPr="003F44CD">
        <w:rPr>
          <w:rFonts w:ascii="Calibri" w:hAnsi="Calibri" w:cs="Calibri"/>
          <w:sz w:val="24"/>
          <w:szCs w:val="24"/>
        </w:rPr>
        <w:t xml:space="preserve"> of families and children in the </w:t>
      </w:r>
      <w:r w:rsidRPr="001D42B3">
        <w:rPr>
          <w:rFonts w:ascii="Calibri" w:hAnsi="Calibri" w:cs="Calibri"/>
          <w:sz w:val="24"/>
          <w:szCs w:val="24"/>
        </w:rPr>
        <w:t>Anangu Pitjantjatjara Yankunytjatjara</w:t>
      </w:r>
      <w:r>
        <w:rPr>
          <w:rFonts w:ascii="Calibri" w:hAnsi="Calibri" w:cs="Calibri"/>
          <w:sz w:val="24"/>
          <w:szCs w:val="24"/>
        </w:rPr>
        <w:t xml:space="preserve"> (</w:t>
      </w:r>
      <w:r w:rsidRPr="003F44CD">
        <w:rPr>
          <w:rFonts w:ascii="Calibri" w:hAnsi="Calibri" w:cs="Calibri"/>
          <w:sz w:val="24"/>
          <w:szCs w:val="24"/>
        </w:rPr>
        <w:t>APY</w:t>
      </w:r>
      <w:r>
        <w:rPr>
          <w:rFonts w:ascii="Calibri" w:hAnsi="Calibri" w:cs="Calibri"/>
          <w:sz w:val="24"/>
          <w:szCs w:val="24"/>
        </w:rPr>
        <w:t>)</w:t>
      </w:r>
      <w:r w:rsidRPr="003F44CD">
        <w:rPr>
          <w:rFonts w:ascii="Calibri" w:hAnsi="Calibri" w:cs="Calibri"/>
          <w:sz w:val="24"/>
          <w:szCs w:val="24"/>
        </w:rPr>
        <w:t xml:space="preserve"> Lands.</w:t>
      </w:r>
    </w:p>
    <w:p w:rsidR="00E50B2C" w:rsidRDefault="00E50B2C" w:rsidP="00E50B2C">
      <w:pPr>
        <w:spacing w:after="0"/>
        <w:rPr>
          <w:rFonts w:ascii="Calibri" w:hAnsi="Calibri" w:cs="Calibri"/>
          <w:sz w:val="24"/>
          <w:szCs w:val="24"/>
        </w:rPr>
      </w:pPr>
    </w:p>
    <w:p w:rsidR="00E50B2C" w:rsidRPr="00E35489" w:rsidRDefault="00E50B2C" w:rsidP="00E50B2C">
      <w:pPr>
        <w:shd w:val="clear" w:color="auto" w:fill="CCC0D9"/>
        <w:spacing w:after="0" w:line="240" w:lineRule="auto"/>
        <w:rPr>
          <w:rFonts w:ascii="Calibri" w:hAnsi="Calibri" w:cs="Calibri"/>
          <w:b/>
          <w:color w:val="FF0000"/>
          <w:sz w:val="24"/>
          <w:szCs w:val="24"/>
        </w:rPr>
      </w:pPr>
      <w:r>
        <w:rPr>
          <w:rFonts w:ascii="Calibri" w:hAnsi="Calibri" w:cs="Calibri"/>
          <w:b/>
          <w:color w:val="000000"/>
          <w:sz w:val="24"/>
          <w:szCs w:val="24"/>
        </w:rPr>
        <w:t xml:space="preserve">ACTION: </w:t>
      </w:r>
      <w:r w:rsidRPr="00E35489">
        <w:rPr>
          <w:rFonts w:ascii="Calibri" w:hAnsi="Calibri" w:cs="Calibri"/>
          <w:b/>
          <w:color w:val="000000"/>
          <w:sz w:val="24"/>
          <w:szCs w:val="24"/>
        </w:rPr>
        <w:t>Undertake key projects to drive further reforms across governments and sectors</w:t>
      </w:r>
      <w:r>
        <w:rPr>
          <w:rFonts w:ascii="Calibri" w:hAnsi="Calibri" w:cs="Calibri"/>
          <w:b/>
          <w:color w:val="000000"/>
          <w:sz w:val="24"/>
          <w:szCs w:val="24"/>
        </w:rPr>
        <w:t>.</w:t>
      </w:r>
    </w:p>
    <w:p w:rsidR="00E50B2C" w:rsidRPr="00DB193A" w:rsidRDefault="00E50B2C" w:rsidP="00E50B2C">
      <w:pPr>
        <w:spacing w:after="0" w:line="240" w:lineRule="auto"/>
        <w:rPr>
          <w:rFonts w:ascii="Calibri" w:hAnsi="Calibri" w:cs="Calibri"/>
          <w:color w:val="FF0000"/>
          <w:sz w:val="20"/>
          <w:szCs w:val="20"/>
        </w:rPr>
      </w:pPr>
    </w:p>
    <w:p w:rsidR="00E50B2C" w:rsidRPr="00DB193A" w:rsidRDefault="00E50B2C" w:rsidP="00E50B2C">
      <w:pPr>
        <w:spacing w:after="120" w:line="240" w:lineRule="auto"/>
        <w:rPr>
          <w:rFonts w:ascii="Segoe Print" w:hAnsi="Segoe Print"/>
          <w:b/>
          <w:sz w:val="24"/>
          <w:szCs w:val="24"/>
        </w:rPr>
      </w:pPr>
      <w:r w:rsidRPr="00DB193A">
        <w:rPr>
          <w:rFonts w:ascii="Segoe Print" w:hAnsi="Segoe Print"/>
          <w:b/>
          <w:sz w:val="24"/>
          <w:szCs w:val="24"/>
        </w:rPr>
        <w:t>Improve responses to children exposed to domestic violence, with Aboriginal and Torres Strait Islander children as a priority</w:t>
      </w:r>
      <w:r>
        <w:rPr>
          <w:rFonts w:ascii="Segoe Print" w:hAnsi="Segoe Print"/>
          <w:b/>
          <w:sz w:val="24"/>
          <w:szCs w:val="24"/>
        </w:rPr>
        <w:t>—</w:t>
      </w:r>
      <w:r w:rsidRPr="00DB193A">
        <w:rPr>
          <w:rFonts w:ascii="Segoe Print" w:hAnsi="Segoe Print"/>
          <w:b/>
          <w:sz w:val="24"/>
          <w:szCs w:val="24"/>
        </w:rPr>
        <w:t>Commonwealth</w:t>
      </w:r>
    </w:p>
    <w:p w:rsidR="00E50B2C" w:rsidRDefault="00E50B2C" w:rsidP="00E50B2C">
      <w:pPr>
        <w:autoSpaceDE w:val="0"/>
        <w:autoSpaceDN w:val="0"/>
        <w:adjustRightInd w:val="0"/>
        <w:spacing w:after="0"/>
        <w:rPr>
          <w:rFonts w:ascii="Calibri" w:hAnsi="Calibri" w:cs="Calibri"/>
          <w:color w:val="000000"/>
          <w:sz w:val="24"/>
          <w:szCs w:val="24"/>
        </w:rPr>
      </w:pPr>
      <w:r w:rsidRPr="003E169C">
        <w:rPr>
          <w:rFonts w:ascii="Calibri" w:hAnsi="Calibri" w:cs="Calibri"/>
          <w:iCs/>
          <w:color w:val="000000"/>
          <w:sz w:val="24"/>
          <w:szCs w:val="24"/>
        </w:rPr>
        <w:t>The</w:t>
      </w:r>
      <w:r>
        <w:rPr>
          <w:rFonts w:ascii="Calibri" w:hAnsi="Calibri" w:cs="Calibri"/>
          <w:iCs/>
          <w:color w:val="000000"/>
          <w:sz w:val="24"/>
          <w:szCs w:val="24"/>
        </w:rPr>
        <w:t xml:space="preserve"> Commonwealth Government has invested $5.7 million in the </w:t>
      </w:r>
      <w:r w:rsidRPr="0060354C">
        <w:rPr>
          <w:rFonts w:ascii="Calibri" w:hAnsi="Calibri" w:cs="Calibri"/>
          <w:i/>
          <w:iCs/>
          <w:color w:val="000000"/>
          <w:sz w:val="24"/>
          <w:szCs w:val="24"/>
        </w:rPr>
        <w:t xml:space="preserve">Child Aware Approaches </w:t>
      </w:r>
      <w:r w:rsidRPr="0060354C">
        <w:rPr>
          <w:rFonts w:ascii="Calibri" w:hAnsi="Calibri" w:cs="Calibri"/>
          <w:color w:val="000000"/>
          <w:sz w:val="24"/>
          <w:szCs w:val="24"/>
        </w:rPr>
        <w:t>initiative</w:t>
      </w:r>
      <w:r>
        <w:rPr>
          <w:rFonts w:ascii="Calibri" w:hAnsi="Calibri" w:cs="Calibri"/>
          <w:color w:val="000000"/>
          <w:sz w:val="24"/>
          <w:szCs w:val="24"/>
        </w:rPr>
        <w:t>, which</w:t>
      </w:r>
      <w:r w:rsidRPr="0060354C">
        <w:rPr>
          <w:rFonts w:ascii="Calibri" w:hAnsi="Calibri" w:cs="Calibri"/>
          <w:color w:val="000000"/>
          <w:sz w:val="24"/>
          <w:szCs w:val="24"/>
        </w:rPr>
        <w:t xml:space="preserve"> aims to secure better outcomes for children. It focuses on holistic prevention and early intervention strategies to reduce the impact of the experience of, exposure to</w:t>
      </w:r>
      <w:r>
        <w:rPr>
          <w:rFonts w:ascii="Calibri" w:hAnsi="Calibri" w:cs="Calibri"/>
          <w:color w:val="000000"/>
          <w:sz w:val="24"/>
          <w:szCs w:val="24"/>
        </w:rPr>
        <w:t>,</w:t>
      </w:r>
      <w:r w:rsidRPr="0060354C">
        <w:rPr>
          <w:rFonts w:ascii="Calibri" w:hAnsi="Calibri" w:cs="Calibri"/>
          <w:color w:val="000000"/>
          <w:sz w:val="24"/>
          <w:szCs w:val="24"/>
        </w:rPr>
        <w:t xml:space="preserve"> or risk of exposure to</w:t>
      </w:r>
      <w:r>
        <w:rPr>
          <w:rFonts w:ascii="Calibri" w:hAnsi="Calibri" w:cs="Calibri"/>
          <w:color w:val="000000"/>
          <w:sz w:val="24"/>
          <w:szCs w:val="24"/>
        </w:rPr>
        <w:t>,</w:t>
      </w:r>
      <w:r w:rsidRPr="0060354C">
        <w:rPr>
          <w:rFonts w:ascii="Calibri" w:hAnsi="Calibri" w:cs="Calibri"/>
          <w:color w:val="000000"/>
          <w:sz w:val="24"/>
          <w:szCs w:val="24"/>
        </w:rPr>
        <w:t xml:space="preserve"> domestic</w:t>
      </w:r>
      <w:r>
        <w:rPr>
          <w:rFonts w:ascii="Calibri" w:hAnsi="Calibri" w:cs="Calibri"/>
          <w:color w:val="000000"/>
          <w:sz w:val="24"/>
          <w:szCs w:val="24"/>
        </w:rPr>
        <w:t xml:space="preserve"> or </w:t>
      </w:r>
      <w:r w:rsidRPr="0060354C">
        <w:rPr>
          <w:rFonts w:ascii="Calibri" w:hAnsi="Calibri" w:cs="Calibri"/>
          <w:color w:val="000000"/>
          <w:sz w:val="24"/>
          <w:szCs w:val="24"/>
        </w:rPr>
        <w:t>family violence, mental illness</w:t>
      </w:r>
      <w:r>
        <w:rPr>
          <w:rFonts w:ascii="Calibri" w:hAnsi="Calibri" w:cs="Calibri"/>
          <w:color w:val="000000"/>
          <w:sz w:val="24"/>
          <w:szCs w:val="24"/>
        </w:rPr>
        <w:t>,</w:t>
      </w:r>
      <w:r w:rsidRPr="0060354C">
        <w:rPr>
          <w:rFonts w:ascii="Calibri" w:hAnsi="Calibri" w:cs="Calibri"/>
          <w:color w:val="000000"/>
          <w:sz w:val="24"/>
          <w:szCs w:val="24"/>
        </w:rPr>
        <w:t xml:space="preserve"> and sexual abuse, recognising that substance abuse issues may intersect with these risks </w:t>
      </w:r>
      <w:r>
        <w:rPr>
          <w:rFonts w:ascii="Calibri" w:hAnsi="Calibri" w:cs="Calibri"/>
          <w:color w:val="000000"/>
          <w:sz w:val="24"/>
          <w:szCs w:val="24"/>
        </w:rPr>
        <w:t>to</w:t>
      </w:r>
      <w:r w:rsidRPr="0060354C">
        <w:rPr>
          <w:rFonts w:ascii="Calibri" w:hAnsi="Calibri" w:cs="Calibri"/>
          <w:color w:val="000000"/>
          <w:sz w:val="24"/>
          <w:szCs w:val="24"/>
        </w:rPr>
        <w:t xml:space="preserve"> children and young people. </w:t>
      </w:r>
    </w:p>
    <w:p w:rsidR="00E50B2C" w:rsidRPr="00982085" w:rsidRDefault="00E50B2C" w:rsidP="00E50B2C">
      <w:pPr>
        <w:autoSpaceDE w:val="0"/>
        <w:autoSpaceDN w:val="0"/>
        <w:adjustRightInd w:val="0"/>
        <w:spacing w:after="0"/>
        <w:rPr>
          <w:rFonts w:ascii="Calibri" w:hAnsi="Calibri" w:cs="Calibri"/>
          <w:color w:val="000000"/>
          <w:sz w:val="20"/>
          <w:szCs w:val="20"/>
        </w:rPr>
      </w:pPr>
    </w:p>
    <w:p w:rsidR="00473082" w:rsidRDefault="00E50B2C" w:rsidP="00E50B2C">
      <w:pPr>
        <w:autoSpaceDE w:val="0"/>
        <w:autoSpaceDN w:val="0"/>
        <w:adjustRightInd w:val="0"/>
        <w:spacing w:after="0"/>
        <w:rPr>
          <w:rFonts w:ascii="Calibri" w:hAnsi="Calibri" w:cs="Calibri"/>
          <w:color w:val="000000"/>
          <w:sz w:val="24"/>
          <w:szCs w:val="24"/>
        </w:rPr>
      </w:pPr>
      <w:r w:rsidRPr="0060354C">
        <w:rPr>
          <w:rFonts w:ascii="Calibri" w:hAnsi="Calibri" w:cs="Calibri"/>
          <w:color w:val="000000"/>
          <w:sz w:val="24"/>
          <w:szCs w:val="24"/>
        </w:rPr>
        <w:t>As well as being a part of the</w:t>
      </w:r>
      <w:r>
        <w:rPr>
          <w:rFonts w:ascii="Calibri" w:hAnsi="Calibri" w:cs="Calibri"/>
          <w:color w:val="000000"/>
          <w:sz w:val="24"/>
          <w:szCs w:val="24"/>
        </w:rPr>
        <w:t xml:space="preserve"> </w:t>
      </w:r>
      <w:r w:rsidRPr="00BC3EBC">
        <w:rPr>
          <w:rFonts w:ascii="Calibri" w:hAnsi="Calibri" w:cs="Calibri"/>
          <w:iCs/>
          <w:color w:val="000000"/>
          <w:sz w:val="24"/>
          <w:szCs w:val="24"/>
        </w:rPr>
        <w:t>National Plan</w:t>
      </w:r>
      <w:r w:rsidRPr="0060354C">
        <w:rPr>
          <w:rFonts w:ascii="Calibri" w:hAnsi="Calibri" w:cs="Calibri"/>
          <w:color w:val="000000"/>
          <w:sz w:val="24"/>
          <w:szCs w:val="24"/>
        </w:rPr>
        <w:t xml:space="preserve">, the </w:t>
      </w:r>
      <w:r w:rsidRPr="0060354C">
        <w:rPr>
          <w:rFonts w:ascii="Calibri" w:hAnsi="Calibri" w:cs="Calibri"/>
          <w:i/>
          <w:iCs/>
          <w:color w:val="000000"/>
          <w:sz w:val="24"/>
          <w:szCs w:val="24"/>
        </w:rPr>
        <w:t xml:space="preserve">Child Aware Approaches </w:t>
      </w:r>
      <w:r w:rsidRPr="0060354C">
        <w:rPr>
          <w:rFonts w:ascii="Calibri" w:hAnsi="Calibri" w:cs="Calibri"/>
          <w:color w:val="000000"/>
          <w:sz w:val="24"/>
          <w:szCs w:val="24"/>
        </w:rPr>
        <w:t xml:space="preserve">grants build on the </w:t>
      </w:r>
      <w:r w:rsidRPr="0060354C">
        <w:rPr>
          <w:rFonts w:ascii="Calibri" w:hAnsi="Calibri" w:cs="Calibri"/>
          <w:i/>
          <w:iCs/>
          <w:color w:val="000000"/>
          <w:sz w:val="24"/>
          <w:szCs w:val="24"/>
        </w:rPr>
        <w:t xml:space="preserve">National Mental Health Reform </w:t>
      </w:r>
      <w:r w:rsidRPr="0060354C">
        <w:rPr>
          <w:rFonts w:ascii="Calibri" w:hAnsi="Calibri" w:cs="Calibri"/>
          <w:color w:val="000000"/>
          <w:sz w:val="24"/>
          <w:szCs w:val="24"/>
        </w:rPr>
        <w:t xml:space="preserve">and the </w:t>
      </w:r>
      <w:r>
        <w:rPr>
          <w:rFonts w:ascii="Calibri" w:hAnsi="Calibri" w:cs="Calibri"/>
          <w:iCs/>
          <w:color w:val="000000"/>
          <w:sz w:val="24"/>
          <w:szCs w:val="24"/>
        </w:rPr>
        <w:t>National Framework</w:t>
      </w:r>
      <w:r w:rsidRPr="0060354C">
        <w:rPr>
          <w:rFonts w:ascii="Calibri" w:hAnsi="Calibri" w:cs="Calibri"/>
          <w:color w:val="000000"/>
          <w:sz w:val="24"/>
          <w:szCs w:val="24"/>
        </w:rPr>
        <w:t xml:space="preserve">. </w:t>
      </w:r>
    </w:p>
    <w:p w:rsidR="00473082" w:rsidRDefault="00473082">
      <w:pPr>
        <w:spacing w:after="0" w:line="240" w:lineRule="auto"/>
        <w:rPr>
          <w:rFonts w:ascii="Calibri" w:hAnsi="Calibri" w:cs="Calibri"/>
          <w:color w:val="000000"/>
          <w:sz w:val="24"/>
          <w:szCs w:val="24"/>
        </w:rPr>
      </w:pPr>
      <w:r>
        <w:rPr>
          <w:rFonts w:ascii="Calibri" w:hAnsi="Calibri" w:cs="Calibri"/>
          <w:color w:val="000000"/>
          <w:sz w:val="24"/>
          <w:szCs w:val="24"/>
        </w:rPr>
        <w:br w:type="page"/>
      </w:r>
    </w:p>
    <w:p w:rsidR="00E50B2C" w:rsidRPr="0060354C" w:rsidRDefault="00E50B2C" w:rsidP="00E50B2C">
      <w:pPr>
        <w:autoSpaceDE w:val="0"/>
        <w:autoSpaceDN w:val="0"/>
        <w:adjustRightInd w:val="0"/>
        <w:spacing w:after="0"/>
        <w:rPr>
          <w:rFonts w:ascii="Calibri" w:hAnsi="Calibri" w:cs="Calibri"/>
          <w:color w:val="000000"/>
          <w:sz w:val="24"/>
          <w:szCs w:val="24"/>
        </w:rPr>
      </w:pPr>
      <w:r>
        <w:rPr>
          <w:rFonts w:ascii="Calibri" w:hAnsi="Calibri" w:cs="Calibri"/>
          <w:color w:val="000000"/>
          <w:sz w:val="24"/>
          <w:szCs w:val="24"/>
        </w:rPr>
        <w:lastRenderedPageBreak/>
        <w:t>In 2012, 43</w:t>
      </w:r>
      <w:r w:rsidRPr="0060354C">
        <w:rPr>
          <w:rFonts w:ascii="Calibri" w:hAnsi="Calibri" w:cs="Calibri"/>
          <w:color w:val="000000"/>
          <w:sz w:val="24"/>
          <w:szCs w:val="24"/>
        </w:rPr>
        <w:t xml:space="preserve"> organisations received one-off grants of up to $200,000 to: </w:t>
      </w:r>
    </w:p>
    <w:p w:rsidR="00E50B2C" w:rsidRDefault="00E50B2C" w:rsidP="00E50B2C">
      <w:pPr>
        <w:pStyle w:val="ListParagraph"/>
        <w:numPr>
          <w:ilvl w:val="0"/>
          <w:numId w:val="20"/>
        </w:numPr>
        <w:spacing w:after="0"/>
        <w:ind w:left="426" w:hanging="426"/>
        <w:rPr>
          <w:rFonts w:ascii="Calibri" w:hAnsi="Calibri" w:cs="Calibri"/>
          <w:sz w:val="24"/>
          <w:szCs w:val="24"/>
        </w:rPr>
      </w:pPr>
      <w:r>
        <w:rPr>
          <w:rFonts w:ascii="Calibri" w:hAnsi="Calibri" w:cs="Calibri"/>
          <w:color w:val="000000"/>
          <w:sz w:val="24"/>
          <w:szCs w:val="24"/>
        </w:rPr>
        <w:t>b</w:t>
      </w:r>
      <w:r w:rsidRPr="0060354C">
        <w:rPr>
          <w:rFonts w:ascii="Calibri" w:hAnsi="Calibri" w:cs="Calibri"/>
          <w:color w:val="000000"/>
          <w:sz w:val="24"/>
          <w:szCs w:val="24"/>
        </w:rPr>
        <w:t xml:space="preserve">uild the capacity of domestic </w:t>
      </w:r>
      <w:r>
        <w:rPr>
          <w:rFonts w:ascii="Calibri" w:hAnsi="Calibri" w:cs="Calibri"/>
          <w:color w:val="000000"/>
          <w:sz w:val="24"/>
          <w:szCs w:val="24"/>
        </w:rPr>
        <w:t xml:space="preserve">and family </w:t>
      </w:r>
      <w:r w:rsidRPr="0060354C">
        <w:rPr>
          <w:rFonts w:ascii="Calibri" w:hAnsi="Calibri" w:cs="Calibri"/>
          <w:color w:val="000000"/>
          <w:sz w:val="24"/>
          <w:szCs w:val="24"/>
        </w:rPr>
        <w:t xml:space="preserve">violence services to respond to the needs of children and young people exposed to domestic </w:t>
      </w:r>
      <w:r>
        <w:rPr>
          <w:rFonts w:ascii="Calibri" w:hAnsi="Calibri" w:cs="Calibri"/>
          <w:color w:val="000000"/>
          <w:sz w:val="24"/>
          <w:szCs w:val="24"/>
        </w:rPr>
        <w:t xml:space="preserve">and family </w:t>
      </w:r>
      <w:r w:rsidRPr="0060354C">
        <w:rPr>
          <w:rFonts w:ascii="Calibri" w:hAnsi="Calibri" w:cs="Calibri"/>
          <w:color w:val="000000"/>
          <w:sz w:val="24"/>
          <w:szCs w:val="24"/>
        </w:rPr>
        <w:t>violence</w:t>
      </w:r>
      <w:r>
        <w:rPr>
          <w:rFonts w:ascii="Calibri" w:hAnsi="Calibri" w:cs="Calibri"/>
          <w:color w:val="000000"/>
          <w:sz w:val="24"/>
          <w:szCs w:val="24"/>
        </w:rPr>
        <w:t>;</w:t>
      </w:r>
    </w:p>
    <w:p w:rsidR="00E50B2C" w:rsidRDefault="00E50B2C" w:rsidP="00E50B2C">
      <w:pPr>
        <w:pStyle w:val="ListParagraph"/>
        <w:numPr>
          <w:ilvl w:val="0"/>
          <w:numId w:val="20"/>
        </w:numPr>
        <w:spacing w:after="0"/>
        <w:ind w:left="426" w:hanging="426"/>
        <w:rPr>
          <w:rFonts w:ascii="Calibri" w:hAnsi="Calibri" w:cs="Calibri"/>
          <w:sz w:val="24"/>
          <w:szCs w:val="24"/>
        </w:rPr>
      </w:pPr>
      <w:r>
        <w:rPr>
          <w:rFonts w:ascii="Calibri" w:hAnsi="Calibri" w:cs="Calibri"/>
          <w:color w:val="000000"/>
          <w:sz w:val="24"/>
          <w:szCs w:val="24"/>
        </w:rPr>
        <w:t>s</w:t>
      </w:r>
      <w:r w:rsidRPr="0060354C">
        <w:rPr>
          <w:rFonts w:ascii="Calibri" w:hAnsi="Calibri" w:cs="Calibri"/>
          <w:color w:val="000000"/>
          <w:sz w:val="24"/>
          <w:szCs w:val="24"/>
        </w:rPr>
        <w:t>upport culturally appropriate responses for vulnerable children and young people impacted by the experience of family violence</w:t>
      </w:r>
      <w:r>
        <w:rPr>
          <w:rFonts w:ascii="Calibri" w:hAnsi="Calibri" w:cs="Calibri"/>
          <w:color w:val="000000"/>
          <w:sz w:val="24"/>
          <w:szCs w:val="24"/>
        </w:rPr>
        <w:t>;</w:t>
      </w:r>
      <w:r w:rsidRPr="0060354C">
        <w:rPr>
          <w:rFonts w:ascii="Calibri" w:hAnsi="Calibri" w:cs="Calibri"/>
          <w:color w:val="000000"/>
          <w:sz w:val="24"/>
          <w:szCs w:val="24"/>
        </w:rPr>
        <w:t xml:space="preserve"> and</w:t>
      </w:r>
    </w:p>
    <w:p w:rsidR="00E50B2C" w:rsidRDefault="00E50B2C" w:rsidP="00E50B2C">
      <w:pPr>
        <w:pStyle w:val="ListParagraph"/>
        <w:numPr>
          <w:ilvl w:val="0"/>
          <w:numId w:val="20"/>
        </w:numPr>
        <w:spacing w:after="0"/>
        <w:ind w:left="426" w:hanging="426"/>
        <w:rPr>
          <w:rFonts w:ascii="Calibri" w:hAnsi="Calibri" w:cs="Calibri"/>
          <w:sz w:val="24"/>
          <w:szCs w:val="24"/>
        </w:rPr>
      </w:pPr>
      <w:proofErr w:type="gramStart"/>
      <w:r>
        <w:rPr>
          <w:rFonts w:ascii="Calibri" w:hAnsi="Calibri" w:cs="Calibri"/>
          <w:color w:val="000000"/>
          <w:sz w:val="24"/>
          <w:szCs w:val="24"/>
        </w:rPr>
        <w:t>s</w:t>
      </w:r>
      <w:r w:rsidRPr="0060354C">
        <w:rPr>
          <w:rFonts w:ascii="Calibri" w:hAnsi="Calibri" w:cs="Calibri"/>
          <w:color w:val="000000"/>
          <w:sz w:val="24"/>
          <w:szCs w:val="24"/>
        </w:rPr>
        <w:t>upport</w:t>
      </w:r>
      <w:proofErr w:type="gramEnd"/>
      <w:r w:rsidRPr="0060354C">
        <w:rPr>
          <w:rFonts w:ascii="Calibri" w:hAnsi="Calibri" w:cs="Calibri"/>
          <w:color w:val="000000"/>
          <w:sz w:val="24"/>
          <w:szCs w:val="24"/>
        </w:rPr>
        <w:t xml:space="preserve"> better service delivery and outcomes for children and young people through the development of new</w:t>
      </w:r>
      <w:r>
        <w:rPr>
          <w:rFonts w:ascii="Calibri" w:hAnsi="Calibri" w:cs="Calibri"/>
          <w:color w:val="000000"/>
          <w:sz w:val="24"/>
          <w:szCs w:val="24"/>
        </w:rPr>
        <w:t xml:space="preserve">, </w:t>
      </w:r>
      <w:r w:rsidRPr="0060354C">
        <w:rPr>
          <w:rFonts w:ascii="Calibri" w:hAnsi="Calibri" w:cs="Calibri"/>
          <w:color w:val="000000"/>
          <w:sz w:val="24"/>
          <w:szCs w:val="24"/>
        </w:rPr>
        <w:t>evidence</w:t>
      </w:r>
      <w:r>
        <w:rPr>
          <w:rFonts w:ascii="Calibri" w:hAnsi="Calibri" w:cs="Calibri"/>
          <w:color w:val="000000"/>
          <w:sz w:val="24"/>
          <w:szCs w:val="24"/>
        </w:rPr>
        <w:t>-</w:t>
      </w:r>
      <w:r w:rsidRPr="0060354C">
        <w:rPr>
          <w:rFonts w:ascii="Calibri" w:hAnsi="Calibri" w:cs="Calibri"/>
          <w:color w:val="000000"/>
          <w:sz w:val="24"/>
          <w:szCs w:val="24"/>
        </w:rPr>
        <w:t>based approaches.</w:t>
      </w:r>
    </w:p>
    <w:p w:rsidR="00E50B2C" w:rsidRPr="00982085" w:rsidRDefault="00E50B2C" w:rsidP="00E50B2C">
      <w:pPr>
        <w:spacing w:after="0"/>
        <w:rPr>
          <w:rFonts w:ascii="Calibri" w:hAnsi="Calibri" w:cs="Calibri"/>
          <w:color w:val="000000"/>
          <w:sz w:val="20"/>
          <w:szCs w:val="20"/>
        </w:rPr>
      </w:pPr>
    </w:p>
    <w:p w:rsidR="00E50B2C" w:rsidRPr="00D75462" w:rsidRDefault="00E50B2C" w:rsidP="00E50B2C">
      <w:pPr>
        <w:spacing w:after="0"/>
        <w:rPr>
          <w:rFonts w:ascii="Calibri" w:hAnsi="Calibri" w:cs="Calibri"/>
          <w:color w:val="000000"/>
          <w:sz w:val="24"/>
          <w:szCs w:val="24"/>
        </w:rPr>
      </w:pPr>
      <w:r w:rsidRPr="00D75462">
        <w:rPr>
          <w:rFonts w:ascii="Calibri" w:hAnsi="Calibri" w:cs="Calibri"/>
          <w:color w:val="000000"/>
          <w:sz w:val="24"/>
          <w:szCs w:val="24"/>
        </w:rPr>
        <w:t xml:space="preserve">The projects </w:t>
      </w:r>
      <w:r>
        <w:rPr>
          <w:rFonts w:ascii="Calibri" w:hAnsi="Calibri" w:cs="Calibri"/>
          <w:color w:val="000000"/>
          <w:sz w:val="24"/>
          <w:szCs w:val="24"/>
        </w:rPr>
        <w:t xml:space="preserve">are </w:t>
      </w:r>
      <w:r w:rsidRPr="00D75462">
        <w:rPr>
          <w:rFonts w:ascii="Calibri" w:hAnsi="Calibri" w:cs="Calibri"/>
          <w:color w:val="000000"/>
          <w:sz w:val="24"/>
          <w:szCs w:val="24"/>
        </w:rPr>
        <w:t>run</w:t>
      </w:r>
      <w:r>
        <w:rPr>
          <w:rFonts w:ascii="Calibri" w:hAnsi="Calibri" w:cs="Calibri"/>
          <w:color w:val="000000"/>
          <w:sz w:val="24"/>
          <w:szCs w:val="24"/>
        </w:rPr>
        <w:t>ning</w:t>
      </w:r>
      <w:r w:rsidRPr="00D75462">
        <w:rPr>
          <w:rFonts w:ascii="Calibri" w:hAnsi="Calibri" w:cs="Calibri"/>
          <w:color w:val="000000"/>
          <w:sz w:val="24"/>
          <w:szCs w:val="24"/>
        </w:rPr>
        <w:t xml:space="preserve"> at national, state and local level and also support Indigenous community organisations, culturally and linguistically diverse community organisations, people with disability and </w:t>
      </w:r>
      <w:r>
        <w:rPr>
          <w:rFonts w:ascii="Calibri" w:hAnsi="Calibri" w:cs="Calibri"/>
          <w:color w:val="000000"/>
          <w:sz w:val="24"/>
          <w:szCs w:val="24"/>
        </w:rPr>
        <w:t xml:space="preserve">their </w:t>
      </w:r>
      <w:r w:rsidRPr="00D75462">
        <w:rPr>
          <w:rFonts w:ascii="Calibri" w:hAnsi="Calibri" w:cs="Calibri"/>
          <w:color w:val="000000"/>
          <w:sz w:val="24"/>
          <w:szCs w:val="24"/>
        </w:rPr>
        <w:t>families and those experiencing</w:t>
      </w:r>
      <w:r>
        <w:rPr>
          <w:rFonts w:ascii="Calibri" w:hAnsi="Calibri" w:cs="Calibri"/>
          <w:color w:val="000000"/>
          <w:sz w:val="24"/>
          <w:szCs w:val="24"/>
        </w:rPr>
        <w:t>,</w:t>
      </w:r>
      <w:r w:rsidRPr="00D75462">
        <w:rPr>
          <w:rFonts w:ascii="Calibri" w:hAnsi="Calibri" w:cs="Calibri"/>
          <w:color w:val="000000"/>
          <w:sz w:val="24"/>
          <w:szCs w:val="24"/>
        </w:rPr>
        <w:t xml:space="preserve"> or at risk of</w:t>
      </w:r>
      <w:r>
        <w:rPr>
          <w:rFonts w:ascii="Calibri" w:hAnsi="Calibri" w:cs="Calibri"/>
          <w:color w:val="000000"/>
          <w:sz w:val="24"/>
          <w:szCs w:val="24"/>
        </w:rPr>
        <w:t>,</w:t>
      </w:r>
      <w:r w:rsidRPr="00D75462">
        <w:rPr>
          <w:rFonts w:ascii="Calibri" w:hAnsi="Calibri" w:cs="Calibri"/>
          <w:color w:val="000000"/>
          <w:sz w:val="24"/>
          <w:szCs w:val="24"/>
        </w:rPr>
        <w:t xml:space="preserve"> mental illness.</w:t>
      </w:r>
    </w:p>
    <w:p w:rsidR="00E50B2C" w:rsidRPr="00DB193A" w:rsidRDefault="00E50B2C" w:rsidP="00E50B2C">
      <w:pPr>
        <w:spacing w:after="0"/>
        <w:rPr>
          <w:rFonts w:ascii="Calibri" w:hAnsi="Calibri" w:cs="Calibri"/>
          <w:color w:val="000000"/>
          <w:sz w:val="20"/>
          <w:szCs w:val="20"/>
        </w:rPr>
      </w:pPr>
    </w:p>
    <w:p w:rsidR="00E50B2C" w:rsidRPr="0060354C" w:rsidRDefault="00E50B2C" w:rsidP="00E50B2C">
      <w:pPr>
        <w:autoSpaceDE w:val="0"/>
        <w:autoSpaceDN w:val="0"/>
        <w:adjustRightInd w:val="0"/>
        <w:spacing w:after="0"/>
        <w:rPr>
          <w:rFonts w:ascii="Calibri" w:hAnsi="Calibri" w:cs="Calibri"/>
          <w:color w:val="000000"/>
          <w:sz w:val="24"/>
          <w:szCs w:val="24"/>
        </w:rPr>
      </w:pPr>
      <w:r w:rsidRPr="0060354C">
        <w:rPr>
          <w:rFonts w:ascii="Calibri" w:hAnsi="Calibri" w:cs="Calibri"/>
          <w:color w:val="000000"/>
          <w:sz w:val="24"/>
          <w:szCs w:val="24"/>
        </w:rPr>
        <w:t>Families Australia will host a national conference in Melbourne in April 2013 to highlight promising practice in integrated</w:t>
      </w:r>
      <w:r>
        <w:rPr>
          <w:rFonts w:ascii="Calibri" w:hAnsi="Calibri" w:cs="Calibri"/>
          <w:color w:val="000000"/>
          <w:sz w:val="24"/>
          <w:szCs w:val="24"/>
        </w:rPr>
        <w:t>,</w:t>
      </w:r>
      <w:r w:rsidRPr="0060354C">
        <w:rPr>
          <w:rFonts w:ascii="Calibri" w:hAnsi="Calibri" w:cs="Calibri"/>
          <w:color w:val="000000"/>
          <w:sz w:val="24"/>
          <w:szCs w:val="24"/>
        </w:rPr>
        <w:t xml:space="preserve"> child-inclusive family services and to promote understandings of the relationship between the risk factors for child abuse and neglect. </w:t>
      </w:r>
    </w:p>
    <w:p w:rsidR="00E50B2C" w:rsidRPr="00982085" w:rsidRDefault="00E50B2C" w:rsidP="00E50B2C">
      <w:pPr>
        <w:spacing w:after="0"/>
        <w:rPr>
          <w:rFonts w:ascii="Calibri" w:hAnsi="Calibri" w:cs="Calibri"/>
          <w:color w:val="000000"/>
          <w:sz w:val="20"/>
          <w:szCs w:val="20"/>
        </w:rPr>
      </w:pPr>
    </w:p>
    <w:p w:rsidR="00E50B2C" w:rsidRPr="00057EF2" w:rsidRDefault="00E50B2C" w:rsidP="00E50B2C">
      <w:pPr>
        <w:spacing w:after="120" w:line="240" w:lineRule="auto"/>
        <w:rPr>
          <w:rFonts w:ascii="Segoe Print" w:hAnsi="Segoe Print"/>
          <w:b/>
          <w:sz w:val="24"/>
          <w:szCs w:val="24"/>
        </w:rPr>
      </w:pPr>
      <w:r w:rsidRPr="00057EF2">
        <w:rPr>
          <w:rFonts w:ascii="Segoe Print" w:hAnsi="Segoe Print"/>
          <w:b/>
          <w:sz w:val="24"/>
          <w:szCs w:val="24"/>
        </w:rPr>
        <w:t>Data Interface</w:t>
      </w:r>
      <w:r>
        <w:rPr>
          <w:rFonts w:ascii="Segoe Print" w:hAnsi="Segoe Print"/>
          <w:b/>
          <w:sz w:val="24"/>
          <w:szCs w:val="24"/>
        </w:rPr>
        <w:t>—</w:t>
      </w:r>
      <w:r w:rsidRPr="00057EF2">
        <w:rPr>
          <w:rFonts w:ascii="Segoe Print" w:hAnsi="Segoe Print"/>
          <w:b/>
          <w:sz w:val="24"/>
          <w:szCs w:val="24"/>
        </w:rPr>
        <w:t>Western Australia</w:t>
      </w:r>
    </w:p>
    <w:p w:rsidR="00E50B2C" w:rsidRDefault="00E50B2C" w:rsidP="00E50B2C">
      <w:pPr>
        <w:spacing w:after="0"/>
        <w:rPr>
          <w:rFonts w:ascii="Calibri" w:hAnsi="Calibri" w:cs="Calibri"/>
          <w:sz w:val="24"/>
          <w:szCs w:val="24"/>
        </w:rPr>
      </w:pPr>
      <w:r w:rsidRPr="009472CF">
        <w:rPr>
          <w:rFonts w:ascii="Calibri" w:hAnsi="Calibri" w:cs="Calibri"/>
          <w:sz w:val="24"/>
          <w:szCs w:val="24"/>
        </w:rPr>
        <w:t>The Department for Child Protection and Western Australia Police are working together to interface databases to enable timely and efficient information exchange of all domestic violence and mandatory child abuse reports between agencies. The project is due to be rolled out in November 2013.</w:t>
      </w:r>
    </w:p>
    <w:p w:rsidR="00E50B2C" w:rsidRPr="007D5A21" w:rsidRDefault="00E50B2C" w:rsidP="00E50B2C">
      <w:pPr>
        <w:spacing w:after="0"/>
        <w:rPr>
          <w:rFonts w:ascii="Calibri" w:hAnsi="Calibri" w:cs="Calibri"/>
          <w:sz w:val="20"/>
          <w:szCs w:val="20"/>
        </w:rPr>
      </w:pPr>
    </w:p>
    <w:p w:rsidR="00E50B2C" w:rsidRPr="00057EF2" w:rsidRDefault="00E50B2C" w:rsidP="00E50B2C">
      <w:pPr>
        <w:spacing w:after="120" w:line="240" w:lineRule="auto"/>
        <w:rPr>
          <w:rFonts w:ascii="Segoe Print" w:hAnsi="Segoe Print"/>
          <w:b/>
          <w:sz w:val="24"/>
          <w:szCs w:val="24"/>
        </w:rPr>
      </w:pPr>
      <w:r>
        <w:rPr>
          <w:rFonts w:ascii="Segoe Print" w:hAnsi="Segoe Print"/>
          <w:b/>
          <w:sz w:val="24"/>
          <w:szCs w:val="24"/>
        </w:rPr>
        <w:t>Service Reform—Western Australia</w:t>
      </w:r>
    </w:p>
    <w:p w:rsidR="00E50B2C" w:rsidRPr="007E333C" w:rsidRDefault="00E50B2C" w:rsidP="00E50B2C">
      <w:pPr>
        <w:spacing w:after="0"/>
        <w:rPr>
          <w:rFonts w:ascii="Calibri" w:hAnsi="Calibri" w:cs="Calibri"/>
          <w:iCs/>
          <w:sz w:val="24"/>
          <w:szCs w:val="24"/>
        </w:rPr>
      </w:pPr>
      <w:r w:rsidRPr="007E333C">
        <w:rPr>
          <w:rFonts w:ascii="Calibri" w:hAnsi="Calibri" w:cs="Calibri"/>
          <w:iCs/>
          <w:sz w:val="24"/>
          <w:szCs w:val="24"/>
        </w:rPr>
        <w:t>The Department for Child Protection, W</w:t>
      </w:r>
      <w:r>
        <w:rPr>
          <w:rFonts w:ascii="Calibri" w:hAnsi="Calibri" w:cs="Calibri"/>
          <w:iCs/>
          <w:sz w:val="24"/>
          <w:szCs w:val="24"/>
        </w:rPr>
        <w:t xml:space="preserve">estern </w:t>
      </w:r>
      <w:r w:rsidRPr="007E333C">
        <w:rPr>
          <w:rFonts w:ascii="Calibri" w:hAnsi="Calibri" w:cs="Calibri"/>
          <w:iCs/>
          <w:sz w:val="24"/>
          <w:szCs w:val="24"/>
        </w:rPr>
        <w:t>A</w:t>
      </w:r>
      <w:r>
        <w:rPr>
          <w:rFonts w:ascii="Calibri" w:hAnsi="Calibri" w:cs="Calibri"/>
          <w:iCs/>
          <w:sz w:val="24"/>
          <w:szCs w:val="24"/>
        </w:rPr>
        <w:t>ustralian Police and not-for-</w:t>
      </w:r>
      <w:r w:rsidRPr="007E333C">
        <w:rPr>
          <w:rFonts w:ascii="Calibri" w:hAnsi="Calibri" w:cs="Calibri"/>
          <w:iCs/>
          <w:sz w:val="24"/>
          <w:szCs w:val="24"/>
        </w:rPr>
        <w:t xml:space="preserve">profit organisations are working in partnership to streamline and strengthen current coordination mechanisms in the domestic </w:t>
      </w:r>
      <w:r>
        <w:rPr>
          <w:rFonts w:ascii="Calibri" w:hAnsi="Calibri" w:cs="Calibri"/>
          <w:iCs/>
          <w:sz w:val="24"/>
          <w:szCs w:val="24"/>
        </w:rPr>
        <w:t xml:space="preserve">and </w:t>
      </w:r>
      <w:r w:rsidRPr="007E333C">
        <w:rPr>
          <w:rFonts w:ascii="Calibri" w:hAnsi="Calibri" w:cs="Calibri"/>
          <w:iCs/>
          <w:sz w:val="24"/>
          <w:szCs w:val="24"/>
        </w:rPr>
        <w:t>family violence sector, specifically the Family and Domestic Violence</w:t>
      </w:r>
      <w:r>
        <w:rPr>
          <w:rFonts w:ascii="Calibri" w:hAnsi="Calibri" w:cs="Calibri"/>
          <w:iCs/>
          <w:sz w:val="24"/>
          <w:szCs w:val="24"/>
        </w:rPr>
        <w:t>—</w:t>
      </w:r>
      <w:r w:rsidRPr="007E333C">
        <w:rPr>
          <w:rFonts w:ascii="Calibri" w:hAnsi="Calibri" w:cs="Calibri"/>
          <w:iCs/>
          <w:sz w:val="24"/>
          <w:szCs w:val="24"/>
        </w:rPr>
        <w:t>Co-location Model</w:t>
      </w:r>
      <w:r>
        <w:rPr>
          <w:rFonts w:ascii="Calibri" w:hAnsi="Calibri" w:cs="Calibri"/>
          <w:iCs/>
          <w:sz w:val="24"/>
          <w:szCs w:val="24"/>
        </w:rPr>
        <w:t xml:space="preserve"> (Co-location)</w:t>
      </w:r>
      <w:r w:rsidRPr="007E333C">
        <w:rPr>
          <w:rFonts w:ascii="Calibri" w:hAnsi="Calibri" w:cs="Calibri"/>
          <w:iCs/>
          <w:sz w:val="24"/>
          <w:szCs w:val="24"/>
        </w:rPr>
        <w:t xml:space="preserve"> and the Family and Domestic Violence Case Management and Coordination Services (CMCS). </w:t>
      </w:r>
    </w:p>
    <w:p w:rsidR="00E50B2C" w:rsidRPr="007E333C" w:rsidRDefault="00E50B2C" w:rsidP="00E50B2C">
      <w:pPr>
        <w:spacing w:after="0"/>
        <w:rPr>
          <w:rFonts w:ascii="Calibri" w:hAnsi="Calibri" w:cs="Calibri"/>
          <w:sz w:val="20"/>
          <w:szCs w:val="20"/>
        </w:rPr>
      </w:pPr>
    </w:p>
    <w:p w:rsidR="00E50B2C" w:rsidRPr="007E333C" w:rsidRDefault="00E50B2C" w:rsidP="00E50B2C">
      <w:pPr>
        <w:spacing w:after="0"/>
        <w:rPr>
          <w:rFonts w:ascii="Calibri" w:hAnsi="Calibri" w:cs="Calibri"/>
          <w:sz w:val="24"/>
          <w:szCs w:val="24"/>
        </w:rPr>
      </w:pPr>
      <w:r w:rsidRPr="007E333C">
        <w:rPr>
          <w:rFonts w:ascii="Calibri" w:hAnsi="Calibri" w:cs="Calibri"/>
          <w:sz w:val="24"/>
          <w:szCs w:val="24"/>
        </w:rPr>
        <w:t>The CMCS is a non-government service whose role is to bring together agencies and organisations to manage high</w:t>
      </w:r>
      <w:r>
        <w:rPr>
          <w:rFonts w:ascii="Calibri" w:hAnsi="Calibri" w:cs="Calibri"/>
          <w:sz w:val="24"/>
          <w:szCs w:val="24"/>
        </w:rPr>
        <w:t>-</w:t>
      </w:r>
      <w:r w:rsidRPr="007E333C">
        <w:rPr>
          <w:rFonts w:ascii="Calibri" w:hAnsi="Calibri" w:cs="Calibri"/>
          <w:sz w:val="24"/>
          <w:szCs w:val="24"/>
        </w:rPr>
        <w:t>risk cases of domestic</w:t>
      </w:r>
      <w:r>
        <w:rPr>
          <w:rFonts w:ascii="Calibri" w:hAnsi="Calibri" w:cs="Calibri"/>
          <w:sz w:val="24"/>
          <w:szCs w:val="24"/>
        </w:rPr>
        <w:t xml:space="preserve"> and family</w:t>
      </w:r>
      <w:r w:rsidRPr="007E333C">
        <w:rPr>
          <w:rFonts w:ascii="Calibri" w:hAnsi="Calibri" w:cs="Calibri"/>
          <w:sz w:val="24"/>
          <w:szCs w:val="24"/>
        </w:rPr>
        <w:t xml:space="preserve"> violence and to identify and document issues and barriers affecting victim safety and perpetrator accountability.</w:t>
      </w:r>
    </w:p>
    <w:p w:rsidR="00E50B2C" w:rsidRPr="00CC5DF7" w:rsidRDefault="00E50B2C" w:rsidP="00E50B2C">
      <w:pPr>
        <w:spacing w:after="0"/>
        <w:rPr>
          <w:rFonts w:ascii="Calibri" w:hAnsi="Calibri" w:cs="Calibri"/>
          <w:iCs/>
          <w:sz w:val="24"/>
          <w:szCs w:val="24"/>
        </w:rPr>
      </w:pPr>
      <w:r w:rsidRPr="007E333C">
        <w:rPr>
          <w:rFonts w:ascii="Calibri" w:hAnsi="Calibri" w:cs="Calibri"/>
          <w:sz w:val="24"/>
          <w:szCs w:val="24"/>
        </w:rPr>
        <w:t>Co-location and CMCS are being integrated to create a formalised partnership</w:t>
      </w:r>
      <w:r>
        <w:rPr>
          <w:rFonts w:ascii="Calibri" w:hAnsi="Calibri" w:cs="Calibri"/>
          <w:sz w:val="24"/>
          <w:szCs w:val="24"/>
        </w:rPr>
        <w:t>,</w:t>
      </w:r>
      <w:r w:rsidRPr="007E333C">
        <w:rPr>
          <w:rFonts w:ascii="Calibri" w:hAnsi="Calibri" w:cs="Calibri"/>
          <w:sz w:val="24"/>
          <w:szCs w:val="24"/>
        </w:rPr>
        <w:t xml:space="preserve"> focused on coordinating responses to Domestic Violence In</w:t>
      </w:r>
      <w:r>
        <w:rPr>
          <w:rFonts w:ascii="Calibri" w:hAnsi="Calibri" w:cs="Calibri"/>
          <w:sz w:val="24"/>
          <w:szCs w:val="24"/>
        </w:rPr>
        <w:t xml:space="preserve">cident Reports, and will develop </w:t>
      </w:r>
      <w:r w:rsidRPr="007E333C">
        <w:rPr>
          <w:rFonts w:ascii="Calibri" w:hAnsi="Calibri" w:cs="Calibri"/>
          <w:sz w:val="24"/>
          <w:szCs w:val="24"/>
        </w:rPr>
        <w:t>joint assessment</w:t>
      </w:r>
      <w:r w:rsidRPr="007E333C">
        <w:rPr>
          <w:rFonts w:ascii="Calibri" w:hAnsi="Calibri" w:cs="Calibri"/>
          <w:iCs/>
          <w:sz w:val="24"/>
          <w:szCs w:val="24"/>
        </w:rPr>
        <w:t xml:space="preserve"> processes, triage of responses and shared responsibility for instigating and coordinating multi-agency case management.</w:t>
      </w:r>
      <w:r>
        <w:rPr>
          <w:rFonts w:ascii="Calibri" w:hAnsi="Calibri" w:cs="Calibri"/>
          <w:iCs/>
          <w:sz w:val="24"/>
          <w:szCs w:val="24"/>
        </w:rPr>
        <w:t xml:space="preserve">  </w:t>
      </w:r>
      <w:r w:rsidRPr="007E333C">
        <w:rPr>
          <w:rFonts w:ascii="Calibri" w:hAnsi="Calibri" w:cs="Calibri"/>
          <w:sz w:val="24"/>
          <w:szCs w:val="24"/>
        </w:rPr>
        <w:t>The new service response will commence in February 2013.</w:t>
      </w:r>
    </w:p>
    <w:p w:rsidR="00E50B2C" w:rsidRPr="00982085" w:rsidRDefault="00E50B2C" w:rsidP="00E50B2C">
      <w:pPr>
        <w:spacing w:after="0"/>
        <w:rPr>
          <w:rFonts w:ascii="Calibri" w:hAnsi="Calibri" w:cs="Calibri"/>
          <w:sz w:val="20"/>
          <w:szCs w:val="20"/>
        </w:rPr>
      </w:pPr>
    </w:p>
    <w:p w:rsidR="00E50B2C" w:rsidRPr="00DB193A" w:rsidRDefault="00E50B2C" w:rsidP="00E50B2C">
      <w:pPr>
        <w:spacing w:after="120" w:line="240" w:lineRule="auto"/>
        <w:rPr>
          <w:rFonts w:ascii="Segoe Print" w:hAnsi="Segoe Print"/>
          <w:b/>
          <w:sz w:val="24"/>
          <w:szCs w:val="24"/>
        </w:rPr>
      </w:pPr>
      <w:r w:rsidRPr="00DB193A">
        <w:rPr>
          <w:rFonts w:ascii="Segoe Print" w:hAnsi="Segoe Print"/>
          <w:b/>
          <w:sz w:val="24"/>
          <w:szCs w:val="24"/>
        </w:rPr>
        <w:t>Acute sexual assault services pilot</w:t>
      </w:r>
      <w:r>
        <w:rPr>
          <w:rFonts w:ascii="Segoe Print" w:hAnsi="Segoe Print"/>
          <w:b/>
          <w:sz w:val="24"/>
          <w:szCs w:val="24"/>
        </w:rPr>
        <w:t>—</w:t>
      </w:r>
      <w:r w:rsidRPr="00DB193A">
        <w:rPr>
          <w:rFonts w:ascii="Segoe Print" w:hAnsi="Segoe Print"/>
          <w:b/>
          <w:sz w:val="24"/>
          <w:szCs w:val="24"/>
        </w:rPr>
        <w:t xml:space="preserve">Queensland </w:t>
      </w:r>
    </w:p>
    <w:p w:rsidR="00E50B2C" w:rsidRPr="00EC7169" w:rsidRDefault="00E50B2C" w:rsidP="00E50B2C">
      <w:pPr>
        <w:spacing w:before="120" w:after="0"/>
        <w:rPr>
          <w:rFonts w:ascii="Calibri" w:hAnsi="Calibri" w:cs="Calibri"/>
          <w:iCs/>
          <w:sz w:val="24"/>
          <w:szCs w:val="24"/>
        </w:rPr>
      </w:pPr>
      <w:r w:rsidRPr="00EC7169">
        <w:rPr>
          <w:rFonts w:ascii="Calibri" w:hAnsi="Calibri" w:cs="Calibri"/>
          <w:iCs/>
          <w:sz w:val="24"/>
          <w:szCs w:val="24"/>
        </w:rPr>
        <w:lastRenderedPageBreak/>
        <w:t>A pilot project is being conducted at the Royal Brisbane and Women’s Hospital, introducing a single entry point for the provision of acute sexual assault services in a ‘hub and spoke’ model in the Greater Brisbane Metropolitan region through the Sexual Assa</w:t>
      </w:r>
      <w:r>
        <w:rPr>
          <w:rFonts w:ascii="Calibri" w:hAnsi="Calibri" w:cs="Calibri"/>
          <w:iCs/>
          <w:sz w:val="24"/>
          <w:szCs w:val="24"/>
        </w:rPr>
        <w:t>ult Response Team Model of Care</w:t>
      </w:r>
      <w:r w:rsidRPr="00EC7169">
        <w:rPr>
          <w:rFonts w:ascii="Calibri" w:hAnsi="Calibri" w:cs="Calibri"/>
          <w:iCs/>
          <w:sz w:val="24"/>
          <w:szCs w:val="24"/>
        </w:rPr>
        <w:t xml:space="preserve">. Its objectives are to: </w:t>
      </w:r>
    </w:p>
    <w:p w:rsidR="00E50B2C" w:rsidRDefault="00E50B2C" w:rsidP="00E50B2C">
      <w:pPr>
        <w:pStyle w:val="ListParagraph"/>
        <w:numPr>
          <w:ilvl w:val="0"/>
          <w:numId w:val="20"/>
        </w:numPr>
        <w:spacing w:after="0"/>
        <w:ind w:left="426" w:hanging="426"/>
        <w:rPr>
          <w:rFonts w:ascii="Calibri" w:hAnsi="Calibri" w:cs="Calibri"/>
          <w:color w:val="000000"/>
          <w:sz w:val="24"/>
          <w:szCs w:val="24"/>
        </w:rPr>
      </w:pPr>
      <w:r>
        <w:rPr>
          <w:rFonts w:ascii="Calibri" w:hAnsi="Calibri" w:cs="Calibri"/>
          <w:color w:val="000000"/>
          <w:sz w:val="24"/>
          <w:szCs w:val="24"/>
        </w:rPr>
        <w:t>i</w:t>
      </w:r>
      <w:r w:rsidRPr="00EC7169">
        <w:rPr>
          <w:rFonts w:ascii="Calibri" w:hAnsi="Calibri" w:cs="Calibri"/>
          <w:color w:val="000000"/>
          <w:sz w:val="24"/>
          <w:szCs w:val="24"/>
        </w:rPr>
        <w:t xml:space="preserve">mprove access for all victims of sexual assault to a </w:t>
      </w:r>
      <w:r>
        <w:rPr>
          <w:rFonts w:ascii="Calibri" w:hAnsi="Calibri" w:cs="Calibri"/>
          <w:color w:val="000000"/>
          <w:sz w:val="24"/>
          <w:szCs w:val="24"/>
        </w:rPr>
        <w:t>co</w:t>
      </w:r>
      <w:r w:rsidRPr="00EC7169">
        <w:rPr>
          <w:rFonts w:ascii="Calibri" w:hAnsi="Calibri" w:cs="Calibri"/>
          <w:color w:val="000000"/>
          <w:sz w:val="24"/>
          <w:szCs w:val="24"/>
        </w:rPr>
        <w:t>ordinated</w:t>
      </w:r>
      <w:r>
        <w:rPr>
          <w:rFonts w:ascii="Calibri" w:hAnsi="Calibri" w:cs="Calibri"/>
          <w:color w:val="000000"/>
          <w:sz w:val="24"/>
          <w:szCs w:val="24"/>
        </w:rPr>
        <w:t>,</w:t>
      </w:r>
      <w:r w:rsidRPr="00EC7169">
        <w:rPr>
          <w:rFonts w:ascii="Calibri" w:hAnsi="Calibri" w:cs="Calibri"/>
          <w:color w:val="000000"/>
          <w:sz w:val="24"/>
          <w:szCs w:val="24"/>
        </w:rPr>
        <w:t>24</w:t>
      </w:r>
      <w:r>
        <w:rPr>
          <w:rFonts w:ascii="Calibri" w:hAnsi="Calibri" w:cs="Calibri"/>
          <w:color w:val="000000"/>
          <w:sz w:val="24"/>
          <w:szCs w:val="24"/>
        </w:rPr>
        <w:t>-</w:t>
      </w:r>
      <w:r w:rsidRPr="00EC7169">
        <w:rPr>
          <w:rFonts w:ascii="Calibri" w:hAnsi="Calibri" w:cs="Calibri"/>
          <w:color w:val="000000"/>
          <w:sz w:val="24"/>
          <w:szCs w:val="24"/>
        </w:rPr>
        <w:t>hour acute service</w:t>
      </w:r>
      <w:r>
        <w:rPr>
          <w:rFonts w:ascii="Calibri" w:hAnsi="Calibri" w:cs="Calibri"/>
          <w:color w:val="000000"/>
          <w:sz w:val="24"/>
          <w:szCs w:val="24"/>
        </w:rPr>
        <w:t>;</w:t>
      </w:r>
    </w:p>
    <w:p w:rsidR="00E50B2C" w:rsidRDefault="00E50B2C" w:rsidP="00E50B2C">
      <w:pPr>
        <w:pStyle w:val="ListParagraph"/>
        <w:numPr>
          <w:ilvl w:val="0"/>
          <w:numId w:val="20"/>
        </w:numPr>
        <w:spacing w:after="0"/>
        <w:ind w:left="426" w:hanging="426"/>
        <w:rPr>
          <w:rFonts w:ascii="Calibri" w:hAnsi="Calibri" w:cs="Calibri"/>
          <w:color w:val="000000"/>
          <w:sz w:val="24"/>
          <w:szCs w:val="24"/>
        </w:rPr>
      </w:pPr>
      <w:r>
        <w:rPr>
          <w:rFonts w:ascii="Calibri" w:hAnsi="Calibri" w:cs="Calibri"/>
          <w:color w:val="000000"/>
          <w:sz w:val="24"/>
          <w:szCs w:val="24"/>
        </w:rPr>
        <w:t>p</w:t>
      </w:r>
      <w:r w:rsidRPr="00EC7169">
        <w:rPr>
          <w:rFonts w:ascii="Calibri" w:hAnsi="Calibri" w:cs="Calibri"/>
          <w:color w:val="000000"/>
          <w:sz w:val="24"/>
          <w:szCs w:val="24"/>
        </w:rPr>
        <w:t>rovide integrated forensic medical, counselling and legal responses</w:t>
      </w:r>
      <w:r>
        <w:rPr>
          <w:rFonts w:ascii="Calibri" w:hAnsi="Calibri" w:cs="Calibri"/>
          <w:color w:val="000000"/>
          <w:sz w:val="24"/>
          <w:szCs w:val="24"/>
        </w:rPr>
        <w:t>;</w:t>
      </w:r>
    </w:p>
    <w:p w:rsidR="00E50B2C" w:rsidRDefault="00E50B2C" w:rsidP="00E50B2C">
      <w:pPr>
        <w:pStyle w:val="ListParagraph"/>
        <w:numPr>
          <w:ilvl w:val="0"/>
          <w:numId w:val="20"/>
        </w:numPr>
        <w:spacing w:after="0"/>
        <w:ind w:left="426" w:hanging="426"/>
        <w:rPr>
          <w:rFonts w:ascii="Calibri" w:hAnsi="Calibri" w:cs="Calibri"/>
          <w:color w:val="000000"/>
          <w:sz w:val="24"/>
          <w:szCs w:val="24"/>
        </w:rPr>
      </w:pPr>
      <w:r>
        <w:rPr>
          <w:rFonts w:ascii="Calibri" w:hAnsi="Calibri" w:cs="Calibri"/>
          <w:color w:val="000000"/>
          <w:sz w:val="24"/>
          <w:szCs w:val="24"/>
        </w:rPr>
        <w:t>d</w:t>
      </w:r>
      <w:r w:rsidRPr="00EC7169">
        <w:rPr>
          <w:rFonts w:ascii="Calibri" w:hAnsi="Calibri" w:cs="Calibri"/>
          <w:color w:val="000000"/>
          <w:sz w:val="24"/>
          <w:szCs w:val="24"/>
        </w:rPr>
        <w:t>evelop new</w:t>
      </w:r>
      <w:r>
        <w:rPr>
          <w:rFonts w:ascii="Calibri" w:hAnsi="Calibri" w:cs="Calibri"/>
          <w:color w:val="000000"/>
          <w:sz w:val="24"/>
          <w:szCs w:val="24"/>
        </w:rPr>
        <w:t xml:space="preserve">, </w:t>
      </w:r>
      <w:r w:rsidRPr="00EC7169">
        <w:rPr>
          <w:rFonts w:ascii="Calibri" w:hAnsi="Calibri" w:cs="Calibri"/>
          <w:color w:val="000000"/>
          <w:sz w:val="24"/>
          <w:szCs w:val="24"/>
        </w:rPr>
        <w:t>evidence</w:t>
      </w:r>
      <w:r>
        <w:rPr>
          <w:rFonts w:ascii="Calibri" w:hAnsi="Calibri" w:cs="Calibri"/>
          <w:color w:val="000000"/>
          <w:sz w:val="24"/>
          <w:szCs w:val="24"/>
        </w:rPr>
        <w:t>-</w:t>
      </w:r>
      <w:r w:rsidRPr="00EC7169">
        <w:rPr>
          <w:rFonts w:ascii="Calibri" w:hAnsi="Calibri" w:cs="Calibri"/>
          <w:color w:val="000000"/>
          <w:sz w:val="24"/>
          <w:szCs w:val="24"/>
        </w:rPr>
        <w:t>based responses to all victims at one site</w:t>
      </w:r>
      <w:r>
        <w:rPr>
          <w:rFonts w:ascii="Calibri" w:hAnsi="Calibri" w:cs="Calibri"/>
          <w:color w:val="000000"/>
          <w:sz w:val="24"/>
          <w:szCs w:val="24"/>
        </w:rPr>
        <w:t>;</w:t>
      </w:r>
      <w:r w:rsidRPr="00EC7169">
        <w:rPr>
          <w:rFonts w:ascii="Calibri" w:hAnsi="Calibri" w:cs="Calibri"/>
          <w:color w:val="000000"/>
          <w:sz w:val="24"/>
          <w:szCs w:val="24"/>
        </w:rPr>
        <w:t xml:space="preserve"> and </w:t>
      </w:r>
    </w:p>
    <w:p w:rsidR="00E50B2C" w:rsidRDefault="00E50B2C" w:rsidP="00E50B2C">
      <w:pPr>
        <w:pStyle w:val="ListParagraph"/>
        <w:numPr>
          <w:ilvl w:val="0"/>
          <w:numId w:val="20"/>
        </w:numPr>
        <w:spacing w:after="0"/>
        <w:ind w:left="426" w:hanging="426"/>
        <w:rPr>
          <w:rFonts w:ascii="Calibri" w:hAnsi="Calibri" w:cs="Calibri"/>
          <w:color w:val="000000"/>
          <w:sz w:val="24"/>
          <w:szCs w:val="24"/>
        </w:rPr>
      </w:pPr>
      <w:proofErr w:type="gramStart"/>
      <w:r>
        <w:rPr>
          <w:rFonts w:ascii="Calibri" w:hAnsi="Calibri" w:cs="Calibri"/>
          <w:color w:val="000000"/>
          <w:sz w:val="24"/>
          <w:szCs w:val="24"/>
        </w:rPr>
        <w:t>d</w:t>
      </w:r>
      <w:r w:rsidRPr="00EC7169">
        <w:rPr>
          <w:rFonts w:ascii="Calibri" w:hAnsi="Calibri" w:cs="Calibri"/>
          <w:color w:val="000000"/>
          <w:sz w:val="24"/>
          <w:szCs w:val="24"/>
        </w:rPr>
        <w:t>evelop</w:t>
      </w:r>
      <w:proofErr w:type="gramEnd"/>
      <w:r w:rsidRPr="00EC7169">
        <w:rPr>
          <w:rFonts w:ascii="Calibri" w:hAnsi="Calibri" w:cs="Calibri"/>
          <w:color w:val="000000"/>
          <w:sz w:val="24"/>
          <w:szCs w:val="24"/>
        </w:rPr>
        <w:t xml:space="preserve"> pathways to post</w:t>
      </w:r>
      <w:r>
        <w:rPr>
          <w:rFonts w:ascii="Calibri" w:hAnsi="Calibri" w:cs="Calibri"/>
          <w:color w:val="000000"/>
          <w:sz w:val="24"/>
          <w:szCs w:val="24"/>
        </w:rPr>
        <w:t>-</w:t>
      </w:r>
      <w:r w:rsidRPr="00EC7169">
        <w:rPr>
          <w:rFonts w:ascii="Calibri" w:hAnsi="Calibri" w:cs="Calibri"/>
          <w:color w:val="000000"/>
          <w:sz w:val="24"/>
          <w:szCs w:val="24"/>
        </w:rPr>
        <w:t>acute</w:t>
      </w:r>
      <w:r>
        <w:rPr>
          <w:rFonts w:ascii="Calibri" w:hAnsi="Calibri" w:cs="Calibri"/>
          <w:color w:val="000000"/>
          <w:sz w:val="24"/>
          <w:szCs w:val="24"/>
        </w:rPr>
        <w:t>,</w:t>
      </w:r>
      <w:r w:rsidRPr="00EC7169">
        <w:rPr>
          <w:rFonts w:ascii="Calibri" w:hAnsi="Calibri" w:cs="Calibri"/>
          <w:color w:val="000000"/>
          <w:sz w:val="24"/>
          <w:szCs w:val="24"/>
        </w:rPr>
        <w:t xml:space="preserve"> community-based responses. </w:t>
      </w:r>
    </w:p>
    <w:p w:rsidR="00E50B2C" w:rsidRPr="003D7B76" w:rsidRDefault="00E50B2C" w:rsidP="00E50B2C">
      <w:pPr>
        <w:spacing w:before="120" w:after="0"/>
        <w:rPr>
          <w:rFonts w:ascii="Calibri" w:hAnsi="Calibri" w:cs="Calibri"/>
          <w:iCs/>
          <w:sz w:val="24"/>
          <w:szCs w:val="24"/>
        </w:rPr>
      </w:pPr>
      <w:r w:rsidRPr="003D7B76">
        <w:rPr>
          <w:rFonts w:ascii="Calibri" w:hAnsi="Calibri" w:cs="Calibri"/>
          <w:iCs/>
          <w:sz w:val="24"/>
          <w:szCs w:val="24"/>
        </w:rPr>
        <w:t>The outcomes of this pilot will be useful in informing future service delivery.</w:t>
      </w:r>
    </w:p>
    <w:p w:rsidR="00E50B2C" w:rsidRPr="007D5A21" w:rsidRDefault="00E50B2C" w:rsidP="00E50B2C">
      <w:pPr>
        <w:spacing w:after="0"/>
        <w:rPr>
          <w:rFonts w:ascii="Calibri" w:hAnsi="Calibri" w:cs="Calibri"/>
          <w:iCs/>
          <w:sz w:val="20"/>
          <w:szCs w:val="20"/>
        </w:rPr>
      </w:pPr>
    </w:p>
    <w:p w:rsidR="00E50B2C" w:rsidRPr="00DB193A" w:rsidRDefault="00E50B2C" w:rsidP="00E50B2C">
      <w:pPr>
        <w:spacing w:after="120" w:line="240" w:lineRule="auto"/>
        <w:rPr>
          <w:rFonts w:ascii="Segoe Print" w:hAnsi="Segoe Print"/>
          <w:b/>
          <w:sz w:val="24"/>
          <w:szCs w:val="24"/>
        </w:rPr>
      </w:pPr>
      <w:r w:rsidRPr="00DB193A">
        <w:rPr>
          <w:rFonts w:ascii="Segoe Print" w:hAnsi="Segoe Print"/>
          <w:b/>
          <w:sz w:val="24"/>
          <w:szCs w:val="24"/>
        </w:rPr>
        <w:t>Enhance service responses to help women reach more stable circumstances when they are seeking to leave violence</w:t>
      </w:r>
      <w:r>
        <w:rPr>
          <w:rFonts w:ascii="Segoe Print" w:hAnsi="Segoe Print"/>
          <w:b/>
          <w:sz w:val="24"/>
          <w:szCs w:val="24"/>
        </w:rPr>
        <w:t>—</w:t>
      </w:r>
      <w:r w:rsidRPr="00DB193A">
        <w:rPr>
          <w:rFonts w:ascii="Segoe Print" w:hAnsi="Segoe Print"/>
          <w:b/>
          <w:sz w:val="24"/>
          <w:szCs w:val="24"/>
        </w:rPr>
        <w:t>Collaborative</w:t>
      </w:r>
    </w:p>
    <w:p w:rsidR="00E50B2C" w:rsidRPr="00673912" w:rsidRDefault="00E50B2C" w:rsidP="00E50B2C">
      <w:pPr>
        <w:spacing w:before="120" w:after="0"/>
        <w:rPr>
          <w:rFonts w:ascii="Calibri" w:hAnsi="Calibri" w:cs="Calibri"/>
          <w:sz w:val="24"/>
          <w:szCs w:val="24"/>
        </w:rPr>
      </w:pPr>
      <w:r w:rsidRPr="00673912">
        <w:rPr>
          <w:rFonts w:ascii="Calibri" w:hAnsi="Calibri" w:cs="Calibri"/>
          <w:sz w:val="24"/>
          <w:szCs w:val="24"/>
        </w:rPr>
        <w:t xml:space="preserve">Under the </w:t>
      </w:r>
      <w:r w:rsidRPr="00A2363A">
        <w:rPr>
          <w:rFonts w:ascii="Calibri" w:hAnsi="Calibri" w:cs="Calibri"/>
          <w:i/>
          <w:sz w:val="24"/>
          <w:szCs w:val="24"/>
        </w:rPr>
        <w:t>National Partnership Agreement on Homelessness</w:t>
      </w:r>
      <w:r w:rsidRPr="00673912">
        <w:rPr>
          <w:rFonts w:ascii="Calibri" w:hAnsi="Calibri" w:cs="Calibri"/>
          <w:sz w:val="24"/>
          <w:szCs w:val="24"/>
        </w:rPr>
        <w:t xml:space="preserve">, the </w:t>
      </w:r>
      <w:r>
        <w:rPr>
          <w:rFonts w:ascii="Calibri" w:hAnsi="Calibri" w:cs="Calibri"/>
          <w:sz w:val="24"/>
          <w:szCs w:val="24"/>
        </w:rPr>
        <w:t>Commonwealth, state</w:t>
      </w:r>
      <w:r w:rsidRPr="00673912">
        <w:rPr>
          <w:rFonts w:ascii="Calibri" w:hAnsi="Calibri" w:cs="Calibri"/>
          <w:sz w:val="24"/>
          <w:szCs w:val="24"/>
        </w:rPr>
        <w:t xml:space="preserve"> and territor</w:t>
      </w:r>
      <w:r>
        <w:rPr>
          <w:rFonts w:ascii="Calibri" w:hAnsi="Calibri" w:cs="Calibri"/>
          <w:sz w:val="24"/>
          <w:szCs w:val="24"/>
        </w:rPr>
        <w:t>y governments</w:t>
      </w:r>
      <w:r w:rsidRPr="00673912">
        <w:rPr>
          <w:rFonts w:ascii="Calibri" w:hAnsi="Calibri" w:cs="Calibri"/>
          <w:sz w:val="24"/>
          <w:szCs w:val="24"/>
        </w:rPr>
        <w:t xml:space="preserve"> are jointly investing $1.1 billion to reduce the rate of homelessness.  Over 180 initiatives are being delivered under the Agreement, with 30 of </w:t>
      </w:r>
      <w:proofErr w:type="gramStart"/>
      <w:r>
        <w:rPr>
          <w:rFonts w:ascii="Calibri" w:hAnsi="Calibri" w:cs="Calibri"/>
          <w:sz w:val="24"/>
          <w:szCs w:val="24"/>
        </w:rPr>
        <w:t>t</w:t>
      </w:r>
      <w:r w:rsidRPr="00673912">
        <w:rPr>
          <w:rFonts w:ascii="Calibri" w:hAnsi="Calibri" w:cs="Calibri"/>
          <w:sz w:val="24"/>
          <w:szCs w:val="24"/>
        </w:rPr>
        <w:t>hese</w:t>
      </w:r>
      <w:proofErr w:type="gramEnd"/>
      <w:r w:rsidRPr="00673912">
        <w:rPr>
          <w:rFonts w:ascii="Calibri" w:hAnsi="Calibri" w:cs="Calibri"/>
          <w:sz w:val="24"/>
          <w:szCs w:val="24"/>
        </w:rPr>
        <w:t xml:space="preserve"> targeting domestic and family violence in 2010</w:t>
      </w:r>
      <w:r>
        <w:rPr>
          <w:rFonts w:ascii="Calibri" w:hAnsi="Calibri" w:cs="Calibri"/>
          <w:sz w:val="24"/>
          <w:szCs w:val="24"/>
        </w:rPr>
        <w:t>–</w:t>
      </w:r>
      <w:r w:rsidRPr="00673912">
        <w:rPr>
          <w:rFonts w:ascii="Calibri" w:hAnsi="Calibri" w:cs="Calibri"/>
          <w:sz w:val="24"/>
          <w:szCs w:val="24"/>
        </w:rPr>
        <w:t>11.</w:t>
      </w:r>
      <w:r>
        <w:rPr>
          <w:rFonts w:ascii="Calibri" w:hAnsi="Calibri" w:cs="Calibri"/>
          <w:sz w:val="24"/>
          <w:szCs w:val="24"/>
        </w:rPr>
        <w:t xml:space="preserve"> </w:t>
      </w:r>
      <w:r w:rsidRPr="00673912">
        <w:rPr>
          <w:rFonts w:ascii="Calibri" w:hAnsi="Calibri" w:cs="Calibri"/>
          <w:sz w:val="24"/>
          <w:szCs w:val="24"/>
        </w:rPr>
        <w:t>Services supported under the Agreement in 2011</w:t>
      </w:r>
      <w:r>
        <w:rPr>
          <w:rFonts w:ascii="Calibri" w:hAnsi="Calibri" w:cs="Calibri"/>
          <w:sz w:val="24"/>
          <w:szCs w:val="24"/>
        </w:rPr>
        <w:t>–</w:t>
      </w:r>
      <w:r w:rsidRPr="00673912">
        <w:rPr>
          <w:rFonts w:ascii="Calibri" w:hAnsi="Calibri" w:cs="Calibri"/>
          <w:sz w:val="24"/>
          <w:szCs w:val="24"/>
        </w:rPr>
        <w:t>12 include:</w:t>
      </w:r>
    </w:p>
    <w:p w:rsidR="00E50B2C" w:rsidRDefault="00E50B2C" w:rsidP="00E50B2C">
      <w:pPr>
        <w:pStyle w:val="ListParagraph"/>
        <w:numPr>
          <w:ilvl w:val="0"/>
          <w:numId w:val="27"/>
        </w:numPr>
        <w:spacing w:after="0"/>
        <w:ind w:left="425" w:hanging="425"/>
        <w:contextualSpacing w:val="0"/>
        <w:rPr>
          <w:rFonts w:ascii="Calibri" w:hAnsi="Calibri" w:cs="Calibri"/>
          <w:sz w:val="24"/>
          <w:szCs w:val="24"/>
        </w:rPr>
      </w:pPr>
      <w:r w:rsidRPr="00A2363A">
        <w:rPr>
          <w:rFonts w:ascii="Calibri" w:hAnsi="Calibri" w:cs="Calibri"/>
          <w:sz w:val="24"/>
          <w:szCs w:val="24"/>
        </w:rPr>
        <w:t>The Adelaide Domestic Violence Crisis Accommodation</w:t>
      </w:r>
      <w:r>
        <w:rPr>
          <w:rFonts w:ascii="Calibri" w:hAnsi="Calibri" w:cs="Calibri"/>
          <w:sz w:val="24"/>
          <w:szCs w:val="24"/>
        </w:rPr>
        <w:t>—</w:t>
      </w:r>
      <w:proofErr w:type="spellStart"/>
      <w:r w:rsidRPr="00A2363A">
        <w:rPr>
          <w:rFonts w:ascii="Calibri" w:hAnsi="Calibri" w:cs="Calibri"/>
          <w:sz w:val="24"/>
          <w:szCs w:val="24"/>
        </w:rPr>
        <w:t>Bramwell</w:t>
      </w:r>
      <w:proofErr w:type="spellEnd"/>
      <w:r w:rsidRPr="00A2363A">
        <w:rPr>
          <w:rFonts w:ascii="Calibri" w:hAnsi="Calibri" w:cs="Calibri"/>
          <w:sz w:val="24"/>
          <w:szCs w:val="24"/>
        </w:rPr>
        <w:t xml:space="preserve"> House delivers support based on an understanding that violence against women is a violation of human rights and has significant consequences for the health and wellbeing of women and their children. </w:t>
      </w:r>
      <w:proofErr w:type="spellStart"/>
      <w:r w:rsidRPr="00A2363A">
        <w:rPr>
          <w:rFonts w:ascii="Calibri" w:hAnsi="Calibri" w:cs="Calibri"/>
          <w:sz w:val="24"/>
          <w:szCs w:val="24"/>
        </w:rPr>
        <w:t>Bramwell</w:t>
      </w:r>
      <w:proofErr w:type="spellEnd"/>
      <w:r w:rsidRPr="00A2363A">
        <w:rPr>
          <w:rFonts w:ascii="Calibri" w:hAnsi="Calibri" w:cs="Calibri"/>
          <w:sz w:val="24"/>
          <w:szCs w:val="24"/>
        </w:rPr>
        <w:t xml:space="preserve"> House provides crisis accommodation and support through a core and cluster model</w:t>
      </w:r>
      <w:r>
        <w:rPr>
          <w:rFonts w:ascii="Calibri" w:hAnsi="Calibri" w:cs="Calibri"/>
          <w:sz w:val="24"/>
          <w:szCs w:val="24"/>
        </w:rPr>
        <w:t>,</w:t>
      </w:r>
      <w:r w:rsidRPr="00A2363A">
        <w:rPr>
          <w:rFonts w:ascii="Calibri" w:hAnsi="Calibri" w:cs="Calibri"/>
          <w:sz w:val="24"/>
          <w:szCs w:val="24"/>
        </w:rPr>
        <w:t xml:space="preserve"> comprising six units, with a further three units </w:t>
      </w:r>
      <w:r w:rsidRPr="00A2363A">
        <w:rPr>
          <w:rFonts w:ascii="Calibri" w:hAnsi="Calibri" w:cs="Calibri"/>
          <w:sz w:val="24"/>
          <w:szCs w:val="24"/>
        </w:rPr>
        <w:br/>
        <w:t>off-site.</w:t>
      </w:r>
      <w:r>
        <w:rPr>
          <w:rFonts w:ascii="Calibri" w:hAnsi="Calibri" w:cs="Calibri"/>
          <w:sz w:val="24"/>
          <w:szCs w:val="24"/>
        </w:rPr>
        <w:t xml:space="preserve"> </w:t>
      </w:r>
      <w:r w:rsidRPr="00A2363A">
        <w:rPr>
          <w:rFonts w:ascii="Calibri" w:hAnsi="Calibri" w:cs="Calibri"/>
          <w:sz w:val="24"/>
          <w:szCs w:val="24"/>
        </w:rPr>
        <w:t>In 2011</w:t>
      </w:r>
      <w:r>
        <w:rPr>
          <w:rFonts w:ascii="Calibri" w:hAnsi="Calibri" w:cs="Calibri"/>
          <w:sz w:val="24"/>
          <w:szCs w:val="24"/>
        </w:rPr>
        <w:t>–</w:t>
      </w:r>
      <w:r w:rsidRPr="00A2363A">
        <w:rPr>
          <w:rFonts w:ascii="Calibri" w:hAnsi="Calibri" w:cs="Calibri"/>
          <w:sz w:val="24"/>
          <w:szCs w:val="24"/>
        </w:rPr>
        <w:t xml:space="preserve">12, </w:t>
      </w:r>
      <w:proofErr w:type="spellStart"/>
      <w:r w:rsidRPr="00A2363A">
        <w:rPr>
          <w:rFonts w:ascii="Calibri" w:hAnsi="Calibri" w:cs="Calibri"/>
          <w:sz w:val="24"/>
          <w:szCs w:val="24"/>
        </w:rPr>
        <w:t>Bramwell</w:t>
      </w:r>
      <w:proofErr w:type="spellEnd"/>
      <w:r w:rsidRPr="00A2363A">
        <w:rPr>
          <w:rFonts w:ascii="Calibri" w:hAnsi="Calibri" w:cs="Calibri"/>
          <w:sz w:val="24"/>
          <w:szCs w:val="24"/>
        </w:rPr>
        <w:t xml:space="preserve"> House assisted 79 per cent of </w:t>
      </w:r>
      <w:r>
        <w:rPr>
          <w:rFonts w:ascii="Calibri" w:hAnsi="Calibri" w:cs="Calibri"/>
          <w:sz w:val="24"/>
          <w:szCs w:val="24"/>
        </w:rPr>
        <w:t>clients to move into medium-</w:t>
      </w:r>
      <w:r w:rsidRPr="00A2363A">
        <w:rPr>
          <w:rFonts w:ascii="Calibri" w:hAnsi="Calibri" w:cs="Calibri"/>
          <w:sz w:val="24"/>
          <w:szCs w:val="24"/>
        </w:rPr>
        <w:t>term housing.</w:t>
      </w:r>
    </w:p>
    <w:p w:rsidR="00E50B2C" w:rsidRDefault="00E50B2C" w:rsidP="00E50B2C">
      <w:pPr>
        <w:pStyle w:val="ListParagraph"/>
        <w:numPr>
          <w:ilvl w:val="0"/>
          <w:numId w:val="27"/>
        </w:numPr>
        <w:spacing w:after="0"/>
        <w:ind w:left="426" w:hanging="426"/>
        <w:rPr>
          <w:rFonts w:ascii="Calibri" w:hAnsi="Calibri" w:cs="Calibri"/>
          <w:sz w:val="24"/>
          <w:szCs w:val="24"/>
        </w:rPr>
      </w:pPr>
      <w:r w:rsidRPr="00673912">
        <w:rPr>
          <w:rFonts w:ascii="Calibri" w:hAnsi="Calibri" w:cs="Calibri"/>
          <w:sz w:val="24"/>
          <w:szCs w:val="24"/>
        </w:rPr>
        <w:t>In Victoria, eleven agencies across</w:t>
      </w:r>
      <w:r>
        <w:rPr>
          <w:rFonts w:ascii="Calibri" w:hAnsi="Calibri" w:cs="Calibri"/>
          <w:sz w:val="24"/>
          <w:szCs w:val="24"/>
        </w:rPr>
        <w:t xml:space="preserve"> the state are delivering after-</w:t>
      </w:r>
      <w:r w:rsidRPr="00673912">
        <w:rPr>
          <w:rFonts w:ascii="Calibri" w:hAnsi="Calibri" w:cs="Calibri"/>
          <w:sz w:val="24"/>
          <w:szCs w:val="24"/>
        </w:rPr>
        <w:t>hours family violence case management support to women and children who are experiencing family violence</w:t>
      </w:r>
      <w:r>
        <w:rPr>
          <w:rFonts w:ascii="Calibri" w:hAnsi="Calibri" w:cs="Calibri"/>
          <w:sz w:val="24"/>
          <w:szCs w:val="24"/>
        </w:rPr>
        <w:t>,</w:t>
      </w:r>
      <w:r w:rsidRPr="00673912">
        <w:rPr>
          <w:rFonts w:ascii="Calibri" w:hAnsi="Calibri" w:cs="Calibri"/>
          <w:sz w:val="24"/>
          <w:szCs w:val="24"/>
        </w:rPr>
        <w:t xml:space="preserve"> under the </w:t>
      </w:r>
      <w:r w:rsidRPr="00A2363A">
        <w:rPr>
          <w:rFonts w:ascii="Calibri" w:hAnsi="Calibri" w:cs="Calibri"/>
          <w:i/>
          <w:sz w:val="24"/>
          <w:szCs w:val="24"/>
        </w:rPr>
        <w:t xml:space="preserve">Family Violence </w:t>
      </w:r>
      <w:proofErr w:type="gramStart"/>
      <w:r w:rsidRPr="00A2363A">
        <w:rPr>
          <w:rFonts w:ascii="Calibri" w:hAnsi="Calibri" w:cs="Calibri"/>
          <w:i/>
          <w:sz w:val="24"/>
          <w:szCs w:val="24"/>
        </w:rPr>
        <w:t>After</w:t>
      </w:r>
      <w:proofErr w:type="gramEnd"/>
      <w:r w:rsidRPr="00A2363A">
        <w:rPr>
          <w:rFonts w:ascii="Calibri" w:hAnsi="Calibri" w:cs="Calibri"/>
          <w:i/>
          <w:sz w:val="24"/>
          <w:szCs w:val="24"/>
        </w:rPr>
        <w:t xml:space="preserve"> Hours Response</w:t>
      </w:r>
      <w:r w:rsidRPr="00673912">
        <w:rPr>
          <w:rFonts w:ascii="Calibri" w:hAnsi="Calibri" w:cs="Calibri"/>
          <w:sz w:val="24"/>
          <w:szCs w:val="24"/>
        </w:rPr>
        <w:t xml:space="preserve"> initiative. The agencies work closely with Victoria Police to support women to take out an intervention order, to provide short</w:t>
      </w:r>
      <w:r>
        <w:rPr>
          <w:rFonts w:ascii="Calibri" w:hAnsi="Calibri" w:cs="Calibri"/>
          <w:sz w:val="24"/>
          <w:szCs w:val="24"/>
        </w:rPr>
        <w:t>-</w:t>
      </w:r>
      <w:r w:rsidRPr="00673912">
        <w:rPr>
          <w:rFonts w:ascii="Calibri" w:hAnsi="Calibri" w:cs="Calibri"/>
          <w:sz w:val="24"/>
          <w:szCs w:val="24"/>
        </w:rPr>
        <w:t xml:space="preserve">term accommodation prior to </w:t>
      </w:r>
      <w:r>
        <w:rPr>
          <w:rFonts w:ascii="Calibri" w:hAnsi="Calibri" w:cs="Calibri"/>
          <w:sz w:val="24"/>
          <w:szCs w:val="24"/>
        </w:rPr>
        <w:t xml:space="preserve">women </w:t>
      </w:r>
      <w:r w:rsidRPr="00673912">
        <w:rPr>
          <w:rFonts w:ascii="Calibri" w:hAnsi="Calibri" w:cs="Calibri"/>
          <w:sz w:val="24"/>
          <w:szCs w:val="24"/>
        </w:rPr>
        <w:t>returnin</w:t>
      </w:r>
      <w:r>
        <w:rPr>
          <w:rFonts w:ascii="Calibri" w:hAnsi="Calibri" w:cs="Calibri"/>
          <w:sz w:val="24"/>
          <w:szCs w:val="24"/>
        </w:rPr>
        <w:t>g to their homes or seeking longer-</w:t>
      </w:r>
      <w:r w:rsidRPr="00673912">
        <w:rPr>
          <w:rFonts w:ascii="Calibri" w:hAnsi="Calibri" w:cs="Calibri"/>
          <w:sz w:val="24"/>
          <w:szCs w:val="24"/>
        </w:rPr>
        <w:t>term</w:t>
      </w:r>
      <w:r>
        <w:rPr>
          <w:rFonts w:ascii="Calibri" w:hAnsi="Calibri" w:cs="Calibri"/>
          <w:sz w:val="24"/>
          <w:szCs w:val="24"/>
        </w:rPr>
        <w:t>,</w:t>
      </w:r>
      <w:r w:rsidRPr="00673912">
        <w:rPr>
          <w:rFonts w:ascii="Calibri" w:hAnsi="Calibri" w:cs="Calibri"/>
          <w:sz w:val="24"/>
          <w:szCs w:val="24"/>
        </w:rPr>
        <w:t xml:space="preserve"> alt</w:t>
      </w:r>
      <w:r>
        <w:rPr>
          <w:rFonts w:ascii="Calibri" w:hAnsi="Calibri" w:cs="Calibri"/>
          <w:sz w:val="24"/>
          <w:szCs w:val="24"/>
        </w:rPr>
        <w:t>ernative accommodation.  Wome</w:t>
      </w:r>
      <w:r w:rsidRPr="00673912">
        <w:rPr>
          <w:rFonts w:ascii="Calibri" w:hAnsi="Calibri" w:cs="Calibri"/>
          <w:sz w:val="24"/>
          <w:szCs w:val="24"/>
        </w:rPr>
        <w:t xml:space="preserve">n </w:t>
      </w:r>
      <w:r>
        <w:rPr>
          <w:rFonts w:ascii="Calibri" w:hAnsi="Calibri" w:cs="Calibri"/>
          <w:sz w:val="24"/>
          <w:szCs w:val="24"/>
        </w:rPr>
        <w:t>are</w:t>
      </w:r>
      <w:r w:rsidRPr="00673912">
        <w:rPr>
          <w:rFonts w:ascii="Calibri" w:hAnsi="Calibri" w:cs="Calibri"/>
          <w:sz w:val="24"/>
          <w:szCs w:val="24"/>
        </w:rPr>
        <w:t xml:space="preserve"> provided with an understanding of the police and court processes and linked in with support services.  These services assisted over 800 women in 2011</w:t>
      </w:r>
      <w:r>
        <w:rPr>
          <w:rFonts w:ascii="Calibri" w:hAnsi="Calibri" w:cs="Calibri"/>
          <w:sz w:val="24"/>
          <w:szCs w:val="24"/>
        </w:rPr>
        <w:t>–</w:t>
      </w:r>
      <w:r w:rsidRPr="00673912">
        <w:rPr>
          <w:rFonts w:ascii="Calibri" w:hAnsi="Calibri" w:cs="Calibri"/>
          <w:sz w:val="24"/>
          <w:szCs w:val="24"/>
        </w:rPr>
        <w:t xml:space="preserve">2012.  </w:t>
      </w:r>
    </w:p>
    <w:p w:rsidR="00E50B2C" w:rsidRDefault="00E50B2C" w:rsidP="00E50B2C">
      <w:pPr>
        <w:pStyle w:val="ListParagraph"/>
        <w:numPr>
          <w:ilvl w:val="0"/>
          <w:numId w:val="27"/>
        </w:numPr>
        <w:spacing w:after="0"/>
        <w:ind w:left="425" w:hanging="425"/>
        <w:contextualSpacing w:val="0"/>
        <w:rPr>
          <w:rFonts w:ascii="Calibri" w:hAnsi="Calibri" w:cs="Calibri"/>
          <w:sz w:val="24"/>
          <w:szCs w:val="24"/>
        </w:rPr>
      </w:pPr>
      <w:r w:rsidRPr="00673912">
        <w:rPr>
          <w:rFonts w:ascii="Calibri" w:hAnsi="Calibri" w:cs="Calibri"/>
          <w:sz w:val="24"/>
          <w:szCs w:val="24"/>
        </w:rPr>
        <w:t xml:space="preserve">The </w:t>
      </w:r>
      <w:r w:rsidRPr="00A2363A">
        <w:rPr>
          <w:rFonts w:ascii="Calibri" w:hAnsi="Calibri" w:cs="Calibri"/>
          <w:i/>
          <w:sz w:val="24"/>
          <w:szCs w:val="24"/>
        </w:rPr>
        <w:t>Safe at Home</w:t>
      </w:r>
      <w:r>
        <w:rPr>
          <w:rFonts w:ascii="Calibri" w:hAnsi="Calibri" w:cs="Calibri"/>
          <w:sz w:val="24"/>
          <w:szCs w:val="24"/>
        </w:rPr>
        <w:t xml:space="preserve"> p</w:t>
      </w:r>
      <w:r w:rsidRPr="00673912">
        <w:rPr>
          <w:rFonts w:ascii="Calibri" w:hAnsi="Calibri" w:cs="Calibri"/>
          <w:sz w:val="24"/>
          <w:szCs w:val="24"/>
        </w:rPr>
        <w:t xml:space="preserve">rogram in Western Australia is supporting women and children experiencing domestic and family violence to stay in their present housing when it is safe to do so, when they are at risk of homelessness due to domestic and family violence. The service diverts women and children from entering the traditional crisis accommodation system and </w:t>
      </w:r>
      <w:r>
        <w:rPr>
          <w:rFonts w:ascii="Calibri" w:hAnsi="Calibri" w:cs="Calibri"/>
          <w:sz w:val="24"/>
          <w:szCs w:val="24"/>
        </w:rPr>
        <w:t xml:space="preserve">facing </w:t>
      </w:r>
      <w:r w:rsidRPr="00673912">
        <w:rPr>
          <w:rFonts w:ascii="Calibri" w:hAnsi="Calibri" w:cs="Calibri"/>
          <w:sz w:val="24"/>
          <w:szCs w:val="24"/>
        </w:rPr>
        <w:t xml:space="preserve">a prolonged experience of homelessness.  In </w:t>
      </w:r>
      <w:r>
        <w:rPr>
          <w:rFonts w:ascii="Calibri" w:hAnsi="Calibri" w:cs="Calibri"/>
          <w:sz w:val="24"/>
          <w:szCs w:val="24"/>
        </w:rPr>
        <w:br/>
      </w:r>
      <w:r w:rsidRPr="00673912">
        <w:rPr>
          <w:rFonts w:ascii="Calibri" w:hAnsi="Calibri" w:cs="Calibri"/>
          <w:sz w:val="24"/>
          <w:szCs w:val="24"/>
        </w:rPr>
        <w:t>2011</w:t>
      </w:r>
      <w:r>
        <w:rPr>
          <w:rFonts w:ascii="Calibri" w:hAnsi="Calibri" w:cs="Calibri"/>
          <w:sz w:val="24"/>
          <w:szCs w:val="24"/>
        </w:rPr>
        <w:t>–</w:t>
      </w:r>
      <w:r w:rsidRPr="00673912">
        <w:rPr>
          <w:rFonts w:ascii="Calibri" w:hAnsi="Calibri" w:cs="Calibri"/>
          <w:sz w:val="24"/>
          <w:szCs w:val="24"/>
        </w:rPr>
        <w:t xml:space="preserve">12, 2,058 clients were assisted.  Twelve per cent of the clients were from culturally and linguistically diverse </w:t>
      </w:r>
      <w:proofErr w:type="gramStart"/>
      <w:r w:rsidRPr="00673912">
        <w:rPr>
          <w:rFonts w:ascii="Calibri" w:hAnsi="Calibri" w:cs="Calibri"/>
          <w:sz w:val="24"/>
          <w:szCs w:val="24"/>
        </w:rPr>
        <w:t>backgrounds,</w:t>
      </w:r>
      <w:proofErr w:type="gramEnd"/>
      <w:r w:rsidRPr="00673912">
        <w:rPr>
          <w:rFonts w:ascii="Calibri" w:hAnsi="Calibri" w:cs="Calibri"/>
          <w:sz w:val="24"/>
          <w:szCs w:val="24"/>
        </w:rPr>
        <w:t xml:space="preserve"> and a further 17 per cent of clients were Aboriginal and Torres Strait Islander women and children.</w:t>
      </w:r>
    </w:p>
    <w:p w:rsidR="00E50B2C" w:rsidRDefault="00E50B2C" w:rsidP="00E50B2C">
      <w:pPr>
        <w:pStyle w:val="ListParagraph"/>
        <w:numPr>
          <w:ilvl w:val="0"/>
          <w:numId w:val="27"/>
        </w:numPr>
        <w:spacing w:after="0"/>
        <w:ind w:left="425" w:hanging="425"/>
        <w:contextualSpacing w:val="0"/>
        <w:rPr>
          <w:rFonts w:ascii="Calibri" w:hAnsi="Calibri" w:cs="Calibri"/>
          <w:sz w:val="24"/>
          <w:szCs w:val="24"/>
        </w:rPr>
      </w:pPr>
      <w:r w:rsidRPr="00673912">
        <w:rPr>
          <w:rFonts w:ascii="Calibri" w:hAnsi="Calibri" w:cs="Calibri"/>
          <w:sz w:val="24"/>
          <w:szCs w:val="24"/>
        </w:rPr>
        <w:lastRenderedPageBreak/>
        <w:t>In NSW in 2011</w:t>
      </w:r>
      <w:r>
        <w:rPr>
          <w:rFonts w:ascii="Calibri" w:hAnsi="Calibri" w:cs="Calibri"/>
          <w:sz w:val="24"/>
          <w:szCs w:val="24"/>
        </w:rPr>
        <w:t>–</w:t>
      </w:r>
      <w:r w:rsidRPr="00673912">
        <w:rPr>
          <w:rFonts w:ascii="Calibri" w:hAnsi="Calibri" w:cs="Calibri"/>
          <w:sz w:val="24"/>
          <w:szCs w:val="24"/>
        </w:rPr>
        <w:t>12, 717 women who experienced domestic or family violence received the Start Safely rental subsidy</w:t>
      </w:r>
      <w:r>
        <w:rPr>
          <w:rFonts w:ascii="Calibri" w:hAnsi="Calibri" w:cs="Calibri"/>
          <w:sz w:val="24"/>
          <w:szCs w:val="24"/>
        </w:rPr>
        <w:t>,</w:t>
      </w:r>
      <w:r w:rsidRPr="00673912">
        <w:rPr>
          <w:rFonts w:ascii="Calibri" w:hAnsi="Calibri" w:cs="Calibri"/>
          <w:sz w:val="24"/>
          <w:szCs w:val="24"/>
        </w:rPr>
        <w:t xml:space="preserve"> and 416 received additional support services to sustain their tenancies.</w:t>
      </w:r>
    </w:p>
    <w:p w:rsidR="00E50B2C" w:rsidRDefault="00E50B2C" w:rsidP="00E50B2C">
      <w:pPr>
        <w:spacing w:after="0" w:line="240" w:lineRule="auto"/>
        <w:rPr>
          <w:rFonts w:ascii="Calibri" w:hAnsi="Calibri" w:cs="Calibri"/>
          <w:sz w:val="20"/>
          <w:szCs w:val="20"/>
        </w:rPr>
      </w:pPr>
    </w:p>
    <w:p w:rsidR="00E50B2C" w:rsidRPr="00DB193A" w:rsidRDefault="00E50B2C" w:rsidP="00E50B2C">
      <w:pPr>
        <w:spacing w:after="120" w:line="240" w:lineRule="auto"/>
        <w:rPr>
          <w:rFonts w:ascii="Segoe Print" w:hAnsi="Segoe Print"/>
          <w:b/>
          <w:sz w:val="24"/>
          <w:szCs w:val="24"/>
        </w:rPr>
      </w:pPr>
      <w:r w:rsidRPr="006200EE">
        <w:rPr>
          <w:rFonts w:ascii="Segoe Print" w:hAnsi="Segoe Print"/>
          <w:b/>
          <w:sz w:val="24"/>
          <w:szCs w:val="24"/>
        </w:rPr>
        <w:t>Safe at Home</w:t>
      </w:r>
      <w:r>
        <w:rPr>
          <w:rFonts w:ascii="Segoe Print" w:hAnsi="Segoe Print"/>
          <w:b/>
          <w:sz w:val="24"/>
          <w:szCs w:val="24"/>
        </w:rPr>
        <w:t>—</w:t>
      </w:r>
      <w:r w:rsidRPr="00DB193A">
        <w:rPr>
          <w:rFonts w:ascii="Segoe Print" w:hAnsi="Segoe Print"/>
          <w:b/>
          <w:sz w:val="24"/>
          <w:szCs w:val="24"/>
        </w:rPr>
        <w:t>Tasmania</w:t>
      </w:r>
    </w:p>
    <w:p w:rsidR="00E50B2C" w:rsidRDefault="00E50B2C" w:rsidP="00E50B2C">
      <w:pPr>
        <w:spacing w:before="120" w:after="0"/>
        <w:rPr>
          <w:rFonts w:ascii="Calibri" w:hAnsi="Calibri" w:cs="Calibri"/>
          <w:sz w:val="24"/>
          <w:szCs w:val="24"/>
        </w:rPr>
      </w:pPr>
      <w:r w:rsidRPr="00BC18E5">
        <w:rPr>
          <w:rFonts w:ascii="Calibri" w:hAnsi="Calibri" w:cs="Calibri"/>
          <w:sz w:val="24"/>
          <w:szCs w:val="24"/>
        </w:rPr>
        <w:t xml:space="preserve">The </w:t>
      </w:r>
      <w:r w:rsidRPr="00BC18E5">
        <w:rPr>
          <w:rFonts w:ascii="Calibri" w:hAnsi="Calibri" w:cs="Calibri"/>
          <w:i/>
          <w:sz w:val="24"/>
          <w:szCs w:val="24"/>
        </w:rPr>
        <w:t>Family Violence Act 2004</w:t>
      </w:r>
      <w:r w:rsidRPr="00BC18E5">
        <w:rPr>
          <w:rFonts w:ascii="Calibri" w:hAnsi="Calibri" w:cs="Calibri"/>
          <w:sz w:val="24"/>
          <w:szCs w:val="24"/>
        </w:rPr>
        <w:t xml:space="preserve"> and supporting </w:t>
      </w:r>
      <w:r w:rsidRPr="00A2363A">
        <w:rPr>
          <w:rFonts w:ascii="Calibri" w:hAnsi="Calibri" w:cs="Calibri"/>
          <w:i/>
          <w:sz w:val="24"/>
          <w:szCs w:val="24"/>
        </w:rPr>
        <w:t>Safe at Home</w:t>
      </w:r>
      <w:r w:rsidRPr="00BC18E5">
        <w:rPr>
          <w:rFonts w:ascii="Calibri" w:hAnsi="Calibri" w:cs="Calibri"/>
          <w:sz w:val="24"/>
          <w:szCs w:val="24"/>
        </w:rPr>
        <w:t xml:space="preserve"> integrated criminal justice response system </w:t>
      </w:r>
      <w:r>
        <w:rPr>
          <w:rFonts w:ascii="Calibri" w:hAnsi="Calibri" w:cs="Calibri"/>
          <w:sz w:val="24"/>
          <w:szCs w:val="24"/>
        </w:rPr>
        <w:t>have</w:t>
      </w:r>
      <w:r w:rsidRPr="00BC18E5">
        <w:rPr>
          <w:rFonts w:ascii="Calibri" w:hAnsi="Calibri" w:cs="Calibri"/>
          <w:sz w:val="24"/>
          <w:szCs w:val="24"/>
        </w:rPr>
        <w:t xml:space="preserve"> established a solid service response to </w:t>
      </w:r>
      <w:r>
        <w:rPr>
          <w:rFonts w:ascii="Calibri" w:hAnsi="Calibri" w:cs="Calibri"/>
          <w:sz w:val="24"/>
          <w:szCs w:val="24"/>
        </w:rPr>
        <w:t xml:space="preserve">women who have experienced violence </w:t>
      </w:r>
      <w:r w:rsidRPr="00BC18E5">
        <w:rPr>
          <w:rFonts w:ascii="Calibri" w:hAnsi="Calibri" w:cs="Calibri"/>
          <w:sz w:val="24"/>
          <w:szCs w:val="24"/>
        </w:rPr>
        <w:t xml:space="preserve">and </w:t>
      </w:r>
      <w:r>
        <w:rPr>
          <w:rFonts w:ascii="Calibri" w:hAnsi="Calibri" w:cs="Calibri"/>
          <w:sz w:val="24"/>
          <w:szCs w:val="24"/>
        </w:rPr>
        <w:t xml:space="preserve">also to </w:t>
      </w:r>
      <w:r w:rsidRPr="00BC18E5">
        <w:rPr>
          <w:rFonts w:ascii="Calibri" w:hAnsi="Calibri" w:cs="Calibri"/>
          <w:sz w:val="24"/>
          <w:szCs w:val="24"/>
        </w:rPr>
        <w:t>perpetrators of family violence.</w:t>
      </w:r>
      <w:r>
        <w:rPr>
          <w:rFonts w:ascii="Calibri" w:hAnsi="Calibri" w:cs="Calibri"/>
          <w:sz w:val="24"/>
          <w:szCs w:val="24"/>
        </w:rPr>
        <w:t xml:space="preserve">  </w:t>
      </w:r>
      <w:r w:rsidRPr="00BC18E5">
        <w:rPr>
          <w:rFonts w:ascii="Calibri" w:hAnsi="Calibri" w:cs="Calibri"/>
          <w:sz w:val="24"/>
          <w:szCs w:val="24"/>
        </w:rPr>
        <w:t xml:space="preserve">Central to </w:t>
      </w:r>
      <w:r w:rsidRPr="00A2363A">
        <w:rPr>
          <w:rFonts w:ascii="Calibri" w:hAnsi="Calibri" w:cs="Calibri"/>
          <w:i/>
          <w:sz w:val="24"/>
          <w:szCs w:val="24"/>
        </w:rPr>
        <w:t>Safe at Home</w:t>
      </w:r>
      <w:r w:rsidRPr="00BC18E5">
        <w:rPr>
          <w:rFonts w:ascii="Calibri" w:hAnsi="Calibri" w:cs="Calibri"/>
          <w:sz w:val="24"/>
          <w:szCs w:val="24"/>
        </w:rPr>
        <w:t xml:space="preserve"> is the primacy of safety of </w:t>
      </w:r>
      <w:r>
        <w:rPr>
          <w:rFonts w:ascii="Calibri" w:hAnsi="Calibri" w:cs="Calibri"/>
          <w:sz w:val="24"/>
          <w:szCs w:val="24"/>
        </w:rPr>
        <w:t xml:space="preserve">those who have experienced violence, and </w:t>
      </w:r>
      <w:r w:rsidRPr="00BC18E5">
        <w:rPr>
          <w:rFonts w:ascii="Calibri" w:hAnsi="Calibri" w:cs="Calibri"/>
          <w:sz w:val="24"/>
          <w:szCs w:val="24"/>
        </w:rPr>
        <w:t xml:space="preserve">a key feature </w:t>
      </w:r>
      <w:r>
        <w:rPr>
          <w:rFonts w:ascii="Calibri" w:hAnsi="Calibri" w:cs="Calibri"/>
          <w:sz w:val="24"/>
          <w:szCs w:val="24"/>
        </w:rPr>
        <w:t xml:space="preserve">of the program is </w:t>
      </w:r>
      <w:r w:rsidRPr="00BC18E5">
        <w:rPr>
          <w:rFonts w:ascii="Calibri" w:hAnsi="Calibri" w:cs="Calibri"/>
          <w:sz w:val="24"/>
          <w:szCs w:val="24"/>
        </w:rPr>
        <w:t>weekly Interagency Case-coordination Committee</w:t>
      </w:r>
      <w:r>
        <w:rPr>
          <w:rFonts w:ascii="Calibri" w:hAnsi="Calibri" w:cs="Calibri"/>
          <w:sz w:val="24"/>
          <w:szCs w:val="24"/>
        </w:rPr>
        <w:t>s to manage risk and safety for participants</w:t>
      </w:r>
      <w:r w:rsidRPr="00BC18E5">
        <w:rPr>
          <w:rFonts w:ascii="Calibri" w:hAnsi="Calibri" w:cs="Calibri"/>
          <w:sz w:val="24"/>
          <w:szCs w:val="24"/>
        </w:rPr>
        <w:t>.</w:t>
      </w:r>
    </w:p>
    <w:p w:rsidR="00E50B2C" w:rsidRPr="00DB193A"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BC18E5">
        <w:rPr>
          <w:rFonts w:ascii="Calibri" w:hAnsi="Calibri" w:cs="Calibri"/>
          <w:sz w:val="24"/>
          <w:szCs w:val="24"/>
        </w:rPr>
        <w:t xml:space="preserve">In addition to the </w:t>
      </w:r>
      <w:r w:rsidRPr="00A2363A">
        <w:rPr>
          <w:rFonts w:ascii="Calibri" w:hAnsi="Calibri" w:cs="Calibri"/>
          <w:i/>
          <w:sz w:val="24"/>
          <w:szCs w:val="24"/>
        </w:rPr>
        <w:t>Safe at Home</w:t>
      </w:r>
      <w:r w:rsidRPr="00BC18E5">
        <w:rPr>
          <w:rFonts w:ascii="Calibri" w:hAnsi="Calibri" w:cs="Calibri"/>
          <w:sz w:val="24"/>
          <w:szCs w:val="24"/>
        </w:rPr>
        <w:t xml:space="preserve"> criminal justice response system, non-government organisations deliver a range of services to family v</w:t>
      </w:r>
      <w:r>
        <w:rPr>
          <w:rFonts w:ascii="Calibri" w:hAnsi="Calibri" w:cs="Calibri"/>
          <w:sz w:val="24"/>
          <w:szCs w:val="24"/>
        </w:rPr>
        <w:t>iolence victims and offenders. S</w:t>
      </w:r>
      <w:r w:rsidRPr="00BC18E5">
        <w:rPr>
          <w:rFonts w:ascii="Calibri" w:hAnsi="Calibri" w:cs="Calibri"/>
          <w:sz w:val="24"/>
          <w:szCs w:val="24"/>
        </w:rPr>
        <w:t>ervice delivery is enhanced by regular regional Domestic Violence Coordinating Committee meetings.</w:t>
      </w:r>
      <w:r>
        <w:rPr>
          <w:rFonts w:ascii="Calibri" w:hAnsi="Calibri" w:cs="Calibri"/>
          <w:sz w:val="24"/>
          <w:szCs w:val="24"/>
        </w:rPr>
        <w:t xml:space="preserve">  </w:t>
      </w:r>
      <w:r w:rsidRPr="00BC18E5">
        <w:rPr>
          <w:rFonts w:ascii="Calibri" w:hAnsi="Calibri" w:cs="Calibri"/>
          <w:sz w:val="24"/>
          <w:szCs w:val="24"/>
        </w:rPr>
        <w:t>Many of these services are also proactive in sourcing grant funding to carry out a range of activities, including primary prevention initiatives.</w:t>
      </w:r>
    </w:p>
    <w:p w:rsidR="00E50B2C" w:rsidRPr="002773D4" w:rsidRDefault="00E50B2C" w:rsidP="00E50B2C">
      <w:pPr>
        <w:spacing w:after="0"/>
        <w:rPr>
          <w:rFonts w:ascii="Calibri" w:hAnsi="Calibri" w:cs="Calibri"/>
          <w:sz w:val="20"/>
          <w:szCs w:val="20"/>
        </w:rPr>
      </w:pPr>
    </w:p>
    <w:p w:rsidR="00E50B2C" w:rsidRPr="00BC18E5" w:rsidRDefault="00E50B2C" w:rsidP="00E50B2C">
      <w:pPr>
        <w:spacing w:after="0"/>
        <w:rPr>
          <w:rFonts w:ascii="Calibri" w:hAnsi="Calibri" w:cs="Calibri"/>
          <w:sz w:val="24"/>
          <w:szCs w:val="24"/>
        </w:rPr>
      </w:pPr>
      <w:r w:rsidRPr="00BC18E5">
        <w:rPr>
          <w:rFonts w:ascii="Calibri" w:hAnsi="Calibri" w:cs="Calibri"/>
          <w:sz w:val="24"/>
          <w:szCs w:val="24"/>
        </w:rPr>
        <w:t xml:space="preserve">In 2011, the Tasmanian Sexual Assault Interagency Steering Committee was convened to develop a </w:t>
      </w:r>
      <w:proofErr w:type="spellStart"/>
      <w:r>
        <w:rPr>
          <w:rFonts w:ascii="Calibri" w:hAnsi="Calibri" w:cs="Calibri"/>
          <w:sz w:val="24"/>
          <w:szCs w:val="24"/>
        </w:rPr>
        <w:t>state</w:t>
      </w:r>
      <w:r w:rsidRPr="00BC18E5">
        <w:rPr>
          <w:rFonts w:ascii="Calibri" w:hAnsi="Calibri" w:cs="Calibri"/>
          <w:sz w:val="24"/>
          <w:szCs w:val="24"/>
        </w:rPr>
        <w:t>wide</w:t>
      </w:r>
      <w:proofErr w:type="spellEnd"/>
      <w:r w:rsidRPr="00BC18E5">
        <w:rPr>
          <w:rFonts w:ascii="Calibri" w:hAnsi="Calibri" w:cs="Calibri"/>
          <w:sz w:val="24"/>
          <w:szCs w:val="24"/>
        </w:rPr>
        <w:t xml:space="preserve"> sexual assault response framework which will establish a </w:t>
      </w:r>
      <w:proofErr w:type="spellStart"/>
      <w:r>
        <w:rPr>
          <w:rFonts w:ascii="Calibri" w:hAnsi="Calibri" w:cs="Calibri"/>
          <w:sz w:val="24"/>
          <w:szCs w:val="24"/>
        </w:rPr>
        <w:t>state</w:t>
      </w:r>
      <w:r w:rsidRPr="00BC18E5">
        <w:rPr>
          <w:rFonts w:ascii="Calibri" w:hAnsi="Calibri" w:cs="Calibri"/>
          <w:sz w:val="24"/>
          <w:szCs w:val="24"/>
        </w:rPr>
        <w:t>wide</w:t>
      </w:r>
      <w:proofErr w:type="spellEnd"/>
      <w:r w:rsidRPr="00BC18E5">
        <w:rPr>
          <w:rFonts w:ascii="Calibri" w:hAnsi="Calibri" w:cs="Calibri"/>
          <w:sz w:val="24"/>
          <w:szCs w:val="24"/>
        </w:rPr>
        <w:t xml:space="preserve"> forensic response system for victims of sexual assault.</w:t>
      </w:r>
      <w:r>
        <w:rPr>
          <w:rFonts w:ascii="Calibri" w:hAnsi="Calibri" w:cs="Calibri"/>
          <w:sz w:val="24"/>
          <w:szCs w:val="24"/>
        </w:rPr>
        <w:t xml:space="preserve">  T</w:t>
      </w:r>
      <w:r w:rsidRPr="00BC18E5">
        <w:rPr>
          <w:rFonts w:ascii="Calibri" w:hAnsi="Calibri" w:cs="Calibri"/>
          <w:sz w:val="24"/>
          <w:szCs w:val="24"/>
        </w:rPr>
        <w:t>hree dedicated sexual assault organisations</w:t>
      </w:r>
      <w:r>
        <w:rPr>
          <w:rFonts w:ascii="Calibri" w:hAnsi="Calibri" w:cs="Calibri"/>
          <w:sz w:val="24"/>
          <w:szCs w:val="24"/>
        </w:rPr>
        <w:t xml:space="preserve">, </w:t>
      </w:r>
      <w:r w:rsidRPr="00BC18E5">
        <w:rPr>
          <w:rFonts w:ascii="Calibri" w:hAnsi="Calibri" w:cs="Calibri"/>
          <w:sz w:val="24"/>
          <w:szCs w:val="24"/>
        </w:rPr>
        <w:t xml:space="preserve">funded through the </w:t>
      </w:r>
      <w:r>
        <w:rPr>
          <w:rFonts w:ascii="Calibri" w:hAnsi="Calibri" w:cs="Calibri"/>
          <w:sz w:val="24"/>
          <w:szCs w:val="24"/>
        </w:rPr>
        <w:t>Department of Health and Human Services,</w:t>
      </w:r>
      <w:r w:rsidRPr="00BC18E5">
        <w:rPr>
          <w:rFonts w:ascii="Calibri" w:hAnsi="Calibri" w:cs="Calibri"/>
          <w:sz w:val="24"/>
          <w:szCs w:val="24"/>
        </w:rPr>
        <w:t xml:space="preserve"> respond to both recent and historical adult and child victims of sexual assault:</w:t>
      </w:r>
    </w:p>
    <w:p w:rsidR="00E50B2C" w:rsidRDefault="00E50B2C" w:rsidP="00E50B2C">
      <w:pPr>
        <w:pStyle w:val="bulletsDV"/>
        <w:numPr>
          <w:ilvl w:val="0"/>
          <w:numId w:val="56"/>
        </w:numPr>
        <w:spacing w:line="240" w:lineRule="auto"/>
        <w:ind w:left="425" w:hanging="425"/>
        <w:contextualSpacing w:val="0"/>
      </w:pPr>
      <w:r w:rsidRPr="00BC18E5">
        <w:t>Sexual Assault Support Service (SASS) Inc</w:t>
      </w:r>
      <w:r>
        <w:t>.</w:t>
      </w:r>
      <w:r w:rsidRPr="00BC18E5">
        <w:t xml:space="preserve"> (South)</w:t>
      </w:r>
      <w:r>
        <w:t>;</w:t>
      </w:r>
    </w:p>
    <w:p w:rsidR="00E50B2C" w:rsidRDefault="00E50B2C" w:rsidP="00E50B2C">
      <w:pPr>
        <w:pStyle w:val="bulletsDV"/>
        <w:numPr>
          <w:ilvl w:val="0"/>
          <w:numId w:val="56"/>
        </w:numPr>
        <w:spacing w:before="60" w:line="240" w:lineRule="auto"/>
        <w:ind w:left="425" w:hanging="425"/>
        <w:contextualSpacing w:val="0"/>
      </w:pPr>
      <w:r w:rsidRPr="00BC18E5">
        <w:t>Laurel House Sexual Assault and Rape Crisis Service (North)</w:t>
      </w:r>
      <w:r>
        <w:t>; and</w:t>
      </w:r>
    </w:p>
    <w:p w:rsidR="00E50B2C" w:rsidRDefault="00E50B2C" w:rsidP="00E50B2C">
      <w:pPr>
        <w:pStyle w:val="bulletsDV"/>
        <w:numPr>
          <w:ilvl w:val="0"/>
          <w:numId w:val="56"/>
        </w:numPr>
        <w:spacing w:before="60" w:line="240" w:lineRule="auto"/>
        <w:ind w:left="425" w:hanging="425"/>
        <w:contextualSpacing w:val="0"/>
      </w:pPr>
      <w:r w:rsidRPr="00BC18E5">
        <w:t xml:space="preserve">Centre </w:t>
      </w:r>
      <w:proofErr w:type="gramStart"/>
      <w:r w:rsidRPr="00BC18E5">
        <w:t>Against</w:t>
      </w:r>
      <w:proofErr w:type="gramEnd"/>
      <w:r w:rsidRPr="00BC18E5">
        <w:t xml:space="preserve"> Sexual Assault (West Coast and North</w:t>
      </w:r>
      <w:r>
        <w:t>-w</w:t>
      </w:r>
      <w:r w:rsidRPr="00BC18E5">
        <w:t>est)</w:t>
      </w:r>
      <w:r>
        <w:t>.</w:t>
      </w:r>
    </w:p>
    <w:p w:rsidR="00E50B2C" w:rsidRPr="00982085" w:rsidRDefault="00E50B2C" w:rsidP="00E50B2C">
      <w:pPr>
        <w:pStyle w:val="bulletsDV"/>
        <w:numPr>
          <w:ilvl w:val="0"/>
          <w:numId w:val="0"/>
        </w:numPr>
        <w:spacing w:line="240" w:lineRule="auto"/>
        <w:ind w:left="357" w:hanging="357"/>
        <w:contextualSpacing w:val="0"/>
        <w:rPr>
          <w:sz w:val="20"/>
          <w:szCs w:val="20"/>
        </w:rPr>
      </w:pPr>
    </w:p>
    <w:p w:rsidR="00E50B2C" w:rsidRPr="00AF4FF6" w:rsidRDefault="00E50B2C" w:rsidP="00E50B2C">
      <w:pPr>
        <w:spacing w:after="0"/>
        <w:rPr>
          <w:rFonts w:ascii="Calibri" w:hAnsi="Calibri" w:cs="Calibri"/>
          <w:sz w:val="24"/>
          <w:szCs w:val="24"/>
        </w:rPr>
      </w:pPr>
      <w:r w:rsidRPr="00AF4FF6">
        <w:rPr>
          <w:rFonts w:ascii="Calibri" w:hAnsi="Calibri" w:cs="Calibri"/>
          <w:sz w:val="24"/>
          <w:szCs w:val="24"/>
        </w:rPr>
        <w:t xml:space="preserve">A review of existing support systems for adults, children and young people who are affected by family violence </w:t>
      </w:r>
      <w:r>
        <w:rPr>
          <w:rFonts w:ascii="Calibri" w:hAnsi="Calibri" w:cs="Calibri"/>
          <w:sz w:val="24"/>
          <w:szCs w:val="24"/>
        </w:rPr>
        <w:t xml:space="preserve">and </w:t>
      </w:r>
      <w:r w:rsidRPr="00AF4FF6">
        <w:rPr>
          <w:rFonts w:ascii="Calibri" w:hAnsi="Calibri" w:cs="Calibri"/>
          <w:sz w:val="24"/>
          <w:szCs w:val="24"/>
        </w:rPr>
        <w:t>who have the potential to become homeless will</w:t>
      </w:r>
      <w:r>
        <w:rPr>
          <w:rFonts w:ascii="Calibri" w:hAnsi="Calibri" w:cs="Calibri"/>
          <w:sz w:val="24"/>
          <w:szCs w:val="24"/>
        </w:rPr>
        <w:t xml:space="preserve"> also</w:t>
      </w:r>
      <w:r w:rsidRPr="00AF4FF6">
        <w:rPr>
          <w:rFonts w:ascii="Calibri" w:hAnsi="Calibri" w:cs="Calibri"/>
          <w:sz w:val="24"/>
          <w:szCs w:val="24"/>
        </w:rPr>
        <w:t xml:space="preserve"> be undertaken as part of the implementation of the </w:t>
      </w:r>
      <w:r w:rsidRPr="00AF4FF6">
        <w:rPr>
          <w:rFonts w:ascii="Calibri" w:hAnsi="Calibri" w:cs="Calibri"/>
          <w:i/>
          <w:sz w:val="24"/>
          <w:szCs w:val="24"/>
        </w:rPr>
        <w:t>Tasmanian Homelessness Plan</w:t>
      </w:r>
      <w:r>
        <w:rPr>
          <w:rFonts w:ascii="Calibri" w:hAnsi="Calibri" w:cs="Calibri"/>
          <w:i/>
          <w:sz w:val="24"/>
          <w:szCs w:val="24"/>
        </w:rPr>
        <w:t>.</w:t>
      </w:r>
    </w:p>
    <w:p w:rsidR="00E50B2C" w:rsidRPr="00DB193A" w:rsidRDefault="00E50B2C" w:rsidP="00E50B2C">
      <w:pPr>
        <w:pStyle w:val="bulletsDV"/>
        <w:numPr>
          <w:ilvl w:val="0"/>
          <w:numId w:val="0"/>
        </w:numPr>
        <w:spacing w:line="240" w:lineRule="auto"/>
        <w:ind w:left="357" w:hanging="357"/>
        <w:rPr>
          <w:sz w:val="20"/>
          <w:szCs w:val="20"/>
        </w:rPr>
      </w:pPr>
    </w:p>
    <w:p w:rsidR="00E50B2C" w:rsidRPr="00057EF2" w:rsidRDefault="00E50B2C" w:rsidP="00E50B2C">
      <w:pPr>
        <w:spacing w:after="120" w:line="240" w:lineRule="auto"/>
        <w:rPr>
          <w:rFonts w:ascii="Segoe Print" w:hAnsi="Segoe Print"/>
          <w:b/>
          <w:sz w:val="24"/>
          <w:szCs w:val="24"/>
        </w:rPr>
      </w:pPr>
      <w:r w:rsidRPr="00057EF2">
        <w:rPr>
          <w:rFonts w:ascii="Segoe Print" w:hAnsi="Segoe Print"/>
          <w:b/>
          <w:sz w:val="24"/>
          <w:szCs w:val="24"/>
        </w:rPr>
        <w:t>Staying Home Leaving Violence</w:t>
      </w:r>
      <w:r>
        <w:rPr>
          <w:rFonts w:ascii="Segoe Print" w:hAnsi="Segoe Print"/>
          <w:b/>
          <w:sz w:val="24"/>
          <w:szCs w:val="24"/>
        </w:rPr>
        <w:t>—</w:t>
      </w:r>
      <w:r w:rsidRPr="00057EF2">
        <w:rPr>
          <w:rFonts w:ascii="Segoe Print" w:hAnsi="Segoe Print"/>
          <w:b/>
          <w:sz w:val="24"/>
          <w:szCs w:val="24"/>
        </w:rPr>
        <w:t>New South Wales</w:t>
      </w:r>
    </w:p>
    <w:p w:rsidR="00E50B2C" w:rsidRDefault="00E50B2C" w:rsidP="00E50B2C">
      <w:pPr>
        <w:spacing w:after="0"/>
        <w:rPr>
          <w:rFonts w:ascii="Calibri" w:hAnsi="Calibri" w:cs="Calibri"/>
          <w:sz w:val="24"/>
          <w:szCs w:val="24"/>
        </w:rPr>
      </w:pPr>
      <w:r w:rsidRPr="005B189E">
        <w:rPr>
          <w:rFonts w:ascii="Calibri" w:hAnsi="Calibri" w:cs="Calibri"/>
          <w:sz w:val="24"/>
          <w:szCs w:val="24"/>
        </w:rPr>
        <w:t>A successf</w:t>
      </w:r>
      <w:r>
        <w:rPr>
          <w:rFonts w:ascii="Calibri" w:hAnsi="Calibri" w:cs="Calibri"/>
          <w:sz w:val="24"/>
          <w:szCs w:val="24"/>
        </w:rPr>
        <w:t>ul, integrated service delivery </w:t>
      </w:r>
      <w:r w:rsidRPr="005B189E">
        <w:rPr>
          <w:rFonts w:ascii="Calibri" w:hAnsi="Calibri" w:cs="Calibri"/>
          <w:sz w:val="24"/>
          <w:szCs w:val="24"/>
        </w:rPr>
        <w:t>initiative implemented in N</w:t>
      </w:r>
      <w:r>
        <w:rPr>
          <w:rFonts w:ascii="Calibri" w:hAnsi="Calibri" w:cs="Calibri"/>
          <w:sz w:val="24"/>
          <w:szCs w:val="24"/>
        </w:rPr>
        <w:t xml:space="preserve">ew </w:t>
      </w:r>
      <w:r w:rsidRPr="005B189E">
        <w:rPr>
          <w:rFonts w:ascii="Calibri" w:hAnsi="Calibri" w:cs="Calibri"/>
          <w:sz w:val="24"/>
          <w:szCs w:val="24"/>
        </w:rPr>
        <w:t>S</w:t>
      </w:r>
      <w:r>
        <w:rPr>
          <w:rFonts w:ascii="Calibri" w:hAnsi="Calibri" w:cs="Calibri"/>
          <w:sz w:val="24"/>
          <w:szCs w:val="24"/>
        </w:rPr>
        <w:t xml:space="preserve">outh </w:t>
      </w:r>
      <w:r w:rsidRPr="005B189E">
        <w:rPr>
          <w:rFonts w:ascii="Calibri" w:hAnsi="Calibri" w:cs="Calibri"/>
          <w:sz w:val="24"/>
          <w:szCs w:val="24"/>
        </w:rPr>
        <w:t>W</w:t>
      </w:r>
      <w:r>
        <w:rPr>
          <w:rFonts w:ascii="Calibri" w:hAnsi="Calibri" w:cs="Calibri"/>
          <w:sz w:val="24"/>
          <w:szCs w:val="24"/>
        </w:rPr>
        <w:t>ales</w:t>
      </w:r>
      <w:r w:rsidRPr="005B189E">
        <w:rPr>
          <w:rFonts w:ascii="Calibri" w:hAnsi="Calibri" w:cs="Calibri"/>
          <w:sz w:val="24"/>
          <w:szCs w:val="24"/>
        </w:rPr>
        <w:t xml:space="preserve"> in </w:t>
      </w:r>
      <w:r>
        <w:rPr>
          <w:rFonts w:ascii="Calibri" w:hAnsi="Calibri" w:cs="Calibri"/>
          <w:sz w:val="24"/>
          <w:szCs w:val="24"/>
        </w:rPr>
        <w:br/>
      </w:r>
      <w:r w:rsidRPr="005B189E">
        <w:rPr>
          <w:rFonts w:ascii="Calibri" w:hAnsi="Calibri" w:cs="Calibri"/>
          <w:sz w:val="24"/>
          <w:szCs w:val="24"/>
        </w:rPr>
        <w:t>2010</w:t>
      </w:r>
      <w:r>
        <w:rPr>
          <w:rFonts w:ascii="Calibri" w:hAnsi="Calibri" w:cs="Calibri"/>
          <w:sz w:val="24"/>
          <w:szCs w:val="24"/>
        </w:rPr>
        <w:t>–</w:t>
      </w:r>
      <w:r w:rsidRPr="005B189E">
        <w:rPr>
          <w:rFonts w:ascii="Calibri" w:hAnsi="Calibri" w:cs="Calibri"/>
          <w:sz w:val="24"/>
          <w:szCs w:val="24"/>
        </w:rPr>
        <w:t xml:space="preserve">12 has been </w:t>
      </w:r>
      <w:r w:rsidRPr="00192CD8">
        <w:rPr>
          <w:rFonts w:ascii="Calibri" w:hAnsi="Calibri" w:cs="Calibri"/>
          <w:bCs/>
          <w:i/>
          <w:sz w:val="24"/>
          <w:szCs w:val="24"/>
        </w:rPr>
        <w:t>Staying Home Leaving Violence</w:t>
      </w:r>
      <w:r w:rsidRPr="005B189E">
        <w:rPr>
          <w:rFonts w:ascii="Calibri" w:hAnsi="Calibri" w:cs="Calibri"/>
          <w:sz w:val="24"/>
          <w:szCs w:val="24"/>
        </w:rPr>
        <w:t xml:space="preserve"> (SHLV)</w:t>
      </w:r>
      <w:r>
        <w:rPr>
          <w:rFonts w:ascii="Calibri" w:hAnsi="Calibri" w:cs="Calibri"/>
          <w:sz w:val="24"/>
          <w:szCs w:val="24"/>
        </w:rPr>
        <w:t>.</w:t>
      </w:r>
      <w:r w:rsidRPr="005B189E">
        <w:rPr>
          <w:rFonts w:ascii="Calibri" w:hAnsi="Calibri" w:cs="Calibri"/>
          <w:sz w:val="24"/>
          <w:szCs w:val="24"/>
        </w:rPr>
        <w:t>SHLV is an innovative</w:t>
      </w:r>
      <w:r>
        <w:rPr>
          <w:rFonts w:ascii="Calibri" w:hAnsi="Calibri" w:cs="Calibri"/>
          <w:sz w:val="24"/>
          <w:szCs w:val="24"/>
        </w:rPr>
        <w:t>,</w:t>
      </w:r>
      <w:r w:rsidRPr="005B189E">
        <w:rPr>
          <w:rFonts w:ascii="Calibri" w:hAnsi="Calibri" w:cs="Calibri"/>
          <w:sz w:val="24"/>
          <w:szCs w:val="24"/>
        </w:rPr>
        <w:t xml:space="preserve"> specialised service for women and children who are victims of domestic and family violence.</w:t>
      </w:r>
      <w:r>
        <w:rPr>
          <w:rFonts w:ascii="Calibri" w:hAnsi="Calibri" w:cs="Calibri"/>
          <w:sz w:val="24"/>
          <w:szCs w:val="24"/>
        </w:rPr>
        <w:t xml:space="preserve"> </w:t>
      </w:r>
      <w:r w:rsidRPr="005B189E">
        <w:rPr>
          <w:rFonts w:ascii="Calibri" w:hAnsi="Calibri" w:cs="Calibri"/>
          <w:sz w:val="24"/>
          <w:szCs w:val="24"/>
        </w:rPr>
        <w:t>The program has successfully assisted clients to stay in their home</w:t>
      </w:r>
      <w:r>
        <w:rPr>
          <w:rFonts w:ascii="Calibri" w:hAnsi="Calibri" w:cs="Calibri"/>
          <w:sz w:val="24"/>
          <w:szCs w:val="24"/>
        </w:rPr>
        <w:t>s</w:t>
      </w:r>
      <w:r w:rsidRPr="005B189E">
        <w:rPr>
          <w:rFonts w:ascii="Calibri" w:hAnsi="Calibri" w:cs="Calibri"/>
          <w:sz w:val="24"/>
          <w:szCs w:val="24"/>
        </w:rPr>
        <w:t xml:space="preserve"> rather than </w:t>
      </w:r>
      <w:r>
        <w:rPr>
          <w:rFonts w:ascii="Calibri" w:hAnsi="Calibri" w:cs="Calibri"/>
          <w:sz w:val="24"/>
          <w:szCs w:val="24"/>
        </w:rPr>
        <w:t>having</w:t>
      </w:r>
      <w:r w:rsidRPr="005B189E">
        <w:rPr>
          <w:rFonts w:ascii="Calibri" w:hAnsi="Calibri" w:cs="Calibri"/>
          <w:sz w:val="24"/>
          <w:szCs w:val="24"/>
        </w:rPr>
        <w:t xml:space="preserve"> to leave after a violent incident.</w:t>
      </w:r>
      <w:r>
        <w:rPr>
          <w:rFonts w:ascii="Calibri" w:hAnsi="Calibri" w:cs="Calibri"/>
          <w:sz w:val="24"/>
          <w:szCs w:val="24"/>
        </w:rPr>
        <w:t xml:space="preserve"> </w:t>
      </w:r>
      <w:r w:rsidRPr="005B189E">
        <w:rPr>
          <w:rFonts w:ascii="Calibri" w:hAnsi="Calibri" w:cs="Calibri"/>
          <w:sz w:val="24"/>
          <w:szCs w:val="24"/>
        </w:rPr>
        <w:t>SHLV works with police to have the perpetrator removed and kept away</w:t>
      </w:r>
      <w:r>
        <w:rPr>
          <w:rFonts w:ascii="Calibri" w:hAnsi="Calibri" w:cs="Calibri"/>
          <w:sz w:val="24"/>
          <w:szCs w:val="24"/>
        </w:rPr>
        <w:t>,</w:t>
      </w:r>
      <w:r w:rsidRPr="005B189E">
        <w:rPr>
          <w:rFonts w:ascii="Calibri" w:hAnsi="Calibri" w:cs="Calibri"/>
          <w:sz w:val="24"/>
          <w:szCs w:val="24"/>
        </w:rPr>
        <w:t xml:space="preserve"> so that women can remain connected to their local networks</w:t>
      </w:r>
      <w:r>
        <w:rPr>
          <w:rFonts w:ascii="Calibri" w:hAnsi="Calibri" w:cs="Calibri"/>
          <w:sz w:val="24"/>
          <w:szCs w:val="24"/>
        </w:rPr>
        <w:t>,</w:t>
      </w:r>
      <w:r w:rsidRPr="005B189E">
        <w:rPr>
          <w:rFonts w:ascii="Calibri" w:hAnsi="Calibri" w:cs="Calibri"/>
          <w:sz w:val="24"/>
          <w:szCs w:val="24"/>
        </w:rPr>
        <w:t xml:space="preserve"> and children can stay at the same school.</w:t>
      </w:r>
      <w:r>
        <w:rPr>
          <w:rFonts w:ascii="Calibri" w:hAnsi="Calibri" w:cs="Calibri"/>
          <w:sz w:val="24"/>
          <w:szCs w:val="24"/>
        </w:rPr>
        <w:t xml:space="preserve"> </w:t>
      </w:r>
      <w:r w:rsidRPr="005B189E">
        <w:rPr>
          <w:rFonts w:ascii="Calibri" w:hAnsi="Calibri" w:cs="Calibri"/>
          <w:sz w:val="24"/>
          <w:szCs w:val="24"/>
        </w:rPr>
        <w:t xml:space="preserve">One of the aims of SHLV is to prevent women and children </w:t>
      </w:r>
      <w:r>
        <w:rPr>
          <w:rFonts w:ascii="Calibri" w:hAnsi="Calibri" w:cs="Calibri"/>
          <w:sz w:val="24"/>
          <w:szCs w:val="24"/>
        </w:rPr>
        <w:t xml:space="preserve">from </w:t>
      </w:r>
      <w:r w:rsidRPr="005B189E">
        <w:rPr>
          <w:rFonts w:ascii="Calibri" w:hAnsi="Calibri" w:cs="Calibri"/>
          <w:sz w:val="24"/>
          <w:szCs w:val="24"/>
        </w:rPr>
        <w:t>becoming homeless as a result of domestic and family violence.</w:t>
      </w:r>
    </w:p>
    <w:p w:rsidR="00E50B2C" w:rsidRPr="00DB193A"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5B189E">
        <w:rPr>
          <w:rFonts w:ascii="Calibri" w:hAnsi="Calibri" w:cs="Calibri"/>
          <w:sz w:val="24"/>
          <w:szCs w:val="24"/>
        </w:rPr>
        <w:lastRenderedPageBreak/>
        <w:t>The SHLV service model is based on intensive case management which is long</w:t>
      </w:r>
      <w:r>
        <w:rPr>
          <w:rFonts w:ascii="Calibri" w:hAnsi="Calibri" w:cs="Calibri"/>
          <w:sz w:val="24"/>
          <w:szCs w:val="24"/>
        </w:rPr>
        <w:t>-</w:t>
      </w:r>
      <w:r w:rsidRPr="005B189E">
        <w:rPr>
          <w:rFonts w:ascii="Calibri" w:hAnsi="Calibri" w:cs="Calibri"/>
          <w:sz w:val="24"/>
          <w:szCs w:val="24"/>
        </w:rPr>
        <w:t>term, needs</w:t>
      </w:r>
      <w:r>
        <w:rPr>
          <w:rFonts w:ascii="Calibri" w:hAnsi="Calibri" w:cs="Calibri"/>
          <w:sz w:val="24"/>
          <w:szCs w:val="24"/>
        </w:rPr>
        <w:t xml:space="preserve"> </w:t>
      </w:r>
      <w:r w:rsidRPr="005B189E">
        <w:rPr>
          <w:rFonts w:ascii="Calibri" w:hAnsi="Calibri" w:cs="Calibri"/>
          <w:sz w:val="24"/>
          <w:szCs w:val="24"/>
        </w:rPr>
        <w:t>based and integrated with Police, Housing, Department of Attorney General</w:t>
      </w:r>
      <w:r>
        <w:rPr>
          <w:rFonts w:ascii="Calibri" w:hAnsi="Calibri" w:cs="Calibri"/>
          <w:sz w:val="24"/>
          <w:szCs w:val="24"/>
        </w:rPr>
        <w:t xml:space="preserve"> and Justice</w:t>
      </w:r>
      <w:r w:rsidRPr="005B189E">
        <w:rPr>
          <w:rFonts w:ascii="Calibri" w:hAnsi="Calibri" w:cs="Calibri"/>
          <w:sz w:val="24"/>
          <w:szCs w:val="24"/>
        </w:rPr>
        <w:t>, Health, local courts and other domestic</w:t>
      </w:r>
      <w:r>
        <w:rPr>
          <w:rFonts w:ascii="Calibri" w:hAnsi="Calibri" w:cs="Calibri"/>
          <w:sz w:val="24"/>
          <w:szCs w:val="24"/>
        </w:rPr>
        <w:t xml:space="preserve"> and family</w:t>
      </w:r>
      <w:r w:rsidRPr="005B189E">
        <w:rPr>
          <w:rFonts w:ascii="Calibri" w:hAnsi="Calibri" w:cs="Calibri"/>
          <w:sz w:val="24"/>
          <w:szCs w:val="24"/>
        </w:rPr>
        <w:t xml:space="preserve"> violence providers.</w:t>
      </w:r>
      <w:r>
        <w:rPr>
          <w:rFonts w:ascii="Calibri" w:hAnsi="Calibri" w:cs="Calibri"/>
          <w:sz w:val="24"/>
          <w:szCs w:val="24"/>
        </w:rPr>
        <w:t xml:space="preserve"> </w:t>
      </w:r>
      <w:r w:rsidRPr="005B189E">
        <w:rPr>
          <w:rFonts w:ascii="Calibri" w:hAnsi="Calibri" w:cs="Calibri"/>
          <w:sz w:val="24"/>
          <w:szCs w:val="24"/>
        </w:rPr>
        <w:t xml:space="preserve">Clients receive assistance with physical security, financial management, employment and emotional </w:t>
      </w:r>
      <w:r>
        <w:rPr>
          <w:rFonts w:ascii="Calibri" w:hAnsi="Calibri" w:cs="Calibri"/>
          <w:sz w:val="24"/>
          <w:szCs w:val="24"/>
        </w:rPr>
        <w:br/>
        <w:t>wellbeing</w:t>
      </w:r>
      <w:r w:rsidRPr="005B189E">
        <w:rPr>
          <w:rFonts w:ascii="Calibri" w:hAnsi="Calibri" w:cs="Calibri"/>
          <w:sz w:val="24"/>
          <w:szCs w:val="24"/>
        </w:rPr>
        <w:t>.</w:t>
      </w:r>
    </w:p>
    <w:p w:rsidR="00E50B2C" w:rsidRPr="00DB193A"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5B189E">
        <w:rPr>
          <w:rFonts w:ascii="Calibri" w:hAnsi="Calibri" w:cs="Calibri"/>
          <w:sz w:val="24"/>
          <w:szCs w:val="24"/>
        </w:rPr>
        <w:t xml:space="preserve">The program expanded from 10 to 18 locations during 2010–2011. The </w:t>
      </w:r>
      <w:r>
        <w:rPr>
          <w:rFonts w:ascii="Calibri" w:hAnsi="Calibri" w:cs="Calibri"/>
          <w:sz w:val="24"/>
          <w:szCs w:val="24"/>
        </w:rPr>
        <w:t xml:space="preserve">New South Wales </w:t>
      </w:r>
      <w:r w:rsidRPr="005B189E">
        <w:rPr>
          <w:rFonts w:ascii="Calibri" w:hAnsi="Calibri" w:cs="Calibri"/>
          <w:sz w:val="24"/>
          <w:szCs w:val="24"/>
        </w:rPr>
        <w:t>Government has committed an additional $2.5 million to expand SHLV to a further five locations. In 2011</w:t>
      </w:r>
      <w:r>
        <w:rPr>
          <w:rFonts w:ascii="Calibri" w:hAnsi="Calibri" w:cs="Calibri"/>
          <w:sz w:val="24"/>
          <w:szCs w:val="24"/>
        </w:rPr>
        <w:t>–</w:t>
      </w:r>
      <w:r w:rsidRPr="005B189E">
        <w:rPr>
          <w:rFonts w:ascii="Calibri" w:hAnsi="Calibri" w:cs="Calibri"/>
          <w:sz w:val="24"/>
          <w:szCs w:val="24"/>
        </w:rPr>
        <w:t>12</w:t>
      </w:r>
      <w:r>
        <w:rPr>
          <w:rFonts w:ascii="Calibri" w:hAnsi="Calibri" w:cs="Calibri"/>
          <w:sz w:val="24"/>
          <w:szCs w:val="24"/>
        </w:rPr>
        <w:t>,</w:t>
      </w:r>
      <w:r w:rsidRPr="005B189E">
        <w:rPr>
          <w:rFonts w:ascii="Calibri" w:hAnsi="Calibri" w:cs="Calibri"/>
          <w:sz w:val="24"/>
          <w:szCs w:val="24"/>
        </w:rPr>
        <w:t xml:space="preserve"> a total of 655 clients received this package of services</w:t>
      </w:r>
      <w:r>
        <w:rPr>
          <w:rFonts w:ascii="Calibri" w:hAnsi="Calibri" w:cs="Calibri"/>
          <w:sz w:val="24"/>
          <w:szCs w:val="24"/>
        </w:rPr>
        <w:t>,</w:t>
      </w:r>
      <w:r w:rsidRPr="005B189E">
        <w:rPr>
          <w:rFonts w:ascii="Calibri" w:hAnsi="Calibri" w:cs="Calibri"/>
          <w:sz w:val="24"/>
          <w:szCs w:val="24"/>
        </w:rPr>
        <w:t xml:space="preserve"> which has meant </w:t>
      </w:r>
      <w:r>
        <w:rPr>
          <w:rFonts w:ascii="Calibri" w:hAnsi="Calibri" w:cs="Calibri"/>
          <w:sz w:val="24"/>
          <w:szCs w:val="24"/>
        </w:rPr>
        <w:t xml:space="preserve">that </w:t>
      </w:r>
      <w:r w:rsidRPr="005B189E">
        <w:rPr>
          <w:rFonts w:ascii="Calibri" w:hAnsi="Calibri" w:cs="Calibri"/>
          <w:sz w:val="24"/>
          <w:szCs w:val="24"/>
        </w:rPr>
        <w:t>many women and their children have been able to remain safely in their homes, connected to their local support networks.</w:t>
      </w:r>
    </w:p>
    <w:p w:rsidR="00E50B2C" w:rsidRPr="00982085" w:rsidRDefault="00E50B2C" w:rsidP="00E50B2C">
      <w:pPr>
        <w:spacing w:after="0"/>
        <w:rPr>
          <w:rFonts w:ascii="Calibri" w:hAnsi="Calibri" w:cs="Calibri"/>
          <w:sz w:val="20"/>
          <w:szCs w:val="20"/>
        </w:rPr>
      </w:pPr>
    </w:p>
    <w:p w:rsidR="00E50B2C" w:rsidRPr="00057EF2" w:rsidRDefault="00E50B2C" w:rsidP="00E50B2C">
      <w:pPr>
        <w:spacing w:after="120" w:line="240" w:lineRule="auto"/>
        <w:rPr>
          <w:rFonts w:ascii="Segoe Print" w:hAnsi="Segoe Print"/>
          <w:b/>
          <w:sz w:val="24"/>
          <w:szCs w:val="24"/>
        </w:rPr>
      </w:pPr>
      <w:r w:rsidRPr="00057EF2">
        <w:rPr>
          <w:rFonts w:ascii="Segoe Print" w:hAnsi="Segoe Print"/>
          <w:b/>
          <w:sz w:val="24"/>
          <w:szCs w:val="24"/>
        </w:rPr>
        <w:t>Safe at Home and Domestic Violence Outreach Services</w:t>
      </w:r>
      <w:r>
        <w:rPr>
          <w:rFonts w:ascii="Segoe Print" w:hAnsi="Segoe Print"/>
          <w:b/>
          <w:sz w:val="24"/>
          <w:szCs w:val="24"/>
        </w:rPr>
        <w:t>—</w:t>
      </w:r>
      <w:r w:rsidRPr="00057EF2">
        <w:rPr>
          <w:rFonts w:ascii="Segoe Print" w:hAnsi="Segoe Print"/>
          <w:b/>
          <w:sz w:val="24"/>
          <w:szCs w:val="24"/>
        </w:rPr>
        <w:t>Western Australia</w:t>
      </w:r>
    </w:p>
    <w:p w:rsidR="00E50B2C" w:rsidRDefault="00E50B2C" w:rsidP="00E50B2C">
      <w:pPr>
        <w:spacing w:after="0"/>
        <w:rPr>
          <w:rFonts w:ascii="Calibri" w:hAnsi="Calibri" w:cs="Calibri"/>
          <w:sz w:val="24"/>
          <w:szCs w:val="24"/>
        </w:rPr>
      </w:pPr>
      <w:r w:rsidRPr="007E333C">
        <w:rPr>
          <w:rFonts w:ascii="Calibri" w:hAnsi="Calibri" w:cs="Calibri"/>
          <w:sz w:val="24"/>
          <w:szCs w:val="24"/>
        </w:rPr>
        <w:t>The Department for Child Protection</w:t>
      </w:r>
      <w:r>
        <w:rPr>
          <w:rFonts w:ascii="Calibri" w:hAnsi="Calibri" w:cs="Calibri"/>
          <w:sz w:val="24"/>
          <w:szCs w:val="24"/>
        </w:rPr>
        <w:t>,</w:t>
      </w:r>
      <w:r w:rsidRPr="007E333C">
        <w:rPr>
          <w:rFonts w:ascii="Calibri" w:hAnsi="Calibri" w:cs="Calibri"/>
          <w:sz w:val="24"/>
          <w:szCs w:val="24"/>
        </w:rPr>
        <w:t xml:space="preserve"> in partnership with the Women’s Council for Domestic and Family Violence Services</w:t>
      </w:r>
      <w:r>
        <w:rPr>
          <w:rFonts w:ascii="Calibri" w:hAnsi="Calibri" w:cs="Calibri"/>
          <w:sz w:val="24"/>
          <w:szCs w:val="24"/>
        </w:rPr>
        <w:t>,</w:t>
      </w:r>
      <w:r w:rsidRPr="007E333C">
        <w:rPr>
          <w:rFonts w:ascii="Calibri" w:hAnsi="Calibri" w:cs="Calibri"/>
          <w:sz w:val="24"/>
          <w:szCs w:val="24"/>
        </w:rPr>
        <w:t xml:space="preserve"> implemented the </w:t>
      </w:r>
      <w:r w:rsidRPr="00192CD8">
        <w:rPr>
          <w:rFonts w:ascii="Calibri" w:hAnsi="Calibri" w:cs="Calibri"/>
          <w:i/>
          <w:sz w:val="24"/>
          <w:szCs w:val="24"/>
        </w:rPr>
        <w:t>Safe at Home and Domestic Violence Outreach</w:t>
      </w:r>
      <w:r w:rsidRPr="007E333C">
        <w:rPr>
          <w:rFonts w:ascii="Calibri" w:hAnsi="Calibri" w:cs="Calibri"/>
          <w:sz w:val="24"/>
          <w:szCs w:val="24"/>
        </w:rPr>
        <w:t xml:space="preserve"> program across the state. This program provides the option for women and children to be supported to remain in their homes following a domestic</w:t>
      </w:r>
      <w:r>
        <w:rPr>
          <w:rFonts w:ascii="Calibri" w:hAnsi="Calibri" w:cs="Calibri"/>
          <w:sz w:val="24"/>
          <w:szCs w:val="24"/>
        </w:rPr>
        <w:t xml:space="preserve"> and family</w:t>
      </w:r>
      <w:r w:rsidRPr="007E333C">
        <w:rPr>
          <w:rFonts w:ascii="Calibri" w:hAnsi="Calibri" w:cs="Calibri"/>
          <w:sz w:val="24"/>
          <w:szCs w:val="24"/>
        </w:rPr>
        <w:t xml:space="preserve"> violence incident</w:t>
      </w:r>
      <w:r>
        <w:rPr>
          <w:rFonts w:ascii="Calibri" w:hAnsi="Calibri" w:cs="Calibri"/>
          <w:sz w:val="24"/>
          <w:szCs w:val="24"/>
        </w:rPr>
        <w:t>,</w:t>
      </w:r>
      <w:r w:rsidRPr="007E333C">
        <w:rPr>
          <w:rFonts w:ascii="Calibri" w:hAnsi="Calibri" w:cs="Calibri"/>
          <w:sz w:val="24"/>
          <w:szCs w:val="24"/>
        </w:rPr>
        <w:t xml:space="preserve"> where it is safe for them to do so.</w:t>
      </w:r>
    </w:p>
    <w:p w:rsidR="00E50B2C" w:rsidRPr="00192CD8" w:rsidRDefault="00E50B2C" w:rsidP="00E50B2C">
      <w:pPr>
        <w:spacing w:after="0"/>
        <w:rPr>
          <w:rFonts w:ascii="Calibri" w:hAnsi="Calibri" w:cs="Calibri"/>
          <w:sz w:val="20"/>
          <w:szCs w:val="20"/>
        </w:rPr>
      </w:pPr>
    </w:p>
    <w:p w:rsidR="00E50B2C" w:rsidRPr="00551D32" w:rsidRDefault="00E50B2C" w:rsidP="00E50B2C">
      <w:pPr>
        <w:spacing w:after="120" w:line="240" w:lineRule="auto"/>
        <w:rPr>
          <w:rFonts w:ascii="Segoe Print" w:hAnsi="Segoe Print"/>
          <w:b/>
          <w:sz w:val="24"/>
          <w:szCs w:val="24"/>
        </w:rPr>
      </w:pPr>
      <w:r w:rsidRPr="005626CD">
        <w:rPr>
          <w:rFonts w:ascii="Segoe Print" w:hAnsi="Segoe Print"/>
          <w:b/>
          <w:sz w:val="24"/>
          <w:szCs w:val="24"/>
        </w:rPr>
        <w:t>Stay at Home</w:t>
      </w:r>
      <w:r w:rsidRPr="00551D32">
        <w:rPr>
          <w:rFonts w:ascii="Segoe Print" w:hAnsi="Segoe Print"/>
          <w:b/>
          <w:sz w:val="24"/>
          <w:szCs w:val="24"/>
        </w:rPr>
        <w:t xml:space="preserve"> Program</w:t>
      </w:r>
      <w:r>
        <w:rPr>
          <w:rFonts w:ascii="Segoe Print" w:hAnsi="Segoe Print"/>
          <w:b/>
          <w:sz w:val="24"/>
          <w:szCs w:val="24"/>
        </w:rPr>
        <w:t>—</w:t>
      </w:r>
      <w:r w:rsidRPr="00551D32">
        <w:rPr>
          <w:rFonts w:ascii="Segoe Print" w:hAnsi="Segoe Print"/>
          <w:b/>
          <w:sz w:val="24"/>
          <w:szCs w:val="24"/>
        </w:rPr>
        <w:t>A</w:t>
      </w:r>
      <w:r>
        <w:rPr>
          <w:rFonts w:ascii="Segoe Print" w:hAnsi="Segoe Print"/>
          <w:b/>
          <w:sz w:val="24"/>
          <w:szCs w:val="24"/>
        </w:rPr>
        <w:t xml:space="preserve">ustralian </w:t>
      </w:r>
      <w:r w:rsidRPr="00551D32">
        <w:rPr>
          <w:rFonts w:ascii="Segoe Print" w:hAnsi="Segoe Print"/>
          <w:b/>
          <w:sz w:val="24"/>
          <w:szCs w:val="24"/>
        </w:rPr>
        <w:t>C</w:t>
      </w:r>
      <w:r>
        <w:rPr>
          <w:rFonts w:ascii="Segoe Print" w:hAnsi="Segoe Print"/>
          <w:b/>
          <w:sz w:val="24"/>
          <w:szCs w:val="24"/>
        </w:rPr>
        <w:t xml:space="preserve">apital </w:t>
      </w:r>
      <w:r w:rsidRPr="00551D32">
        <w:rPr>
          <w:rFonts w:ascii="Segoe Print" w:hAnsi="Segoe Print"/>
          <w:b/>
          <w:sz w:val="24"/>
          <w:szCs w:val="24"/>
        </w:rPr>
        <w:t>T</w:t>
      </w:r>
      <w:r>
        <w:rPr>
          <w:rFonts w:ascii="Segoe Print" w:hAnsi="Segoe Print"/>
          <w:b/>
          <w:sz w:val="24"/>
          <w:szCs w:val="24"/>
        </w:rPr>
        <w:t>erritory</w:t>
      </w:r>
    </w:p>
    <w:p w:rsidR="00E50B2C" w:rsidRPr="00551D32" w:rsidRDefault="00E50B2C" w:rsidP="00E50B2C">
      <w:pPr>
        <w:spacing w:after="0"/>
        <w:rPr>
          <w:rFonts w:ascii="Calibri" w:hAnsi="Calibri" w:cs="Calibri"/>
          <w:sz w:val="24"/>
          <w:szCs w:val="24"/>
        </w:rPr>
      </w:pPr>
      <w:r w:rsidRPr="00551D32">
        <w:rPr>
          <w:rFonts w:ascii="Calibri" w:hAnsi="Calibri" w:cs="Calibri"/>
          <w:sz w:val="24"/>
          <w:szCs w:val="24"/>
        </w:rPr>
        <w:t>The A</w:t>
      </w:r>
      <w:r>
        <w:rPr>
          <w:rFonts w:ascii="Calibri" w:hAnsi="Calibri" w:cs="Calibri"/>
          <w:sz w:val="24"/>
          <w:szCs w:val="24"/>
        </w:rPr>
        <w:t xml:space="preserve">ustralian </w:t>
      </w:r>
      <w:r w:rsidRPr="00551D32">
        <w:rPr>
          <w:rFonts w:ascii="Calibri" w:hAnsi="Calibri" w:cs="Calibri"/>
          <w:sz w:val="24"/>
          <w:szCs w:val="24"/>
        </w:rPr>
        <w:t>C</w:t>
      </w:r>
      <w:r>
        <w:rPr>
          <w:rFonts w:ascii="Calibri" w:hAnsi="Calibri" w:cs="Calibri"/>
          <w:sz w:val="24"/>
          <w:szCs w:val="24"/>
        </w:rPr>
        <w:t xml:space="preserve">apital </w:t>
      </w:r>
      <w:r w:rsidRPr="00551D32">
        <w:rPr>
          <w:rFonts w:ascii="Calibri" w:hAnsi="Calibri" w:cs="Calibri"/>
          <w:sz w:val="24"/>
          <w:szCs w:val="24"/>
        </w:rPr>
        <w:t>T</w:t>
      </w:r>
      <w:r>
        <w:rPr>
          <w:rFonts w:ascii="Calibri" w:hAnsi="Calibri" w:cs="Calibri"/>
          <w:sz w:val="24"/>
          <w:szCs w:val="24"/>
        </w:rPr>
        <w:t xml:space="preserve">erritory </w:t>
      </w:r>
      <w:r w:rsidRPr="00192CD8">
        <w:rPr>
          <w:rFonts w:ascii="Calibri" w:hAnsi="Calibri" w:cs="Calibri"/>
          <w:i/>
          <w:sz w:val="24"/>
          <w:szCs w:val="24"/>
        </w:rPr>
        <w:t>Stay at Home</w:t>
      </w:r>
      <w:r w:rsidRPr="00551D32">
        <w:rPr>
          <w:rFonts w:ascii="Calibri" w:hAnsi="Calibri" w:cs="Calibri"/>
          <w:sz w:val="24"/>
          <w:szCs w:val="24"/>
        </w:rPr>
        <w:t xml:space="preserve"> Program supports women and children to transfer a public housing lease to their own tenancy following domestic violence.  The program is underpinned by the Domestic Violence Policy Manual</w:t>
      </w:r>
      <w:r>
        <w:rPr>
          <w:rFonts w:ascii="Calibri" w:hAnsi="Calibri" w:cs="Calibri"/>
          <w:sz w:val="24"/>
          <w:szCs w:val="24"/>
        </w:rPr>
        <w:t>,</w:t>
      </w:r>
      <w:r w:rsidRPr="00551D32">
        <w:rPr>
          <w:rFonts w:ascii="Calibri" w:hAnsi="Calibri" w:cs="Calibri"/>
          <w:sz w:val="24"/>
          <w:szCs w:val="24"/>
        </w:rPr>
        <w:t xml:space="preserve"> which outlines the commitments and principles that inform the work of Housing ACT</w:t>
      </w:r>
      <w:r>
        <w:rPr>
          <w:rFonts w:ascii="Calibri" w:hAnsi="Calibri" w:cs="Calibri"/>
          <w:sz w:val="24"/>
          <w:szCs w:val="24"/>
        </w:rPr>
        <w:t>,</w:t>
      </w:r>
      <w:r w:rsidRPr="00551D32">
        <w:rPr>
          <w:rFonts w:ascii="Calibri" w:hAnsi="Calibri" w:cs="Calibri"/>
          <w:sz w:val="24"/>
          <w:szCs w:val="24"/>
        </w:rPr>
        <w:t xml:space="preserve"> including security upgrades on houses, transfers and prioritising applications for women and children escaping domestic violence.</w:t>
      </w:r>
    </w:p>
    <w:p w:rsidR="00E50B2C" w:rsidRPr="00057EF2" w:rsidRDefault="00E50B2C" w:rsidP="00E50B2C">
      <w:pPr>
        <w:spacing w:after="0"/>
        <w:rPr>
          <w:rFonts w:ascii="Calibri" w:hAnsi="Calibri" w:cs="Calibri"/>
          <w:sz w:val="20"/>
          <w:szCs w:val="20"/>
        </w:rPr>
      </w:pPr>
    </w:p>
    <w:p w:rsidR="00E50B2C" w:rsidRPr="00057EF2" w:rsidRDefault="00E50B2C" w:rsidP="00E50B2C">
      <w:pPr>
        <w:spacing w:after="120" w:line="240" w:lineRule="auto"/>
        <w:rPr>
          <w:rFonts w:ascii="Segoe Print" w:hAnsi="Segoe Print"/>
          <w:b/>
          <w:sz w:val="24"/>
          <w:szCs w:val="24"/>
        </w:rPr>
      </w:pPr>
      <w:r w:rsidRPr="00057EF2">
        <w:rPr>
          <w:rFonts w:ascii="Segoe Print" w:hAnsi="Segoe Print"/>
          <w:b/>
          <w:sz w:val="24"/>
          <w:szCs w:val="24"/>
        </w:rPr>
        <w:t>Improve service delivery for women with a disability who may have experienced, or are at risk of, violence</w:t>
      </w:r>
      <w:r>
        <w:rPr>
          <w:rFonts w:ascii="Segoe Print" w:hAnsi="Segoe Print"/>
          <w:b/>
          <w:sz w:val="24"/>
          <w:szCs w:val="24"/>
        </w:rPr>
        <w:t>—</w:t>
      </w:r>
      <w:r w:rsidRPr="00057EF2">
        <w:rPr>
          <w:rFonts w:ascii="Segoe Print" w:hAnsi="Segoe Print"/>
          <w:b/>
          <w:sz w:val="24"/>
          <w:szCs w:val="24"/>
        </w:rPr>
        <w:t>Commonwealth</w:t>
      </w:r>
    </w:p>
    <w:p w:rsidR="00E50B2C" w:rsidRPr="00D82930" w:rsidRDefault="00E50B2C" w:rsidP="00E50B2C">
      <w:pPr>
        <w:spacing w:after="0"/>
        <w:rPr>
          <w:rFonts w:ascii="Calibri" w:hAnsi="Calibri" w:cs="Calibri"/>
          <w:sz w:val="24"/>
          <w:szCs w:val="24"/>
        </w:rPr>
      </w:pPr>
      <w:r w:rsidRPr="00D82930">
        <w:rPr>
          <w:rFonts w:ascii="Calibri" w:hAnsi="Calibri" w:cs="Calibri"/>
          <w:sz w:val="24"/>
          <w:szCs w:val="24"/>
        </w:rPr>
        <w:t>Women with disability are not only more vulnerable to violence</w:t>
      </w:r>
      <w:r>
        <w:rPr>
          <w:rFonts w:ascii="Calibri" w:hAnsi="Calibri" w:cs="Calibri"/>
          <w:sz w:val="24"/>
          <w:szCs w:val="24"/>
        </w:rPr>
        <w:t xml:space="preserve">; </w:t>
      </w:r>
      <w:r w:rsidRPr="00D82930">
        <w:rPr>
          <w:rFonts w:ascii="Calibri" w:hAnsi="Calibri" w:cs="Calibri"/>
          <w:sz w:val="24"/>
          <w:szCs w:val="24"/>
        </w:rPr>
        <w:t xml:space="preserve">they often have fewer options </w:t>
      </w:r>
      <w:r>
        <w:rPr>
          <w:rFonts w:ascii="Calibri" w:hAnsi="Calibri" w:cs="Calibri"/>
          <w:sz w:val="24"/>
          <w:szCs w:val="24"/>
        </w:rPr>
        <w:t>for escaping</w:t>
      </w:r>
      <w:r w:rsidRPr="00D82930">
        <w:rPr>
          <w:rFonts w:ascii="Calibri" w:hAnsi="Calibri" w:cs="Calibri"/>
          <w:sz w:val="24"/>
          <w:szCs w:val="24"/>
        </w:rPr>
        <w:t xml:space="preserve"> violence and face difficulties in accessing appropriate information, support and services.  A focus on people with disability is important</w:t>
      </w:r>
      <w:r>
        <w:rPr>
          <w:rFonts w:ascii="Calibri" w:hAnsi="Calibri" w:cs="Calibri"/>
          <w:sz w:val="24"/>
          <w:szCs w:val="24"/>
        </w:rPr>
        <w:t>,</w:t>
      </w:r>
      <w:r w:rsidRPr="00D82930">
        <w:rPr>
          <w:rFonts w:ascii="Calibri" w:hAnsi="Calibri" w:cs="Calibri"/>
          <w:sz w:val="24"/>
          <w:szCs w:val="24"/>
        </w:rPr>
        <w:t xml:space="preserve"> as women with disabilit</w:t>
      </w:r>
      <w:r>
        <w:rPr>
          <w:rFonts w:ascii="Calibri" w:hAnsi="Calibri" w:cs="Calibri"/>
          <w:sz w:val="24"/>
          <w:szCs w:val="24"/>
        </w:rPr>
        <w:t xml:space="preserve">y </w:t>
      </w:r>
      <w:r w:rsidRPr="00D82930">
        <w:rPr>
          <w:rFonts w:ascii="Calibri" w:hAnsi="Calibri" w:cs="Calibri"/>
          <w:sz w:val="24"/>
          <w:szCs w:val="24"/>
        </w:rPr>
        <w:t>experience high</w:t>
      </w:r>
      <w:r>
        <w:rPr>
          <w:rFonts w:ascii="Calibri" w:hAnsi="Calibri" w:cs="Calibri"/>
          <w:sz w:val="24"/>
          <w:szCs w:val="24"/>
        </w:rPr>
        <w:t xml:space="preserve">er levels of domestic and family </w:t>
      </w:r>
      <w:r w:rsidRPr="00D82930">
        <w:rPr>
          <w:rFonts w:ascii="Calibri" w:hAnsi="Calibri" w:cs="Calibri"/>
          <w:sz w:val="24"/>
          <w:szCs w:val="24"/>
        </w:rPr>
        <w:t>violence and sexual assault</w:t>
      </w:r>
      <w:r>
        <w:rPr>
          <w:rFonts w:ascii="Calibri" w:hAnsi="Calibri" w:cs="Calibri"/>
          <w:sz w:val="24"/>
          <w:szCs w:val="24"/>
        </w:rPr>
        <w:t>,</w:t>
      </w:r>
      <w:r w:rsidRPr="00D82930">
        <w:rPr>
          <w:rFonts w:ascii="Calibri" w:hAnsi="Calibri" w:cs="Calibri"/>
          <w:sz w:val="24"/>
          <w:szCs w:val="24"/>
        </w:rPr>
        <w:t xml:space="preserve"> compared to other women. </w:t>
      </w:r>
    </w:p>
    <w:p w:rsidR="00E50B2C" w:rsidRPr="00BB1B4D" w:rsidRDefault="00E50B2C" w:rsidP="00E50B2C">
      <w:pPr>
        <w:autoSpaceDE w:val="0"/>
        <w:autoSpaceDN w:val="0"/>
        <w:adjustRightInd w:val="0"/>
        <w:spacing w:after="0"/>
        <w:rPr>
          <w:rFonts w:ascii="Calibri" w:hAnsi="Calibri" w:cs="Calibri"/>
          <w:color w:val="000000"/>
          <w:sz w:val="20"/>
          <w:szCs w:val="20"/>
        </w:rPr>
      </w:pPr>
    </w:p>
    <w:p w:rsidR="00E50B2C" w:rsidRPr="00D82930" w:rsidRDefault="00E50B2C" w:rsidP="00E50B2C">
      <w:pPr>
        <w:spacing w:after="0"/>
        <w:rPr>
          <w:rFonts w:ascii="Calibri" w:hAnsi="Calibri" w:cs="Calibri"/>
          <w:sz w:val="24"/>
          <w:szCs w:val="24"/>
        </w:rPr>
      </w:pPr>
      <w:r>
        <w:rPr>
          <w:rFonts w:ascii="Calibri" w:hAnsi="Calibri" w:cs="Calibri"/>
          <w:sz w:val="24"/>
          <w:szCs w:val="24"/>
        </w:rPr>
        <w:t xml:space="preserve">The Commonwealth Government has provided over $500,000 to Women </w:t>
      </w:r>
      <w:proofErr w:type="gramStart"/>
      <w:r>
        <w:rPr>
          <w:rFonts w:ascii="Calibri" w:hAnsi="Calibri" w:cs="Calibri"/>
          <w:sz w:val="24"/>
          <w:szCs w:val="24"/>
        </w:rPr>
        <w:t>W</w:t>
      </w:r>
      <w:r w:rsidRPr="00D82930">
        <w:rPr>
          <w:rFonts w:ascii="Calibri" w:hAnsi="Calibri" w:cs="Calibri"/>
          <w:sz w:val="24"/>
          <w:szCs w:val="24"/>
        </w:rPr>
        <w:t>ith</w:t>
      </w:r>
      <w:proofErr w:type="gramEnd"/>
      <w:r w:rsidRPr="00D82930">
        <w:rPr>
          <w:rFonts w:ascii="Calibri" w:hAnsi="Calibri" w:cs="Calibri"/>
          <w:sz w:val="24"/>
          <w:szCs w:val="24"/>
        </w:rPr>
        <w:t xml:space="preserve"> Disabilities Australia (WWDA)</w:t>
      </w:r>
      <w:r>
        <w:rPr>
          <w:rFonts w:ascii="Calibri" w:hAnsi="Calibri" w:cs="Calibri"/>
          <w:sz w:val="24"/>
          <w:szCs w:val="24"/>
        </w:rPr>
        <w:t>, t</w:t>
      </w:r>
      <w:r w:rsidRPr="00D82930">
        <w:rPr>
          <w:rFonts w:ascii="Calibri" w:hAnsi="Calibri" w:cs="Calibri"/>
          <w:sz w:val="24"/>
          <w:szCs w:val="24"/>
        </w:rPr>
        <w:t>he peak body for women with disabilit</w:t>
      </w:r>
      <w:r>
        <w:rPr>
          <w:rFonts w:ascii="Calibri" w:hAnsi="Calibri" w:cs="Calibri"/>
          <w:sz w:val="24"/>
          <w:szCs w:val="24"/>
        </w:rPr>
        <w:t>y,</w:t>
      </w:r>
      <w:r w:rsidRPr="00D82930">
        <w:rPr>
          <w:rFonts w:ascii="Calibri" w:hAnsi="Calibri" w:cs="Calibri"/>
          <w:sz w:val="24"/>
          <w:szCs w:val="24"/>
        </w:rPr>
        <w:t xml:space="preserve"> to investigate and promote ways to improve access to</w:t>
      </w:r>
      <w:r>
        <w:rPr>
          <w:rFonts w:ascii="Calibri" w:hAnsi="Calibri" w:cs="Calibri"/>
          <w:sz w:val="24"/>
          <w:szCs w:val="24"/>
        </w:rPr>
        <w:t>,</w:t>
      </w:r>
      <w:r w:rsidRPr="00D82930">
        <w:rPr>
          <w:rFonts w:ascii="Calibri" w:hAnsi="Calibri" w:cs="Calibri"/>
          <w:sz w:val="24"/>
          <w:szCs w:val="24"/>
        </w:rPr>
        <w:t xml:space="preserve"> and responses by</w:t>
      </w:r>
      <w:r>
        <w:rPr>
          <w:rFonts w:ascii="Calibri" w:hAnsi="Calibri" w:cs="Calibri"/>
          <w:sz w:val="24"/>
          <w:szCs w:val="24"/>
        </w:rPr>
        <w:t>,</w:t>
      </w:r>
      <w:r w:rsidRPr="00D82930">
        <w:rPr>
          <w:rFonts w:ascii="Calibri" w:hAnsi="Calibri" w:cs="Calibri"/>
          <w:sz w:val="24"/>
          <w:szCs w:val="24"/>
        </w:rPr>
        <w:t xml:space="preserve"> services for women and girls with disability experiencing</w:t>
      </w:r>
      <w:r>
        <w:rPr>
          <w:rFonts w:ascii="Calibri" w:hAnsi="Calibri" w:cs="Calibri"/>
          <w:sz w:val="24"/>
          <w:szCs w:val="24"/>
        </w:rPr>
        <w:t>,</w:t>
      </w:r>
      <w:r w:rsidRPr="00D82930">
        <w:rPr>
          <w:rFonts w:ascii="Calibri" w:hAnsi="Calibri" w:cs="Calibri"/>
          <w:sz w:val="24"/>
          <w:szCs w:val="24"/>
        </w:rPr>
        <w:t xml:space="preserve"> or at risk of</w:t>
      </w:r>
      <w:r>
        <w:rPr>
          <w:rFonts w:ascii="Calibri" w:hAnsi="Calibri" w:cs="Calibri"/>
          <w:sz w:val="24"/>
          <w:szCs w:val="24"/>
        </w:rPr>
        <w:t>,</w:t>
      </w:r>
      <w:r w:rsidRPr="00D82930">
        <w:rPr>
          <w:rFonts w:ascii="Calibri" w:hAnsi="Calibri" w:cs="Calibri"/>
          <w:sz w:val="24"/>
          <w:szCs w:val="24"/>
        </w:rPr>
        <w:t xml:space="preserve"> violence.  WWDA will consult relevant stakeholders to analyse </w:t>
      </w:r>
      <w:r w:rsidRPr="00D82930">
        <w:rPr>
          <w:rFonts w:ascii="Calibri" w:hAnsi="Calibri" w:cs="Calibri"/>
          <w:sz w:val="24"/>
          <w:szCs w:val="24"/>
        </w:rPr>
        <w:lastRenderedPageBreak/>
        <w:t xml:space="preserve">service delivery gaps and barriers and identify key areas where services have adopted or could adopt new or promising practices. </w:t>
      </w:r>
    </w:p>
    <w:p w:rsidR="00E50B2C" w:rsidRPr="00BB1B4D" w:rsidRDefault="00E50B2C" w:rsidP="00E50B2C">
      <w:pPr>
        <w:autoSpaceDE w:val="0"/>
        <w:autoSpaceDN w:val="0"/>
        <w:adjustRightInd w:val="0"/>
        <w:spacing w:after="0"/>
        <w:rPr>
          <w:rFonts w:ascii="Calibri" w:hAnsi="Calibri" w:cs="Calibri"/>
          <w:color w:val="000000"/>
          <w:sz w:val="20"/>
          <w:szCs w:val="20"/>
        </w:rPr>
      </w:pPr>
    </w:p>
    <w:p w:rsidR="00E50B2C" w:rsidRDefault="00E50B2C" w:rsidP="00E50B2C">
      <w:pPr>
        <w:spacing w:after="0"/>
        <w:rPr>
          <w:rFonts w:ascii="Calibri" w:hAnsi="Calibri" w:cs="Calibri"/>
          <w:sz w:val="24"/>
          <w:szCs w:val="24"/>
        </w:rPr>
      </w:pPr>
      <w:r w:rsidRPr="00D82930">
        <w:rPr>
          <w:rFonts w:ascii="Calibri" w:hAnsi="Calibri" w:cs="Calibri"/>
          <w:sz w:val="24"/>
          <w:szCs w:val="24"/>
        </w:rPr>
        <w:t xml:space="preserve">The project includes examination of service delivery models (including practical information and resources) that focus on the role of domestic </w:t>
      </w:r>
      <w:r>
        <w:rPr>
          <w:rFonts w:ascii="Calibri" w:hAnsi="Calibri" w:cs="Calibri"/>
          <w:sz w:val="24"/>
          <w:szCs w:val="24"/>
        </w:rPr>
        <w:t xml:space="preserve">and family violence and </w:t>
      </w:r>
      <w:r w:rsidRPr="00D82930">
        <w:rPr>
          <w:rFonts w:ascii="Calibri" w:hAnsi="Calibri" w:cs="Calibri"/>
          <w:sz w:val="24"/>
          <w:szCs w:val="24"/>
        </w:rPr>
        <w:t>sexual assault a</w:t>
      </w:r>
      <w:r>
        <w:rPr>
          <w:rFonts w:ascii="Calibri" w:hAnsi="Calibri" w:cs="Calibri"/>
          <w:sz w:val="24"/>
          <w:szCs w:val="24"/>
        </w:rPr>
        <w:t xml:space="preserve">nd disability service providers, along with </w:t>
      </w:r>
      <w:r w:rsidRPr="00D82930">
        <w:rPr>
          <w:rFonts w:ascii="Calibri" w:hAnsi="Calibri" w:cs="Calibri"/>
          <w:sz w:val="24"/>
          <w:szCs w:val="24"/>
        </w:rPr>
        <w:t>identification of po</w:t>
      </w:r>
      <w:r>
        <w:rPr>
          <w:rFonts w:ascii="Calibri" w:hAnsi="Calibri" w:cs="Calibri"/>
          <w:sz w:val="24"/>
          <w:szCs w:val="24"/>
        </w:rPr>
        <w:t xml:space="preserve">ssible areas of broader, </w:t>
      </w:r>
      <w:r>
        <w:rPr>
          <w:rFonts w:ascii="Calibri" w:hAnsi="Calibri" w:cs="Calibri"/>
          <w:sz w:val="24"/>
          <w:szCs w:val="24"/>
        </w:rPr>
        <w:br/>
        <w:t>longer-</w:t>
      </w:r>
      <w:r w:rsidRPr="00D82930">
        <w:rPr>
          <w:rFonts w:ascii="Calibri" w:hAnsi="Calibri" w:cs="Calibri"/>
          <w:sz w:val="24"/>
          <w:szCs w:val="24"/>
        </w:rPr>
        <w:t>term systemic reform.</w:t>
      </w:r>
    </w:p>
    <w:p w:rsidR="00E50B2C" w:rsidRPr="00982085" w:rsidRDefault="00E50B2C" w:rsidP="00E50B2C">
      <w:pPr>
        <w:spacing w:after="0"/>
        <w:rPr>
          <w:rFonts w:ascii="Calibri" w:hAnsi="Calibri" w:cs="Calibri"/>
          <w:sz w:val="20"/>
          <w:szCs w:val="20"/>
        </w:rPr>
      </w:pPr>
    </w:p>
    <w:p w:rsidR="00E50B2C" w:rsidRPr="00D82930" w:rsidRDefault="00E50B2C" w:rsidP="00E50B2C">
      <w:pPr>
        <w:spacing w:after="0"/>
        <w:rPr>
          <w:rFonts w:ascii="Calibri" w:hAnsi="Calibri" w:cs="Calibri"/>
          <w:sz w:val="24"/>
          <w:szCs w:val="24"/>
        </w:rPr>
      </w:pPr>
      <w:r w:rsidRPr="00D82930">
        <w:rPr>
          <w:rFonts w:ascii="Calibri" w:hAnsi="Calibri" w:cs="Calibri"/>
          <w:sz w:val="24"/>
          <w:szCs w:val="24"/>
        </w:rPr>
        <w:t>The findings will inform discussion at a national symposium</w:t>
      </w:r>
      <w:r>
        <w:rPr>
          <w:rFonts w:ascii="Calibri" w:hAnsi="Calibri" w:cs="Calibri"/>
          <w:sz w:val="24"/>
          <w:szCs w:val="24"/>
        </w:rPr>
        <w:t>, expected to take place in late 2013,</w:t>
      </w:r>
      <w:r w:rsidRPr="00D82930">
        <w:rPr>
          <w:rFonts w:ascii="Calibri" w:hAnsi="Calibri" w:cs="Calibri"/>
          <w:sz w:val="24"/>
          <w:szCs w:val="24"/>
        </w:rPr>
        <w:t xml:space="preserve"> on identifying good policy and practice to address violence against women with disability.</w:t>
      </w:r>
      <w:r>
        <w:rPr>
          <w:rFonts w:ascii="Calibri" w:hAnsi="Calibri" w:cs="Calibri"/>
          <w:sz w:val="24"/>
          <w:szCs w:val="24"/>
        </w:rPr>
        <w:t xml:space="preserve">  WWDA will also develop a ‘good policy and practice’ compendium to address violence against women with disability.</w:t>
      </w:r>
    </w:p>
    <w:p w:rsidR="00E50B2C" w:rsidRPr="00436936" w:rsidRDefault="00E50B2C" w:rsidP="00E50B2C">
      <w:pPr>
        <w:spacing w:after="0" w:line="240" w:lineRule="auto"/>
        <w:rPr>
          <w:rFonts w:ascii="Calibri" w:hAnsi="Calibri" w:cs="Calibri"/>
          <w:sz w:val="20"/>
          <w:szCs w:val="20"/>
        </w:rPr>
      </w:pPr>
    </w:p>
    <w:p w:rsidR="00E50B2C" w:rsidRPr="00057EF2" w:rsidRDefault="00E50B2C" w:rsidP="00E50B2C">
      <w:pPr>
        <w:spacing w:after="120" w:line="240" w:lineRule="auto"/>
        <w:rPr>
          <w:rFonts w:ascii="Segoe Print" w:hAnsi="Segoe Print"/>
          <w:b/>
          <w:sz w:val="24"/>
          <w:szCs w:val="24"/>
        </w:rPr>
      </w:pPr>
      <w:r w:rsidRPr="00057EF2">
        <w:rPr>
          <w:rFonts w:ascii="Segoe Print" w:hAnsi="Segoe Print"/>
          <w:b/>
          <w:sz w:val="24"/>
          <w:szCs w:val="24"/>
        </w:rPr>
        <w:t>Domestic Violence and Disability Project</w:t>
      </w:r>
      <w:r>
        <w:rPr>
          <w:rFonts w:ascii="Segoe Print" w:hAnsi="Segoe Print"/>
          <w:b/>
          <w:sz w:val="24"/>
          <w:szCs w:val="24"/>
        </w:rPr>
        <w:t>—</w:t>
      </w:r>
      <w:r w:rsidRPr="00057EF2">
        <w:rPr>
          <w:rFonts w:ascii="Segoe Print" w:hAnsi="Segoe Print"/>
          <w:b/>
          <w:sz w:val="24"/>
          <w:szCs w:val="24"/>
        </w:rPr>
        <w:t>South Australia</w:t>
      </w:r>
    </w:p>
    <w:p w:rsidR="00E50B2C" w:rsidRDefault="00E50B2C" w:rsidP="00E50B2C">
      <w:pPr>
        <w:spacing w:after="0"/>
        <w:rPr>
          <w:rFonts w:ascii="Calibri" w:hAnsi="Calibri" w:cs="Calibri"/>
          <w:sz w:val="24"/>
          <w:szCs w:val="24"/>
        </w:rPr>
      </w:pPr>
      <w:r>
        <w:rPr>
          <w:rFonts w:ascii="Calibri" w:hAnsi="Calibri" w:cs="Calibri"/>
          <w:sz w:val="24"/>
          <w:szCs w:val="24"/>
        </w:rPr>
        <w:t>T</w:t>
      </w:r>
      <w:r w:rsidRPr="00297C6E">
        <w:rPr>
          <w:rFonts w:ascii="Calibri" w:hAnsi="Calibri" w:cs="Calibri"/>
          <w:sz w:val="24"/>
          <w:szCs w:val="24"/>
        </w:rPr>
        <w:t xml:space="preserve">he Department for Communities and Social Inclusion’s </w:t>
      </w:r>
      <w:r w:rsidRPr="00E850B0">
        <w:rPr>
          <w:rFonts w:ascii="Calibri" w:hAnsi="Calibri" w:cs="Calibri"/>
          <w:i/>
          <w:sz w:val="24"/>
          <w:szCs w:val="24"/>
        </w:rPr>
        <w:t xml:space="preserve">Strategic Plan to </w:t>
      </w:r>
      <w:proofErr w:type="gramStart"/>
      <w:r w:rsidRPr="00E850B0">
        <w:rPr>
          <w:rFonts w:ascii="Calibri" w:hAnsi="Calibri" w:cs="Calibri"/>
          <w:i/>
          <w:sz w:val="24"/>
          <w:szCs w:val="24"/>
        </w:rPr>
        <w:t>Prevent</w:t>
      </w:r>
      <w:proofErr w:type="gramEnd"/>
      <w:r w:rsidRPr="00E850B0">
        <w:rPr>
          <w:rFonts w:ascii="Calibri" w:hAnsi="Calibri" w:cs="Calibri"/>
          <w:i/>
          <w:sz w:val="24"/>
          <w:szCs w:val="24"/>
        </w:rPr>
        <w:t xml:space="preserve"> and Respond to Violence Against Women and their Children (2010</w:t>
      </w:r>
      <w:r>
        <w:rPr>
          <w:rFonts w:ascii="Calibri" w:hAnsi="Calibri" w:cs="Calibri"/>
          <w:i/>
          <w:sz w:val="24"/>
          <w:szCs w:val="24"/>
        </w:rPr>
        <w:t>–</w:t>
      </w:r>
      <w:r w:rsidRPr="00E850B0">
        <w:rPr>
          <w:rFonts w:ascii="Calibri" w:hAnsi="Calibri" w:cs="Calibri"/>
          <w:i/>
          <w:sz w:val="24"/>
          <w:szCs w:val="24"/>
        </w:rPr>
        <w:t>2013)</w:t>
      </w:r>
      <w:r>
        <w:rPr>
          <w:rFonts w:ascii="Calibri" w:hAnsi="Calibri" w:cs="Calibri"/>
          <w:sz w:val="24"/>
          <w:szCs w:val="24"/>
        </w:rPr>
        <w:t xml:space="preserve"> recognises</w:t>
      </w:r>
      <w:r w:rsidRPr="00297C6E">
        <w:rPr>
          <w:rFonts w:ascii="Calibri" w:hAnsi="Calibri" w:cs="Calibri"/>
          <w:sz w:val="24"/>
          <w:szCs w:val="24"/>
        </w:rPr>
        <w:t xml:space="preserve"> that women with disabilit</w:t>
      </w:r>
      <w:r>
        <w:rPr>
          <w:rFonts w:ascii="Calibri" w:hAnsi="Calibri" w:cs="Calibri"/>
          <w:sz w:val="24"/>
          <w:szCs w:val="24"/>
        </w:rPr>
        <w:t xml:space="preserve">y </w:t>
      </w:r>
      <w:r w:rsidRPr="00297C6E">
        <w:rPr>
          <w:rFonts w:ascii="Calibri" w:hAnsi="Calibri" w:cs="Calibri"/>
          <w:sz w:val="24"/>
          <w:szCs w:val="24"/>
        </w:rPr>
        <w:t xml:space="preserve">are at a high risk of experiencing domestic </w:t>
      </w:r>
      <w:r>
        <w:rPr>
          <w:rFonts w:ascii="Calibri" w:hAnsi="Calibri" w:cs="Calibri"/>
          <w:sz w:val="24"/>
          <w:szCs w:val="24"/>
        </w:rPr>
        <w:t xml:space="preserve">and family </w:t>
      </w:r>
      <w:r w:rsidRPr="00297C6E">
        <w:rPr>
          <w:rFonts w:ascii="Calibri" w:hAnsi="Calibri" w:cs="Calibri"/>
          <w:sz w:val="24"/>
          <w:szCs w:val="24"/>
        </w:rPr>
        <w:t xml:space="preserve">violence. The Plan outlines a number of strategies and actions to </w:t>
      </w:r>
      <w:r>
        <w:rPr>
          <w:rFonts w:ascii="Calibri" w:hAnsi="Calibri" w:cs="Calibri"/>
          <w:sz w:val="24"/>
          <w:szCs w:val="24"/>
        </w:rPr>
        <w:t xml:space="preserve">promote </w:t>
      </w:r>
      <w:r w:rsidRPr="00297C6E">
        <w:rPr>
          <w:rFonts w:ascii="Calibri" w:hAnsi="Calibri" w:cs="Calibri"/>
          <w:sz w:val="24"/>
          <w:szCs w:val="24"/>
        </w:rPr>
        <w:t xml:space="preserve">consistent good practice responses to women and their children who are experiencing or escaping violence and includes a specific target </w:t>
      </w:r>
      <w:r>
        <w:rPr>
          <w:rFonts w:ascii="Calibri" w:hAnsi="Calibri" w:cs="Calibri"/>
          <w:sz w:val="24"/>
          <w:szCs w:val="24"/>
        </w:rPr>
        <w:t>relating to</w:t>
      </w:r>
      <w:r w:rsidRPr="00297C6E">
        <w:rPr>
          <w:rFonts w:ascii="Calibri" w:hAnsi="Calibri" w:cs="Calibri"/>
          <w:sz w:val="24"/>
          <w:szCs w:val="24"/>
        </w:rPr>
        <w:t xml:space="preserve"> women with disabilit</w:t>
      </w:r>
      <w:r>
        <w:rPr>
          <w:rFonts w:ascii="Calibri" w:hAnsi="Calibri" w:cs="Calibri"/>
          <w:sz w:val="24"/>
          <w:szCs w:val="24"/>
        </w:rPr>
        <w:t>y</w:t>
      </w:r>
      <w:r w:rsidRPr="00297C6E">
        <w:rPr>
          <w:rFonts w:ascii="Calibri" w:hAnsi="Calibri" w:cs="Calibri"/>
          <w:sz w:val="24"/>
          <w:szCs w:val="24"/>
        </w:rPr>
        <w:t xml:space="preserve">. </w:t>
      </w:r>
    </w:p>
    <w:p w:rsidR="00E50B2C" w:rsidRPr="00E850B0" w:rsidRDefault="00E50B2C" w:rsidP="00E50B2C">
      <w:pPr>
        <w:spacing w:after="0"/>
        <w:rPr>
          <w:rFonts w:ascii="Calibri" w:hAnsi="Calibri" w:cs="Calibri"/>
          <w:sz w:val="20"/>
          <w:szCs w:val="20"/>
        </w:rPr>
      </w:pPr>
    </w:p>
    <w:p w:rsidR="00E50B2C" w:rsidRPr="00297C6E" w:rsidRDefault="00E50B2C" w:rsidP="00E50B2C">
      <w:pPr>
        <w:spacing w:after="0"/>
        <w:rPr>
          <w:rFonts w:ascii="Calibri" w:hAnsi="Calibri" w:cs="Calibri"/>
          <w:sz w:val="24"/>
          <w:szCs w:val="24"/>
        </w:rPr>
      </w:pPr>
      <w:r w:rsidRPr="00297C6E">
        <w:rPr>
          <w:rFonts w:ascii="Calibri" w:hAnsi="Calibri" w:cs="Calibri"/>
          <w:sz w:val="24"/>
          <w:szCs w:val="24"/>
        </w:rPr>
        <w:t xml:space="preserve">The Plan will enable ongoing work with community disability services and domestic </w:t>
      </w:r>
      <w:r>
        <w:rPr>
          <w:rFonts w:ascii="Calibri" w:hAnsi="Calibri" w:cs="Calibri"/>
          <w:sz w:val="24"/>
          <w:szCs w:val="24"/>
        </w:rPr>
        <w:t xml:space="preserve">and family </w:t>
      </w:r>
      <w:r w:rsidRPr="00297C6E">
        <w:rPr>
          <w:rFonts w:ascii="Calibri" w:hAnsi="Calibri" w:cs="Calibri"/>
          <w:sz w:val="24"/>
          <w:szCs w:val="24"/>
        </w:rPr>
        <w:t xml:space="preserve">violence services to strengthen their capability for combined service delivery based on good practice standards. </w:t>
      </w:r>
    </w:p>
    <w:p w:rsidR="00E50B2C" w:rsidRDefault="00E50B2C" w:rsidP="00E50B2C">
      <w:pPr>
        <w:spacing w:after="0"/>
        <w:rPr>
          <w:rFonts w:ascii="Calibri" w:hAnsi="Calibri" w:cs="Calibri"/>
          <w:sz w:val="24"/>
          <w:szCs w:val="24"/>
        </w:rPr>
      </w:pPr>
    </w:p>
    <w:p w:rsidR="00E50B2C" w:rsidRDefault="00E50B2C" w:rsidP="00E50B2C">
      <w:pPr>
        <w:spacing w:after="0"/>
        <w:rPr>
          <w:rFonts w:ascii="Calibri" w:hAnsi="Calibri" w:cs="Calibri"/>
          <w:sz w:val="24"/>
          <w:szCs w:val="24"/>
        </w:rPr>
      </w:pPr>
      <w:r w:rsidRPr="00297C6E">
        <w:rPr>
          <w:rFonts w:ascii="Calibri" w:hAnsi="Calibri" w:cs="Calibri"/>
          <w:sz w:val="24"/>
          <w:szCs w:val="24"/>
        </w:rPr>
        <w:t xml:space="preserve">A working group of community disability providers, disability advocates and domestic and </w:t>
      </w:r>
      <w:r>
        <w:rPr>
          <w:rFonts w:ascii="Calibri" w:hAnsi="Calibri" w:cs="Calibri"/>
          <w:sz w:val="24"/>
          <w:szCs w:val="24"/>
        </w:rPr>
        <w:t>Indigenous</w:t>
      </w:r>
      <w:r w:rsidRPr="00297C6E">
        <w:rPr>
          <w:rFonts w:ascii="Calibri" w:hAnsi="Calibri" w:cs="Calibri"/>
          <w:sz w:val="24"/>
          <w:szCs w:val="24"/>
        </w:rPr>
        <w:t xml:space="preserve"> family violence services from across South Australia was formed to </w:t>
      </w:r>
      <w:r>
        <w:rPr>
          <w:rFonts w:ascii="Calibri" w:hAnsi="Calibri" w:cs="Calibri"/>
          <w:sz w:val="24"/>
          <w:szCs w:val="24"/>
        </w:rPr>
        <w:t>look</w:t>
      </w:r>
      <w:r w:rsidRPr="00297C6E">
        <w:rPr>
          <w:rFonts w:ascii="Calibri" w:hAnsi="Calibri" w:cs="Calibri"/>
          <w:sz w:val="24"/>
          <w:szCs w:val="24"/>
        </w:rPr>
        <w:t xml:space="preserve"> at what can be done to improve services for women with disability experiencing domestic </w:t>
      </w:r>
      <w:r>
        <w:rPr>
          <w:rFonts w:ascii="Calibri" w:hAnsi="Calibri" w:cs="Calibri"/>
          <w:sz w:val="24"/>
          <w:szCs w:val="24"/>
        </w:rPr>
        <w:t xml:space="preserve">and family </w:t>
      </w:r>
      <w:r w:rsidRPr="00297C6E">
        <w:rPr>
          <w:rFonts w:ascii="Calibri" w:hAnsi="Calibri" w:cs="Calibri"/>
          <w:sz w:val="24"/>
          <w:szCs w:val="24"/>
        </w:rPr>
        <w:t>violence.</w:t>
      </w:r>
      <w:r>
        <w:rPr>
          <w:rFonts w:ascii="Calibri" w:hAnsi="Calibri" w:cs="Calibri"/>
          <w:sz w:val="24"/>
          <w:szCs w:val="24"/>
        </w:rPr>
        <w:t xml:space="preserve"> It was identified</w:t>
      </w:r>
      <w:r w:rsidRPr="00297C6E">
        <w:rPr>
          <w:rFonts w:ascii="Calibri" w:hAnsi="Calibri" w:cs="Calibri"/>
          <w:sz w:val="24"/>
          <w:szCs w:val="24"/>
        </w:rPr>
        <w:t xml:space="preserve"> that the staff members at both domestic </w:t>
      </w:r>
      <w:r>
        <w:rPr>
          <w:rFonts w:ascii="Calibri" w:hAnsi="Calibri" w:cs="Calibri"/>
          <w:sz w:val="24"/>
          <w:szCs w:val="24"/>
        </w:rPr>
        <w:t xml:space="preserve">and family </w:t>
      </w:r>
      <w:r w:rsidRPr="00297C6E">
        <w:rPr>
          <w:rFonts w:ascii="Calibri" w:hAnsi="Calibri" w:cs="Calibri"/>
          <w:sz w:val="24"/>
          <w:szCs w:val="24"/>
        </w:rPr>
        <w:t>violence and disability services could be up</w:t>
      </w:r>
      <w:r>
        <w:rPr>
          <w:rFonts w:ascii="Calibri" w:hAnsi="Calibri" w:cs="Calibri"/>
          <w:sz w:val="24"/>
          <w:szCs w:val="24"/>
        </w:rPr>
        <w:t>-</w:t>
      </w:r>
      <w:r w:rsidRPr="00297C6E">
        <w:rPr>
          <w:rFonts w:ascii="Calibri" w:hAnsi="Calibri" w:cs="Calibri"/>
          <w:sz w:val="24"/>
          <w:szCs w:val="24"/>
        </w:rPr>
        <w:t>skilled to better service these communities</w:t>
      </w:r>
      <w:r>
        <w:rPr>
          <w:rFonts w:ascii="Calibri" w:hAnsi="Calibri" w:cs="Calibri"/>
          <w:sz w:val="24"/>
          <w:szCs w:val="24"/>
        </w:rPr>
        <w:t xml:space="preserve"> and</w:t>
      </w:r>
      <w:r w:rsidRPr="00297C6E">
        <w:rPr>
          <w:rFonts w:ascii="Calibri" w:hAnsi="Calibri" w:cs="Calibri"/>
          <w:sz w:val="24"/>
          <w:szCs w:val="24"/>
        </w:rPr>
        <w:t xml:space="preserve"> that</w:t>
      </w:r>
      <w:r>
        <w:rPr>
          <w:rFonts w:ascii="Calibri" w:hAnsi="Calibri" w:cs="Calibri"/>
          <w:sz w:val="24"/>
          <w:szCs w:val="24"/>
        </w:rPr>
        <w:t>,</w:t>
      </w:r>
      <w:r w:rsidRPr="00297C6E">
        <w:rPr>
          <w:rFonts w:ascii="Calibri" w:hAnsi="Calibri" w:cs="Calibri"/>
          <w:sz w:val="24"/>
          <w:szCs w:val="24"/>
        </w:rPr>
        <w:t xml:space="preserve"> although workers in these fields are highly skilled in their </w:t>
      </w:r>
      <w:r>
        <w:rPr>
          <w:rFonts w:ascii="Calibri" w:hAnsi="Calibri" w:cs="Calibri"/>
          <w:sz w:val="24"/>
          <w:szCs w:val="24"/>
        </w:rPr>
        <w:t>specialis</w:t>
      </w:r>
      <w:r w:rsidRPr="00297C6E">
        <w:rPr>
          <w:rFonts w:ascii="Calibri" w:hAnsi="Calibri" w:cs="Calibri"/>
          <w:sz w:val="24"/>
          <w:szCs w:val="24"/>
        </w:rPr>
        <w:t>ed area</w:t>
      </w:r>
      <w:r>
        <w:rPr>
          <w:rFonts w:ascii="Calibri" w:hAnsi="Calibri" w:cs="Calibri"/>
          <w:sz w:val="24"/>
          <w:szCs w:val="24"/>
        </w:rPr>
        <w:t>,</w:t>
      </w:r>
      <w:r w:rsidRPr="00297C6E">
        <w:rPr>
          <w:rFonts w:ascii="Calibri" w:hAnsi="Calibri" w:cs="Calibri"/>
          <w:sz w:val="24"/>
          <w:szCs w:val="24"/>
        </w:rPr>
        <w:t xml:space="preserve"> there may be additional trai</w:t>
      </w:r>
      <w:r>
        <w:rPr>
          <w:rFonts w:ascii="Calibri" w:hAnsi="Calibri" w:cs="Calibri"/>
          <w:sz w:val="24"/>
          <w:szCs w:val="24"/>
        </w:rPr>
        <w:t>ning that would benefit clients</w:t>
      </w:r>
      <w:r w:rsidRPr="00297C6E">
        <w:rPr>
          <w:rFonts w:ascii="Calibri" w:hAnsi="Calibri" w:cs="Calibri"/>
          <w:sz w:val="24"/>
          <w:szCs w:val="24"/>
        </w:rPr>
        <w:t xml:space="preserve">. </w:t>
      </w:r>
      <w:r>
        <w:rPr>
          <w:rFonts w:ascii="Calibri" w:hAnsi="Calibri" w:cs="Calibri"/>
          <w:sz w:val="24"/>
          <w:szCs w:val="24"/>
        </w:rPr>
        <w:t>For example,</w:t>
      </w:r>
      <w:r w:rsidRPr="00297C6E">
        <w:rPr>
          <w:rFonts w:ascii="Calibri" w:hAnsi="Calibri" w:cs="Calibri"/>
          <w:sz w:val="24"/>
          <w:szCs w:val="24"/>
        </w:rPr>
        <w:t xml:space="preserve"> domestic </w:t>
      </w:r>
      <w:r>
        <w:rPr>
          <w:rFonts w:ascii="Calibri" w:hAnsi="Calibri" w:cs="Calibri"/>
          <w:sz w:val="24"/>
          <w:szCs w:val="24"/>
        </w:rPr>
        <w:t xml:space="preserve">and family </w:t>
      </w:r>
      <w:r w:rsidRPr="00297C6E">
        <w:rPr>
          <w:rFonts w:ascii="Calibri" w:hAnsi="Calibri" w:cs="Calibri"/>
          <w:sz w:val="24"/>
          <w:szCs w:val="24"/>
        </w:rPr>
        <w:t xml:space="preserve">violence </w:t>
      </w:r>
      <w:proofErr w:type="gramStart"/>
      <w:r>
        <w:rPr>
          <w:rFonts w:ascii="Calibri" w:hAnsi="Calibri" w:cs="Calibri"/>
          <w:sz w:val="24"/>
          <w:szCs w:val="24"/>
        </w:rPr>
        <w:t>staff receive</w:t>
      </w:r>
      <w:proofErr w:type="gramEnd"/>
      <w:r w:rsidRPr="00297C6E">
        <w:rPr>
          <w:rFonts w:ascii="Calibri" w:hAnsi="Calibri" w:cs="Calibri"/>
          <w:sz w:val="24"/>
          <w:szCs w:val="24"/>
        </w:rPr>
        <w:t xml:space="preserve"> training </w:t>
      </w:r>
      <w:r>
        <w:rPr>
          <w:rFonts w:ascii="Calibri" w:hAnsi="Calibri" w:cs="Calibri"/>
          <w:sz w:val="24"/>
          <w:szCs w:val="24"/>
        </w:rPr>
        <w:t xml:space="preserve">in </w:t>
      </w:r>
      <w:r w:rsidRPr="00297C6E">
        <w:rPr>
          <w:rFonts w:ascii="Calibri" w:hAnsi="Calibri" w:cs="Calibri"/>
          <w:sz w:val="24"/>
          <w:szCs w:val="24"/>
        </w:rPr>
        <w:t>respond</w:t>
      </w:r>
      <w:r>
        <w:rPr>
          <w:rFonts w:ascii="Calibri" w:hAnsi="Calibri" w:cs="Calibri"/>
          <w:sz w:val="24"/>
          <w:szCs w:val="24"/>
        </w:rPr>
        <w:t>ing</w:t>
      </w:r>
      <w:r w:rsidRPr="00297C6E">
        <w:rPr>
          <w:rFonts w:ascii="Calibri" w:hAnsi="Calibri" w:cs="Calibri"/>
          <w:sz w:val="24"/>
          <w:szCs w:val="24"/>
        </w:rPr>
        <w:t xml:space="preserve"> to women with disability appropriately</w:t>
      </w:r>
      <w:r>
        <w:rPr>
          <w:rFonts w:ascii="Calibri" w:hAnsi="Calibri" w:cs="Calibri"/>
          <w:sz w:val="24"/>
          <w:szCs w:val="24"/>
        </w:rPr>
        <w:t>,</w:t>
      </w:r>
      <w:r w:rsidRPr="00297C6E">
        <w:rPr>
          <w:rFonts w:ascii="Calibri" w:hAnsi="Calibri" w:cs="Calibri"/>
          <w:sz w:val="24"/>
          <w:szCs w:val="24"/>
        </w:rPr>
        <w:t xml:space="preserve"> and disability </w:t>
      </w:r>
      <w:r>
        <w:rPr>
          <w:rFonts w:ascii="Calibri" w:hAnsi="Calibri" w:cs="Calibri"/>
          <w:sz w:val="24"/>
          <w:szCs w:val="24"/>
        </w:rPr>
        <w:t xml:space="preserve">staff </w:t>
      </w:r>
      <w:r w:rsidRPr="00297C6E">
        <w:rPr>
          <w:rFonts w:ascii="Calibri" w:hAnsi="Calibri" w:cs="Calibri"/>
          <w:sz w:val="24"/>
          <w:szCs w:val="24"/>
        </w:rPr>
        <w:t>receiv</w:t>
      </w:r>
      <w:r>
        <w:rPr>
          <w:rFonts w:ascii="Calibri" w:hAnsi="Calibri" w:cs="Calibri"/>
          <w:sz w:val="24"/>
          <w:szCs w:val="24"/>
        </w:rPr>
        <w:t xml:space="preserve">e </w:t>
      </w:r>
      <w:r w:rsidRPr="00297C6E">
        <w:rPr>
          <w:rFonts w:ascii="Calibri" w:hAnsi="Calibri" w:cs="Calibri"/>
          <w:sz w:val="24"/>
          <w:szCs w:val="24"/>
        </w:rPr>
        <w:t xml:space="preserve">training </w:t>
      </w:r>
      <w:r>
        <w:rPr>
          <w:rFonts w:ascii="Calibri" w:hAnsi="Calibri" w:cs="Calibri"/>
          <w:sz w:val="24"/>
          <w:szCs w:val="24"/>
        </w:rPr>
        <w:t xml:space="preserve">in </w:t>
      </w:r>
      <w:r w:rsidRPr="00297C6E">
        <w:rPr>
          <w:rFonts w:ascii="Calibri" w:hAnsi="Calibri" w:cs="Calibri"/>
          <w:sz w:val="24"/>
          <w:szCs w:val="24"/>
        </w:rPr>
        <w:t>identify</w:t>
      </w:r>
      <w:r>
        <w:rPr>
          <w:rFonts w:ascii="Calibri" w:hAnsi="Calibri" w:cs="Calibri"/>
          <w:sz w:val="24"/>
          <w:szCs w:val="24"/>
        </w:rPr>
        <w:t>ing</w:t>
      </w:r>
      <w:r w:rsidRPr="00297C6E">
        <w:rPr>
          <w:rFonts w:ascii="Calibri" w:hAnsi="Calibri" w:cs="Calibri"/>
          <w:sz w:val="24"/>
          <w:szCs w:val="24"/>
        </w:rPr>
        <w:t xml:space="preserve"> domestic </w:t>
      </w:r>
      <w:r>
        <w:rPr>
          <w:rFonts w:ascii="Calibri" w:hAnsi="Calibri" w:cs="Calibri"/>
          <w:sz w:val="24"/>
          <w:szCs w:val="24"/>
        </w:rPr>
        <w:t xml:space="preserve">and family </w:t>
      </w:r>
      <w:r w:rsidRPr="00297C6E">
        <w:rPr>
          <w:rFonts w:ascii="Calibri" w:hAnsi="Calibri" w:cs="Calibri"/>
          <w:sz w:val="24"/>
          <w:szCs w:val="24"/>
        </w:rPr>
        <w:t xml:space="preserve">violence, rape and sexual assault. It was also recommended </w:t>
      </w:r>
      <w:r>
        <w:rPr>
          <w:rFonts w:ascii="Calibri" w:hAnsi="Calibri" w:cs="Calibri"/>
          <w:sz w:val="24"/>
          <w:szCs w:val="24"/>
        </w:rPr>
        <w:t xml:space="preserve">that </w:t>
      </w:r>
      <w:r w:rsidRPr="00297C6E">
        <w:rPr>
          <w:rFonts w:ascii="Calibri" w:hAnsi="Calibri" w:cs="Calibri"/>
          <w:sz w:val="24"/>
          <w:szCs w:val="24"/>
        </w:rPr>
        <w:t xml:space="preserve">partnerships between domestic </w:t>
      </w:r>
      <w:r>
        <w:rPr>
          <w:rFonts w:ascii="Calibri" w:hAnsi="Calibri" w:cs="Calibri"/>
          <w:sz w:val="24"/>
          <w:szCs w:val="24"/>
        </w:rPr>
        <w:t xml:space="preserve">and family </w:t>
      </w:r>
      <w:r w:rsidRPr="00297C6E">
        <w:rPr>
          <w:rFonts w:ascii="Calibri" w:hAnsi="Calibri" w:cs="Calibri"/>
          <w:sz w:val="24"/>
          <w:szCs w:val="24"/>
        </w:rPr>
        <w:t>violence and disability support providers</w:t>
      </w:r>
      <w:r>
        <w:rPr>
          <w:rFonts w:ascii="Calibri" w:hAnsi="Calibri" w:cs="Calibri"/>
          <w:sz w:val="24"/>
          <w:szCs w:val="24"/>
        </w:rPr>
        <w:t xml:space="preserve"> be strengthened and </w:t>
      </w:r>
      <w:r w:rsidRPr="00297C6E">
        <w:rPr>
          <w:rFonts w:ascii="Calibri" w:hAnsi="Calibri" w:cs="Calibri"/>
          <w:sz w:val="24"/>
          <w:szCs w:val="24"/>
        </w:rPr>
        <w:t>includ</w:t>
      </w:r>
      <w:r>
        <w:rPr>
          <w:rFonts w:ascii="Calibri" w:hAnsi="Calibri" w:cs="Calibri"/>
          <w:sz w:val="24"/>
          <w:szCs w:val="24"/>
        </w:rPr>
        <w:t xml:space="preserve">e </w:t>
      </w:r>
      <w:r w:rsidRPr="00297C6E">
        <w:rPr>
          <w:rFonts w:ascii="Calibri" w:hAnsi="Calibri" w:cs="Calibri"/>
          <w:sz w:val="24"/>
          <w:szCs w:val="24"/>
        </w:rPr>
        <w:t xml:space="preserve">the capacity for joint case work. </w:t>
      </w:r>
    </w:p>
    <w:p w:rsidR="00E50B2C" w:rsidRPr="0025498F"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Courses that allow cross-</w:t>
      </w:r>
      <w:r w:rsidRPr="00297C6E">
        <w:rPr>
          <w:rFonts w:ascii="Calibri" w:hAnsi="Calibri" w:cs="Calibri"/>
          <w:sz w:val="24"/>
          <w:szCs w:val="24"/>
        </w:rPr>
        <w:t xml:space="preserve">training of staff members have </w:t>
      </w:r>
      <w:r>
        <w:rPr>
          <w:rFonts w:ascii="Calibri" w:hAnsi="Calibri" w:cs="Calibri"/>
          <w:sz w:val="24"/>
          <w:szCs w:val="24"/>
        </w:rPr>
        <w:t xml:space="preserve">now </w:t>
      </w:r>
      <w:r w:rsidRPr="00297C6E">
        <w:rPr>
          <w:rFonts w:ascii="Calibri" w:hAnsi="Calibri" w:cs="Calibri"/>
          <w:sz w:val="24"/>
          <w:szCs w:val="24"/>
        </w:rPr>
        <w:t>been included in the National Affordable Housing Agreement training calendar. These courses include</w:t>
      </w:r>
      <w:r>
        <w:rPr>
          <w:rFonts w:ascii="Calibri" w:hAnsi="Calibri" w:cs="Calibri"/>
          <w:sz w:val="24"/>
          <w:szCs w:val="24"/>
        </w:rPr>
        <w:t>:</w:t>
      </w:r>
    </w:p>
    <w:p w:rsidR="00E50B2C" w:rsidRDefault="00E50B2C" w:rsidP="00E50B2C">
      <w:pPr>
        <w:pStyle w:val="bulletsDV"/>
        <w:numPr>
          <w:ilvl w:val="0"/>
          <w:numId w:val="12"/>
        </w:numPr>
        <w:ind w:left="426" w:hanging="426"/>
      </w:pPr>
      <w:r>
        <w:lastRenderedPageBreak/>
        <w:t>d</w:t>
      </w:r>
      <w:r w:rsidRPr="00DE2B96">
        <w:t>isability</w:t>
      </w:r>
      <w:r>
        <w:t>-</w:t>
      </w:r>
      <w:r w:rsidRPr="00DE2B96">
        <w:t xml:space="preserve">specific programs </w:t>
      </w:r>
      <w:r>
        <w:t>for</w:t>
      </w:r>
      <w:r w:rsidRPr="00DE2B96">
        <w:t xml:space="preserve"> workers in the Specialist Homelessness Services sector</w:t>
      </w:r>
      <w:r>
        <w:t>, to</w:t>
      </w:r>
      <w:r w:rsidRPr="00DE2B96">
        <w:t xml:space="preserve"> increase their</w:t>
      </w:r>
      <w:r>
        <w:t xml:space="preserve"> knowledge of disabilities and their </w:t>
      </w:r>
      <w:r w:rsidRPr="00DE2B96">
        <w:t>ability to interact appropriately with people with disabilit</w:t>
      </w:r>
      <w:r>
        <w:t>y; and</w:t>
      </w:r>
    </w:p>
    <w:p w:rsidR="00E50B2C" w:rsidRPr="00DE2B96" w:rsidRDefault="00E50B2C" w:rsidP="00E50B2C">
      <w:pPr>
        <w:pStyle w:val="bulletsDV"/>
        <w:numPr>
          <w:ilvl w:val="0"/>
          <w:numId w:val="12"/>
        </w:numPr>
        <w:ind w:left="426" w:hanging="426"/>
      </w:pPr>
      <w:proofErr w:type="gramStart"/>
      <w:r>
        <w:t>s</w:t>
      </w:r>
      <w:r w:rsidRPr="00DE2B96">
        <w:t>pecific</w:t>
      </w:r>
      <w:proofErr w:type="gramEnd"/>
      <w:r>
        <w:t>,</w:t>
      </w:r>
      <w:r w:rsidRPr="00DE2B96">
        <w:t xml:space="preserve"> joint training workshops for the disability and domestic</w:t>
      </w:r>
      <w:r>
        <w:t xml:space="preserve"> and family</w:t>
      </w:r>
      <w:r w:rsidRPr="00DE2B96">
        <w:t xml:space="preserve"> violence services</w:t>
      </w:r>
      <w:r>
        <w:t>,</w:t>
      </w:r>
      <w:r w:rsidRPr="00DE2B96">
        <w:t xml:space="preserve"> to allow the services to learn from each other, as well as creating networks for participants. </w:t>
      </w:r>
    </w:p>
    <w:p w:rsidR="00E50B2C" w:rsidRPr="00436936" w:rsidRDefault="00E50B2C" w:rsidP="00E50B2C">
      <w:pPr>
        <w:spacing w:after="0" w:line="240" w:lineRule="auto"/>
        <w:rPr>
          <w:rFonts w:ascii="Calibri" w:hAnsi="Calibri" w:cs="Calibri"/>
          <w:sz w:val="20"/>
          <w:szCs w:val="20"/>
        </w:rPr>
      </w:pPr>
    </w:p>
    <w:p w:rsidR="00E50B2C" w:rsidRPr="00057EF2" w:rsidRDefault="00E50B2C" w:rsidP="00E50B2C">
      <w:pPr>
        <w:spacing w:after="120" w:line="240" w:lineRule="auto"/>
        <w:rPr>
          <w:rFonts w:ascii="Segoe Print" w:hAnsi="Segoe Print"/>
          <w:b/>
          <w:sz w:val="24"/>
          <w:szCs w:val="24"/>
        </w:rPr>
      </w:pPr>
      <w:r w:rsidRPr="00057EF2">
        <w:rPr>
          <w:rFonts w:ascii="Segoe Print" w:hAnsi="Segoe Print"/>
          <w:b/>
          <w:sz w:val="24"/>
          <w:szCs w:val="24"/>
        </w:rPr>
        <w:t>Undertake effective risk assessment across the health sector</w:t>
      </w:r>
      <w:r>
        <w:rPr>
          <w:rFonts w:ascii="Segoe Print" w:hAnsi="Segoe Print"/>
          <w:b/>
          <w:sz w:val="24"/>
          <w:szCs w:val="24"/>
        </w:rPr>
        <w:t>—</w:t>
      </w:r>
      <w:r w:rsidRPr="00057EF2">
        <w:rPr>
          <w:rFonts w:ascii="Segoe Print" w:hAnsi="Segoe Print"/>
          <w:b/>
          <w:sz w:val="24"/>
          <w:szCs w:val="24"/>
        </w:rPr>
        <w:t>Collaborative</w:t>
      </w:r>
    </w:p>
    <w:p w:rsidR="00E50B2C" w:rsidRPr="003721AA" w:rsidRDefault="00E50B2C" w:rsidP="00E50B2C">
      <w:pPr>
        <w:spacing w:after="0"/>
        <w:ind w:right="340"/>
        <w:rPr>
          <w:rFonts w:ascii="Calibri" w:hAnsi="Calibri" w:cs="Calibri"/>
          <w:sz w:val="24"/>
          <w:szCs w:val="24"/>
        </w:rPr>
      </w:pPr>
      <w:r w:rsidRPr="003721AA">
        <w:rPr>
          <w:rFonts w:ascii="Calibri" w:hAnsi="Calibri" w:cs="Calibri"/>
          <w:sz w:val="24"/>
          <w:szCs w:val="24"/>
        </w:rPr>
        <w:t>The link</w:t>
      </w:r>
      <w:r>
        <w:rPr>
          <w:rFonts w:ascii="Calibri" w:hAnsi="Calibri" w:cs="Calibri"/>
          <w:sz w:val="24"/>
          <w:szCs w:val="24"/>
        </w:rPr>
        <w:t>s</w:t>
      </w:r>
      <w:r w:rsidRPr="003721AA">
        <w:rPr>
          <w:rFonts w:ascii="Calibri" w:hAnsi="Calibri" w:cs="Calibri"/>
          <w:sz w:val="24"/>
          <w:szCs w:val="24"/>
        </w:rPr>
        <w:t xml:space="preserve"> between domestic and family violence </w:t>
      </w:r>
      <w:r>
        <w:rPr>
          <w:rFonts w:ascii="Calibri" w:hAnsi="Calibri" w:cs="Calibri"/>
          <w:sz w:val="24"/>
          <w:szCs w:val="24"/>
        </w:rPr>
        <w:t xml:space="preserve">and sexual assault </w:t>
      </w:r>
      <w:r w:rsidRPr="003721AA">
        <w:rPr>
          <w:rFonts w:ascii="Calibri" w:hAnsi="Calibri" w:cs="Calibri"/>
          <w:sz w:val="24"/>
          <w:szCs w:val="24"/>
        </w:rPr>
        <w:t>and women’s physical and mental health p</w:t>
      </w:r>
      <w:r>
        <w:rPr>
          <w:rFonts w:ascii="Calibri" w:hAnsi="Calibri" w:cs="Calibri"/>
          <w:sz w:val="24"/>
          <w:szCs w:val="24"/>
        </w:rPr>
        <w:t>ut</w:t>
      </w:r>
      <w:r w:rsidRPr="003721AA">
        <w:rPr>
          <w:rFonts w:ascii="Calibri" w:hAnsi="Calibri" w:cs="Calibri"/>
          <w:sz w:val="24"/>
          <w:szCs w:val="24"/>
        </w:rPr>
        <w:t xml:space="preserve"> the health system in a unique position to identify and respond to victims of domestic </w:t>
      </w:r>
      <w:r>
        <w:rPr>
          <w:rFonts w:ascii="Calibri" w:hAnsi="Calibri" w:cs="Calibri"/>
          <w:sz w:val="24"/>
          <w:szCs w:val="24"/>
        </w:rPr>
        <w:t xml:space="preserve">and family violence.  </w:t>
      </w:r>
      <w:r w:rsidRPr="003721AA">
        <w:rPr>
          <w:rFonts w:ascii="Calibri" w:hAnsi="Calibri" w:cs="Calibri"/>
          <w:sz w:val="24"/>
          <w:szCs w:val="24"/>
        </w:rPr>
        <w:t>Resear</w:t>
      </w:r>
      <w:r>
        <w:rPr>
          <w:rFonts w:ascii="Calibri" w:hAnsi="Calibri" w:cs="Calibri"/>
          <w:sz w:val="24"/>
          <w:szCs w:val="24"/>
        </w:rPr>
        <w:t xml:space="preserve">chers advocate routine domestic and family </w:t>
      </w:r>
      <w:r w:rsidRPr="003721AA">
        <w:rPr>
          <w:rFonts w:ascii="Calibri" w:hAnsi="Calibri" w:cs="Calibri"/>
          <w:sz w:val="24"/>
          <w:szCs w:val="24"/>
        </w:rPr>
        <w:t>violence screening in health care settings frequented by women</w:t>
      </w:r>
      <w:r>
        <w:rPr>
          <w:rFonts w:ascii="Calibri" w:hAnsi="Calibri" w:cs="Calibri"/>
          <w:sz w:val="24"/>
          <w:szCs w:val="24"/>
        </w:rPr>
        <w:t>,</w:t>
      </w:r>
      <w:r w:rsidRPr="003721AA">
        <w:rPr>
          <w:rFonts w:ascii="Calibri" w:hAnsi="Calibri" w:cs="Calibri"/>
          <w:sz w:val="24"/>
          <w:szCs w:val="24"/>
        </w:rPr>
        <w:t xml:space="preserve"> for a number of reasons: </w:t>
      </w:r>
    </w:p>
    <w:p w:rsidR="00E50B2C" w:rsidRDefault="00E50B2C" w:rsidP="00E50B2C">
      <w:pPr>
        <w:pStyle w:val="ListParagraph"/>
        <w:numPr>
          <w:ilvl w:val="0"/>
          <w:numId w:val="21"/>
        </w:numPr>
        <w:spacing w:after="0"/>
        <w:ind w:left="426" w:right="340"/>
        <w:rPr>
          <w:rFonts w:ascii="Calibri" w:hAnsi="Calibri" w:cs="Calibri"/>
          <w:sz w:val="24"/>
          <w:szCs w:val="24"/>
        </w:rPr>
      </w:pPr>
      <w:r>
        <w:rPr>
          <w:rFonts w:ascii="Calibri" w:hAnsi="Calibri" w:cs="Calibri"/>
          <w:sz w:val="24"/>
          <w:szCs w:val="24"/>
        </w:rPr>
        <w:t>h</w:t>
      </w:r>
      <w:r w:rsidRPr="003721AA">
        <w:rPr>
          <w:rFonts w:ascii="Calibri" w:hAnsi="Calibri" w:cs="Calibri"/>
          <w:sz w:val="24"/>
          <w:szCs w:val="24"/>
        </w:rPr>
        <w:t xml:space="preserve">ealth professionals are often the primary group </w:t>
      </w:r>
      <w:r>
        <w:rPr>
          <w:rFonts w:ascii="Calibri" w:hAnsi="Calibri" w:cs="Calibri"/>
          <w:sz w:val="24"/>
          <w:szCs w:val="24"/>
        </w:rPr>
        <w:t xml:space="preserve">to whom </w:t>
      </w:r>
      <w:r w:rsidRPr="003721AA">
        <w:rPr>
          <w:rFonts w:ascii="Calibri" w:hAnsi="Calibri" w:cs="Calibri"/>
          <w:sz w:val="24"/>
          <w:szCs w:val="24"/>
        </w:rPr>
        <w:t>women talk about abuse</w:t>
      </w:r>
      <w:r>
        <w:rPr>
          <w:rFonts w:ascii="Calibri" w:hAnsi="Calibri" w:cs="Calibri"/>
          <w:sz w:val="24"/>
          <w:szCs w:val="24"/>
        </w:rPr>
        <w:t>;</w:t>
      </w:r>
    </w:p>
    <w:p w:rsidR="00E50B2C" w:rsidRDefault="00E50B2C" w:rsidP="00E50B2C">
      <w:pPr>
        <w:pStyle w:val="ListParagraph"/>
        <w:numPr>
          <w:ilvl w:val="0"/>
          <w:numId w:val="21"/>
        </w:numPr>
        <w:spacing w:after="0"/>
        <w:ind w:left="426" w:right="340"/>
        <w:rPr>
          <w:rFonts w:ascii="Calibri" w:hAnsi="Calibri" w:cs="Calibri"/>
          <w:sz w:val="24"/>
          <w:szCs w:val="24"/>
        </w:rPr>
      </w:pPr>
      <w:r>
        <w:rPr>
          <w:rFonts w:ascii="Calibri" w:hAnsi="Calibri" w:cs="Calibri"/>
          <w:sz w:val="24"/>
          <w:szCs w:val="24"/>
        </w:rPr>
        <w:t>health professionals</w:t>
      </w:r>
      <w:r w:rsidRPr="003721AA">
        <w:rPr>
          <w:rFonts w:ascii="Calibri" w:hAnsi="Calibri" w:cs="Calibri"/>
          <w:sz w:val="24"/>
          <w:szCs w:val="24"/>
        </w:rPr>
        <w:t xml:space="preserve"> are usually the only group </w:t>
      </w:r>
      <w:r>
        <w:rPr>
          <w:rFonts w:ascii="Calibri" w:hAnsi="Calibri" w:cs="Calibri"/>
          <w:sz w:val="24"/>
          <w:szCs w:val="24"/>
        </w:rPr>
        <w:t xml:space="preserve">to whom </w:t>
      </w:r>
      <w:r w:rsidRPr="003721AA">
        <w:rPr>
          <w:rFonts w:ascii="Calibri" w:hAnsi="Calibri" w:cs="Calibri"/>
          <w:sz w:val="24"/>
          <w:szCs w:val="24"/>
        </w:rPr>
        <w:t xml:space="preserve">victims have access </w:t>
      </w:r>
      <w:r>
        <w:rPr>
          <w:rFonts w:ascii="Calibri" w:hAnsi="Calibri" w:cs="Calibri"/>
          <w:sz w:val="24"/>
          <w:szCs w:val="24"/>
        </w:rPr>
        <w:t>in rural and remote areas; and</w:t>
      </w:r>
    </w:p>
    <w:p w:rsidR="00E50B2C" w:rsidRDefault="00E50B2C" w:rsidP="00E50B2C">
      <w:pPr>
        <w:pStyle w:val="ListParagraph"/>
        <w:numPr>
          <w:ilvl w:val="0"/>
          <w:numId w:val="21"/>
        </w:numPr>
        <w:spacing w:after="0"/>
        <w:ind w:left="426" w:right="340"/>
        <w:rPr>
          <w:rFonts w:ascii="Calibri" w:hAnsi="Calibri" w:cs="Calibri"/>
          <w:sz w:val="24"/>
          <w:szCs w:val="24"/>
        </w:rPr>
      </w:pPr>
      <w:proofErr w:type="gramStart"/>
      <w:r>
        <w:rPr>
          <w:rFonts w:ascii="Calibri" w:hAnsi="Calibri" w:cs="Calibri"/>
          <w:sz w:val="24"/>
          <w:szCs w:val="24"/>
        </w:rPr>
        <w:t>p</w:t>
      </w:r>
      <w:r w:rsidRPr="003721AA">
        <w:rPr>
          <w:rFonts w:ascii="Calibri" w:hAnsi="Calibri" w:cs="Calibri"/>
          <w:sz w:val="24"/>
          <w:szCs w:val="24"/>
        </w:rPr>
        <w:t>erpetrators</w:t>
      </w:r>
      <w:proofErr w:type="gramEnd"/>
      <w:r w:rsidRPr="003721AA">
        <w:rPr>
          <w:rFonts w:ascii="Calibri" w:hAnsi="Calibri" w:cs="Calibri"/>
          <w:sz w:val="24"/>
          <w:szCs w:val="24"/>
        </w:rPr>
        <w:t xml:space="preserve"> are less likely to question victims</w:t>
      </w:r>
      <w:r>
        <w:rPr>
          <w:rFonts w:ascii="Calibri" w:hAnsi="Calibri" w:cs="Calibri"/>
          <w:sz w:val="24"/>
          <w:szCs w:val="24"/>
        </w:rPr>
        <w:t>’</w:t>
      </w:r>
      <w:r w:rsidRPr="003721AA">
        <w:rPr>
          <w:rFonts w:ascii="Calibri" w:hAnsi="Calibri" w:cs="Calibri"/>
          <w:sz w:val="24"/>
          <w:szCs w:val="24"/>
        </w:rPr>
        <w:t xml:space="preserve"> use of health services.</w:t>
      </w:r>
    </w:p>
    <w:p w:rsidR="00E50B2C" w:rsidRPr="003721AA" w:rsidRDefault="00E50B2C" w:rsidP="00E50B2C">
      <w:pPr>
        <w:spacing w:after="0"/>
        <w:ind w:right="340"/>
        <w:rPr>
          <w:rFonts w:ascii="Calibri" w:hAnsi="Calibri" w:cs="Calibri"/>
          <w:sz w:val="20"/>
          <w:szCs w:val="20"/>
        </w:rPr>
      </w:pPr>
    </w:p>
    <w:p w:rsidR="00E50B2C" w:rsidRDefault="00E50B2C" w:rsidP="00E50B2C">
      <w:pPr>
        <w:spacing w:after="0"/>
        <w:ind w:right="340"/>
        <w:rPr>
          <w:rFonts w:ascii="Calibri" w:hAnsi="Calibri" w:cs="Calibri"/>
          <w:sz w:val="24"/>
          <w:szCs w:val="24"/>
        </w:rPr>
      </w:pPr>
      <w:r w:rsidRPr="003721AA">
        <w:rPr>
          <w:rFonts w:ascii="Calibri" w:hAnsi="Calibri" w:cs="Calibri"/>
          <w:sz w:val="24"/>
          <w:szCs w:val="24"/>
        </w:rPr>
        <w:t xml:space="preserve">The objective of this reform project is </w:t>
      </w:r>
      <w:r>
        <w:rPr>
          <w:rFonts w:ascii="Calibri" w:hAnsi="Calibri" w:cs="Calibri"/>
          <w:sz w:val="24"/>
          <w:szCs w:val="24"/>
        </w:rPr>
        <w:t xml:space="preserve">both </w:t>
      </w:r>
      <w:r w:rsidRPr="003721AA">
        <w:rPr>
          <w:rFonts w:ascii="Calibri" w:hAnsi="Calibri" w:cs="Calibri"/>
          <w:sz w:val="24"/>
          <w:szCs w:val="24"/>
        </w:rPr>
        <w:t xml:space="preserve">to improve early identification of violence against women and </w:t>
      </w:r>
      <w:r>
        <w:rPr>
          <w:rFonts w:ascii="Calibri" w:hAnsi="Calibri" w:cs="Calibri"/>
          <w:sz w:val="24"/>
          <w:szCs w:val="24"/>
        </w:rPr>
        <w:t xml:space="preserve">to </w:t>
      </w:r>
      <w:r w:rsidRPr="003721AA">
        <w:rPr>
          <w:rFonts w:ascii="Calibri" w:hAnsi="Calibri" w:cs="Calibri"/>
          <w:sz w:val="24"/>
          <w:szCs w:val="24"/>
        </w:rPr>
        <w:t>explore the development of a national risk assessment framework to help health professionals identify and respond to women experiencing</w:t>
      </w:r>
      <w:r>
        <w:rPr>
          <w:rFonts w:ascii="Calibri" w:hAnsi="Calibri" w:cs="Calibri"/>
          <w:sz w:val="24"/>
          <w:szCs w:val="24"/>
        </w:rPr>
        <w:t>,</w:t>
      </w:r>
      <w:r w:rsidRPr="003721AA">
        <w:rPr>
          <w:rFonts w:ascii="Calibri" w:hAnsi="Calibri" w:cs="Calibri"/>
          <w:sz w:val="24"/>
          <w:szCs w:val="24"/>
        </w:rPr>
        <w:t xml:space="preserve"> or at risk of</w:t>
      </w:r>
      <w:r>
        <w:rPr>
          <w:rFonts w:ascii="Calibri" w:hAnsi="Calibri" w:cs="Calibri"/>
          <w:sz w:val="24"/>
          <w:szCs w:val="24"/>
        </w:rPr>
        <w:t>,</w:t>
      </w:r>
      <w:r w:rsidRPr="003721AA">
        <w:rPr>
          <w:rFonts w:ascii="Calibri" w:hAnsi="Calibri" w:cs="Calibri"/>
          <w:sz w:val="24"/>
          <w:szCs w:val="24"/>
        </w:rPr>
        <w:t xml:space="preserve"> domestic and family violence. </w:t>
      </w:r>
    </w:p>
    <w:p w:rsidR="00E50B2C" w:rsidRPr="00E850B0" w:rsidRDefault="00E50B2C" w:rsidP="00E50B2C">
      <w:pPr>
        <w:spacing w:after="0"/>
        <w:ind w:right="340"/>
        <w:rPr>
          <w:rFonts w:ascii="Calibri" w:hAnsi="Calibri" w:cs="Calibri"/>
          <w:sz w:val="20"/>
          <w:szCs w:val="20"/>
        </w:rPr>
      </w:pPr>
    </w:p>
    <w:p w:rsidR="00E50B2C" w:rsidRDefault="00E50B2C" w:rsidP="00E50B2C">
      <w:pPr>
        <w:spacing w:after="0"/>
        <w:ind w:right="340"/>
        <w:rPr>
          <w:rFonts w:ascii="Calibri" w:hAnsi="Calibri" w:cs="Calibri"/>
          <w:sz w:val="24"/>
          <w:szCs w:val="24"/>
        </w:rPr>
      </w:pPr>
      <w:r w:rsidRPr="003721AA">
        <w:rPr>
          <w:rFonts w:ascii="Calibri" w:hAnsi="Calibri" w:cs="Calibri"/>
          <w:sz w:val="24"/>
          <w:szCs w:val="24"/>
        </w:rPr>
        <w:t>In consultation with states and territories, it was decided that the focus of the project would be on general practitioners as a key health sector group</w:t>
      </w:r>
      <w:r>
        <w:rPr>
          <w:rFonts w:ascii="Calibri" w:hAnsi="Calibri" w:cs="Calibri"/>
          <w:sz w:val="24"/>
          <w:szCs w:val="24"/>
        </w:rPr>
        <w:t>,</w:t>
      </w:r>
      <w:r w:rsidRPr="003721AA">
        <w:rPr>
          <w:rFonts w:ascii="Calibri" w:hAnsi="Calibri" w:cs="Calibri"/>
          <w:sz w:val="24"/>
          <w:szCs w:val="24"/>
        </w:rPr>
        <w:t xml:space="preserve"> and that the work would consider the existing responses in place across Australia.  This p</w:t>
      </w:r>
      <w:r>
        <w:rPr>
          <w:rFonts w:ascii="Calibri" w:hAnsi="Calibri" w:cs="Calibri"/>
          <w:sz w:val="24"/>
          <w:szCs w:val="24"/>
        </w:rPr>
        <w:t>roject will be advanced in 20</w:t>
      </w:r>
      <w:r w:rsidRPr="003721AA">
        <w:rPr>
          <w:rFonts w:ascii="Calibri" w:hAnsi="Calibri" w:cs="Calibri"/>
          <w:sz w:val="24"/>
          <w:szCs w:val="24"/>
        </w:rPr>
        <w:t>13.</w:t>
      </w:r>
    </w:p>
    <w:p w:rsidR="00E50B2C" w:rsidRPr="00982085" w:rsidRDefault="00E50B2C" w:rsidP="00E50B2C">
      <w:pPr>
        <w:spacing w:after="0"/>
        <w:ind w:right="340"/>
        <w:rPr>
          <w:rFonts w:ascii="Calibri" w:hAnsi="Calibri" w:cs="Calibri"/>
          <w:sz w:val="20"/>
          <w:szCs w:val="20"/>
        </w:rPr>
      </w:pPr>
    </w:p>
    <w:p w:rsidR="00E50B2C" w:rsidRPr="00057EF2" w:rsidRDefault="00E50B2C" w:rsidP="00E50B2C">
      <w:pPr>
        <w:spacing w:after="120" w:line="240" w:lineRule="auto"/>
        <w:rPr>
          <w:rFonts w:ascii="Segoe Print" w:hAnsi="Segoe Print"/>
          <w:b/>
          <w:sz w:val="24"/>
          <w:szCs w:val="24"/>
        </w:rPr>
      </w:pPr>
      <w:r w:rsidRPr="008632B7">
        <w:rPr>
          <w:rFonts w:ascii="Segoe Print" w:hAnsi="Segoe Print"/>
          <w:b/>
          <w:sz w:val="24"/>
          <w:szCs w:val="24"/>
        </w:rPr>
        <w:t>Family and Domestic Violence Common Risk Assessment and Risk Management Framework</w:t>
      </w:r>
      <w:r>
        <w:rPr>
          <w:rFonts w:ascii="Segoe Print" w:hAnsi="Segoe Print"/>
          <w:b/>
          <w:sz w:val="24"/>
          <w:szCs w:val="24"/>
        </w:rPr>
        <w:t>—</w:t>
      </w:r>
      <w:r w:rsidRPr="00057EF2">
        <w:rPr>
          <w:rFonts w:ascii="Segoe Print" w:hAnsi="Segoe Print"/>
          <w:b/>
          <w:sz w:val="24"/>
          <w:szCs w:val="24"/>
        </w:rPr>
        <w:t>Western Australia</w:t>
      </w:r>
    </w:p>
    <w:p w:rsidR="00E50B2C" w:rsidRDefault="00E50B2C" w:rsidP="00E50B2C">
      <w:pPr>
        <w:spacing w:after="0"/>
        <w:rPr>
          <w:rFonts w:ascii="Calibri" w:hAnsi="Calibri" w:cs="Calibri"/>
          <w:sz w:val="24"/>
          <w:szCs w:val="24"/>
        </w:rPr>
      </w:pPr>
      <w:r w:rsidRPr="009472CF">
        <w:rPr>
          <w:rFonts w:ascii="Calibri" w:hAnsi="Calibri" w:cs="Calibri"/>
          <w:sz w:val="24"/>
          <w:szCs w:val="24"/>
        </w:rPr>
        <w:t xml:space="preserve">The Department for Child Protection has developed and is implementing </w:t>
      </w:r>
      <w:r>
        <w:rPr>
          <w:rFonts w:ascii="Calibri" w:hAnsi="Calibri" w:cs="Calibri"/>
          <w:sz w:val="24"/>
          <w:szCs w:val="24"/>
        </w:rPr>
        <w:t xml:space="preserve">the </w:t>
      </w:r>
      <w:r w:rsidRPr="00E850B0">
        <w:rPr>
          <w:rFonts w:ascii="Calibri" w:hAnsi="Calibri" w:cs="Calibri"/>
          <w:i/>
          <w:sz w:val="24"/>
          <w:szCs w:val="24"/>
        </w:rPr>
        <w:t>Family and Domestic Violence Common Risk Assessment and Risk Management Framework</w:t>
      </w:r>
      <w:r w:rsidRPr="009472CF">
        <w:rPr>
          <w:rFonts w:ascii="Calibri" w:hAnsi="Calibri" w:cs="Calibri"/>
          <w:sz w:val="24"/>
          <w:szCs w:val="24"/>
        </w:rPr>
        <w:t xml:space="preserve"> across the state. </w:t>
      </w:r>
      <w:r>
        <w:rPr>
          <w:rFonts w:ascii="Calibri" w:hAnsi="Calibri" w:cs="Calibri"/>
          <w:sz w:val="24"/>
          <w:szCs w:val="24"/>
        </w:rPr>
        <w:t>This</w:t>
      </w:r>
      <w:r w:rsidRPr="009472CF">
        <w:rPr>
          <w:rFonts w:ascii="Calibri" w:hAnsi="Calibri" w:cs="Calibri"/>
          <w:sz w:val="24"/>
          <w:szCs w:val="24"/>
        </w:rPr>
        <w:t xml:space="preserve"> establishes a minimum requirement for screening and the assessment, management and monitoring of risk across the entire s</w:t>
      </w:r>
      <w:r>
        <w:rPr>
          <w:rFonts w:ascii="Calibri" w:hAnsi="Calibri" w:cs="Calibri"/>
          <w:sz w:val="24"/>
          <w:szCs w:val="24"/>
        </w:rPr>
        <w:t>ervice system.  The first three-</w:t>
      </w:r>
      <w:r w:rsidRPr="009472CF">
        <w:rPr>
          <w:rFonts w:ascii="Calibri" w:hAnsi="Calibri" w:cs="Calibri"/>
          <w:sz w:val="24"/>
          <w:szCs w:val="24"/>
        </w:rPr>
        <w:t>year implementation pla</w:t>
      </w:r>
      <w:r>
        <w:rPr>
          <w:rFonts w:ascii="Calibri" w:hAnsi="Calibri" w:cs="Calibri"/>
          <w:sz w:val="24"/>
          <w:szCs w:val="24"/>
        </w:rPr>
        <w:t>n includes a comprehensive roll</w:t>
      </w:r>
      <w:r w:rsidRPr="009472CF">
        <w:rPr>
          <w:rFonts w:ascii="Calibri" w:hAnsi="Calibri" w:cs="Calibri"/>
          <w:sz w:val="24"/>
          <w:szCs w:val="24"/>
        </w:rPr>
        <w:t>out of training to both specialist and mainstream service providers</w:t>
      </w:r>
      <w:r>
        <w:rPr>
          <w:rFonts w:ascii="Calibri" w:hAnsi="Calibri" w:cs="Calibri"/>
          <w:sz w:val="24"/>
          <w:szCs w:val="24"/>
        </w:rPr>
        <w:t>,</w:t>
      </w:r>
      <w:r w:rsidRPr="009472CF">
        <w:rPr>
          <w:rFonts w:ascii="Calibri" w:hAnsi="Calibri" w:cs="Calibri"/>
          <w:sz w:val="24"/>
          <w:szCs w:val="24"/>
        </w:rPr>
        <w:t xml:space="preserve"> for implementation of the minimum standards into their policies and procedures. A Train the Trainer manual has been developed and is being delivered to service groups.  A robust evaluation strategy has been developed</w:t>
      </w:r>
      <w:r>
        <w:rPr>
          <w:rFonts w:ascii="Calibri" w:hAnsi="Calibri" w:cs="Calibri"/>
          <w:sz w:val="24"/>
          <w:szCs w:val="24"/>
        </w:rPr>
        <w:t>,</w:t>
      </w:r>
      <w:r w:rsidRPr="009472CF">
        <w:rPr>
          <w:rFonts w:ascii="Calibri" w:hAnsi="Calibri" w:cs="Calibri"/>
          <w:sz w:val="24"/>
          <w:szCs w:val="24"/>
        </w:rPr>
        <w:t xml:space="preserve"> to monitor the uptake of the minimum standards within the service system.</w:t>
      </w:r>
    </w:p>
    <w:p w:rsidR="00E50B2C" w:rsidRPr="00057EF2" w:rsidRDefault="00E50B2C" w:rsidP="00E50B2C">
      <w:pPr>
        <w:spacing w:after="120" w:line="240" w:lineRule="auto"/>
        <w:rPr>
          <w:rFonts w:ascii="Segoe Print" w:hAnsi="Segoe Print"/>
          <w:b/>
          <w:sz w:val="24"/>
          <w:szCs w:val="24"/>
        </w:rPr>
      </w:pPr>
      <w:r w:rsidRPr="00930D26">
        <w:rPr>
          <w:rFonts w:ascii="Segoe Print" w:hAnsi="Segoe Print"/>
          <w:b/>
          <w:sz w:val="24"/>
          <w:szCs w:val="24"/>
        </w:rPr>
        <w:lastRenderedPageBreak/>
        <w:t xml:space="preserve">Family and Domestic Violence Responses </w:t>
      </w:r>
      <w:proofErr w:type="gramStart"/>
      <w:r w:rsidRPr="00930D26">
        <w:rPr>
          <w:rFonts w:ascii="Segoe Print" w:hAnsi="Segoe Print"/>
          <w:b/>
          <w:sz w:val="24"/>
          <w:szCs w:val="24"/>
        </w:rPr>
        <w:t>In</w:t>
      </w:r>
      <w:proofErr w:type="gramEnd"/>
      <w:r w:rsidRPr="00930D26">
        <w:rPr>
          <w:rFonts w:ascii="Segoe Print" w:hAnsi="Segoe Print"/>
          <w:b/>
          <w:sz w:val="24"/>
          <w:szCs w:val="24"/>
        </w:rPr>
        <w:t xml:space="preserve"> the Health Sector</w:t>
      </w:r>
      <w:r>
        <w:rPr>
          <w:rFonts w:ascii="Segoe Print" w:hAnsi="Segoe Print"/>
          <w:b/>
          <w:sz w:val="24"/>
          <w:szCs w:val="24"/>
        </w:rPr>
        <w:t>—</w:t>
      </w:r>
      <w:r w:rsidRPr="00930D26">
        <w:rPr>
          <w:rFonts w:ascii="Segoe Print" w:hAnsi="Segoe Print"/>
          <w:b/>
          <w:sz w:val="24"/>
          <w:szCs w:val="24"/>
        </w:rPr>
        <w:t>Western Australia</w:t>
      </w:r>
    </w:p>
    <w:p w:rsidR="00E50B2C" w:rsidRDefault="00E50B2C" w:rsidP="00E50B2C">
      <w:pPr>
        <w:pStyle w:val="ListParagraph"/>
        <w:tabs>
          <w:tab w:val="left" w:pos="0"/>
        </w:tabs>
        <w:ind w:left="0"/>
        <w:rPr>
          <w:rFonts w:ascii="Calibri" w:hAnsi="Calibri" w:cs="Calibri"/>
          <w:sz w:val="24"/>
          <w:szCs w:val="24"/>
        </w:rPr>
      </w:pPr>
      <w:r w:rsidRPr="00930D26">
        <w:rPr>
          <w:rFonts w:ascii="Calibri" w:hAnsi="Calibri" w:cs="Calibri"/>
          <w:sz w:val="24"/>
          <w:szCs w:val="24"/>
        </w:rPr>
        <w:t xml:space="preserve">In response to the </w:t>
      </w:r>
      <w:r w:rsidRPr="00B8386C">
        <w:rPr>
          <w:rFonts w:ascii="Calibri" w:hAnsi="Calibri" w:cs="Calibri"/>
          <w:sz w:val="24"/>
          <w:szCs w:val="24"/>
        </w:rPr>
        <w:t>National Plan</w:t>
      </w:r>
      <w:r w:rsidRPr="00930D26">
        <w:rPr>
          <w:rFonts w:ascii="Calibri" w:hAnsi="Calibri" w:cs="Calibri"/>
          <w:sz w:val="24"/>
          <w:szCs w:val="24"/>
        </w:rPr>
        <w:t>, the Department of Health has formed a Family and Domestic Violence Advisory Group (FDVAG). This group has representatives from health and community</w:t>
      </w:r>
      <w:r>
        <w:rPr>
          <w:rFonts w:ascii="Calibri" w:hAnsi="Calibri" w:cs="Calibri"/>
          <w:sz w:val="24"/>
          <w:szCs w:val="24"/>
        </w:rPr>
        <w:t>-</w:t>
      </w:r>
      <w:r w:rsidRPr="00930D26">
        <w:rPr>
          <w:rFonts w:ascii="Calibri" w:hAnsi="Calibri" w:cs="Calibri"/>
          <w:sz w:val="24"/>
          <w:szCs w:val="24"/>
        </w:rPr>
        <w:t xml:space="preserve">based services, as well as academics and members from </w:t>
      </w:r>
      <w:r>
        <w:rPr>
          <w:rFonts w:ascii="Calibri" w:hAnsi="Calibri" w:cs="Calibri"/>
          <w:sz w:val="24"/>
          <w:szCs w:val="24"/>
        </w:rPr>
        <w:t xml:space="preserve">the </w:t>
      </w:r>
      <w:r w:rsidRPr="00930D26">
        <w:rPr>
          <w:rFonts w:ascii="Calibri" w:hAnsi="Calibri" w:cs="Calibri"/>
          <w:sz w:val="24"/>
          <w:szCs w:val="24"/>
        </w:rPr>
        <w:t>Department</w:t>
      </w:r>
      <w:r>
        <w:rPr>
          <w:rFonts w:ascii="Calibri" w:hAnsi="Calibri" w:cs="Calibri"/>
          <w:sz w:val="24"/>
          <w:szCs w:val="24"/>
        </w:rPr>
        <w:t xml:space="preserve"> of</w:t>
      </w:r>
      <w:r w:rsidRPr="00930D26">
        <w:rPr>
          <w:rFonts w:ascii="Calibri" w:hAnsi="Calibri" w:cs="Calibri"/>
          <w:sz w:val="24"/>
          <w:szCs w:val="24"/>
        </w:rPr>
        <w:t xml:space="preserve"> Child Protection (DCP). The chair of this group is from the Wo</w:t>
      </w:r>
      <w:r>
        <w:rPr>
          <w:rFonts w:ascii="Calibri" w:hAnsi="Calibri" w:cs="Calibri"/>
          <w:sz w:val="24"/>
          <w:szCs w:val="24"/>
        </w:rPr>
        <w:t xml:space="preserve">men’s Health Clinical Care Unit </w:t>
      </w:r>
      <w:r w:rsidRPr="00930D26">
        <w:rPr>
          <w:rFonts w:ascii="Calibri" w:hAnsi="Calibri" w:cs="Calibri"/>
          <w:sz w:val="24"/>
          <w:szCs w:val="24"/>
        </w:rPr>
        <w:t xml:space="preserve">of Women and Newborn Health Service, and </w:t>
      </w:r>
      <w:r>
        <w:rPr>
          <w:rFonts w:ascii="Calibri" w:hAnsi="Calibri" w:cs="Calibri"/>
          <w:sz w:val="24"/>
          <w:szCs w:val="24"/>
        </w:rPr>
        <w:t>is</w:t>
      </w:r>
      <w:r w:rsidRPr="00930D26">
        <w:rPr>
          <w:rFonts w:ascii="Calibri" w:hAnsi="Calibri" w:cs="Calibri"/>
          <w:sz w:val="24"/>
          <w:szCs w:val="24"/>
        </w:rPr>
        <w:t xml:space="preserve"> also the WA Health representative on the Family and Domestic Violence Senior Officers Group, being the advisory body across government and community sector to DCP. </w:t>
      </w:r>
    </w:p>
    <w:p w:rsidR="00E50B2C" w:rsidRPr="00982085" w:rsidRDefault="00E50B2C" w:rsidP="00E50B2C">
      <w:pPr>
        <w:pStyle w:val="ListParagraph"/>
        <w:tabs>
          <w:tab w:val="left" w:pos="0"/>
        </w:tabs>
        <w:ind w:left="0"/>
        <w:rPr>
          <w:rFonts w:ascii="Calibri" w:hAnsi="Calibri" w:cs="Calibri"/>
          <w:sz w:val="20"/>
          <w:szCs w:val="20"/>
        </w:rPr>
      </w:pPr>
    </w:p>
    <w:p w:rsidR="00E50B2C" w:rsidRDefault="00E50B2C" w:rsidP="00E50B2C">
      <w:pPr>
        <w:pStyle w:val="ListParagraph"/>
        <w:tabs>
          <w:tab w:val="left" w:pos="0"/>
        </w:tabs>
        <w:ind w:left="0"/>
        <w:rPr>
          <w:rFonts w:ascii="Calibri" w:hAnsi="Calibri" w:cs="Calibri"/>
          <w:sz w:val="24"/>
          <w:szCs w:val="24"/>
        </w:rPr>
      </w:pPr>
      <w:r w:rsidRPr="00930D26">
        <w:rPr>
          <w:rFonts w:ascii="Calibri" w:hAnsi="Calibri" w:cs="Calibri"/>
          <w:sz w:val="24"/>
          <w:szCs w:val="24"/>
        </w:rPr>
        <w:t>Representatives f</w:t>
      </w:r>
      <w:r>
        <w:rPr>
          <w:rFonts w:ascii="Calibri" w:hAnsi="Calibri" w:cs="Calibri"/>
          <w:sz w:val="24"/>
          <w:szCs w:val="24"/>
        </w:rPr>
        <w:t>rom the FDVAG will carry out domestic and family violence</w:t>
      </w:r>
      <w:r w:rsidRPr="00930D26">
        <w:rPr>
          <w:rFonts w:ascii="Calibri" w:hAnsi="Calibri" w:cs="Calibri"/>
          <w:sz w:val="24"/>
          <w:szCs w:val="24"/>
        </w:rPr>
        <w:t xml:space="preserve"> initiatives and seek feedback on the initiatives from staff within their workplace. They will also be implementing training and education </w:t>
      </w:r>
      <w:r>
        <w:rPr>
          <w:rFonts w:ascii="Calibri" w:hAnsi="Calibri" w:cs="Calibri"/>
          <w:sz w:val="24"/>
          <w:szCs w:val="24"/>
        </w:rPr>
        <w:t>program</w:t>
      </w:r>
      <w:r w:rsidRPr="00930D26">
        <w:rPr>
          <w:rFonts w:ascii="Calibri" w:hAnsi="Calibri" w:cs="Calibri"/>
          <w:sz w:val="24"/>
          <w:szCs w:val="24"/>
        </w:rPr>
        <w:t xml:space="preserve">s across Health to support the implementation of </w:t>
      </w:r>
      <w:r>
        <w:rPr>
          <w:rFonts w:ascii="Calibri" w:hAnsi="Calibri" w:cs="Calibri"/>
          <w:sz w:val="24"/>
          <w:szCs w:val="24"/>
        </w:rPr>
        <w:t xml:space="preserve">the </w:t>
      </w:r>
      <w:r w:rsidRPr="009472CF">
        <w:rPr>
          <w:rFonts w:ascii="Calibri" w:hAnsi="Calibri" w:cs="Calibri"/>
          <w:sz w:val="24"/>
          <w:szCs w:val="24"/>
        </w:rPr>
        <w:t>Family and Domestic Violence Common Risk Assessment and Risk Management Framework</w:t>
      </w:r>
      <w:r w:rsidRPr="00930D26">
        <w:rPr>
          <w:rFonts w:ascii="Calibri" w:hAnsi="Calibri" w:cs="Calibri"/>
          <w:sz w:val="24"/>
          <w:szCs w:val="24"/>
        </w:rPr>
        <w:t xml:space="preserve">. </w:t>
      </w:r>
    </w:p>
    <w:p w:rsidR="00E50B2C" w:rsidRPr="00982085" w:rsidRDefault="00E50B2C" w:rsidP="00E50B2C">
      <w:pPr>
        <w:pStyle w:val="ListParagraph"/>
        <w:tabs>
          <w:tab w:val="left" w:pos="0"/>
        </w:tabs>
        <w:spacing w:after="0"/>
        <w:ind w:left="0"/>
        <w:contextualSpacing w:val="0"/>
        <w:rPr>
          <w:rFonts w:ascii="Calibri" w:hAnsi="Calibri" w:cs="Calibri"/>
          <w:sz w:val="20"/>
          <w:szCs w:val="20"/>
        </w:rPr>
      </w:pPr>
    </w:p>
    <w:p w:rsidR="00E50B2C" w:rsidRDefault="00E50B2C" w:rsidP="00E50B2C">
      <w:pPr>
        <w:spacing w:after="0"/>
        <w:rPr>
          <w:rFonts w:ascii="Calibri" w:hAnsi="Calibri" w:cs="Calibri"/>
          <w:sz w:val="24"/>
          <w:szCs w:val="24"/>
        </w:rPr>
      </w:pPr>
      <w:r w:rsidRPr="00930D26">
        <w:rPr>
          <w:rFonts w:ascii="Calibri" w:hAnsi="Calibri" w:cs="Calibri"/>
          <w:sz w:val="24"/>
          <w:szCs w:val="24"/>
        </w:rPr>
        <w:t>FDVAG have been involved in awareness</w:t>
      </w:r>
      <w:r>
        <w:rPr>
          <w:rFonts w:ascii="Calibri" w:hAnsi="Calibri" w:cs="Calibri"/>
          <w:sz w:val="24"/>
          <w:szCs w:val="24"/>
        </w:rPr>
        <w:t>-</w:t>
      </w:r>
      <w:r w:rsidRPr="00930D26">
        <w:rPr>
          <w:rFonts w:ascii="Calibri" w:hAnsi="Calibri" w:cs="Calibri"/>
          <w:sz w:val="24"/>
          <w:szCs w:val="24"/>
        </w:rPr>
        <w:t>raising activities</w:t>
      </w:r>
      <w:r>
        <w:rPr>
          <w:rFonts w:ascii="Calibri" w:hAnsi="Calibri" w:cs="Calibri"/>
          <w:sz w:val="24"/>
          <w:szCs w:val="24"/>
        </w:rPr>
        <w:t>,</w:t>
      </w:r>
      <w:r w:rsidRPr="00930D26">
        <w:rPr>
          <w:rFonts w:ascii="Calibri" w:hAnsi="Calibri" w:cs="Calibri"/>
          <w:sz w:val="24"/>
          <w:szCs w:val="24"/>
        </w:rPr>
        <w:t xml:space="preserve"> such as setting up White Ribbon Day stands at their health services.</w:t>
      </w:r>
    </w:p>
    <w:p w:rsidR="00E50B2C" w:rsidRDefault="00E50B2C" w:rsidP="00E50B2C">
      <w:pPr>
        <w:spacing w:before="2520" w:after="0"/>
        <w:rPr>
          <w:rFonts w:ascii="Calibri" w:hAnsi="Calibri" w:cs="Calibri"/>
          <w:sz w:val="24"/>
          <w:szCs w:val="24"/>
        </w:rPr>
      </w:pPr>
      <w:r>
        <w:rPr>
          <w:noProof/>
          <w:lang w:eastAsia="en-AU"/>
        </w:rPr>
        <mc:AlternateContent>
          <mc:Choice Requires="wps">
            <w:drawing>
              <wp:anchor distT="0" distB="0" distL="114300" distR="114300" simplePos="0" relativeHeight="251661312" behindDoc="0" locked="0" layoutInCell="1" allowOverlap="1" wp14:anchorId="55CDBC2B" wp14:editId="50B8A9BE">
                <wp:simplePos x="0" y="0"/>
                <wp:positionH relativeFrom="column">
                  <wp:posOffset>-38100</wp:posOffset>
                </wp:positionH>
                <wp:positionV relativeFrom="paragraph">
                  <wp:posOffset>55880</wp:posOffset>
                </wp:positionV>
                <wp:extent cx="5781675" cy="1676400"/>
                <wp:effectExtent l="0" t="0" r="952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1676400"/>
                        </a:xfrm>
                        <a:prstGeom prst="rect">
                          <a:avLst/>
                        </a:prstGeom>
                        <a:solidFill>
                          <a:sysClr val="window" lastClr="FFFFFF"/>
                        </a:solidFill>
                        <a:ln w="25400" cap="flat" cmpd="sng" algn="ctr">
                          <a:solidFill>
                            <a:srgbClr val="C0504D"/>
                          </a:solidFill>
                          <a:prstDash val="solid"/>
                        </a:ln>
                        <a:effectLst/>
                      </wps:spPr>
                      <wps:txbx>
                        <w:txbxContent>
                          <w:p w:rsidR="00E50B2C" w:rsidRPr="00436936" w:rsidRDefault="00E50B2C" w:rsidP="00E50B2C">
                            <w:pPr>
                              <w:spacing w:after="0"/>
                              <w:rPr>
                                <w:rFonts w:ascii="Segoe Print" w:hAnsi="Segoe Print"/>
                                <w:b/>
                                <w:sz w:val="24"/>
                                <w:szCs w:val="24"/>
                              </w:rPr>
                            </w:pPr>
                            <w:r w:rsidRPr="00E850B0">
                              <w:rPr>
                                <w:rFonts w:ascii="Segoe Print" w:hAnsi="Segoe Print"/>
                                <w:b/>
                                <w:sz w:val="24"/>
                                <w:szCs w:val="24"/>
                              </w:rPr>
                              <w:t>GP family violence peer education pilot</w:t>
                            </w:r>
                            <w:r>
                              <w:rPr>
                                <w:rFonts w:ascii="Segoe Print" w:hAnsi="Segoe Print"/>
                                <w:b/>
                                <w:sz w:val="24"/>
                                <w:szCs w:val="24"/>
                              </w:rPr>
                              <w:t>—</w:t>
                            </w:r>
                            <w:r w:rsidRPr="00436936">
                              <w:rPr>
                                <w:rFonts w:ascii="Segoe Print" w:hAnsi="Segoe Print"/>
                                <w:b/>
                                <w:sz w:val="24"/>
                                <w:szCs w:val="24"/>
                              </w:rPr>
                              <w:t>Community led</w:t>
                            </w:r>
                          </w:p>
                          <w:p w:rsidR="00E50B2C" w:rsidRPr="00422575" w:rsidRDefault="00E50B2C" w:rsidP="00E50B2C">
                            <w:pPr>
                              <w:spacing w:after="0"/>
                              <w:ind w:right="340"/>
                              <w:rPr>
                                <w:rFonts w:ascii="Segoe Script" w:hAnsi="Segoe Script"/>
                                <w:sz w:val="24"/>
                                <w:szCs w:val="24"/>
                              </w:rPr>
                            </w:pPr>
                            <w:r w:rsidRPr="00C46A66">
                              <w:rPr>
                                <w:rFonts w:ascii="Calibri" w:hAnsi="Calibri" w:cs="Calibri"/>
                                <w:sz w:val="24"/>
                                <w:szCs w:val="24"/>
                              </w:rPr>
                              <w:t>General practitioner (GP) ‘champions’ are delivering a</w:t>
                            </w:r>
                            <w:r>
                              <w:rPr>
                                <w:rFonts w:ascii="Calibri" w:hAnsi="Calibri" w:cs="Calibri"/>
                                <w:sz w:val="24"/>
                                <w:szCs w:val="24"/>
                              </w:rPr>
                              <w:t xml:space="preserve"> </w:t>
                            </w:r>
                            <w:r w:rsidRPr="00C46A66">
                              <w:rPr>
                                <w:rFonts w:ascii="Calibri" w:hAnsi="Calibri" w:cs="Calibri"/>
                                <w:i/>
                                <w:sz w:val="24"/>
                                <w:szCs w:val="24"/>
                              </w:rPr>
                              <w:t>GP family violence peer education pilot</w:t>
                            </w:r>
                            <w:r w:rsidRPr="00C46A66">
                              <w:rPr>
                                <w:rFonts w:ascii="Calibri" w:hAnsi="Calibri" w:cs="Calibri"/>
                                <w:sz w:val="24"/>
                                <w:szCs w:val="24"/>
                              </w:rPr>
                              <w:t xml:space="preserve"> program across Victoria which seeks to: increase GP understanding of women’s experience of domestic or family violence; examine the barriers and facilitators to GP discussion with patients about violence; explore</w:t>
                            </w:r>
                            <w:r>
                              <w:rPr>
                                <w:rFonts w:ascii="Calibri" w:hAnsi="Calibri" w:cs="Calibri"/>
                                <w:sz w:val="24"/>
                                <w:szCs w:val="24"/>
                              </w:rPr>
                              <w:t xml:space="preserve"> </w:t>
                            </w:r>
                            <w:r w:rsidRPr="00C46A66">
                              <w:rPr>
                                <w:rFonts w:ascii="Calibri" w:hAnsi="Calibri" w:cs="Calibri"/>
                                <w:sz w:val="24"/>
                                <w:szCs w:val="24"/>
                              </w:rPr>
                              <w:t>ways of identifying those women and children who have experienced abuse; and discuss how to respond to abused women and their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margin-left:-3pt;margin-top:4.4pt;width:455.25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" fillcolor="window" strokecolor="#c0504d" strokeweight="2pt">
                <v:path arrowok="t"/>
                <v:textbox>
                  <w:txbxContent>
                    <w:p w:rsidR="00E50B2C" w:rsidRPr="00436936" w:rsidRDefault="00E50B2C" w:rsidP="00E50B2C">
                      <w:pPr>
                        <w:spacing w:after="0"/>
                        <w:rPr>
                          <w:rFonts w:ascii="Segoe Print" w:hAnsi="Segoe Print"/>
                          <w:b/>
                          <w:sz w:val="24"/>
                          <w:szCs w:val="24"/>
                        </w:rPr>
                      </w:pPr>
                      <w:r w:rsidRPr="00E850B0">
                        <w:rPr>
                          <w:rFonts w:ascii="Segoe Print" w:hAnsi="Segoe Print"/>
                          <w:b/>
                          <w:sz w:val="24"/>
                          <w:szCs w:val="24"/>
                        </w:rPr>
                        <w:t>GP family violence peer education pilot</w:t>
                      </w:r>
                      <w:r>
                        <w:rPr>
                          <w:rFonts w:ascii="Segoe Print" w:hAnsi="Segoe Print"/>
                          <w:b/>
                          <w:sz w:val="24"/>
                          <w:szCs w:val="24"/>
                        </w:rPr>
                        <w:t>—</w:t>
                      </w:r>
                      <w:r w:rsidRPr="00436936">
                        <w:rPr>
                          <w:rFonts w:ascii="Segoe Print" w:hAnsi="Segoe Print"/>
                          <w:b/>
                          <w:sz w:val="24"/>
                          <w:szCs w:val="24"/>
                        </w:rPr>
                        <w:t>Community led</w:t>
                      </w:r>
                    </w:p>
                    <w:p w:rsidR="00E50B2C" w:rsidRPr="00422575" w:rsidRDefault="00E50B2C" w:rsidP="00E50B2C">
                      <w:pPr>
                        <w:spacing w:after="0"/>
                        <w:ind w:right="340"/>
                        <w:rPr>
                          <w:rFonts w:ascii="Segoe Script" w:hAnsi="Segoe Script"/>
                          <w:sz w:val="24"/>
                          <w:szCs w:val="24"/>
                        </w:rPr>
                      </w:pPr>
                      <w:r w:rsidRPr="00C46A66">
                        <w:rPr>
                          <w:rFonts w:ascii="Calibri" w:hAnsi="Calibri" w:cs="Calibri"/>
                          <w:sz w:val="24"/>
                          <w:szCs w:val="24"/>
                        </w:rPr>
                        <w:t>General practitioner (GP) ‘champions’ are delivering a</w:t>
                      </w:r>
                      <w:r>
                        <w:rPr>
                          <w:rFonts w:ascii="Calibri" w:hAnsi="Calibri" w:cs="Calibri"/>
                          <w:sz w:val="24"/>
                          <w:szCs w:val="24"/>
                        </w:rPr>
                        <w:t xml:space="preserve"> </w:t>
                      </w:r>
                      <w:r w:rsidRPr="00C46A66">
                        <w:rPr>
                          <w:rFonts w:ascii="Calibri" w:hAnsi="Calibri" w:cs="Calibri"/>
                          <w:i/>
                          <w:sz w:val="24"/>
                          <w:szCs w:val="24"/>
                        </w:rPr>
                        <w:t>GP family violence peer education pilot</w:t>
                      </w:r>
                      <w:r w:rsidRPr="00C46A66">
                        <w:rPr>
                          <w:rFonts w:ascii="Calibri" w:hAnsi="Calibri" w:cs="Calibri"/>
                          <w:sz w:val="24"/>
                          <w:szCs w:val="24"/>
                        </w:rPr>
                        <w:t xml:space="preserve"> program across Victoria which seeks to: increase GP understanding of women’s experience of domestic or family violence; examine the barriers and facilitators to GP discussion with patients about violence; explore</w:t>
                      </w:r>
                      <w:r>
                        <w:rPr>
                          <w:rFonts w:ascii="Calibri" w:hAnsi="Calibri" w:cs="Calibri"/>
                          <w:sz w:val="24"/>
                          <w:szCs w:val="24"/>
                        </w:rPr>
                        <w:t xml:space="preserve"> </w:t>
                      </w:r>
                      <w:r w:rsidRPr="00C46A66">
                        <w:rPr>
                          <w:rFonts w:ascii="Calibri" w:hAnsi="Calibri" w:cs="Calibri"/>
                          <w:sz w:val="24"/>
                          <w:szCs w:val="24"/>
                        </w:rPr>
                        <w:t>ways of identifying those women and children who have experienced abuse; and discuss how to respond to abused women and their children.</w:t>
                      </w:r>
                    </w:p>
                  </w:txbxContent>
                </v:textbox>
              </v:shape>
            </w:pict>
          </mc:Fallback>
        </mc:AlternateContent>
      </w:r>
    </w:p>
    <w:p w:rsidR="00E50B2C" w:rsidRPr="00057EF2" w:rsidRDefault="00E50B2C" w:rsidP="00E50B2C">
      <w:pPr>
        <w:spacing w:after="120" w:line="240" w:lineRule="auto"/>
        <w:rPr>
          <w:rFonts w:ascii="Segoe Print" w:hAnsi="Segoe Print"/>
          <w:b/>
          <w:sz w:val="24"/>
          <w:szCs w:val="24"/>
        </w:rPr>
      </w:pPr>
      <w:r w:rsidRPr="00057EF2">
        <w:rPr>
          <w:rFonts w:ascii="Segoe Print" w:hAnsi="Segoe Print"/>
          <w:b/>
          <w:sz w:val="24"/>
          <w:szCs w:val="24"/>
        </w:rPr>
        <w:t>National workforc</w:t>
      </w:r>
      <w:r>
        <w:rPr>
          <w:rFonts w:ascii="Segoe Print" w:hAnsi="Segoe Print"/>
          <w:b/>
          <w:sz w:val="24"/>
          <w:szCs w:val="24"/>
        </w:rPr>
        <w:t>e</w:t>
      </w:r>
      <w:r w:rsidRPr="00057EF2">
        <w:rPr>
          <w:rFonts w:ascii="Segoe Print" w:hAnsi="Segoe Print"/>
          <w:b/>
          <w:sz w:val="24"/>
          <w:szCs w:val="24"/>
        </w:rPr>
        <w:t xml:space="preserve"> agenda</w:t>
      </w:r>
      <w:r>
        <w:rPr>
          <w:rFonts w:ascii="Segoe Print" w:hAnsi="Segoe Print"/>
          <w:b/>
          <w:sz w:val="24"/>
          <w:szCs w:val="24"/>
        </w:rPr>
        <w:t>—</w:t>
      </w:r>
      <w:r w:rsidRPr="00057EF2">
        <w:rPr>
          <w:rFonts w:ascii="Segoe Print" w:hAnsi="Segoe Print"/>
          <w:b/>
          <w:sz w:val="24"/>
          <w:szCs w:val="24"/>
        </w:rPr>
        <w:t>Collaborative</w:t>
      </w:r>
    </w:p>
    <w:p w:rsidR="00E50B2C" w:rsidRDefault="00E50B2C" w:rsidP="00E50B2C">
      <w:pPr>
        <w:spacing w:after="0"/>
        <w:rPr>
          <w:rFonts w:ascii="Calibri" w:hAnsi="Calibri" w:cs="Calibri"/>
          <w:color w:val="000000"/>
          <w:sz w:val="24"/>
          <w:szCs w:val="24"/>
        </w:rPr>
      </w:pPr>
      <w:r w:rsidRPr="0034219F">
        <w:rPr>
          <w:rFonts w:ascii="Calibri" w:hAnsi="Calibri" w:cs="Calibri"/>
          <w:color w:val="000000"/>
          <w:sz w:val="24"/>
          <w:szCs w:val="24"/>
        </w:rPr>
        <w:t xml:space="preserve">The domestic </w:t>
      </w:r>
      <w:r>
        <w:rPr>
          <w:rFonts w:ascii="Calibri" w:hAnsi="Calibri" w:cs="Calibri"/>
          <w:color w:val="000000"/>
          <w:sz w:val="24"/>
          <w:szCs w:val="24"/>
        </w:rPr>
        <w:t xml:space="preserve">and family </w:t>
      </w:r>
      <w:r w:rsidRPr="0034219F">
        <w:rPr>
          <w:rFonts w:ascii="Calibri" w:hAnsi="Calibri" w:cs="Calibri"/>
          <w:color w:val="000000"/>
          <w:sz w:val="24"/>
          <w:szCs w:val="24"/>
        </w:rPr>
        <w:t xml:space="preserve">violence and sexual assault workforce is </w:t>
      </w:r>
      <w:r>
        <w:rPr>
          <w:rFonts w:ascii="Calibri" w:hAnsi="Calibri" w:cs="Calibri"/>
          <w:color w:val="000000"/>
          <w:sz w:val="24"/>
          <w:szCs w:val="24"/>
        </w:rPr>
        <w:t xml:space="preserve">becoming an increasingly more </w:t>
      </w:r>
      <w:r w:rsidRPr="0034219F">
        <w:rPr>
          <w:rFonts w:ascii="Calibri" w:hAnsi="Calibri" w:cs="Calibri"/>
          <w:color w:val="000000"/>
          <w:sz w:val="24"/>
          <w:szCs w:val="24"/>
        </w:rPr>
        <w:t xml:space="preserve">professionally qualified sector. This has created workforce issues </w:t>
      </w:r>
      <w:r>
        <w:rPr>
          <w:rFonts w:ascii="Calibri" w:hAnsi="Calibri" w:cs="Calibri"/>
          <w:color w:val="000000"/>
          <w:sz w:val="24"/>
          <w:szCs w:val="24"/>
        </w:rPr>
        <w:t xml:space="preserve">around </w:t>
      </w:r>
      <w:r w:rsidRPr="0034219F">
        <w:rPr>
          <w:rFonts w:ascii="Calibri" w:hAnsi="Calibri" w:cs="Calibri"/>
          <w:color w:val="000000"/>
          <w:sz w:val="24"/>
          <w:szCs w:val="24"/>
        </w:rPr>
        <w:t>retention and recruitment, limitations in career pathways and access to training and development</w:t>
      </w:r>
      <w:r>
        <w:rPr>
          <w:rFonts w:ascii="Calibri" w:hAnsi="Calibri" w:cs="Calibri"/>
          <w:color w:val="000000"/>
          <w:sz w:val="24"/>
          <w:szCs w:val="24"/>
        </w:rPr>
        <w:t>.</w:t>
      </w:r>
      <w:r w:rsidRPr="0034219F">
        <w:rPr>
          <w:rFonts w:ascii="Calibri" w:hAnsi="Calibri" w:cs="Calibri"/>
          <w:color w:val="000000"/>
          <w:sz w:val="24"/>
          <w:szCs w:val="24"/>
        </w:rPr>
        <w:t xml:space="preserve"> </w:t>
      </w:r>
    </w:p>
    <w:p w:rsidR="00E50B2C" w:rsidRPr="00982085" w:rsidRDefault="00E50B2C" w:rsidP="00E50B2C">
      <w:pPr>
        <w:spacing w:after="0"/>
        <w:rPr>
          <w:rFonts w:ascii="Calibri" w:hAnsi="Calibri" w:cs="Calibri"/>
          <w:color w:val="000000"/>
          <w:sz w:val="20"/>
          <w:szCs w:val="20"/>
        </w:rPr>
      </w:pPr>
    </w:p>
    <w:p w:rsidR="00E50B2C" w:rsidRPr="003F72FE" w:rsidRDefault="00E50B2C" w:rsidP="00E50B2C">
      <w:pPr>
        <w:spacing w:after="0"/>
        <w:rPr>
          <w:rFonts w:ascii="Calibri" w:hAnsi="Calibri" w:cs="Calibri"/>
          <w:color w:val="000000"/>
          <w:sz w:val="24"/>
          <w:szCs w:val="24"/>
        </w:rPr>
      </w:pPr>
      <w:r>
        <w:rPr>
          <w:rFonts w:ascii="Calibri" w:hAnsi="Calibri" w:cs="Calibri"/>
          <w:color w:val="000000"/>
          <w:sz w:val="24"/>
          <w:szCs w:val="24"/>
        </w:rPr>
        <w:t xml:space="preserve">To clarify priorities for national action and reform, we need to better understand </w:t>
      </w:r>
      <w:proofErr w:type="gramStart"/>
      <w:r>
        <w:rPr>
          <w:rFonts w:ascii="Calibri" w:hAnsi="Calibri" w:cs="Calibri"/>
          <w:color w:val="000000"/>
          <w:sz w:val="24"/>
          <w:szCs w:val="24"/>
        </w:rPr>
        <w:t>the  dynamics</w:t>
      </w:r>
      <w:proofErr w:type="gramEnd"/>
      <w:r>
        <w:rPr>
          <w:rFonts w:ascii="Calibri" w:hAnsi="Calibri" w:cs="Calibri"/>
          <w:color w:val="000000"/>
          <w:sz w:val="24"/>
          <w:szCs w:val="24"/>
        </w:rPr>
        <w:t xml:space="preserve"> of the changing domestic and family violence and sexual assault workforce. </w:t>
      </w:r>
      <w:r w:rsidRPr="00D82930">
        <w:rPr>
          <w:rFonts w:ascii="Calibri" w:hAnsi="Calibri" w:cs="Calibri"/>
          <w:sz w:val="24"/>
          <w:szCs w:val="24"/>
        </w:rPr>
        <w:t xml:space="preserve">More holistic information and analysis of trends, gaps and workforce priorities </w:t>
      </w:r>
      <w:r>
        <w:rPr>
          <w:rFonts w:ascii="Calibri" w:hAnsi="Calibri" w:cs="Calibri"/>
          <w:sz w:val="24"/>
          <w:szCs w:val="24"/>
        </w:rPr>
        <w:t>are</w:t>
      </w:r>
      <w:r w:rsidRPr="00D82930">
        <w:rPr>
          <w:rFonts w:ascii="Calibri" w:hAnsi="Calibri" w:cs="Calibri"/>
          <w:sz w:val="24"/>
          <w:szCs w:val="24"/>
        </w:rPr>
        <w:t xml:space="preserve"> essential to support any workforce agenda.  </w:t>
      </w:r>
      <w:r>
        <w:rPr>
          <w:rFonts w:ascii="Calibri" w:hAnsi="Calibri" w:cs="Calibri"/>
          <w:sz w:val="24"/>
          <w:szCs w:val="24"/>
        </w:rPr>
        <w:t>Developing a stronger understanding of</w:t>
      </w:r>
      <w:r w:rsidRPr="00D82930">
        <w:rPr>
          <w:rFonts w:ascii="Calibri" w:hAnsi="Calibri" w:cs="Calibri"/>
          <w:sz w:val="24"/>
          <w:szCs w:val="24"/>
        </w:rPr>
        <w:t xml:space="preserve"> the current</w:t>
      </w:r>
      <w:r>
        <w:rPr>
          <w:rFonts w:ascii="Calibri" w:hAnsi="Calibri" w:cs="Calibri"/>
          <w:sz w:val="24"/>
          <w:szCs w:val="24"/>
        </w:rPr>
        <w:t xml:space="preserve"> workforce of</w:t>
      </w:r>
      <w:r w:rsidRPr="008139F2">
        <w:rPr>
          <w:rFonts w:ascii="Calibri" w:hAnsi="Calibri" w:cs="Calibri"/>
          <w:sz w:val="24"/>
          <w:szCs w:val="24"/>
        </w:rPr>
        <w:t xml:space="preserve"> specialist</w:t>
      </w:r>
      <w:r>
        <w:rPr>
          <w:rFonts w:ascii="Calibri" w:hAnsi="Calibri" w:cs="Calibri"/>
          <w:sz w:val="24"/>
          <w:szCs w:val="24"/>
        </w:rPr>
        <w:t>s</w:t>
      </w:r>
      <w:r w:rsidRPr="008139F2">
        <w:rPr>
          <w:rFonts w:ascii="Calibri" w:hAnsi="Calibri" w:cs="Calibri"/>
          <w:sz w:val="24"/>
          <w:szCs w:val="24"/>
        </w:rPr>
        <w:t xml:space="preserve"> in domestic and family violence and sexual assault sectors </w:t>
      </w:r>
      <w:r>
        <w:rPr>
          <w:rFonts w:ascii="Calibri" w:hAnsi="Calibri" w:cs="Calibri"/>
          <w:sz w:val="24"/>
          <w:szCs w:val="24"/>
        </w:rPr>
        <w:t>will help</w:t>
      </w:r>
      <w:r w:rsidRPr="008139F2">
        <w:rPr>
          <w:rFonts w:ascii="Calibri" w:hAnsi="Calibri" w:cs="Calibri"/>
          <w:sz w:val="24"/>
          <w:szCs w:val="24"/>
        </w:rPr>
        <w:t xml:space="preserve"> to bring about positive change for women and children who experience violence.</w:t>
      </w:r>
    </w:p>
    <w:p w:rsidR="00E50B2C" w:rsidRPr="00436936" w:rsidRDefault="00E50B2C" w:rsidP="00E50B2C">
      <w:pPr>
        <w:spacing w:after="0" w:line="240" w:lineRule="auto"/>
        <w:rPr>
          <w:rFonts w:ascii="Calibri" w:hAnsi="Calibri" w:cs="Calibri"/>
          <w:color w:val="000000"/>
          <w:sz w:val="20"/>
          <w:szCs w:val="20"/>
        </w:rPr>
      </w:pPr>
    </w:p>
    <w:p w:rsidR="00E50B2C" w:rsidRPr="00D82930" w:rsidRDefault="00E50B2C" w:rsidP="00E50B2C">
      <w:pPr>
        <w:spacing w:after="0"/>
        <w:rPr>
          <w:rFonts w:ascii="Calibri" w:hAnsi="Calibri" w:cs="Calibri"/>
          <w:sz w:val="24"/>
          <w:szCs w:val="24"/>
        </w:rPr>
      </w:pPr>
      <w:r w:rsidRPr="00D82930">
        <w:rPr>
          <w:rFonts w:ascii="Calibri" w:hAnsi="Calibri" w:cs="Calibri"/>
          <w:sz w:val="24"/>
          <w:szCs w:val="24"/>
        </w:rPr>
        <w:t xml:space="preserve">The Workplace Research Centre (WRC) of Sydney University has been contracted to undertake a national analysis of key workforce trends and approaches for </w:t>
      </w:r>
      <w:r>
        <w:rPr>
          <w:rFonts w:ascii="Calibri" w:hAnsi="Calibri" w:cs="Calibri"/>
          <w:sz w:val="24"/>
          <w:szCs w:val="24"/>
        </w:rPr>
        <w:t xml:space="preserve">the </w:t>
      </w:r>
      <w:r w:rsidRPr="00D82930">
        <w:rPr>
          <w:rFonts w:ascii="Calibri" w:hAnsi="Calibri" w:cs="Calibri"/>
          <w:sz w:val="24"/>
          <w:szCs w:val="24"/>
        </w:rPr>
        <w:t xml:space="preserve">domestic </w:t>
      </w:r>
      <w:r>
        <w:rPr>
          <w:rFonts w:ascii="Calibri" w:hAnsi="Calibri" w:cs="Calibri"/>
          <w:sz w:val="24"/>
          <w:szCs w:val="24"/>
        </w:rPr>
        <w:t xml:space="preserve">and </w:t>
      </w:r>
      <w:r>
        <w:rPr>
          <w:rFonts w:ascii="Calibri" w:hAnsi="Calibri" w:cs="Calibri"/>
          <w:sz w:val="24"/>
          <w:szCs w:val="24"/>
        </w:rPr>
        <w:lastRenderedPageBreak/>
        <w:t xml:space="preserve">family </w:t>
      </w:r>
      <w:r w:rsidRPr="00D82930">
        <w:rPr>
          <w:rFonts w:ascii="Calibri" w:hAnsi="Calibri" w:cs="Calibri"/>
          <w:sz w:val="24"/>
          <w:szCs w:val="24"/>
        </w:rPr>
        <w:t>violence and sexual assault workforces</w:t>
      </w:r>
      <w:r>
        <w:rPr>
          <w:rFonts w:ascii="Calibri" w:hAnsi="Calibri" w:cs="Calibri"/>
          <w:sz w:val="24"/>
          <w:szCs w:val="24"/>
        </w:rPr>
        <w:t>,</w:t>
      </w:r>
      <w:r w:rsidRPr="00D82930">
        <w:rPr>
          <w:rFonts w:ascii="Calibri" w:hAnsi="Calibri" w:cs="Calibri"/>
          <w:sz w:val="24"/>
          <w:szCs w:val="24"/>
        </w:rPr>
        <w:t xml:space="preserve"> to inform priorities for national action and reform. </w:t>
      </w:r>
    </w:p>
    <w:p w:rsidR="00E50B2C" w:rsidRPr="0034219F" w:rsidRDefault="00E50B2C" w:rsidP="00E50B2C">
      <w:pPr>
        <w:autoSpaceDE w:val="0"/>
        <w:autoSpaceDN w:val="0"/>
        <w:adjustRightInd w:val="0"/>
        <w:spacing w:after="0"/>
        <w:rPr>
          <w:rFonts w:ascii="Calibri" w:hAnsi="Calibri" w:cs="Calibri"/>
          <w:color w:val="000000"/>
          <w:sz w:val="20"/>
          <w:szCs w:val="20"/>
        </w:rPr>
      </w:pPr>
    </w:p>
    <w:p w:rsidR="00E50B2C" w:rsidRPr="00D82930" w:rsidRDefault="00E50B2C" w:rsidP="00E50B2C">
      <w:pPr>
        <w:spacing w:after="0"/>
        <w:rPr>
          <w:rFonts w:ascii="Calibri" w:hAnsi="Calibri" w:cs="Calibri"/>
          <w:sz w:val="24"/>
          <w:szCs w:val="24"/>
        </w:rPr>
      </w:pPr>
      <w:r w:rsidRPr="00D82930">
        <w:rPr>
          <w:rFonts w:ascii="Calibri" w:hAnsi="Calibri" w:cs="Calibri"/>
          <w:sz w:val="24"/>
          <w:szCs w:val="24"/>
        </w:rPr>
        <w:t xml:space="preserve">The analysis will take account of workforce issues </w:t>
      </w:r>
      <w:r>
        <w:rPr>
          <w:rFonts w:ascii="Calibri" w:hAnsi="Calibri" w:cs="Calibri"/>
          <w:sz w:val="24"/>
          <w:szCs w:val="24"/>
        </w:rPr>
        <w:t>affecting</w:t>
      </w:r>
      <w:r w:rsidRPr="00D82930">
        <w:rPr>
          <w:rFonts w:ascii="Calibri" w:hAnsi="Calibri" w:cs="Calibri"/>
          <w:sz w:val="24"/>
          <w:szCs w:val="24"/>
        </w:rPr>
        <w:t xml:space="preserve"> the domestic </w:t>
      </w:r>
      <w:r>
        <w:rPr>
          <w:rFonts w:ascii="Calibri" w:hAnsi="Calibri" w:cs="Calibri"/>
          <w:sz w:val="24"/>
          <w:szCs w:val="24"/>
        </w:rPr>
        <w:t xml:space="preserve">and family </w:t>
      </w:r>
      <w:r w:rsidRPr="00D82930">
        <w:rPr>
          <w:rFonts w:ascii="Calibri" w:hAnsi="Calibri" w:cs="Calibri"/>
          <w:sz w:val="24"/>
          <w:szCs w:val="24"/>
        </w:rPr>
        <w:t>violence and sexual assault sectors (inclu</w:t>
      </w:r>
      <w:r>
        <w:rPr>
          <w:rFonts w:ascii="Calibri" w:hAnsi="Calibri" w:cs="Calibri"/>
          <w:sz w:val="24"/>
          <w:szCs w:val="24"/>
        </w:rPr>
        <w:t xml:space="preserve">ding recruitment and retention) and </w:t>
      </w:r>
      <w:r w:rsidRPr="00D82930">
        <w:rPr>
          <w:rFonts w:ascii="Calibri" w:hAnsi="Calibri" w:cs="Calibri"/>
          <w:sz w:val="24"/>
          <w:szCs w:val="24"/>
        </w:rPr>
        <w:t>workforce issues at state</w:t>
      </w:r>
      <w:r>
        <w:rPr>
          <w:rFonts w:ascii="Calibri" w:hAnsi="Calibri" w:cs="Calibri"/>
          <w:sz w:val="24"/>
          <w:szCs w:val="24"/>
        </w:rPr>
        <w:t xml:space="preserve">, territory and national levels; it will </w:t>
      </w:r>
      <w:r w:rsidRPr="00D82930">
        <w:rPr>
          <w:rFonts w:ascii="Calibri" w:hAnsi="Calibri" w:cs="Calibri"/>
          <w:sz w:val="24"/>
          <w:szCs w:val="24"/>
        </w:rPr>
        <w:t>clarify priorities</w:t>
      </w:r>
      <w:r>
        <w:rPr>
          <w:rFonts w:ascii="Calibri" w:hAnsi="Calibri" w:cs="Calibri"/>
          <w:sz w:val="24"/>
          <w:szCs w:val="24"/>
        </w:rPr>
        <w:t xml:space="preserve"> for national action and reform;</w:t>
      </w:r>
      <w:r w:rsidRPr="00D82930">
        <w:rPr>
          <w:rFonts w:ascii="Calibri" w:hAnsi="Calibri" w:cs="Calibri"/>
          <w:sz w:val="24"/>
          <w:szCs w:val="24"/>
        </w:rPr>
        <w:t xml:space="preserve"> and </w:t>
      </w:r>
      <w:r>
        <w:rPr>
          <w:rFonts w:ascii="Calibri" w:hAnsi="Calibri" w:cs="Calibri"/>
          <w:sz w:val="24"/>
          <w:szCs w:val="24"/>
        </w:rPr>
        <w:t xml:space="preserve">it will </w:t>
      </w:r>
      <w:r w:rsidRPr="00D82930">
        <w:rPr>
          <w:rFonts w:ascii="Calibri" w:hAnsi="Calibri" w:cs="Calibri"/>
          <w:sz w:val="24"/>
          <w:szCs w:val="24"/>
        </w:rPr>
        <w:t>re</w:t>
      </w:r>
      <w:r>
        <w:rPr>
          <w:rFonts w:ascii="Calibri" w:hAnsi="Calibri" w:cs="Calibri"/>
          <w:sz w:val="24"/>
          <w:szCs w:val="24"/>
        </w:rPr>
        <w:t>commend options for a possible national workforce a</w:t>
      </w:r>
      <w:r w:rsidRPr="00D82930">
        <w:rPr>
          <w:rFonts w:ascii="Calibri" w:hAnsi="Calibri" w:cs="Calibri"/>
          <w:sz w:val="24"/>
          <w:szCs w:val="24"/>
        </w:rPr>
        <w:t xml:space="preserve">genda. </w:t>
      </w:r>
    </w:p>
    <w:p w:rsidR="00E50B2C" w:rsidRPr="0034219F" w:rsidRDefault="00E50B2C" w:rsidP="00E50B2C">
      <w:pPr>
        <w:autoSpaceDE w:val="0"/>
        <w:autoSpaceDN w:val="0"/>
        <w:adjustRightInd w:val="0"/>
        <w:spacing w:after="0"/>
        <w:rPr>
          <w:rFonts w:ascii="Calibri" w:hAnsi="Calibri" w:cs="Calibri"/>
          <w:color w:val="000000"/>
          <w:sz w:val="20"/>
          <w:szCs w:val="20"/>
        </w:rPr>
      </w:pPr>
    </w:p>
    <w:p w:rsidR="00E50B2C" w:rsidRDefault="00E50B2C" w:rsidP="00E50B2C">
      <w:pPr>
        <w:spacing w:after="0"/>
        <w:rPr>
          <w:rFonts w:ascii="Calibri" w:hAnsi="Calibri" w:cs="Calibri"/>
          <w:sz w:val="24"/>
          <w:szCs w:val="24"/>
        </w:rPr>
      </w:pPr>
      <w:r w:rsidRPr="00D82930">
        <w:rPr>
          <w:rFonts w:ascii="Calibri" w:hAnsi="Calibri" w:cs="Calibri"/>
          <w:sz w:val="24"/>
          <w:szCs w:val="24"/>
        </w:rPr>
        <w:t xml:space="preserve">A review of current data, policy and practice will be supported by </w:t>
      </w:r>
      <w:r>
        <w:rPr>
          <w:rFonts w:ascii="Calibri" w:hAnsi="Calibri" w:cs="Calibri"/>
          <w:sz w:val="24"/>
          <w:szCs w:val="24"/>
        </w:rPr>
        <w:t xml:space="preserve">communications </w:t>
      </w:r>
      <w:r w:rsidRPr="00D82930">
        <w:rPr>
          <w:rFonts w:ascii="Calibri" w:hAnsi="Calibri" w:cs="Calibri"/>
          <w:sz w:val="24"/>
          <w:szCs w:val="24"/>
        </w:rPr>
        <w:t xml:space="preserve">from key informants in the domestic </w:t>
      </w:r>
      <w:r>
        <w:rPr>
          <w:rFonts w:ascii="Calibri" w:hAnsi="Calibri" w:cs="Calibri"/>
          <w:sz w:val="24"/>
          <w:szCs w:val="24"/>
        </w:rPr>
        <w:t xml:space="preserve">and family </w:t>
      </w:r>
      <w:r w:rsidRPr="00D82930">
        <w:rPr>
          <w:rFonts w:ascii="Calibri" w:hAnsi="Calibri" w:cs="Calibri"/>
          <w:sz w:val="24"/>
          <w:szCs w:val="24"/>
        </w:rPr>
        <w:t>violence, sexual assault and related workforce sectors</w:t>
      </w:r>
      <w:r>
        <w:rPr>
          <w:rFonts w:ascii="Calibri" w:hAnsi="Calibri" w:cs="Calibri"/>
          <w:sz w:val="24"/>
          <w:szCs w:val="24"/>
        </w:rPr>
        <w:t>,</w:t>
      </w:r>
      <w:r w:rsidRPr="00D82930">
        <w:rPr>
          <w:rFonts w:ascii="Calibri" w:hAnsi="Calibri" w:cs="Calibri"/>
          <w:sz w:val="24"/>
          <w:szCs w:val="24"/>
        </w:rPr>
        <w:t xml:space="preserve"> to provide the basis of initial findings.  Subsequent case studies and further consultation will explore new and innovative strategies to support and improve workforces.  A final report is due </w:t>
      </w:r>
      <w:r>
        <w:rPr>
          <w:rFonts w:ascii="Calibri" w:hAnsi="Calibri" w:cs="Calibri"/>
          <w:sz w:val="24"/>
          <w:szCs w:val="24"/>
        </w:rPr>
        <w:t xml:space="preserve">in </w:t>
      </w:r>
      <w:r w:rsidRPr="00D82930">
        <w:rPr>
          <w:rFonts w:ascii="Calibri" w:hAnsi="Calibri" w:cs="Calibri"/>
          <w:sz w:val="24"/>
          <w:szCs w:val="24"/>
        </w:rPr>
        <w:t>June 2013.</w:t>
      </w:r>
    </w:p>
    <w:p w:rsidR="00E50B2C" w:rsidRPr="00436936" w:rsidRDefault="00E50B2C" w:rsidP="00E50B2C">
      <w:pPr>
        <w:spacing w:after="0" w:line="240" w:lineRule="auto"/>
        <w:rPr>
          <w:rFonts w:ascii="Calibri" w:hAnsi="Calibri" w:cs="Calibri"/>
          <w:sz w:val="20"/>
          <w:szCs w:val="20"/>
        </w:rPr>
      </w:pPr>
    </w:p>
    <w:p w:rsidR="00E50B2C" w:rsidRPr="005B639C" w:rsidRDefault="00E50B2C" w:rsidP="00E50B2C">
      <w:pPr>
        <w:pStyle w:val="Pa9"/>
        <w:shd w:val="clear" w:color="auto" w:fill="CCC0D9"/>
        <w:spacing w:line="240" w:lineRule="auto"/>
        <w:rPr>
          <w:rFonts w:ascii="Calibri" w:hAnsi="Calibri" w:cs="Calibri"/>
          <w:b/>
          <w:color w:val="000000"/>
        </w:rPr>
      </w:pPr>
      <w:proofErr w:type="gramStart"/>
      <w:r>
        <w:rPr>
          <w:rFonts w:ascii="Calibri" w:hAnsi="Calibri" w:cs="Calibri"/>
          <w:b/>
          <w:color w:val="000000"/>
        </w:rPr>
        <w:t>Other initiatives to enhance service delivery for women and children who have experienced violence.</w:t>
      </w:r>
      <w:proofErr w:type="gramEnd"/>
    </w:p>
    <w:p w:rsidR="00E50B2C" w:rsidRPr="004F0E28" w:rsidRDefault="00E50B2C" w:rsidP="00E50B2C">
      <w:pPr>
        <w:spacing w:before="120" w:after="0" w:line="240" w:lineRule="auto"/>
        <w:rPr>
          <w:rFonts w:ascii="Calibri" w:hAnsi="Calibri"/>
          <w:b/>
          <w:sz w:val="20"/>
          <w:szCs w:val="20"/>
        </w:rPr>
      </w:pPr>
    </w:p>
    <w:p w:rsidR="00E50B2C" w:rsidRPr="00057EF2" w:rsidRDefault="00E50B2C" w:rsidP="00E50B2C">
      <w:pPr>
        <w:spacing w:after="120" w:line="240" w:lineRule="auto"/>
        <w:rPr>
          <w:rFonts w:ascii="Segoe Print" w:hAnsi="Segoe Print"/>
          <w:b/>
          <w:sz w:val="24"/>
          <w:szCs w:val="24"/>
        </w:rPr>
      </w:pPr>
      <w:r w:rsidRPr="00057EF2">
        <w:rPr>
          <w:rFonts w:ascii="Segoe Print" w:hAnsi="Segoe Print"/>
          <w:b/>
          <w:sz w:val="24"/>
          <w:szCs w:val="24"/>
        </w:rPr>
        <w:t>Reform of Service Delivery</w:t>
      </w:r>
      <w:r>
        <w:rPr>
          <w:rFonts w:ascii="Segoe Print" w:hAnsi="Segoe Print"/>
          <w:b/>
          <w:sz w:val="24"/>
          <w:szCs w:val="24"/>
        </w:rPr>
        <w:t>—</w:t>
      </w:r>
      <w:r w:rsidRPr="00057EF2">
        <w:rPr>
          <w:rFonts w:ascii="Segoe Print" w:hAnsi="Segoe Print"/>
          <w:b/>
          <w:sz w:val="24"/>
          <w:szCs w:val="24"/>
        </w:rPr>
        <w:t>New South Wales</w:t>
      </w:r>
    </w:p>
    <w:p w:rsidR="00E50B2C" w:rsidRDefault="00E50B2C" w:rsidP="00E50B2C">
      <w:pPr>
        <w:spacing w:after="0"/>
        <w:rPr>
          <w:rFonts w:ascii="Calibri" w:hAnsi="Calibri" w:cs="Calibri"/>
          <w:sz w:val="24"/>
          <w:szCs w:val="24"/>
        </w:rPr>
      </w:pPr>
      <w:r w:rsidRPr="005B189E">
        <w:rPr>
          <w:rFonts w:ascii="Calibri" w:hAnsi="Calibri" w:cs="Calibri"/>
          <w:sz w:val="24"/>
          <w:szCs w:val="24"/>
        </w:rPr>
        <w:t>Enhancing service delivery is a cornerstone of the N</w:t>
      </w:r>
      <w:r>
        <w:rPr>
          <w:rFonts w:ascii="Calibri" w:hAnsi="Calibri" w:cs="Calibri"/>
          <w:sz w:val="24"/>
          <w:szCs w:val="24"/>
        </w:rPr>
        <w:t xml:space="preserve">ew </w:t>
      </w:r>
      <w:r w:rsidRPr="005B189E">
        <w:rPr>
          <w:rFonts w:ascii="Calibri" w:hAnsi="Calibri" w:cs="Calibri"/>
          <w:sz w:val="24"/>
          <w:szCs w:val="24"/>
        </w:rPr>
        <w:t>S</w:t>
      </w:r>
      <w:r>
        <w:rPr>
          <w:rFonts w:ascii="Calibri" w:hAnsi="Calibri" w:cs="Calibri"/>
          <w:sz w:val="24"/>
          <w:szCs w:val="24"/>
        </w:rPr>
        <w:t xml:space="preserve">outh </w:t>
      </w:r>
      <w:r w:rsidRPr="005B189E">
        <w:rPr>
          <w:rFonts w:ascii="Calibri" w:hAnsi="Calibri" w:cs="Calibri"/>
          <w:sz w:val="24"/>
          <w:szCs w:val="24"/>
        </w:rPr>
        <w:t>W</w:t>
      </w:r>
      <w:r>
        <w:rPr>
          <w:rFonts w:ascii="Calibri" w:hAnsi="Calibri" w:cs="Calibri"/>
          <w:sz w:val="24"/>
          <w:szCs w:val="24"/>
        </w:rPr>
        <w:t>ales</w:t>
      </w:r>
      <w:r w:rsidRPr="005B189E">
        <w:rPr>
          <w:rFonts w:ascii="Calibri" w:hAnsi="Calibri" w:cs="Calibri"/>
          <w:sz w:val="24"/>
          <w:szCs w:val="24"/>
        </w:rPr>
        <w:t xml:space="preserve"> Government’s </w:t>
      </w:r>
      <w:r>
        <w:rPr>
          <w:rFonts w:ascii="Calibri" w:hAnsi="Calibri" w:cs="Calibri"/>
          <w:sz w:val="24"/>
          <w:szCs w:val="24"/>
        </w:rPr>
        <w:t>commitment to improving responses to domestic violence</w:t>
      </w:r>
      <w:r w:rsidRPr="005B189E">
        <w:rPr>
          <w:rFonts w:ascii="Calibri" w:hAnsi="Calibri" w:cs="Calibri"/>
          <w:sz w:val="24"/>
          <w:szCs w:val="24"/>
        </w:rPr>
        <w:t xml:space="preserve"> and will be articulated in the new </w:t>
      </w:r>
      <w:r w:rsidRPr="00027B70">
        <w:rPr>
          <w:rFonts w:ascii="Calibri" w:hAnsi="Calibri" w:cs="Calibri"/>
          <w:i/>
          <w:sz w:val="24"/>
          <w:szCs w:val="24"/>
        </w:rPr>
        <w:t>Domestic and Family Violence Reform Agenda</w:t>
      </w:r>
      <w:r w:rsidRPr="005B189E">
        <w:rPr>
          <w:rFonts w:ascii="Calibri" w:hAnsi="Calibri" w:cs="Calibri"/>
          <w:sz w:val="24"/>
          <w:szCs w:val="24"/>
        </w:rPr>
        <w:t xml:space="preserve">. The Government is committed to improving the response to </w:t>
      </w:r>
      <w:r>
        <w:rPr>
          <w:rFonts w:ascii="Calibri" w:hAnsi="Calibri" w:cs="Calibri"/>
          <w:sz w:val="24"/>
          <w:szCs w:val="24"/>
        </w:rPr>
        <w:t>women who have experienced violence</w:t>
      </w:r>
      <w:r w:rsidRPr="005B189E">
        <w:rPr>
          <w:rFonts w:ascii="Calibri" w:hAnsi="Calibri" w:cs="Calibri"/>
          <w:sz w:val="24"/>
          <w:szCs w:val="24"/>
        </w:rPr>
        <w:t xml:space="preserve"> and holding perpetrators accountable</w:t>
      </w:r>
      <w:r>
        <w:rPr>
          <w:rFonts w:ascii="Calibri" w:hAnsi="Calibri" w:cs="Calibri"/>
          <w:sz w:val="24"/>
          <w:szCs w:val="24"/>
        </w:rPr>
        <w:t>,</w:t>
      </w:r>
      <w:r w:rsidRPr="005B189E">
        <w:rPr>
          <w:rFonts w:ascii="Calibri" w:hAnsi="Calibri" w:cs="Calibri"/>
          <w:sz w:val="24"/>
          <w:szCs w:val="24"/>
        </w:rPr>
        <w:t xml:space="preserve"> by ensuring effective integration of government and non-government service responses. </w:t>
      </w:r>
    </w:p>
    <w:p w:rsidR="00E50B2C" w:rsidRDefault="00E50B2C" w:rsidP="00E50B2C">
      <w:pPr>
        <w:spacing w:after="0"/>
        <w:rPr>
          <w:rFonts w:ascii="Calibri" w:hAnsi="Calibri" w:cs="Calibri"/>
          <w:sz w:val="24"/>
          <w:szCs w:val="24"/>
        </w:rPr>
      </w:pPr>
    </w:p>
    <w:p w:rsidR="00E50B2C" w:rsidRPr="005B189E" w:rsidRDefault="00E50B2C" w:rsidP="00E50B2C">
      <w:pPr>
        <w:spacing w:after="0"/>
        <w:rPr>
          <w:rFonts w:ascii="Calibri" w:hAnsi="Calibri" w:cs="Calibri"/>
          <w:color w:val="000000"/>
          <w:sz w:val="24"/>
          <w:szCs w:val="24"/>
        </w:rPr>
      </w:pPr>
      <w:r w:rsidRPr="005B189E">
        <w:rPr>
          <w:rFonts w:ascii="Calibri" w:hAnsi="Calibri" w:cs="Calibri"/>
          <w:sz w:val="24"/>
          <w:szCs w:val="24"/>
        </w:rPr>
        <w:t xml:space="preserve">The </w:t>
      </w:r>
      <w:r w:rsidRPr="00027B70">
        <w:rPr>
          <w:rFonts w:ascii="Calibri" w:hAnsi="Calibri" w:cs="Calibri"/>
          <w:i/>
          <w:sz w:val="24"/>
          <w:szCs w:val="24"/>
        </w:rPr>
        <w:t>Domestic and Family Violence Reform Agenda</w:t>
      </w:r>
      <w:r w:rsidRPr="005B189E">
        <w:rPr>
          <w:rFonts w:ascii="Calibri" w:hAnsi="Calibri" w:cs="Calibri"/>
          <w:sz w:val="24"/>
          <w:szCs w:val="24"/>
        </w:rPr>
        <w:t xml:space="preserve"> will be underpinned by evidence of best practice i</w:t>
      </w:r>
      <w:r>
        <w:rPr>
          <w:rFonts w:ascii="Calibri" w:hAnsi="Calibri" w:cs="Calibri"/>
          <w:sz w:val="24"/>
          <w:szCs w:val="24"/>
        </w:rPr>
        <w:t xml:space="preserve">n service delivery responses </w:t>
      </w:r>
      <w:r w:rsidRPr="005B189E">
        <w:rPr>
          <w:rFonts w:ascii="Calibri" w:hAnsi="Calibri" w:cs="Calibri"/>
          <w:sz w:val="24"/>
          <w:szCs w:val="24"/>
        </w:rPr>
        <w:t xml:space="preserve">and will </w:t>
      </w:r>
      <w:r w:rsidRPr="005B189E">
        <w:rPr>
          <w:rFonts w:ascii="Calibri" w:hAnsi="Calibri" w:cs="Calibri"/>
          <w:color w:val="000000"/>
          <w:sz w:val="24"/>
          <w:szCs w:val="24"/>
        </w:rPr>
        <w:t>include:</w:t>
      </w:r>
    </w:p>
    <w:p w:rsidR="00E50B2C" w:rsidRDefault="00E50B2C" w:rsidP="00E50B2C">
      <w:pPr>
        <w:pStyle w:val="bulletsDV"/>
        <w:numPr>
          <w:ilvl w:val="0"/>
          <w:numId w:val="12"/>
        </w:numPr>
        <w:ind w:left="357" w:hanging="357"/>
      </w:pPr>
      <w:r>
        <w:t>a</w:t>
      </w:r>
      <w:r w:rsidRPr="005B189E">
        <w:t xml:space="preserve"> strong governance model to ensure accountability, </w:t>
      </w:r>
      <w:r>
        <w:t>co</w:t>
      </w:r>
      <w:r w:rsidRPr="005B189E">
        <w:t xml:space="preserve">ordination and responsiveness across all relevant </w:t>
      </w:r>
      <w:r>
        <w:t>state government agencies;</w:t>
      </w:r>
    </w:p>
    <w:p w:rsidR="00E50B2C" w:rsidRPr="005B189E" w:rsidRDefault="00E50B2C" w:rsidP="00E50B2C">
      <w:pPr>
        <w:pStyle w:val="bulletsDV"/>
        <w:numPr>
          <w:ilvl w:val="0"/>
          <w:numId w:val="12"/>
        </w:numPr>
        <w:ind w:left="357" w:hanging="357"/>
      </w:pPr>
      <w:r>
        <w:t>i</w:t>
      </w:r>
      <w:r w:rsidRPr="005B189E">
        <w:t>mproved performance accountability mechanisms and practice standards for government and community agencies</w:t>
      </w:r>
      <w:r>
        <w:t>;</w:t>
      </w:r>
    </w:p>
    <w:p w:rsidR="00E50B2C" w:rsidRPr="005B189E" w:rsidRDefault="00E50B2C" w:rsidP="00E50B2C">
      <w:pPr>
        <w:pStyle w:val="bulletsDV"/>
        <w:numPr>
          <w:ilvl w:val="0"/>
          <w:numId w:val="12"/>
        </w:numPr>
        <w:ind w:left="357" w:hanging="357"/>
      </w:pPr>
      <w:r>
        <w:t>a</w:t>
      </w:r>
      <w:r w:rsidRPr="005B189E">
        <w:t xml:space="preserve">ccessible entry for </w:t>
      </w:r>
      <w:r w:rsidRPr="003F72FE">
        <w:t>victims</w:t>
      </w:r>
      <w:r>
        <w:t xml:space="preserve"> to support services; and</w:t>
      </w:r>
    </w:p>
    <w:p w:rsidR="00E50B2C" w:rsidRDefault="00E50B2C" w:rsidP="00E50B2C">
      <w:pPr>
        <w:pStyle w:val="bulletsDV"/>
        <w:numPr>
          <w:ilvl w:val="0"/>
          <w:numId w:val="12"/>
        </w:numPr>
        <w:ind w:left="357" w:hanging="357"/>
      </w:pPr>
      <w:proofErr w:type="gramStart"/>
      <w:r>
        <w:t>c</w:t>
      </w:r>
      <w:r w:rsidRPr="005B189E">
        <w:t>ommon</w:t>
      </w:r>
      <w:proofErr w:type="gramEnd"/>
      <w:r w:rsidRPr="005B189E">
        <w:t xml:space="preserve"> methods for assessing and managing risks to people subjected to domestic </w:t>
      </w:r>
      <w:r>
        <w:t xml:space="preserve">and family </w:t>
      </w:r>
      <w:r w:rsidRPr="005B189E">
        <w:t xml:space="preserve">violence. </w:t>
      </w:r>
    </w:p>
    <w:p w:rsidR="00E50B2C" w:rsidRPr="00027B70" w:rsidRDefault="00E50B2C" w:rsidP="00E50B2C">
      <w:pPr>
        <w:pStyle w:val="bulletsDV"/>
        <w:numPr>
          <w:ilvl w:val="0"/>
          <w:numId w:val="0"/>
        </w:numPr>
        <w:rPr>
          <w:sz w:val="20"/>
          <w:szCs w:val="20"/>
        </w:rPr>
      </w:pPr>
    </w:p>
    <w:p w:rsidR="00473082" w:rsidRDefault="00E50B2C" w:rsidP="00E50B2C">
      <w:pPr>
        <w:spacing w:after="0"/>
        <w:rPr>
          <w:rFonts w:ascii="Calibri" w:hAnsi="Calibri" w:cs="Calibri"/>
          <w:sz w:val="24"/>
          <w:szCs w:val="24"/>
        </w:rPr>
      </w:pPr>
      <w:r w:rsidRPr="00DE4CCA">
        <w:rPr>
          <w:rFonts w:ascii="Calibri" w:hAnsi="Calibri" w:cs="Calibri"/>
          <w:sz w:val="24"/>
          <w:szCs w:val="24"/>
        </w:rPr>
        <w:t>N</w:t>
      </w:r>
      <w:r>
        <w:rPr>
          <w:rFonts w:ascii="Calibri" w:hAnsi="Calibri" w:cs="Calibri"/>
          <w:sz w:val="24"/>
          <w:szCs w:val="24"/>
        </w:rPr>
        <w:t xml:space="preserve">ew </w:t>
      </w:r>
      <w:r w:rsidRPr="00DE4CCA">
        <w:rPr>
          <w:rFonts w:ascii="Calibri" w:hAnsi="Calibri" w:cs="Calibri"/>
          <w:sz w:val="24"/>
          <w:szCs w:val="24"/>
        </w:rPr>
        <w:t>S</w:t>
      </w:r>
      <w:r>
        <w:rPr>
          <w:rFonts w:ascii="Calibri" w:hAnsi="Calibri" w:cs="Calibri"/>
          <w:sz w:val="24"/>
          <w:szCs w:val="24"/>
        </w:rPr>
        <w:t xml:space="preserve">outh </w:t>
      </w:r>
      <w:r w:rsidRPr="00DE4CCA">
        <w:rPr>
          <w:rFonts w:ascii="Calibri" w:hAnsi="Calibri" w:cs="Calibri"/>
          <w:sz w:val="24"/>
          <w:szCs w:val="24"/>
        </w:rPr>
        <w:t>W</w:t>
      </w:r>
      <w:r>
        <w:rPr>
          <w:rFonts w:ascii="Calibri" w:hAnsi="Calibri" w:cs="Calibri"/>
          <w:sz w:val="24"/>
          <w:szCs w:val="24"/>
        </w:rPr>
        <w:t>ales</w:t>
      </w:r>
      <w:r w:rsidRPr="00DE4CCA">
        <w:rPr>
          <w:rFonts w:ascii="Calibri" w:hAnsi="Calibri" w:cs="Calibri"/>
          <w:sz w:val="24"/>
          <w:szCs w:val="24"/>
        </w:rPr>
        <w:t xml:space="preserve"> is also developing </w:t>
      </w:r>
      <w:r>
        <w:rPr>
          <w:rFonts w:ascii="Calibri" w:hAnsi="Calibri" w:cs="Calibri"/>
          <w:sz w:val="24"/>
          <w:szCs w:val="24"/>
        </w:rPr>
        <w:t>a common risk assessment and management system</w:t>
      </w:r>
      <w:r w:rsidRPr="00DE4CCA">
        <w:rPr>
          <w:rFonts w:ascii="Calibri" w:hAnsi="Calibri" w:cs="Calibri"/>
          <w:sz w:val="24"/>
          <w:szCs w:val="24"/>
        </w:rPr>
        <w:t xml:space="preserve"> to ensure that agenc</w:t>
      </w:r>
      <w:r>
        <w:rPr>
          <w:rFonts w:ascii="Calibri" w:hAnsi="Calibri" w:cs="Calibri"/>
          <w:sz w:val="24"/>
          <w:szCs w:val="24"/>
        </w:rPr>
        <w:t>i</w:t>
      </w:r>
      <w:r w:rsidRPr="00DE4CCA">
        <w:rPr>
          <w:rFonts w:ascii="Calibri" w:hAnsi="Calibri" w:cs="Calibri"/>
          <w:sz w:val="24"/>
          <w:szCs w:val="24"/>
        </w:rPr>
        <w:t>es have a shared understanding of risk and an agreed approach to managing risks to victims and their children over time.</w:t>
      </w:r>
    </w:p>
    <w:p w:rsidR="00473082" w:rsidRDefault="00473082">
      <w:pPr>
        <w:spacing w:after="0" w:line="240" w:lineRule="auto"/>
        <w:rPr>
          <w:rFonts w:ascii="Calibri" w:hAnsi="Calibri" w:cs="Calibri"/>
          <w:sz w:val="24"/>
          <w:szCs w:val="24"/>
        </w:rPr>
      </w:pPr>
      <w:r>
        <w:rPr>
          <w:rFonts w:ascii="Calibri" w:hAnsi="Calibri" w:cs="Calibri"/>
          <w:sz w:val="24"/>
          <w:szCs w:val="24"/>
        </w:rPr>
        <w:br w:type="page"/>
      </w:r>
    </w:p>
    <w:p w:rsidR="00E50B2C" w:rsidRPr="00057EF2" w:rsidRDefault="00E50B2C" w:rsidP="00E50B2C">
      <w:pPr>
        <w:spacing w:after="120" w:line="240" w:lineRule="auto"/>
        <w:rPr>
          <w:rFonts w:ascii="Segoe Print" w:hAnsi="Segoe Print"/>
          <w:b/>
          <w:sz w:val="24"/>
          <w:szCs w:val="24"/>
        </w:rPr>
      </w:pPr>
      <w:r w:rsidRPr="00057EF2">
        <w:rPr>
          <w:rFonts w:ascii="Segoe Print" w:hAnsi="Segoe Print"/>
          <w:b/>
          <w:sz w:val="24"/>
          <w:szCs w:val="24"/>
        </w:rPr>
        <w:lastRenderedPageBreak/>
        <w:t>Continued rollout of the Family Safety Framework</w:t>
      </w:r>
      <w:r>
        <w:rPr>
          <w:rFonts w:ascii="Segoe Print" w:hAnsi="Segoe Print"/>
          <w:b/>
          <w:sz w:val="24"/>
          <w:szCs w:val="24"/>
        </w:rPr>
        <w:t>—</w:t>
      </w:r>
      <w:r w:rsidRPr="00057EF2">
        <w:rPr>
          <w:rFonts w:ascii="Segoe Print" w:hAnsi="Segoe Print"/>
          <w:b/>
          <w:sz w:val="24"/>
          <w:szCs w:val="24"/>
        </w:rPr>
        <w:t>South Australia</w:t>
      </w:r>
    </w:p>
    <w:p w:rsidR="00E50B2C" w:rsidRDefault="00E50B2C" w:rsidP="00E50B2C">
      <w:pPr>
        <w:spacing w:after="0"/>
        <w:rPr>
          <w:rFonts w:ascii="Calibri" w:hAnsi="Calibri" w:cs="Calibri"/>
          <w:sz w:val="24"/>
          <w:szCs w:val="24"/>
        </w:rPr>
      </w:pPr>
      <w:r w:rsidRPr="001D42B3">
        <w:rPr>
          <w:rFonts w:ascii="Calibri" w:hAnsi="Calibri" w:cs="Calibri"/>
          <w:sz w:val="24"/>
          <w:szCs w:val="24"/>
        </w:rPr>
        <w:t xml:space="preserve">The </w:t>
      </w:r>
      <w:r w:rsidRPr="00D80B04">
        <w:rPr>
          <w:rFonts w:ascii="Calibri" w:hAnsi="Calibri" w:cs="Calibri"/>
          <w:i/>
          <w:sz w:val="24"/>
          <w:szCs w:val="24"/>
        </w:rPr>
        <w:t>Family Safety Framework</w:t>
      </w:r>
      <w:r w:rsidRPr="001D42B3">
        <w:rPr>
          <w:rFonts w:ascii="Calibri" w:hAnsi="Calibri" w:cs="Calibri"/>
          <w:sz w:val="24"/>
          <w:szCs w:val="24"/>
        </w:rPr>
        <w:t>, an initiative of the Women’s Sa</w:t>
      </w:r>
      <w:r>
        <w:rPr>
          <w:rFonts w:ascii="Calibri" w:hAnsi="Calibri" w:cs="Calibri"/>
          <w:sz w:val="24"/>
          <w:szCs w:val="24"/>
        </w:rPr>
        <w:t>fety Strategy</w:t>
      </w:r>
      <w:r w:rsidRPr="001D42B3">
        <w:rPr>
          <w:rFonts w:ascii="Calibri" w:hAnsi="Calibri" w:cs="Calibri"/>
          <w:sz w:val="24"/>
          <w:szCs w:val="24"/>
        </w:rPr>
        <w:t>, seeks to ensure that services to the families most at risk of violence are dealt with in a more structured and systematic way, through agencies</w:t>
      </w:r>
      <w:r>
        <w:rPr>
          <w:rFonts w:ascii="Calibri" w:hAnsi="Calibri" w:cs="Calibri"/>
          <w:sz w:val="24"/>
          <w:szCs w:val="24"/>
        </w:rPr>
        <w:t xml:space="preserve"> sharing information about high-</w:t>
      </w:r>
      <w:r w:rsidRPr="001D42B3">
        <w:rPr>
          <w:rFonts w:ascii="Calibri" w:hAnsi="Calibri" w:cs="Calibri"/>
          <w:sz w:val="24"/>
          <w:szCs w:val="24"/>
        </w:rPr>
        <w:t xml:space="preserve">risk families and taking responsibility for supporting these families to navigate the services system.  The Family Safety Framework </w:t>
      </w:r>
      <w:r>
        <w:rPr>
          <w:rFonts w:ascii="Calibri" w:hAnsi="Calibri" w:cs="Calibri"/>
          <w:sz w:val="24"/>
          <w:szCs w:val="24"/>
        </w:rPr>
        <w:t>includes Family Safety Meetings</w:t>
      </w:r>
      <w:r w:rsidRPr="001D42B3">
        <w:rPr>
          <w:rFonts w:ascii="Calibri" w:hAnsi="Calibri" w:cs="Calibri"/>
          <w:sz w:val="24"/>
          <w:szCs w:val="24"/>
        </w:rPr>
        <w:t xml:space="preserve"> held at the local level</w:t>
      </w:r>
      <w:r>
        <w:rPr>
          <w:rFonts w:ascii="Calibri" w:hAnsi="Calibri" w:cs="Calibri"/>
          <w:sz w:val="24"/>
          <w:szCs w:val="24"/>
        </w:rPr>
        <w:t xml:space="preserve"> to</w:t>
      </w:r>
      <w:r w:rsidRPr="001D42B3">
        <w:rPr>
          <w:rFonts w:ascii="Calibri" w:hAnsi="Calibri" w:cs="Calibri"/>
          <w:sz w:val="24"/>
          <w:szCs w:val="24"/>
        </w:rPr>
        <w:t xml:space="preserve"> focus on individual high-risk cases</w:t>
      </w:r>
      <w:r>
        <w:rPr>
          <w:rFonts w:ascii="Calibri" w:hAnsi="Calibri" w:cs="Calibri"/>
          <w:sz w:val="24"/>
          <w:szCs w:val="24"/>
        </w:rPr>
        <w:t>,</w:t>
      </w:r>
      <w:r w:rsidRPr="001D42B3">
        <w:rPr>
          <w:rFonts w:ascii="Calibri" w:hAnsi="Calibri" w:cs="Calibri"/>
          <w:sz w:val="24"/>
          <w:szCs w:val="24"/>
        </w:rPr>
        <w:t xml:space="preserve"> and common risk assessment, to ensure consis</w:t>
      </w:r>
      <w:r>
        <w:rPr>
          <w:rFonts w:ascii="Calibri" w:hAnsi="Calibri" w:cs="Calibri"/>
          <w:sz w:val="24"/>
          <w:szCs w:val="24"/>
        </w:rPr>
        <w:t>tency in the assessment of high-</w:t>
      </w:r>
      <w:r w:rsidRPr="001D42B3">
        <w:rPr>
          <w:rFonts w:ascii="Calibri" w:hAnsi="Calibri" w:cs="Calibri"/>
          <w:sz w:val="24"/>
          <w:szCs w:val="24"/>
        </w:rPr>
        <w:t>risk cases.</w:t>
      </w:r>
    </w:p>
    <w:p w:rsidR="00E50B2C" w:rsidRPr="008909A7" w:rsidRDefault="00E50B2C" w:rsidP="00E50B2C">
      <w:pPr>
        <w:spacing w:after="0"/>
        <w:rPr>
          <w:rFonts w:ascii="Calibri" w:hAnsi="Calibri" w:cs="Calibri"/>
          <w:sz w:val="20"/>
          <w:szCs w:val="20"/>
        </w:rPr>
      </w:pPr>
    </w:p>
    <w:p w:rsidR="00E50B2C" w:rsidRPr="001D42B3" w:rsidRDefault="00E50B2C" w:rsidP="00E50B2C">
      <w:pPr>
        <w:spacing w:after="0"/>
        <w:rPr>
          <w:rFonts w:ascii="Calibri" w:hAnsi="Calibri" w:cs="Calibri"/>
          <w:sz w:val="24"/>
          <w:szCs w:val="24"/>
        </w:rPr>
      </w:pPr>
      <w:r w:rsidRPr="001D42B3">
        <w:rPr>
          <w:rFonts w:ascii="Calibri" w:hAnsi="Calibri" w:cs="Calibri"/>
          <w:sz w:val="24"/>
          <w:szCs w:val="24"/>
        </w:rPr>
        <w:t>Initially trialled in the Holden Hill, Noarlunga and Port Augusta policing boundaries in 2007, Family Safety Meetings are now being held in 13 regions throughout Sout</w:t>
      </w:r>
      <w:r>
        <w:rPr>
          <w:rFonts w:ascii="Calibri" w:hAnsi="Calibri" w:cs="Calibri"/>
          <w:sz w:val="24"/>
          <w:szCs w:val="24"/>
        </w:rPr>
        <w:t>h Australia on an ongoing basis, including:</w:t>
      </w:r>
    </w:p>
    <w:p w:rsidR="00E50B2C" w:rsidRPr="001D42B3" w:rsidRDefault="00E50B2C" w:rsidP="00E50B2C">
      <w:pPr>
        <w:pStyle w:val="bulletsDV"/>
        <w:numPr>
          <w:ilvl w:val="0"/>
          <w:numId w:val="12"/>
        </w:numPr>
        <w:tabs>
          <w:tab w:val="num" w:pos="426"/>
        </w:tabs>
        <w:spacing w:after="120"/>
        <w:ind w:left="426" w:hanging="426"/>
      </w:pPr>
      <w:r w:rsidRPr="001D42B3">
        <w:t xml:space="preserve">Elizabeth, Port Adelaide, </w:t>
      </w:r>
      <w:proofErr w:type="spellStart"/>
      <w:r w:rsidRPr="001D42B3">
        <w:t>Sturt</w:t>
      </w:r>
      <w:proofErr w:type="spellEnd"/>
      <w:r w:rsidRPr="001D42B3">
        <w:t xml:space="preserve"> and Adelaide Eastern</w:t>
      </w:r>
      <w:r>
        <w:t xml:space="preserve"> </w:t>
      </w:r>
      <w:r w:rsidRPr="001D42B3">
        <w:t>across the metropolitan area</w:t>
      </w:r>
      <w:r>
        <w:t>;</w:t>
      </w:r>
      <w:r w:rsidRPr="001D42B3">
        <w:t xml:space="preserve"> and</w:t>
      </w:r>
    </w:p>
    <w:p w:rsidR="00E50B2C" w:rsidRPr="001D42B3" w:rsidRDefault="00E50B2C" w:rsidP="00E50B2C">
      <w:pPr>
        <w:pStyle w:val="bulletsDV"/>
        <w:numPr>
          <w:ilvl w:val="0"/>
          <w:numId w:val="12"/>
        </w:numPr>
        <w:tabs>
          <w:tab w:val="num" w:pos="426"/>
        </w:tabs>
        <w:ind w:left="425" w:hanging="425"/>
        <w:contextualSpacing w:val="0"/>
      </w:pPr>
      <w:r w:rsidRPr="001D42B3">
        <w:t xml:space="preserve">Port Pirie, Limestone Coast, Murray Bridge, </w:t>
      </w:r>
      <w:proofErr w:type="spellStart"/>
      <w:r w:rsidRPr="001D42B3">
        <w:t>Berri</w:t>
      </w:r>
      <w:proofErr w:type="spellEnd"/>
      <w:r w:rsidRPr="001D42B3">
        <w:t>, Port Lincoln and Coober Pedy</w:t>
      </w:r>
      <w:r>
        <w:t>.</w:t>
      </w:r>
    </w:p>
    <w:p w:rsidR="00E50B2C" w:rsidRPr="00892AA6"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1D42B3">
        <w:rPr>
          <w:rFonts w:ascii="Calibri" w:hAnsi="Calibri" w:cs="Calibri"/>
          <w:sz w:val="24"/>
          <w:szCs w:val="24"/>
        </w:rPr>
        <w:t>The Family Safety Framework will be rolled out to the remaining local police areas across South Australia during 2012 and 2013.  In addition, investigation of a model suitable for implementation on the APY Lands commenced in May 2012.</w:t>
      </w:r>
    </w:p>
    <w:p w:rsidR="00E50B2C" w:rsidRDefault="00E50B2C" w:rsidP="00E50B2C">
      <w:pPr>
        <w:spacing w:after="0"/>
        <w:rPr>
          <w:rFonts w:ascii="Calibri" w:hAnsi="Calibri" w:cs="Calibri"/>
          <w:sz w:val="20"/>
          <w:szCs w:val="20"/>
        </w:rPr>
      </w:pPr>
    </w:p>
    <w:p w:rsidR="00E50B2C" w:rsidRPr="00057EF2" w:rsidRDefault="00E50B2C" w:rsidP="00E50B2C">
      <w:pPr>
        <w:spacing w:after="120" w:line="240" w:lineRule="auto"/>
        <w:rPr>
          <w:rFonts w:ascii="Segoe Print" w:hAnsi="Segoe Print"/>
          <w:b/>
          <w:sz w:val="24"/>
          <w:szCs w:val="24"/>
        </w:rPr>
      </w:pPr>
      <w:r>
        <w:rPr>
          <w:rFonts w:ascii="Segoe Print" w:hAnsi="Segoe Print"/>
          <w:b/>
          <w:sz w:val="24"/>
          <w:szCs w:val="24"/>
        </w:rPr>
        <w:t>Strengthening Risk Management D</w:t>
      </w:r>
      <w:r w:rsidRPr="00057EF2">
        <w:rPr>
          <w:rFonts w:ascii="Segoe Print" w:hAnsi="Segoe Print"/>
          <w:b/>
          <w:sz w:val="24"/>
          <w:szCs w:val="24"/>
        </w:rPr>
        <w:t>emonstration projects</w:t>
      </w:r>
      <w:r>
        <w:rPr>
          <w:rFonts w:ascii="Segoe Print" w:hAnsi="Segoe Print"/>
          <w:b/>
          <w:sz w:val="24"/>
          <w:szCs w:val="24"/>
        </w:rPr>
        <w:t>—</w:t>
      </w:r>
      <w:r w:rsidRPr="00057EF2">
        <w:rPr>
          <w:rFonts w:ascii="Segoe Print" w:hAnsi="Segoe Print"/>
          <w:b/>
          <w:sz w:val="24"/>
          <w:szCs w:val="24"/>
        </w:rPr>
        <w:t>Victoria</w:t>
      </w:r>
    </w:p>
    <w:p w:rsidR="00E50B2C" w:rsidRDefault="00E50B2C" w:rsidP="00E50B2C">
      <w:pPr>
        <w:spacing w:after="0"/>
        <w:rPr>
          <w:rFonts w:ascii="Calibri" w:hAnsi="Calibri" w:cs="Calibri"/>
          <w:sz w:val="24"/>
          <w:szCs w:val="24"/>
        </w:rPr>
      </w:pPr>
      <w:r w:rsidRPr="000443D2">
        <w:rPr>
          <w:rFonts w:ascii="Calibri" w:hAnsi="Calibri" w:cs="Calibri"/>
          <w:sz w:val="24"/>
          <w:szCs w:val="24"/>
        </w:rPr>
        <w:t xml:space="preserve">The </w:t>
      </w:r>
      <w:r w:rsidRPr="00D80B04">
        <w:rPr>
          <w:rFonts w:ascii="Calibri" w:hAnsi="Calibri" w:cs="Calibri"/>
          <w:i/>
          <w:sz w:val="24"/>
          <w:szCs w:val="24"/>
        </w:rPr>
        <w:t>Strengthening Risk Management</w:t>
      </w:r>
      <w:r>
        <w:rPr>
          <w:rFonts w:ascii="Calibri" w:hAnsi="Calibri" w:cs="Calibri"/>
          <w:sz w:val="24"/>
          <w:szCs w:val="24"/>
        </w:rPr>
        <w:t xml:space="preserve"> d</w:t>
      </w:r>
      <w:r w:rsidRPr="000443D2">
        <w:rPr>
          <w:rFonts w:ascii="Calibri" w:hAnsi="Calibri" w:cs="Calibri"/>
          <w:sz w:val="24"/>
          <w:szCs w:val="24"/>
        </w:rPr>
        <w:t>emonstration projects were es</w:t>
      </w:r>
      <w:r>
        <w:rPr>
          <w:rFonts w:ascii="Calibri" w:hAnsi="Calibri" w:cs="Calibri"/>
          <w:sz w:val="24"/>
          <w:szCs w:val="24"/>
        </w:rPr>
        <w:t>tablished in mid-</w:t>
      </w:r>
      <w:r w:rsidRPr="000443D2">
        <w:rPr>
          <w:rFonts w:ascii="Calibri" w:hAnsi="Calibri" w:cs="Calibri"/>
          <w:sz w:val="24"/>
          <w:szCs w:val="24"/>
        </w:rPr>
        <w:t>2011 in the Cities of Hume and Greater Geelong in Victoria to test the delivery of coordinated multi-agency approaches to strengthen</w:t>
      </w:r>
      <w:r>
        <w:rPr>
          <w:rFonts w:ascii="Calibri" w:hAnsi="Calibri" w:cs="Calibri"/>
          <w:sz w:val="24"/>
          <w:szCs w:val="24"/>
        </w:rPr>
        <w:t>ing</w:t>
      </w:r>
      <w:r w:rsidRPr="000443D2">
        <w:rPr>
          <w:rFonts w:ascii="Calibri" w:hAnsi="Calibri" w:cs="Calibri"/>
          <w:sz w:val="24"/>
          <w:szCs w:val="24"/>
        </w:rPr>
        <w:t xml:space="preserve"> family violence risk management. The justice system is an active participant in the projects. A key fea</w:t>
      </w:r>
      <w:r>
        <w:rPr>
          <w:rFonts w:ascii="Calibri" w:hAnsi="Calibri" w:cs="Calibri"/>
          <w:sz w:val="24"/>
          <w:szCs w:val="24"/>
        </w:rPr>
        <w:t>ture of the project model is</w:t>
      </w:r>
      <w:r w:rsidRPr="000443D2">
        <w:rPr>
          <w:rFonts w:ascii="Calibri" w:hAnsi="Calibri" w:cs="Calibri"/>
          <w:sz w:val="24"/>
          <w:szCs w:val="24"/>
        </w:rPr>
        <w:t xml:space="preserve"> Risk A</w:t>
      </w:r>
      <w:r>
        <w:rPr>
          <w:rFonts w:ascii="Calibri" w:hAnsi="Calibri" w:cs="Calibri"/>
          <w:sz w:val="24"/>
          <w:szCs w:val="24"/>
        </w:rPr>
        <w:t xml:space="preserve">ssessment and Management Panel (RAMP) </w:t>
      </w:r>
      <w:r w:rsidRPr="000443D2">
        <w:rPr>
          <w:rFonts w:ascii="Calibri" w:hAnsi="Calibri" w:cs="Calibri"/>
          <w:sz w:val="24"/>
          <w:szCs w:val="24"/>
        </w:rPr>
        <w:t>meetings</w:t>
      </w:r>
      <w:r>
        <w:rPr>
          <w:rFonts w:ascii="Calibri" w:hAnsi="Calibri" w:cs="Calibri"/>
          <w:sz w:val="24"/>
          <w:szCs w:val="24"/>
        </w:rPr>
        <w:t>,</w:t>
      </w:r>
      <w:r w:rsidRPr="000443D2">
        <w:rPr>
          <w:rFonts w:ascii="Calibri" w:hAnsi="Calibri" w:cs="Calibri"/>
          <w:sz w:val="24"/>
          <w:szCs w:val="24"/>
        </w:rPr>
        <w:t xml:space="preserve"> designed to coordinate risk management strategies which ensure the safety of women and children who are identified </w:t>
      </w:r>
      <w:r>
        <w:rPr>
          <w:rFonts w:ascii="Calibri" w:hAnsi="Calibri" w:cs="Calibri"/>
          <w:sz w:val="24"/>
          <w:szCs w:val="24"/>
        </w:rPr>
        <w:t xml:space="preserve">as </w:t>
      </w:r>
      <w:r w:rsidRPr="000443D2">
        <w:rPr>
          <w:rFonts w:ascii="Calibri" w:hAnsi="Calibri" w:cs="Calibri"/>
          <w:sz w:val="24"/>
          <w:szCs w:val="24"/>
        </w:rPr>
        <w:t>be</w:t>
      </w:r>
      <w:r>
        <w:rPr>
          <w:rFonts w:ascii="Calibri" w:hAnsi="Calibri" w:cs="Calibri"/>
          <w:sz w:val="24"/>
          <w:szCs w:val="24"/>
        </w:rPr>
        <w:t>ing</w:t>
      </w:r>
      <w:r w:rsidRPr="000443D2">
        <w:rPr>
          <w:rFonts w:ascii="Calibri" w:hAnsi="Calibri" w:cs="Calibri"/>
          <w:sz w:val="24"/>
          <w:szCs w:val="24"/>
        </w:rPr>
        <w:t xml:space="preserve"> at heightened risk of lethality or further harm from family violence. </w:t>
      </w:r>
      <w:r>
        <w:rPr>
          <w:rFonts w:ascii="Calibri" w:hAnsi="Calibri" w:cs="Calibri"/>
          <w:sz w:val="24"/>
          <w:szCs w:val="24"/>
        </w:rPr>
        <w:t>Sixteen</w:t>
      </w:r>
      <w:r w:rsidRPr="000443D2">
        <w:rPr>
          <w:rFonts w:ascii="Calibri" w:hAnsi="Calibri" w:cs="Calibri"/>
          <w:sz w:val="24"/>
          <w:szCs w:val="24"/>
        </w:rPr>
        <w:t xml:space="preserve"> RAMP meetings have been held across both project sites since November 2011</w:t>
      </w:r>
      <w:r>
        <w:rPr>
          <w:rFonts w:ascii="Calibri" w:hAnsi="Calibri" w:cs="Calibri"/>
          <w:sz w:val="24"/>
          <w:szCs w:val="24"/>
        </w:rPr>
        <w:t xml:space="preserve">, </w:t>
      </w:r>
      <w:r w:rsidRPr="000443D2">
        <w:rPr>
          <w:rFonts w:ascii="Calibri" w:hAnsi="Calibri" w:cs="Calibri"/>
          <w:sz w:val="24"/>
          <w:szCs w:val="24"/>
        </w:rPr>
        <w:t>assisting</w:t>
      </w:r>
      <w:r>
        <w:rPr>
          <w:rFonts w:ascii="Calibri" w:hAnsi="Calibri" w:cs="Calibri"/>
          <w:sz w:val="24"/>
          <w:szCs w:val="24"/>
        </w:rPr>
        <w:t xml:space="preserve"> </w:t>
      </w:r>
      <w:r>
        <w:rPr>
          <w:rFonts w:ascii="Calibri" w:hAnsi="Calibri" w:cs="Calibri"/>
          <w:sz w:val="24"/>
          <w:szCs w:val="24"/>
        </w:rPr>
        <w:br/>
      </w:r>
      <w:r w:rsidRPr="000443D2">
        <w:rPr>
          <w:rFonts w:ascii="Calibri" w:hAnsi="Calibri" w:cs="Calibri"/>
          <w:sz w:val="24"/>
          <w:szCs w:val="24"/>
        </w:rPr>
        <w:t>47 women and 145 children.</w:t>
      </w:r>
    </w:p>
    <w:p w:rsidR="00E50B2C" w:rsidRPr="00124754" w:rsidRDefault="00E50B2C" w:rsidP="00473082"/>
    <w:p w:rsidR="00E50B2C" w:rsidRPr="00801D90" w:rsidRDefault="00E50B2C" w:rsidP="00E50B2C">
      <w:pPr>
        <w:pStyle w:val="Heading2"/>
        <w:spacing w:before="120"/>
        <w:rPr>
          <w:rFonts w:asciiTheme="majorHAnsi" w:hAnsiTheme="majorHAnsi"/>
          <w:sz w:val="28"/>
          <w:szCs w:val="28"/>
        </w:rPr>
      </w:pPr>
      <w:bookmarkStart w:id="22" w:name="_Toc355620015"/>
      <w:r w:rsidRPr="00801D90">
        <w:rPr>
          <w:rFonts w:asciiTheme="majorHAnsi" w:hAnsiTheme="majorHAnsi"/>
          <w:sz w:val="28"/>
          <w:szCs w:val="28"/>
        </w:rPr>
        <w:t>3.3 National Priority Three: Strengthening justice responses</w:t>
      </w:r>
      <w:bookmarkEnd w:id="22"/>
      <w:r w:rsidRPr="00801D90">
        <w:rPr>
          <w:rFonts w:asciiTheme="majorHAnsi" w:hAnsiTheme="majorHAnsi"/>
          <w:sz w:val="28"/>
          <w:szCs w:val="28"/>
        </w:rPr>
        <w:t xml:space="preserve"> </w:t>
      </w:r>
    </w:p>
    <w:p w:rsidR="00E50B2C" w:rsidRPr="00C80FB7" w:rsidRDefault="00E50B2C" w:rsidP="00E50B2C">
      <w:pPr>
        <w:spacing w:after="0"/>
        <w:rPr>
          <w:rFonts w:ascii="Calibri" w:hAnsi="Calibri" w:cs="Calibri"/>
          <w:sz w:val="24"/>
          <w:szCs w:val="24"/>
        </w:rPr>
      </w:pPr>
      <w:r>
        <w:rPr>
          <w:rFonts w:ascii="Calibri" w:hAnsi="Calibri" w:cs="Calibri"/>
          <w:sz w:val="24"/>
          <w:szCs w:val="24"/>
        </w:rPr>
        <w:t>Along with</w:t>
      </w:r>
      <w:r w:rsidRPr="00C80FB7">
        <w:rPr>
          <w:rFonts w:ascii="Calibri" w:hAnsi="Calibri" w:cs="Calibri"/>
          <w:sz w:val="24"/>
          <w:szCs w:val="24"/>
        </w:rPr>
        <w:t xml:space="preserve"> aiming to reduce violence, the </w:t>
      </w:r>
      <w:r>
        <w:rPr>
          <w:rFonts w:ascii="Calibri" w:hAnsi="Calibri" w:cs="Calibri"/>
          <w:sz w:val="24"/>
          <w:szCs w:val="24"/>
        </w:rPr>
        <w:t>F</w:t>
      </w:r>
      <w:r w:rsidRPr="00C80FB7">
        <w:rPr>
          <w:rFonts w:ascii="Calibri" w:hAnsi="Calibri" w:cs="Calibri"/>
          <w:sz w:val="24"/>
          <w:szCs w:val="24"/>
        </w:rPr>
        <w:t xml:space="preserve">irst Action Plan will also drive more effective justice responses where violence has occurred. Under the National Plan, work will be </w:t>
      </w:r>
      <w:r>
        <w:rPr>
          <w:rFonts w:ascii="Calibri" w:hAnsi="Calibri" w:cs="Calibri"/>
          <w:sz w:val="24"/>
          <w:szCs w:val="24"/>
        </w:rPr>
        <w:t>done</w:t>
      </w:r>
      <w:r w:rsidRPr="00C80FB7">
        <w:rPr>
          <w:rFonts w:ascii="Calibri" w:hAnsi="Calibri" w:cs="Calibri"/>
          <w:sz w:val="24"/>
          <w:szCs w:val="24"/>
        </w:rPr>
        <w:t xml:space="preserve"> to improve links between criminal justice processes, services for victims and prevention programs. Perpetrator interventions are now recognised as an essential part of an effective plan to reduce violence against women and their children. Research into effective perpetrator interventions is crucial and will guide work in future action plans. </w:t>
      </w:r>
    </w:p>
    <w:p w:rsidR="00E50B2C" w:rsidRPr="008909A7" w:rsidRDefault="00E50B2C" w:rsidP="00E50B2C">
      <w:pPr>
        <w:autoSpaceDE w:val="0"/>
        <w:autoSpaceDN w:val="0"/>
        <w:adjustRightInd w:val="0"/>
        <w:spacing w:after="0"/>
        <w:rPr>
          <w:sz w:val="20"/>
          <w:szCs w:val="20"/>
        </w:rPr>
      </w:pPr>
    </w:p>
    <w:p w:rsidR="00E50B2C" w:rsidRPr="000903DA" w:rsidRDefault="00E50B2C" w:rsidP="00E50B2C">
      <w:pPr>
        <w:spacing w:after="0"/>
        <w:rPr>
          <w:rFonts w:ascii="Calibri" w:hAnsi="Calibri" w:cs="Calibri"/>
          <w:sz w:val="24"/>
          <w:szCs w:val="24"/>
        </w:rPr>
      </w:pPr>
      <w:r w:rsidRPr="000903DA">
        <w:rPr>
          <w:rFonts w:ascii="Calibri" w:hAnsi="Calibri" w:cs="Calibri"/>
          <w:sz w:val="24"/>
          <w:szCs w:val="24"/>
        </w:rPr>
        <w:lastRenderedPageBreak/>
        <w:t xml:space="preserve">The National Implementation Plan identifies the following actions under the </w:t>
      </w:r>
      <w:r>
        <w:rPr>
          <w:rFonts w:ascii="Calibri" w:hAnsi="Calibri" w:cs="Calibri"/>
          <w:sz w:val="24"/>
          <w:szCs w:val="24"/>
        </w:rPr>
        <w:t>Strengthening Justice Responses</w:t>
      </w:r>
      <w:r w:rsidRPr="000903DA">
        <w:rPr>
          <w:rFonts w:ascii="Calibri" w:hAnsi="Calibri" w:cs="Calibri"/>
          <w:sz w:val="24"/>
          <w:szCs w:val="24"/>
        </w:rPr>
        <w:t xml:space="preserve"> National Priority</w:t>
      </w:r>
      <w:r>
        <w:rPr>
          <w:rFonts w:ascii="Calibri" w:hAnsi="Calibri" w:cs="Calibri"/>
          <w:sz w:val="24"/>
          <w:szCs w:val="24"/>
        </w:rPr>
        <w:t>:</w:t>
      </w:r>
    </w:p>
    <w:p w:rsidR="00E50B2C" w:rsidRDefault="00E50B2C" w:rsidP="00E50B2C">
      <w:pPr>
        <w:pStyle w:val="ListParagraph"/>
        <w:numPr>
          <w:ilvl w:val="0"/>
          <w:numId w:val="22"/>
        </w:numPr>
        <w:autoSpaceDE w:val="0"/>
        <w:autoSpaceDN w:val="0"/>
        <w:adjustRightInd w:val="0"/>
        <w:spacing w:before="60" w:after="0"/>
        <w:ind w:left="425" w:hanging="425"/>
        <w:contextualSpacing w:val="0"/>
        <w:rPr>
          <w:rFonts w:ascii="Calibri" w:hAnsi="Calibri" w:cs="Calibri"/>
          <w:i/>
          <w:sz w:val="24"/>
          <w:szCs w:val="24"/>
        </w:rPr>
      </w:pPr>
      <w:r w:rsidRPr="007223AC">
        <w:rPr>
          <w:rFonts w:ascii="Calibri" w:hAnsi="Calibri" w:cs="Calibri"/>
          <w:i/>
          <w:sz w:val="24"/>
          <w:szCs w:val="24"/>
        </w:rPr>
        <w:t>Through the pooling of knowledge, governments will improve the library of perpetrator interventions, identify gaps and create best practice</w:t>
      </w:r>
      <w:r>
        <w:rPr>
          <w:rFonts w:ascii="Calibri" w:hAnsi="Calibri" w:cs="Calibri"/>
          <w:i/>
          <w:sz w:val="24"/>
          <w:szCs w:val="24"/>
        </w:rPr>
        <w:t>.</w:t>
      </w:r>
    </w:p>
    <w:p w:rsidR="00E50B2C" w:rsidRDefault="00E50B2C" w:rsidP="00E50B2C">
      <w:pPr>
        <w:pStyle w:val="ListParagraph"/>
        <w:numPr>
          <w:ilvl w:val="0"/>
          <w:numId w:val="22"/>
        </w:numPr>
        <w:autoSpaceDE w:val="0"/>
        <w:autoSpaceDN w:val="0"/>
        <w:adjustRightInd w:val="0"/>
        <w:spacing w:before="60" w:after="0"/>
        <w:ind w:left="425" w:hanging="425"/>
        <w:contextualSpacing w:val="0"/>
        <w:rPr>
          <w:rFonts w:ascii="Calibri" w:hAnsi="Calibri" w:cs="Calibri"/>
          <w:i/>
          <w:sz w:val="24"/>
          <w:szCs w:val="24"/>
        </w:rPr>
      </w:pPr>
      <w:r w:rsidRPr="007223AC">
        <w:rPr>
          <w:rFonts w:ascii="Calibri" w:hAnsi="Calibri" w:cs="Calibri"/>
          <w:i/>
          <w:sz w:val="24"/>
          <w:szCs w:val="24"/>
        </w:rPr>
        <w:t>Set and monitor national minimum standards for domestic violence perpetrator programs and ensure programs for sex offenders continue to adhere to evidence-based best practice</w:t>
      </w:r>
      <w:r>
        <w:rPr>
          <w:rFonts w:ascii="Calibri" w:hAnsi="Calibri" w:cs="Calibri"/>
          <w:i/>
          <w:sz w:val="24"/>
          <w:szCs w:val="24"/>
        </w:rPr>
        <w:t>.</w:t>
      </w:r>
    </w:p>
    <w:p w:rsidR="00E50B2C" w:rsidRDefault="00E50B2C" w:rsidP="00E50B2C">
      <w:pPr>
        <w:pStyle w:val="ListParagraph"/>
        <w:numPr>
          <w:ilvl w:val="0"/>
          <w:numId w:val="22"/>
        </w:numPr>
        <w:autoSpaceDE w:val="0"/>
        <w:autoSpaceDN w:val="0"/>
        <w:adjustRightInd w:val="0"/>
        <w:spacing w:before="60" w:after="0"/>
        <w:ind w:left="425" w:hanging="425"/>
        <w:contextualSpacing w:val="0"/>
        <w:rPr>
          <w:rFonts w:ascii="Calibri" w:hAnsi="Calibri" w:cs="Calibri"/>
          <w:i/>
          <w:sz w:val="24"/>
          <w:szCs w:val="24"/>
        </w:rPr>
      </w:pPr>
      <w:r w:rsidRPr="007223AC">
        <w:rPr>
          <w:rFonts w:ascii="Calibri" w:hAnsi="Calibri" w:cs="Calibri"/>
          <w:i/>
          <w:sz w:val="24"/>
          <w:szCs w:val="24"/>
        </w:rPr>
        <w:t>Improve cross-jurisdictional mechanisms for the protection of women and children through reforming how family and domestic violence orders are recognised and enforced across borders</w:t>
      </w:r>
      <w:r>
        <w:rPr>
          <w:rFonts w:ascii="Calibri" w:hAnsi="Calibri" w:cs="Calibri"/>
          <w:i/>
          <w:sz w:val="24"/>
          <w:szCs w:val="24"/>
        </w:rPr>
        <w:t>.</w:t>
      </w:r>
    </w:p>
    <w:p w:rsidR="00E50B2C" w:rsidRDefault="00E50B2C" w:rsidP="00E50B2C">
      <w:pPr>
        <w:pStyle w:val="ListParagraph"/>
        <w:numPr>
          <w:ilvl w:val="0"/>
          <w:numId w:val="22"/>
        </w:numPr>
        <w:autoSpaceDE w:val="0"/>
        <w:autoSpaceDN w:val="0"/>
        <w:adjustRightInd w:val="0"/>
        <w:spacing w:before="60" w:after="0"/>
        <w:ind w:left="425" w:hanging="425"/>
        <w:contextualSpacing w:val="0"/>
        <w:rPr>
          <w:rFonts w:ascii="Calibri" w:hAnsi="Calibri" w:cs="Calibri"/>
          <w:i/>
          <w:sz w:val="24"/>
          <w:szCs w:val="24"/>
        </w:rPr>
      </w:pPr>
      <w:r w:rsidRPr="007223AC">
        <w:rPr>
          <w:rFonts w:ascii="Calibri" w:hAnsi="Calibri" w:cs="Calibri"/>
          <w:i/>
          <w:sz w:val="24"/>
          <w:szCs w:val="24"/>
        </w:rPr>
        <w:t>Improve the levels of understanding about the dynamics of family violence and the handling of family violence cases through the development of a multidisciplinary training package which targets professionals working in the family law system.</w:t>
      </w:r>
    </w:p>
    <w:p w:rsidR="00E50B2C" w:rsidRPr="008909A7" w:rsidRDefault="00E50B2C" w:rsidP="00E50B2C">
      <w:pPr>
        <w:autoSpaceDE w:val="0"/>
        <w:autoSpaceDN w:val="0"/>
        <w:adjustRightInd w:val="0"/>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Individual jurisdictions are also undertaking further initiatives to strengthen justice responses, in line with this National Priority under the first National Implementation Plan.</w:t>
      </w:r>
    </w:p>
    <w:p w:rsidR="00E50B2C" w:rsidRPr="008909A7" w:rsidRDefault="00E50B2C" w:rsidP="00E50B2C">
      <w:pPr>
        <w:spacing w:after="0" w:line="240" w:lineRule="auto"/>
        <w:rPr>
          <w:rFonts w:ascii="Calibri" w:hAnsi="Calibri" w:cs="Calibri"/>
          <w:sz w:val="20"/>
          <w:szCs w:val="20"/>
        </w:rPr>
      </w:pPr>
    </w:p>
    <w:p w:rsidR="00E50B2C" w:rsidRDefault="00E50B2C" w:rsidP="00E50B2C">
      <w:pPr>
        <w:shd w:val="clear" w:color="auto" w:fill="CCC0D9"/>
        <w:autoSpaceDE w:val="0"/>
        <w:autoSpaceDN w:val="0"/>
        <w:adjustRightInd w:val="0"/>
        <w:spacing w:after="0" w:line="240" w:lineRule="auto"/>
        <w:rPr>
          <w:rFonts w:ascii="Calibri" w:hAnsi="Calibri" w:cs="Calibri"/>
          <w:b/>
          <w:sz w:val="24"/>
          <w:szCs w:val="24"/>
        </w:rPr>
      </w:pPr>
      <w:r>
        <w:rPr>
          <w:rFonts w:ascii="Calibri" w:hAnsi="Calibri" w:cs="Calibri"/>
          <w:b/>
          <w:sz w:val="24"/>
          <w:szCs w:val="24"/>
        </w:rPr>
        <w:t xml:space="preserve">ACTION: </w:t>
      </w:r>
      <w:r w:rsidRPr="007223AC">
        <w:rPr>
          <w:rFonts w:ascii="Calibri" w:hAnsi="Calibri" w:cs="Calibri"/>
          <w:b/>
          <w:sz w:val="24"/>
          <w:szCs w:val="24"/>
        </w:rPr>
        <w:t>Through the pooling of knowledge, governments will improve the library of perpetrator interventions, identif</w:t>
      </w:r>
      <w:r>
        <w:rPr>
          <w:rFonts w:ascii="Calibri" w:hAnsi="Calibri" w:cs="Calibri"/>
          <w:b/>
          <w:sz w:val="24"/>
          <w:szCs w:val="24"/>
        </w:rPr>
        <w:t>y gaps and create best practice.</w:t>
      </w:r>
    </w:p>
    <w:p w:rsidR="00E50B2C" w:rsidRDefault="00E50B2C" w:rsidP="00E50B2C">
      <w:pPr>
        <w:shd w:val="clear" w:color="auto" w:fill="CCC0D9"/>
        <w:autoSpaceDE w:val="0"/>
        <w:autoSpaceDN w:val="0"/>
        <w:adjustRightInd w:val="0"/>
        <w:spacing w:after="0" w:line="240" w:lineRule="auto"/>
        <w:jc w:val="center"/>
        <w:rPr>
          <w:rFonts w:ascii="Calibri" w:hAnsi="Calibri" w:cs="Calibri"/>
          <w:b/>
          <w:sz w:val="24"/>
          <w:szCs w:val="24"/>
          <w:u w:val="single"/>
        </w:rPr>
      </w:pPr>
      <w:proofErr w:type="gramStart"/>
      <w:r>
        <w:rPr>
          <w:rFonts w:ascii="Calibri" w:hAnsi="Calibri" w:cs="Calibri"/>
          <w:b/>
          <w:sz w:val="24"/>
          <w:szCs w:val="24"/>
          <w:u w:val="single"/>
        </w:rPr>
        <w:t>a</w:t>
      </w:r>
      <w:r w:rsidRPr="00D74430">
        <w:rPr>
          <w:rFonts w:ascii="Calibri" w:hAnsi="Calibri" w:cs="Calibri"/>
          <w:b/>
          <w:sz w:val="24"/>
          <w:szCs w:val="24"/>
          <w:u w:val="single"/>
        </w:rPr>
        <w:t>nd</w:t>
      </w:r>
      <w:proofErr w:type="gramEnd"/>
    </w:p>
    <w:p w:rsidR="00E50B2C" w:rsidRPr="007223AC" w:rsidRDefault="00E50B2C" w:rsidP="00E50B2C">
      <w:pPr>
        <w:shd w:val="clear" w:color="auto" w:fill="CCC0D9"/>
        <w:autoSpaceDE w:val="0"/>
        <w:autoSpaceDN w:val="0"/>
        <w:adjustRightInd w:val="0"/>
        <w:spacing w:after="0" w:line="240" w:lineRule="auto"/>
        <w:rPr>
          <w:rFonts w:ascii="Calibri" w:hAnsi="Calibri" w:cs="Calibri"/>
          <w:b/>
          <w:sz w:val="24"/>
          <w:szCs w:val="24"/>
        </w:rPr>
      </w:pPr>
      <w:r>
        <w:rPr>
          <w:rFonts w:ascii="Calibri" w:hAnsi="Calibri" w:cs="Calibri"/>
          <w:b/>
          <w:sz w:val="24"/>
          <w:szCs w:val="24"/>
        </w:rPr>
        <w:t>ACTION: Set and m</w:t>
      </w:r>
      <w:r w:rsidRPr="007223AC">
        <w:rPr>
          <w:rFonts w:ascii="Calibri" w:hAnsi="Calibri" w:cs="Calibri"/>
          <w:b/>
          <w:sz w:val="24"/>
          <w:szCs w:val="24"/>
        </w:rPr>
        <w:t>onitor national minimum standards for domestic violence perpetrator programs and ensure programs for sex offenders continue to adhere to evidence-based best practice.</w:t>
      </w:r>
    </w:p>
    <w:p w:rsidR="00E50B2C" w:rsidRPr="008909A7" w:rsidRDefault="00E50B2C" w:rsidP="00E50B2C">
      <w:pPr>
        <w:spacing w:after="0" w:line="240" w:lineRule="auto"/>
        <w:jc w:val="both"/>
        <w:rPr>
          <w:rFonts w:ascii="Calibri" w:hAnsi="Calibri" w:cs="Calibri"/>
          <w:sz w:val="20"/>
          <w:szCs w:val="20"/>
        </w:rPr>
      </w:pPr>
    </w:p>
    <w:p w:rsidR="00E50B2C" w:rsidRPr="00057EF2" w:rsidRDefault="00E50B2C" w:rsidP="00E50B2C">
      <w:pPr>
        <w:spacing w:after="120" w:line="240" w:lineRule="auto"/>
        <w:rPr>
          <w:rFonts w:ascii="Segoe Print" w:hAnsi="Segoe Print"/>
          <w:b/>
          <w:sz w:val="24"/>
          <w:szCs w:val="24"/>
        </w:rPr>
      </w:pPr>
      <w:r w:rsidRPr="00057EF2">
        <w:rPr>
          <w:rFonts w:ascii="Segoe Print" w:hAnsi="Segoe Print"/>
          <w:b/>
          <w:sz w:val="24"/>
          <w:szCs w:val="24"/>
        </w:rPr>
        <w:t>Perpetrator interventions evidence base and minimum standards for perpetrator intervention</w:t>
      </w:r>
      <w:r>
        <w:rPr>
          <w:rFonts w:ascii="Segoe Print" w:hAnsi="Segoe Print"/>
          <w:b/>
          <w:sz w:val="24"/>
          <w:szCs w:val="24"/>
        </w:rPr>
        <w:t>—</w:t>
      </w:r>
      <w:r w:rsidRPr="00057EF2">
        <w:rPr>
          <w:rFonts w:ascii="Segoe Print" w:hAnsi="Segoe Print"/>
          <w:b/>
          <w:sz w:val="24"/>
          <w:szCs w:val="24"/>
        </w:rPr>
        <w:t>Collaborative</w:t>
      </w:r>
    </w:p>
    <w:p w:rsidR="00E50B2C" w:rsidRPr="00D82930" w:rsidRDefault="00E50B2C" w:rsidP="00E50B2C">
      <w:pPr>
        <w:spacing w:after="0"/>
        <w:rPr>
          <w:rFonts w:ascii="Calibri" w:hAnsi="Calibri" w:cs="Calibri"/>
          <w:sz w:val="24"/>
          <w:szCs w:val="24"/>
        </w:rPr>
      </w:pPr>
      <w:r w:rsidRPr="00860E2E">
        <w:rPr>
          <w:rFonts w:ascii="Calibri" w:hAnsi="Calibri" w:cs="Calibri"/>
          <w:sz w:val="24"/>
          <w:szCs w:val="24"/>
        </w:rPr>
        <w:t xml:space="preserve">The National Plan recognises the need to strengthen the evidence base for perpetrator intervention </w:t>
      </w:r>
      <w:r w:rsidRPr="00D82930">
        <w:rPr>
          <w:rFonts w:ascii="Calibri" w:hAnsi="Calibri" w:cs="Calibri"/>
          <w:sz w:val="24"/>
          <w:szCs w:val="24"/>
        </w:rPr>
        <w:t xml:space="preserve">responses by conducting research and developing national standards. </w:t>
      </w:r>
    </w:p>
    <w:p w:rsidR="00E50B2C" w:rsidRDefault="00E50B2C" w:rsidP="00E50B2C">
      <w:pPr>
        <w:spacing w:after="0"/>
        <w:rPr>
          <w:rFonts w:ascii="Calibri" w:hAnsi="Calibri" w:cs="Calibri"/>
          <w:sz w:val="24"/>
          <w:szCs w:val="24"/>
        </w:rPr>
      </w:pPr>
      <w:r w:rsidRPr="00D82930">
        <w:rPr>
          <w:rFonts w:ascii="Calibri" w:hAnsi="Calibri" w:cs="Calibri"/>
          <w:sz w:val="24"/>
          <w:szCs w:val="24"/>
        </w:rPr>
        <w:t xml:space="preserve">A working group made </w:t>
      </w:r>
      <w:r>
        <w:rPr>
          <w:rFonts w:ascii="Calibri" w:hAnsi="Calibri" w:cs="Calibri"/>
          <w:sz w:val="24"/>
          <w:szCs w:val="24"/>
        </w:rPr>
        <w:t>up of a number of jurisdictions—</w:t>
      </w:r>
      <w:r w:rsidRPr="00D82930">
        <w:rPr>
          <w:rFonts w:ascii="Calibri" w:hAnsi="Calibri" w:cs="Calibri"/>
          <w:sz w:val="24"/>
          <w:szCs w:val="24"/>
        </w:rPr>
        <w:t>Western Australia, Victoria, Northern Territory and South Australia</w:t>
      </w:r>
      <w:r>
        <w:rPr>
          <w:rFonts w:ascii="Calibri" w:hAnsi="Calibri" w:cs="Calibri"/>
          <w:sz w:val="24"/>
          <w:szCs w:val="24"/>
        </w:rPr>
        <w:t>—</w:t>
      </w:r>
      <w:proofErr w:type="gramStart"/>
      <w:r>
        <w:rPr>
          <w:rFonts w:ascii="Calibri" w:hAnsi="Calibri" w:cs="Calibri"/>
          <w:sz w:val="24"/>
          <w:szCs w:val="24"/>
        </w:rPr>
        <w:t>has</w:t>
      </w:r>
      <w:proofErr w:type="gramEnd"/>
      <w:r>
        <w:rPr>
          <w:rFonts w:ascii="Calibri" w:hAnsi="Calibri" w:cs="Calibri"/>
          <w:sz w:val="24"/>
          <w:szCs w:val="24"/>
        </w:rPr>
        <w:t xml:space="preserve"> been</w:t>
      </w:r>
      <w:r w:rsidRPr="00D82930">
        <w:rPr>
          <w:rFonts w:ascii="Calibri" w:hAnsi="Calibri" w:cs="Calibri"/>
          <w:sz w:val="24"/>
          <w:szCs w:val="24"/>
        </w:rPr>
        <w:t xml:space="preserve"> formed to contribute to</w:t>
      </w:r>
      <w:r>
        <w:rPr>
          <w:rFonts w:ascii="Calibri" w:hAnsi="Calibri" w:cs="Calibri"/>
          <w:sz w:val="24"/>
          <w:szCs w:val="24"/>
        </w:rPr>
        <w:t>,</w:t>
      </w:r>
      <w:r w:rsidRPr="00D82930">
        <w:rPr>
          <w:rFonts w:ascii="Calibri" w:hAnsi="Calibri" w:cs="Calibri"/>
          <w:sz w:val="24"/>
          <w:szCs w:val="24"/>
        </w:rPr>
        <w:t xml:space="preserve"> and provide input into</w:t>
      </w:r>
      <w:r>
        <w:rPr>
          <w:rFonts w:ascii="Calibri" w:hAnsi="Calibri" w:cs="Calibri"/>
          <w:sz w:val="24"/>
          <w:szCs w:val="24"/>
        </w:rPr>
        <w:t>,</w:t>
      </w:r>
      <w:r w:rsidRPr="00D82930">
        <w:rPr>
          <w:rFonts w:ascii="Calibri" w:hAnsi="Calibri" w:cs="Calibri"/>
          <w:sz w:val="24"/>
          <w:szCs w:val="24"/>
        </w:rPr>
        <w:t xml:space="preserve"> the development of standard</w:t>
      </w:r>
      <w:r>
        <w:rPr>
          <w:rFonts w:ascii="Calibri" w:hAnsi="Calibri" w:cs="Calibri"/>
          <w:sz w:val="24"/>
          <w:szCs w:val="24"/>
        </w:rPr>
        <w:t>s for perpetrator interventions.</w:t>
      </w:r>
    </w:p>
    <w:p w:rsidR="00E50B2C" w:rsidRPr="00124754"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D82930">
        <w:rPr>
          <w:rFonts w:ascii="Calibri" w:hAnsi="Calibri" w:cs="Calibri"/>
          <w:sz w:val="24"/>
          <w:szCs w:val="24"/>
        </w:rPr>
        <w:t>The Commonwealth</w:t>
      </w:r>
      <w:r>
        <w:rPr>
          <w:rFonts w:ascii="Calibri" w:hAnsi="Calibri" w:cs="Calibri"/>
          <w:sz w:val="24"/>
          <w:szCs w:val="24"/>
        </w:rPr>
        <w:t xml:space="preserve"> Government engaged Urbis in 2011 to</w:t>
      </w:r>
      <w:r w:rsidRPr="00D82930">
        <w:rPr>
          <w:rFonts w:ascii="Calibri" w:hAnsi="Calibri" w:cs="Calibri"/>
          <w:sz w:val="24"/>
          <w:szCs w:val="24"/>
        </w:rPr>
        <w:t xml:space="preserve"> identify current perpetrator interventions, guidelines for best </w:t>
      </w:r>
      <w:r w:rsidRPr="00860E2E">
        <w:rPr>
          <w:rFonts w:ascii="Calibri" w:hAnsi="Calibri" w:cs="Calibri"/>
          <w:sz w:val="24"/>
          <w:szCs w:val="24"/>
        </w:rPr>
        <w:t>practice approaches and the key steps involved in developing the perpetrator rese</w:t>
      </w:r>
      <w:r>
        <w:rPr>
          <w:rFonts w:ascii="Calibri" w:hAnsi="Calibri" w:cs="Calibri"/>
          <w:sz w:val="24"/>
          <w:szCs w:val="24"/>
        </w:rPr>
        <w:t>arch agenda in the longer term.</w:t>
      </w:r>
    </w:p>
    <w:p w:rsidR="00E50B2C" w:rsidRPr="008D6AC4" w:rsidRDefault="00E50B2C" w:rsidP="00E50B2C">
      <w:pPr>
        <w:spacing w:after="0"/>
        <w:rPr>
          <w:rFonts w:ascii="Calibri" w:hAnsi="Calibri" w:cs="Calibri"/>
          <w:sz w:val="20"/>
          <w:szCs w:val="20"/>
        </w:rPr>
      </w:pPr>
    </w:p>
    <w:p w:rsidR="00E50B2C" w:rsidRPr="00D82930" w:rsidRDefault="00E50B2C" w:rsidP="00E50B2C">
      <w:pPr>
        <w:spacing w:after="0"/>
        <w:rPr>
          <w:rFonts w:ascii="Calibri" w:hAnsi="Calibri" w:cs="Calibri"/>
          <w:sz w:val="24"/>
          <w:szCs w:val="24"/>
        </w:rPr>
      </w:pPr>
      <w:r>
        <w:rPr>
          <w:rFonts w:ascii="Calibri" w:hAnsi="Calibri" w:cs="Calibri"/>
          <w:sz w:val="24"/>
          <w:szCs w:val="24"/>
        </w:rPr>
        <w:t>During 2013, we will b</w:t>
      </w:r>
      <w:r w:rsidRPr="00D82930">
        <w:rPr>
          <w:rFonts w:ascii="Calibri" w:hAnsi="Calibri" w:cs="Calibri"/>
          <w:sz w:val="24"/>
          <w:szCs w:val="24"/>
        </w:rPr>
        <w:t>uild</w:t>
      </w:r>
      <w:r>
        <w:rPr>
          <w:rFonts w:ascii="Calibri" w:hAnsi="Calibri" w:cs="Calibri"/>
          <w:sz w:val="24"/>
          <w:szCs w:val="24"/>
        </w:rPr>
        <w:t xml:space="preserve"> </w:t>
      </w:r>
      <w:r w:rsidRPr="00D82930">
        <w:rPr>
          <w:rFonts w:ascii="Calibri" w:hAnsi="Calibri" w:cs="Calibri"/>
          <w:sz w:val="24"/>
          <w:szCs w:val="24"/>
        </w:rPr>
        <w:t>on this work and engag</w:t>
      </w:r>
      <w:r>
        <w:rPr>
          <w:rFonts w:ascii="Calibri" w:hAnsi="Calibri" w:cs="Calibri"/>
          <w:sz w:val="24"/>
          <w:szCs w:val="24"/>
        </w:rPr>
        <w:t xml:space="preserve">e further </w:t>
      </w:r>
      <w:r w:rsidRPr="00D82930">
        <w:rPr>
          <w:rFonts w:ascii="Calibri" w:hAnsi="Calibri" w:cs="Calibri"/>
          <w:sz w:val="24"/>
          <w:szCs w:val="24"/>
        </w:rPr>
        <w:t>with jurisdictions and service providers</w:t>
      </w:r>
      <w:r>
        <w:rPr>
          <w:rFonts w:ascii="Calibri" w:hAnsi="Calibri" w:cs="Calibri"/>
          <w:sz w:val="24"/>
          <w:szCs w:val="24"/>
        </w:rPr>
        <w:t>.</w:t>
      </w:r>
    </w:p>
    <w:p w:rsidR="00E50B2C" w:rsidRPr="008D6AC4"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Following the development </w:t>
      </w:r>
      <w:r w:rsidRPr="00D82930">
        <w:rPr>
          <w:rFonts w:ascii="Calibri" w:hAnsi="Calibri" w:cs="Calibri"/>
          <w:sz w:val="24"/>
          <w:szCs w:val="24"/>
        </w:rPr>
        <w:t xml:space="preserve">of </w:t>
      </w:r>
      <w:r>
        <w:rPr>
          <w:rFonts w:ascii="Calibri" w:hAnsi="Calibri" w:cs="Calibri"/>
          <w:sz w:val="24"/>
          <w:szCs w:val="24"/>
        </w:rPr>
        <w:t>standards for perpetrator i</w:t>
      </w:r>
      <w:r w:rsidRPr="00D82930">
        <w:rPr>
          <w:rFonts w:ascii="Calibri" w:hAnsi="Calibri" w:cs="Calibri"/>
          <w:sz w:val="24"/>
          <w:szCs w:val="24"/>
        </w:rPr>
        <w:t>nterventions</w:t>
      </w:r>
      <w:r>
        <w:rPr>
          <w:rFonts w:ascii="Calibri" w:hAnsi="Calibri" w:cs="Calibri"/>
          <w:sz w:val="24"/>
          <w:szCs w:val="24"/>
        </w:rPr>
        <w:t xml:space="preserve">, governments will work together to determine eligibility criteria for once-off reward payments by the </w:t>
      </w:r>
      <w:r>
        <w:rPr>
          <w:rFonts w:ascii="Calibri" w:hAnsi="Calibri" w:cs="Calibri"/>
          <w:sz w:val="24"/>
          <w:szCs w:val="24"/>
        </w:rPr>
        <w:lastRenderedPageBreak/>
        <w:t xml:space="preserve">Commonwealth to states and territories </w:t>
      </w:r>
      <w:r w:rsidRPr="00D74430">
        <w:rPr>
          <w:rFonts w:ascii="Calibri" w:hAnsi="Calibri" w:cs="Calibri"/>
          <w:sz w:val="24"/>
          <w:szCs w:val="24"/>
        </w:rPr>
        <w:t xml:space="preserve">to expand the number and standard of perpetrator interventions. </w:t>
      </w:r>
    </w:p>
    <w:p w:rsidR="00E50B2C" w:rsidRPr="008909A7" w:rsidRDefault="00E50B2C" w:rsidP="00E50B2C">
      <w:pPr>
        <w:spacing w:after="0" w:line="240" w:lineRule="auto"/>
        <w:jc w:val="both"/>
        <w:rPr>
          <w:rFonts w:ascii="Calibri" w:hAnsi="Calibri" w:cs="Calibri"/>
          <w:sz w:val="20"/>
          <w:szCs w:val="20"/>
        </w:rPr>
      </w:pPr>
    </w:p>
    <w:p w:rsidR="00E50B2C" w:rsidRPr="00CC5DF7" w:rsidRDefault="00E50B2C" w:rsidP="00E50B2C">
      <w:pPr>
        <w:spacing w:after="120" w:line="240" w:lineRule="auto"/>
        <w:rPr>
          <w:rFonts w:ascii="Segoe Print" w:hAnsi="Segoe Print"/>
          <w:b/>
          <w:sz w:val="24"/>
          <w:szCs w:val="24"/>
        </w:rPr>
      </w:pPr>
      <w:r w:rsidRPr="00CC5DF7">
        <w:rPr>
          <w:rFonts w:ascii="Segoe Print" w:hAnsi="Segoe Print"/>
          <w:b/>
          <w:sz w:val="24"/>
          <w:szCs w:val="24"/>
        </w:rPr>
        <w:t>Minimum Standards for Domestic Violence Behaviour Change Programs</w:t>
      </w:r>
      <w:r>
        <w:rPr>
          <w:rFonts w:ascii="Segoe Print" w:hAnsi="Segoe Print"/>
          <w:b/>
          <w:sz w:val="24"/>
          <w:szCs w:val="24"/>
        </w:rPr>
        <w:t>—</w:t>
      </w:r>
      <w:r w:rsidRPr="00CC5DF7">
        <w:rPr>
          <w:rFonts w:ascii="Segoe Print" w:hAnsi="Segoe Print"/>
          <w:b/>
          <w:sz w:val="24"/>
          <w:szCs w:val="24"/>
        </w:rPr>
        <w:t>New South Wales</w:t>
      </w:r>
    </w:p>
    <w:p w:rsidR="00E50B2C" w:rsidRPr="00D90B26" w:rsidRDefault="00E50B2C" w:rsidP="00E50B2C">
      <w:pPr>
        <w:spacing w:after="0"/>
        <w:rPr>
          <w:rFonts w:ascii="Calibri" w:hAnsi="Calibri" w:cs="Calibri"/>
          <w:sz w:val="24"/>
          <w:szCs w:val="24"/>
        </w:rPr>
      </w:pPr>
      <w:r w:rsidRPr="00D90B26">
        <w:rPr>
          <w:rFonts w:ascii="Calibri" w:hAnsi="Calibri" w:cs="Calibri"/>
          <w:sz w:val="24"/>
          <w:szCs w:val="24"/>
        </w:rPr>
        <w:t xml:space="preserve">The </w:t>
      </w:r>
      <w:r>
        <w:rPr>
          <w:rFonts w:ascii="Calibri" w:hAnsi="Calibri" w:cs="Calibri"/>
          <w:sz w:val="24"/>
          <w:szCs w:val="24"/>
        </w:rPr>
        <w:t xml:space="preserve">New South Wales </w:t>
      </w:r>
      <w:r w:rsidRPr="00D90B26">
        <w:rPr>
          <w:rFonts w:ascii="Calibri" w:hAnsi="Calibri" w:cs="Calibri"/>
          <w:sz w:val="24"/>
          <w:szCs w:val="24"/>
        </w:rPr>
        <w:t xml:space="preserve">Department of Attorney General and Justice </w:t>
      </w:r>
      <w:proofErr w:type="gramStart"/>
      <w:r w:rsidRPr="00D90B26">
        <w:rPr>
          <w:rFonts w:ascii="Calibri" w:hAnsi="Calibri" w:cs="Calibri"/>
          <w:sz w:val="24"/>
          <w:szCs w:val="24"/>
        </w:rPr>
        <w:t>is</w:t>
      </w:r>
      <w:proofErr w:type="gramEnd"/>
      <w:r w:rsidRPr="00D90B26">
        <w:rPr>
          <w:rFonts w:ascii="Calibri" w:hAnsi="Calibri" w:cs="Calibri"/>
          <w:sz w:val="24"/>
          <w:szCs w:val="24"/>
        </w:rPr>
        <w:t xml:space="preserve"> introducing minimum standards for domestic violence behaviour change programs in N</w:t>
      </w:r>
      <w:r>
        <w:rPr>
          <w:rFonts w:ascii="Calibri" w:hAnsi="Calibri" w:cs="Calibri"/>
          <w:sz w:val="24"/>
          <w:szCs w:val="24"/>
        </w:rPr>
        <w:t xml:space="preserve">ew </w:t>
      </w:r>
      <w:r w:rsidRPr="00D90B26">
        <w:rPr>
          <w:rFonts w:ascii="Calibri" w:hAnsi="Calibri" w:cs="Calibri"/>
          <w:sz w:val="24"/>
          <w:szCs w:val="24"/>
        </w:rPr>
        <w:t>S</w:t>
      </w:r>
      <w:r>
        <w:rPr>
          <w:rFonts w:ascii="Calibri" w:hAnsi="Calibri" w:cs="Calibri"/>
          <w:sz w:val="24"/>
          <w:szCs w:val="24"/>
        </w:rPr>
        <w:t xml:space="preserve">outh </w:t>
      </w:r>
      <w:r w:rsidRPr="00D90B26">
        <w:rPr>
          <w:rFonts w:ascii="Calibri" w:hAnsi="Calibri" w:cs="Calibri"/>
          <w:sz w:val="24"/>
          <w:szCs w:val="24"/>
        </w:rPr>
        <w:t>W</w:t>
      </w:r>
      <w:r>
        <w:rPr>
          <w:rFonts w:ascii="Calibri" w:hAnsi="Calibri" w:cs="Calibri"/>
          <w:sz w:val="24"/>
          <w:szCs w:val="24"/>
        </w:rPr>
        <w:t>ales</w:t>
      </w:r>
      <w:r w:rsidRPr="00D90B26">
        <w:rPr>
          <w:rFonts w:ascii="Calibri" w:hAnsi="Calibri" w:cs="Calibri"/>
          <w:sz w:val="24"/>
          <w:szCs w:val="24"/>
        </w:rPr>
        <w:t>. These require government and non-government providers to comply with standards of service. The principles enacted by the standards are:</w:t>
      </w:r>
    </w:p>
    <w:p w:rsidR="00E50B2C" w:rsidRDefault="00E50B2C" w:rsidP="00E50B2C">
      <w:pPr>
        <w:numPr>
          <w:ilvl w:val="0"/>
          <w:numId w:val="25"/>
        </w:numPr>
        <w:tabs>
          <w:tab w:val="clear" w:pos="720"/>
          <w:tab w:val="num" w:pos="426"/>
        </w:tabs>
        <w:spacing w:after="0"/>
        <w:ind w:left="426" w:hanging="426"/>
        <w:rPr>
          <w:rFonts w:ascii="Calibri" w:hAnsi="Calibri" w:cs="Calibri"/>
          <w:sz w:val="24"/>
          <w:szCs w:val="24"/>
          <w:lang w:val="en-US"/>
        </w:rPr>
      </w:pPr>
      <w:r>
        <w:rPr>
          <w:rFonts w:ascii="Calibri" w:hAnsi="Calibri" w:cs="Calibri"/>
          <w:sz w:val="24"/>
          <w:szCs w:val="24"/>
          <w:lang w:val="en-US"/>
        </w:rPr>
        <w:t>T</w:t>
      </w:r>
      <w:r w:rsidRPr="00D90B26">
        <w:rPr>
          <w:rFonts w:ascii="Calibri" w:hAnsi="Calibri" w:cs="Calibri"/>
          <w:sz w:val="24"/>
          <w:szCs w:val="24"/>
          <w:lang w:val="en-US"/>
        </w:rPr>
        <w:t>he safety of women and children must be given the highest priority</w:t>
      </w:r>
      <w:r>
        <w:rPr>
          <w:rFonts w:ascii="Calibri" w:hAnsi="Calibri" w:cs="Calibri"/>
          <w:sz w:val="24"/>
          <w:szCs w:val="24"/>
          <w:lang w:val="en-US"/>
        </w:rPr>
        <w:t>.</w:t>
      </w:r>
    </w:p>
    <w:p w:rsidR="00E50B2C" w:rsidRDefault="00E50B2C" w:rsidP="00E50B2C">
      <w:pPr>
        <w:numPr>
          <w:ilvl w:val="0"/>
          <w:numId w:val="25"/>
        </w:numPr>
        <w:tabs>
          <w:tab w:val="clear" w:pos="720"/>
          <w:tab w:val="num" w:pos="426"/>
        </w:tabs>
        <w:spacing w:after="0"/>
        <w:ind w:left="426" w:hanging="426"/>
        <w:rPr>
          <w:rFonts w:ascii="Calibri" w:hAnsi="Calibri" w:cs="Calibri"/>
          <w:sz w:val="24"/>
          <w:szCs w:val="24"/>
          <w:lang w:val="en-US"/>
        </w:rPr>
      </w:pPr>
      <w:r>
        <w:rPr>
          <w:rFonts w:ascii="Calibri" w:hAnsi="Calibri" w:cs="Calibri"/>
          <w:sz w:val="24"/>
          <w:szCs w:val="24"/>
          <w:lang w:val="en-US"/>
        </w:rPr>
        <w:t>Victim</w:t>
      </w:r>
      <w:r w:rsidRPr="00D90B26">
        <w:rPr>
          <w:rFonts w:ascii="Calibri" w:hAnsi="Calibri" w:cs="Calibri"/>
          <w:sz w:val="24"/>
          <w:szCs w:val="24"/>
          <w:lang w:val="en-US"/>
        </w:rPr>
        <w:t xml:space="preserve"> safety and offender accountability are best achieved through an integrated, systemic response that ensures that all relevant agencies work together</w:t>
      </w:r>
      <w:r>
        <w:rPr>
          <w:rFonts w:ascii="Calibri" w:hAnsi="Calibri" w:cs="Calibri"/>
          <w:sz w:val="24"/>
          <w:szCs w:val="24"/>
          <w:lang w:val="en-US"/>
        </w:rPr>
        <w:t>.</w:t>
      </w:r>
    </w:p>
    <w:p w:rsidR="00E50B2C" w:rsidRDefault="00E50B2C" w:rsidP="00E50B2C">
      <w:pPr>
        <w:numPr>
          <w:ilvl w:val="0"/>
          <w:numId w:val="25"/>
        </w:numPr>
        <w:tabs>
          <w:tab w:val="clear" w:pos="720"/>
          <w:tab w:val="num" w:pos="426"/>
        </w:tabs>
        <w:spacing w:after="0"/>
        <w:ind w:left="426" w:hanging="426"/>
        <w:rPr>
          <w:rFonts w:ascii="Calibri" w:hAnsi="Calibri" w:cs="Calibri"/>
          <w:sz w:val="24"/>
          <w:szCs w:val="24"/>
          <w:lang w:val="en-US"/>
        </w:rPr>
      </w:pPr>
      <w:r>
        <w:rPr>
          <w:rFonts w:ascii="Calibri" w:hAnsi="Calibri" w:cs="Calibri"/>
          <w:sz w:val="24"/>
          <w:szCs w:val="24"/>
          <w:lang w:val="en-US"/>
        </w:rPr>
        <w:t>Challenging</w:t>
      </w:r>
      <w:r w:rsidRPr="00D90B26">
        <w:rPr>
          <w:rFonts w:ascii="Calibri" w:hAnsi="Calibri" w:cs="Calibri"/>
          <w:sz w:val="24"/>
          <w:szCs w:val="24"/>
          <w:lang w:val="en-US"/>
        </w:rPr>
        <w:t xml:space="preserve"> domestic and family violence requires a sustained commitment to professional and evidence-based practice</w:t>
      </w:r>
      <w:r>
        <w:rPr>
          <w:rFonts w:ascii="Calibri" w:hAnsi="Calibri" w:cs="Calibri"/>
          <w:sz w:val="24"/>
          <w:szCs w:val="24"/>
          <w:lang w:val="en-US"/>
        </w:rPr>
        <w:t>.</w:t>
      </w:r>
    </w:p>
    <w:p w:rsidR="00E50B2C" w:rsidRDefault="00E50B2C" w:rsidP="00E50B2C">
      <w:pPr>
        <w:numPr>
          <w:ilvl w:val="0"/>
          <w:numId w:val="25"/>
        </w:numPr>
        <w:tabs>
          <w:tab w:val="clear" w:pos="720"/>
          <w:tab w:val="num" w:pos="426"/>
        </w:tabs>
        <w:spacing w:after="0"/>
        <w:ind w:left="426" w:hanging="426"/>
        <w:rPr>
          <w:rFonts w:ascii="Calibri" w:hAnsi="Calibri" w:cs="Calibri"/>
          <w:sz w:val="24"/>
          <w:szCs w:val="24"/>
          <w:lang w:val="en-US"/>
        </w:rPr>
      </w:pPr>
      <w:r>
        <w:rPr>
          <w:rFonts w:ascii="Calibri" w:hAnsi="Calibri" w:cs="Calibri"/>
          <w:sz w:val="24"/>
          <w:szCs w:val="24"/>
          <w:lang w:val="en-US"/>
        </w:rPr>
        <w:t>Perpetrators</w:t>
      </w:r>
      <w:r w:rsidRPr="00D90B26">
        <w:rPr>
          <w:rFonts w:ascii="Calibri" w:hAnsi="Calibri" w:cs="Calibri"/>
          <w:sz w:val="24"/>
          <w:szCs w:val="24"/>
          <w:lang w:val="en-US"/>
        </w:rPr>
        <w:t xml:space="preserve"> of domestic and family violence must be held accountable for their </w:t>
      </w:r>
      <w:proofErr w:type="spellStart"/>
      <w:r>
        <w:rPr>
          <w:rFonts w:ascii="Calibri" w:hAnsi="Calibri" w:cs="Calibri"/>
          <w:sz w:val="24"/>
          <w:szCs w:val="24"/>
          <w:lang w:val="en-US"/>
        </w:rPr>
        <w:t>behaviour</w:t>
      </w:r>
      <w:proofErr w:type="spellEnd"/>
      <w:r>
        <w:rPr>
          <w:rFonts w:ascii="Calibri" w:hAnsi="Calibri" w:cs="Calibri"/>
          <w:sz w:val="24"/>
          <w:szCs w:val="24"/>
          <w:lang w:val="en-US"/>
        </w:rPr>
        <w:t>.</w:t>
      </w:r>
    </w:p>
    <w:p w:rsidR="00E50B2C" w:rsidRDefault="00E50B2C" w:rsidP="00E50B2C">
      <w:pPr>
        <w:numPr>
          <w:ilvl w:val="0"/>
          <w:numId w:val="25"/>
        </w:numPr>
        <w:tabs>
          <w:tab w:val="clear" w:pos="720"/>
          <w:tab w:val="num" w:pos="426"/>
        </w:tabs>
        <w:spacing w:after="0"/>
        <w:ind w:left="425" w:hanging="425"/>
        <w:rPr>
          <w:rFonts w:ascii="Calibri" w:hAnsi="Calibri" w:cs="Calibri"/>
          <w:sz w:val="24"/>
          <w:szCs w:val="24"/>
          <w:lang w:val="en-US"/>
        </w:rPr>
      </w:pPr>
      <w:r>
        <w:rPr>
          <w:rFonts w:ascii="Calibri" w:hAnsi="Calibri" w:cs="Calibri"/>
          <w:sz w:val="24"/>
          <w:szCs w:val="24"/>
          <w:lang w:val="en-US"/>
        </w:rPr>
        <w:t>Programs</w:t>
      </w:r>
      <w:r w:rsidRPr="00D17851">
        <w:rPr>
          <w:rFonts w:ascii="Calibri" w:hAnsi="Calibri" w:cs="Calibri"/>
          <w:sz w:val="24"/>
          <w:szCs w:val="24"/>
          <w:lang w:val="en-US"/>
        </w:rPr>
        <w:t xml:space="preserve"> should respond to the diverse needs of the participants and partners. </w:t>
      </w:r>
    </w:p>
    <w:p w:rsidR="00E50B2C" w:rsidRPr="00535C0D" w:rsidRDefault="00E50B2C" w:rsidP="00E50B2C">
      <w:pPr>
        <w:spacing w:before="4320" w:after="120"/>
        <w:rPr>
          <w:rFonts w:ascii="Calibri" w:hAnsi="Calibri" w:cs="Calibri"/>
          <w:sz w:val="20"/>
          <w:szCs w:val="20"/>
          <w:lang w:val="en-US"/>
        </w:rPr>
      </w:pPr>
      <w:r>
        <w:rPr>
          <w:noProof/>
          <w:lang w:eastAsia="en-AU"/>
        </w:rPr>
        <mc:AlternateContent>
          <mc:Choice Requires="wps">
            <w:drawing>
              <wp:anchor distT="0" distB="0" distL="114300" distR="114300" simplePos="0" relativeHeight="251659264" behindDoc="0" locked="0" layoutInCell="1" allowOverlap="1" wp14:anchorId="3D1A965A" wp14:editId="4006D343">
                <wp:simplePos x="0" y="0"/>
                <wp:positionH relativeFrom="column">
                  <wp:posOffset>30480</wp:posOffset>
                </wp:positionH>
                <wp:positionV relativeFrom="paragraph">
                  <wp:posOffset>84455</wp:posOffset>
                </wp:positionV>
                <wp:extent cx="5781675" cy="2692400"/>
                <wp:effectExtent l="0" t="0" r="952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692400"/>
                        </a:xfrm>
                        <a:prstGeom prst="rect">
                          <a:avLst/>
                        </a:prstGeom>
                        <a:solidFill>
                          <a:sysClr val="window" lastClr="FFFFFF"/>
                        </a:solidFill>
                        <a:ln w="25400" cap="flat" cmpd="sng" algn="ctr">
                          <a:solidFill>
                            <a:srgbClr val="C0504D"/>
                          </a:solidFill>
                          <a:prstDash val="solid"/>
                        </a:ln>
                        <a:effectLst/>
                      </wps:spPr>
                      <wps:txbx>
                        <w:txbxContent>
                          <w:p w:rsidR="00E50B2C" w:rsidRPr="008D6AC4" w:rsidRDefault="00E50B2C" w:rsidP="00E50B2C">
                            <w:pPr>
                              <w:spacing w:after="0" w:line="240" w:lineRule="auto"/>
                              <w:rPr>
                                <w:rFonts w:ascii="Segoe Print" w:hAnsi="Segoe Print"/>
                                <w:b/>
                                <w:sz w:val="24"/>
                                <w:szCs w:val="24"/>
                              </w:rPr>
                            </w:pPr>
                            <w:r w:rsidRPr="008D6AC4">
                              <w:rPr>
                                <w:rFonts w:ascii="Segoe Print" w:hAnsi="Segoe Print"/>
                                <w:b/>
                                <w:sz w:val="24"/>
                                <w:szCs w:val="24"/>
                              </w:rPr>
                              <w:t xml:space="preserve">The No to Violence 2012 Australasian Conference on Responses to Men’s Domestic and Family Violence: </w:t>
                            </w:r>
                            <w:r w:rsidRPr="008D6AC4">
                              <w:rPr>
                                <w:rFonts w:ascii="Segoe Print" w:hAnsi="Segoe Print"/>
                                <w:b/>
                                <w:i/>
                                <w:sz w:val="24"/>
                                <w:szCs w:val="24"/>
                              </w:rPr>
                              <w:t>Experience, Innovations and Emerging Directions</w:t>
                            </w:r>
                            <w:r>
                              <w:rPr>
                                <w:rFonts w:ascii="Segoe Print" w:hAnsi="Segoe Print"/>
                                <w:b/>
                                <w:sz w:val="24"/>
                                <w:szCs w:val="24"/>
                              </w:rPr>
                              <w:t>—</w:t>
                            </w:r>
                            <w:r w:rsidRPr="008D6AC4">
                              <w:rPr>
                                <w:rFonts w:ascii="Segoe Print" w:hAnsi="Segoe Print"/>
                                <w:b/>
                                <w:sz w:val="24"/>
                                <w:szCs w:val="24"/>
                              </w:rPr>
                              <w:t xml:space="preserve">Community led </w:t>
                            </w:r>
                          </w:p>
                          <w:p w:rsidR="00E50B2C" w:rsidRPr="00C46A66" w:rsidRDefault="00E50B2C" w:rsidP="00E50B2C">
                            <w:pPr>
                              <w:spacing w:after="0" w:line="240" w:lineRule="auto"/>
                              <w:rPr>
                                <w:rFonts w:ascii="Calibri" w:hAnsi="Calibri"/>
                                <w:sz w:val="16"/>
                                <w:szCs w:val="16"/>
                              </w:rPr>
                            </w:pPr>
                          </w:p>
                          <w:p w:rsidR="00E50B2C" w:rsidRPr="00C46A66" w:rsidRDefault="00E50B2C" w:rsidP="00E50B2C">
                            <w:pPr>
                              <w:spacing w:after="0" w:line="240" w:lineRule="auto"/>
                              <w:rPr>
                                <w:rFonts w:ascii="Calibri" w:hAnsi="Calibri"/>
                                <w:sz w:val="24"/>
                                <w:szCs w:val="24"/>
                              </w:rPr>
                            </w:pPr>
                            <w:r w:rsidRPr="00C46A66">
                              <w:rPr>
                                <w:rFonts w:ascii="Calibri" w:hAnsi="Calibri"/>
                                <w:sz w:val="24"/>
                                <w:szCs w:val="24"/>
                              </w:rPr>
                              <w:t>This conference was held in November 2012 in Melbourne.  It was about working with men who use domestic and family violence, and supporting those (primarily women and children) affected by this violence.  While the main focus was domestic and family violence, this was contextualised within broader struggles to reduce men’s violence against women and their children and to transform gendered structural power relations within our societies.</w:t>
                            </w:r>
                          </w:p>
                          <w:p w:rsidR="00E50B2C" w:rsidRPr="00C46A66" w:rsidRDefault="00E50B2C" w:rsidP="00E50B2C">
                            <w:pPr>
                              <w:spacing w:after="0"/>
                              <w:rPr>
                                <w:rFonts w:ascii="Calibri" w:hAnsi="Calibri"/>
                                <w:sz w:val="16"/>
                                <w:szCs w:val="16"/>
                              </w:rPr>
                            </w:pPr>
                          </w:p>
                          <w:p w:rsidR="00E50B2C" w:rsidRPr="00C46A66" w:rsidRDefault="00E50B2C" w:rsidP="00E50B2C">
                            <w:pPr>
                              <w:spacing w:after="0" w:line="240" w:lineRule="auto"/>
                              <w:rPr>
                                <w:rFonts w:ascii="Calibri" w:hAnsi="Calibri"/>
                                <w:sz w:val="24"/>
                                <w:szCs w:val="24"/>
                              </w:rPr>
                            </w:pPr>
                            <w:r w:rsidRPr="00C46A66">
                              <w:rPr>
                                <w:rFonts w:ascii="Calibri" w:hAnsi="Calibri"/>
                                <w:sz w:val="24"/>
                                <w:szCs w:val="24"/>
                              </w:rPr>
                              <w:t xml:space="preserve">The conference was sponsored by the Victorian </w:t>
                            </w:r>
                            <w:hyperlink r:id="rId37" w:tgtFrame="_blank" w:tooltip="Department of Human Services - Victorian Government" w:history="1">
                              <w:r w:rsidRPr="00C46A66">
                                <w:rPr>
                                  <w:rFonts w:ascii="Calibri" w:hAnsi="Calibri"/>
                                  <w:sz w:val="24"/>
                                  <w:szCs w:val="24"/>
                                </w:rPr>
                                <w:t>Departments of Human Services</w:t>
                              </w:r>
                            </w:hyperlink>
                            <w:r w:rsidRPr="00C46A66">
                              <w:rPr>
                                <w:rFonts w:ascii="Calibri" w:hAnsi="Calibri"/>
                                <w:sz w:val="24"/>
                                <w:szCs w:val="24"/>
                              </w:rPr>
                              <w:t xml:space="preserve"> and </w:t>
                            </w:r>
                            <w:hyperlink r:id="rId38" w:tgtFrame="_blank" w:tooltip="Department of Justice - Victorian government" w:history="1">
                              <w:r w:rsidRPr="00C46A66">
                                <w:rPr>
                                  <w:rFonts w:ascii="Calibri" w:hAnsi="Calibri"/>
                                  <w:sz w:val="24"/>
                                  <w:szCs w:val="24"/>
                                </w:rPr>
                                <w:t>Justice</w:t>
                              </w:r>
                            </w:hyperlink>
                            <w:r w:rsidRPr="00C46A66">
                              <w:rPr>
                                <w:rFonts w:ascii="Calibri" w:hAnsi="Calibri"/>
                                <w:sz w:val="24"/>
                                <w:szCs w:val="24"/>
                              </w:rPr>
                              <w:t xml:space="preserve"> and FaHCSIA.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2" o:spid="_x0000_s1032" type="#_x0000_t202" style="position:absolute;margin-left:2.4pt;margin-top:6.65pt;width:455.25pt;height:2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" fillcolor="window" strokecolor="#c0504d" strokeweight="2pt">
                <v:path arrowok="t"/>
                <v:textbox>
                  <w:txbxContent>
                    <w:p w:rsidR="00E50B2C" w:rsidRPr="008D6AC4" w:rsidRDefault="00E50B2C" w:rsidP="00E50B2C">
                      <w:pPr>
                        <w:spacing w:after="0" w:line="240" w:lineRule="auto"/>
                        <w:rPr>
                          <w:rFonts w:ascii="Segoe Print" w:hAnsi="Segoe Print"/>
                          <w:b/>
                          <w:sz w:val="24"/>
                          <w:szCs w:val="24"/>
                        </w:rPr>
                      </w:pPr>
                      <w:r w:rsidRPr="008D6AC4">
                        <w:rPr>
                          <w:rFonts w:ascii="Segoe Print" w:hAnsi="Segoe Print"/>
                          <w:b/>
                          <w:sz w:val="24"/>
                          <w:szCs w:val="24"/>
                        </w:rPr>
                        <w:t xml:space="preserve">The No to Violence 2012 Australasian Conference on Responses to Men’s Domestic and Family Violence: </w:t>
                      </w:r>
                      <w:r w:rsidRPr="008D6AC4">
                        <w:rPr>
                          <w:rFonts w:ascii="Segoe Print" w:hAnsi="Segoe Print"/>
                          <w:b/>
                          <w:i/>
                          <w:sz w:val="24"/>
                          <w:szCs w:val="24"/>
                        </w:rPr>
                        <w:t>Experience, Innovations and Emerging Directions</w:t>
                      </w:r>
                      <w:r>
                        <w:rPr>
                          <w:rFonts w:ascii="Segoe Print" w:hAnsi="Segoe Print"/>
                          <w:b/>
                          <w:sz w:val="24"/>
                          <w:szCs w:val="24"/>
                        </w:rPr>
                        <w:t>—</w:t>
                      </w:r>
                      <w:r w:rsidRPr="008D6AC4">
                        <w:rPr>
                          <w:rFonts w:ascii="Segoe Print" w:hAnsi="Segoe Print"/>
                          <w:b/>
                          <w:sz w:val="24"/>
                          <w:szCs w:val="24"/>
                        </w:rPr>
                        <w:t xml:space="preserve">Community led </w:t>
                      </w:r>
                    </w:p>
                    <w:p w:rsidR="00E50B2C" w:rsidRPr="00C46A66" w:rsidRDefault="00E50B2C" w:rsidP="00E50B2C">
                      <w:pPr>
                        <w:spacing w:after="0" w:line="240" w:lineRule="auto"/>
                        <w:rPr>
                          <w:rFonts w:ascii="Calibri" w:hAnsi="Calibri"/>
                          <w:sz w:val="16"/>
                          <w:szCs w:val="16"/>
                        </w:rPr>
                      </w:pPr>
                    </w:p>
                    <w:p w:rsidR="00E50B2C" w:rsidRPr="00C46A66" w:rsidRDefault="00E50B2C" w:rsidP="00E50B2C">
                      <w:pPr>
                        <w:spacing w:after="0" w:line="240" w:lineRule="auto"/>
                        <w:rPr>
                          <w:rFonts w:ascii="Calibri" w:hAnsi="Calibri"/>
                          <w:sz w:val="24"/>
                          <w:szCs w:val="24"/>
                        </w:rPr>
                      </w:pPr>
                      <w:r w:rsidRPr="00C46A66">
                        <w:rPr>
                          <w:rFonts w:ascii="Calibri" w:hAnsi="Calibri"/>
                          <w:sz w:val="24"/>
                          <w:szCs w:val="24"/>
                        </w:rPr>
                        <w:t>This conference was held in November 2012 in Melbourne.  It was about working with men who use domestic and family violence, and supporting those (primarily women and children) affected by this violence.  While the main focus was domestic and family violence, this was contextualised within broader struggles to reduce men’s violence against women and their children and to transform gendered structural power relations within our societies.</w:t>
                      </w:r>
                    </w:p>
                    <w:p w:rsidR="00E50B2C" w:rsidRPr="00C46A66" w:rsidRDefault="00E50B2C" w:rsidP="00E50B2C">
                      <w:pPr>
                        <w:spacing w:after="0"/>
                        <w:rPr>
                          <w:rFonts w:ascii="Calibri" w:hAnsi="Calibri"/>
                          <w:sz w:val="16"/>
                          <w:szCs w:val="16"/>
                        </w:rPr>
                      </w:pPr>
                    </w:p>
                    <w:p w:rsidR="00E50B2C" w:rsidRPr="00C46A66" w:rsidRDefault="00E50B2C" w:rsidP="00E50B2C">
                      <w:pPr>
                        <w:spacing w:after="0" w:line="240" w:lineRule="auto"/>
                        <w:rPr>
                          <w:rFonts w:ascii="Calibri" w:hAnsi="Calibri"/>
                          <w:sz w:val="24"/>
                          <w:szCs w:val="24"/>
                        </w:rPr>
                      </w:pPr>
                      <w:r w:rsidRPr="00C46A66">
                        <w:rPr>
                          <w:rFonts w:ascii="Calibri" w:hAnsi="Calibri"/>
                          <w:sz w:val="24"/>
                          <w:szCs w:val="24"/>
                        </w:rPr>
                        <w:t xml:space="preserve">The conference was sponsored by the Victorian </w:t>
                      </w:r>
                      <w:hyperlink r:id="rId39" w:tgtFrame="_blank" w:tooltip="Department of Human Services - Victorian Government" w:history="1">
                        <w:r w:rsidRPr="00C46A66">
                          <w:rPr>
                            <w:rFonts w:ascii="Calibri" w:hAnsi="Calibri"/>
                            <w:sz w:val="24"/>
                            <w:szCs w:val="24"/>
                          </w:rPr>
                          <w:t>Departments of Human Services</w:t>
                        </w:r>
                      </w:hyperlink>
                      <w:r w:rsidRPr="00C46A66">
                        <w:rPr>
                          <w:rFonts w:ascii="Calibri" w:hAnsi="Calibri"/>
                          <w:sz w:val="24"/>
                          <w:szCs w:val="24"/>
                        </w:rPr>
                        <w:t xml:space="preserve"> and </w:t>
                      </w:r>
                      <w:hyperlink r:id="rId40" w:tgtFrame="_blank" w:tooltip="Department of Justice - Victorian government" w:history="1">
                        <w:r w:rsidRPr="00C46A66">
                          <w:rPr>
                            <w:rFonts w:ascii="Calibri" w:hAnsi="Calibri"/>
                            <w:sz w:val="24"/>
                            <w:szCs w:val="24"/>
                          </w:rPr>
                          <w:t>Justice</w:t>
                        </w:r>
                      </w:hyperlink>
                      <w:r w:rsidRPr="00C46A66">
                        <w:rPr>
                          <w:rFonts w:ascii="Calibri" w:hAnsi="Calibri"/>
                          <w:sz w:val="24"/>
                          <w:szCs w:val="24"/>
                        </w:rPr>
                        <w:t xml:space="preserve"> and FaHCSIA.  </w:t>
                      </w:r>
                    </w:p>
                  </w:txbxContent>
                </v:textbox>
              </v:shape>
            </w:pict>
          </mc:Fallback>
        </mc:AlternateContent>
      </w:r>
    </w:p>
    <w:p w:rsidR="00E50B2C" w:rsidRPr="007223AC" w:rsidRDefault="00E50B2C" w:rsidP="00E50B2C">
      <w:pPr>
        <w:shd w:val="clear" w:color="auto" w:fill="CCC0D9"/>
        <w:autoSpaceDE w:val="0"/>
        <w:autoSpaceDN w:val="0"/>
        <w:adjustRightInd w:val="0"/>
        <w:spacing w:after="0" w:line="240" w:lineRule="auto"/>
        <w:rPr>
          <w:rFonts w:ascii="Calibri" w:hAnsi="Calibri" w:cs="Calibri"/>
          <w:b/>
          <w:sz w:val="24"/>
          <w:szCs w:val="24"/>
        </w:rPr>
      </w:pPr>
      <w:r>
        <w:rPr>
          <w:rFonts w:ascii="Calibri" w:hAnsi="Calibri" w:cs="Calibri"/>
          <w:b/>
          <w:sz w:val="24"/>
          <w:szCs w:val="24"/>
        </w:rPr>
        <w:t xml:space="preserve">ACTION: </w:t>
      </w:r>
      <w:r w:rsidRPr="007223AC">
        <w:rPr>
          <w:rFonts w:ascii="Calibri" w:hAnsi="Calibri" w:cs="Calibri"/>
          <w:b/>
          <w:sz w:val="24"/>
          <w:szCs w:val="24"/>
        </w:rPr>
        <w:t>Improve cross-jurisdictional mechanisms for the protection of women and children through reforming how family and domestic violence orders are recognised and enforced across borders.</w:t>
      </w:r>
    </w:p>
    <w:p w:rsidR="00E50B2C" w:rsidRPr="008909A7" w:rsidRDefault="00E50B2C" w:rsidP="00E50B2C">
      <w:pPr>
        <w:spacing w:after="0" w:line="240" w:lineRule="auto"/>
        <w:rPr>
          <w:rFonts w:ascii="Calibri" w:hAnsi="Calibri" w:cs="Tahoma"/>
          <w:sz w:val="20"/>
          <w:szCs w:val="20"/>
        </w:rPr>
      </w:pPr>
    </w:p>
    <w:p w:rsidR="00E50B2C" w:rsidRPr="0025498F" w:rsidRDefault="00E50B2C" w:rsidP="00E50B2C">
      <w:pPr>
        <w:spacing w:after="120" w:line="240" w:lineRule="auto"/>
        <w:rPr>
          <w:rFonts w:ascii="Segoe Print" w:hAnsi="Segoe Print" w:cs="Calibri"/>
          <w:b/>
          <w:sz w:val="24"/>
          <w:szCs w:val="24"/>
        </w:rPr>
      </w:pPr>
      <w:r w:rsidRPr="00E2604F">
        <w:rPr>
          <w:rFonts w:ascii="Segoe Print" w:hAnsi="Segoe Print"/>
          <w:b/>
          <w:sz w:val="24"/>
          <w:szCs w:val="24"/>
        </w:rPr>
        <w:t>National Domestic Violence Order Scheme</w:t>
      </w:r>
      <w:r>
        <w:rPr>
          <w:rFonts w:ascii="Segoe Print" w:hAnsi="Segoe Print"/>
          <w:b/>
          <w:sz w:val="24"/>
          <w:szCs w:val="24"/>
        </w:rPr>
        <w:t>—</w:t>
      </w:r>
      <w:r w:rsidRPr="00E2604F">
        <w:rPr>
          <w:rFonts w:ascii="Segoe Print" w:hAnsi="Segoe Print"/>
          <w:b/>
          <w:sz w:val="24"/>
          <w:szCs w:val="24"/>
        </w:rPr>
        <w:t xml:space="preserve">Collaborative </w:t>
      </w:r>
    </w:p>
    <w:p w:rsidR="00E50B2C" w:rsidRDefault="00E50B2C" w:rsidP="00E50B2C">
      <w:pPr>
        <w:spacing w:after="0"/>
        <w:rPr>
          <w:rFonts w:ascii="Calibri" w:hAnsi="Calibri" w:cs="Tahoma"/>
          <w:sz w:val="24"/>
          <w:szCs w:val="24"/>
        </w:rPr>
      </w:pPr>
      <w:r>
        <w:rPr>
          <w:rFonts w:ascii="Calibri" w:hAnsi="Calibri" w:cs="Tahoma"/>
          <w:sz w:val="24"/>
          <w:szCs w:val="24"/>
        </w:rPr>
        <w:t>In March 2011, t</w:t>
      </w:r>
      <w:r w:rsidRPr="0059449D">
        <w:rPr>
          <w:rFonts w:ascii="Calibri" w:hAnsi="Calibri" w:cs="Tahoma"/>
          <w:sz w:val="24"/>
          <w:szCs w:val="24"/>
        </w:rPr>
        <w:t>he Standing Committee of Attorneys-General</w:t>
      </w:r>
      <w:r>
        <w:rPr>
          <w:rFonts w:ascii="Calibri" w:hAnsi="Calibri" w:cs="Tahoma"/>
          <w:sz w:val="24"/>
          <w:szCs w:val="24"/>
        </w:rPr>
        <w:t xml:space="preserve"> (now the Standing Council on Law and Justice)</w:t>
      </w:r>
      <w:r w:rsidRPr="0059449D">
        <w:rPr>
          <w:rFonts w:ascii="Calibri" w:hAnsi="Calibri" w:cs="Tahoma"/>
          <w:sz w:val="24"/>
          <w:szCs w:val="24"/>
        </w:rPr>
        <w:t xml:space="preserve"> agreed to a </w:t>
      </w:r>
      <w:r w:rsidRPr="00E673AD">
        <w:rPr>
          <w:rFonts w:ascii="Calibri" w:hAnsi="Calibri" w:cs="Tahoma"/>
          <w:i/>
          <w:sz w:val="24"/>
          <w:szCs w:val="24"/>
        </w:rPr>
        <w:t>National Domestic Violence Order Scheme</w:t>
      </w:r>
      <w:r>
        <w:rPr>
          <w:rFonts w:ascii="Calibri" w:hAnsi="Calibri" w:cs="Tahoma"/>
          <w:i/>
          <w:sz w:val="24"/>
          <w:szCs w:val="24"/>
        </w:rPr>
        <w:t>,</w:t>
      </w:r>
      <w:r w:rsidRPr="0059449D">
        <w:rPr>
          <w:rFonts w:ascii="Calibri" w:hAnsi="Calibri" w:cs="Tahoma"/>
          <w:sz w:val="24"/>
          <w:szCs w:val="24"/>
        </w:rPr>
        <w:t xml:space="preserve"> consisting of two parts: </w:t>
      </w:r>
      <w:r>
        <w:rPr>
          <w:rFonts w:ascii="Calibri" w:hAnsi="Calibri" w:cs="Tahoma"/>
          <w:sz w:val="24"/>
          <w:szCs w:val="24"/>
        </w:rPr>
        <w:t>s</w:t>
      </w:r>
      <w:r w:rsidRPr="0059449D">
        <w:rPr>
          <w:rFonts w:ascii="Calibri" w:hAnsi="Calibri" w:cs="Tahoma"/>
          <w:sz w:val="24"/>
          <w:szCs w:val="24"/>
        </w:rPr>
        <w:t xml:space="preserve">tate and </w:t>
      </w:r>
      <w:r>
        <w:rPr>
          <w:rFonts w:ascii="Calibri" w:hAnsi="Calibri" w:cs="Tahoma"/>
          <w:sz w:val="24"/>
          <w:szCs w:val="24"/>
        </w:rPr>
        <w:t>t</w:t>
      </w:r>
      <w:r w:rsidRPr="0059449D">
        <w:rPr>
          <w:rFonts w:ascii="Calibri" w:hAnsi="Calibri" w:cs="Tahoma"/>
          <w:sz w:val="24"/>
          <w:szCs w:val="24"/>
        </w:rPr>
        <w:t>erritory mutual recognition legislation and, subject to Police Ministers’ agreement, an information</w:t>
      </w:r>
      <w:r>
        <w:rPr>
          <w:rFonts w:ascii="Calibri" w:hAnsi="Calibri" w:cs="Tahoma"/>
          <w:sz w:val="24"/>
          <w:szCs w:val="24"/>
        </w:rPr>
        <w:t>-</w:t>
      </w:r>
      <w:r w:rsidRPr="0059449D">
        <w:rPr>
          <w:rFonts w:ascii="Calibri" w:hAnsi="Calibri" w:cs="Tahoma"/>
          <w:sz w:val="24"/>
          <w:szCs w:val="24"/>
        </w:rPr>
        <w:t>sharing capability to facilitate protection and enforcement.</w:t>
      </w:r>
    </w:p>
    <w:p w:rsidR="00E50B2C" w:rsidRPr="00D61BA2" w:rsidRDefault="00E50B2C" w:rsidP="00E50B2C">
      <w:pPr>
        <w:spacing w:after="0"/>
        <w:rPr>
          <w:rFonts w:ascii="Calibri" w:hAnsi="Calibri" w:cs="Tahoma"/>
          <w:sz w:val="24"/>
          <w:szCs w:val="24"/>
        </w:rPr>
      </w:pPr>
    </w:p>
    <w:p w:rsidR="00E50B2C" w:rsidRPr="0059449D" w:rsidRDefault="00E50B2C" w:rsidP="00E50B2C">
      <w:pPr>
        <w:spacing w:after="0"/>
        <w:rPr>
          <w:rFonts w:ascii="Calibri" w:hAnsi="Calibri" w:cs="Tahoma"/>
          <w:b/>
          <w:sz w:val="24"/>
          <w:szCs w:val="24"/>
        </w:rPr>
      </w:pPr>
      <w:r>
        <w:rPr>
          <w:rFonts w:ascii="Calibri" w:hAnsi="Calibri" w:cs="Tahoma"/>
          <w:sz w:val="24"/>
          <w:szCs w:val="24"/>
        </w:rPr>
        <w:t>A technical working group,</w:t>
      </w:r>
      <w:r w:rsidRPr="0059449D">
        <w:rPr>
          <w:rFonts w:ascii="Calibri" w:hAnsi="Calibri" w:cs="Tahoma"/>
          <w:sz w:val="24"/>
          <w:szCs w:val="24"/>
        </w:rPr>
        <w:t xml:space="preserve"> consisting of representatives of </w:t>
      </w:r>
      <w:r>
        <w:rPr>
          <w:rFonts w:ascii="Calibri" w:hAnsi="Calibri" w:cs="Tahoma"/>
          <w:sz w:val="24"/>
          <w:szCs w:val="24"/>
        </w:rPr>
        <w:t>s</w:t>
      </w:r>
      <w:r w:rsidRPr="0059449D">
        <w:rPr>
          <w:rFonts w:ascii="Calibri" w:hAnsi="Calibri" w:cs="Tahoma"/>
          <w:sz w:val="24"/>
          <w:szCs w:val="24"/>
        </w:rPr>
        <w:t xml:space="preserve">tate and </w:t>
      </w:r>
      <w:r>
        <w:rPr>
          <w:rFonts w:ascii="Calibri" w:hAnsi="Calibri" w:cs="Tahoma"/>
          <w:sz w:val="24"/>
          <w:szCs w:val="24"/>
        </w:rPr>
        <w:t>t</w:t>
      </w:r>
      <w:r w:rsidRPr="0059449D">
        <w:rPr>
          <w:rFonts w:ascii="Calibri" w:hAnsi="Calibri" w:cs="Tahoma"/>
          <w:sz w:val="24"/>
          <w:szCs w:val="24"/>
        </w:rPr>
        <w:t xml:space="preserve">erritory justice departments, police and courts as well as the Commonwealth Attorney-General’s Department and </w:t>
      </w:r>
      <w:proofErr w:type="spellStart"/>
      <w:r w:rsidRPr="0059449D">
        <w:rPr>
          <w:rFonts w:ascii="Calibri" w:hAnsi="Calibri" w:cs="Tahoma"/>
          <w:sz w:val="24"/>
          <w:szCs w:val="24"/>
        </w:rPr>
        <w:t>CrimTrac</w:t>
      </w:r>
      <w:proofErr w:type="spellEnd"/>
      <w:r w:rsidRPr="0059449D">
        <w:rPr>
          <w:rFonts w:ascii="Calibri" w:hAnsi="Calibri" w:cs="Tahoma"/>
          <w:sz w:val="24"/>
          <w:szCs w:val="24"/>
        </w:rPr>
        <w:t>, has been considering implementation issues</w:t>
      </w:r>
      <w:r>
        <w:rPr>
          <w:rFonts w:ascii="Calibri" w:hAnsi="Calibri" w:cs="Tahoma"/>
          <w:sz w:val="24"/>
          <w:szCs w:val="24"/>
        </w:rPr>
        <w:t>,</w:t>
      </w:r>
      <w:r w:rsidRPr="0059449D">
        <w:rPr>
          <w:rFonts w:ascii="Calibri" w:hAnsi="Calibri" w:cs="Tahoma"/>
          <w:sz w:val="24"/>
          <w:szCs w:val="24"/>
        </w:rPr>
        <w:t xml:space="preserve"> including:</w:t>
      </w:r>
    </w:p>
    <w:p w:rsidR="00E50B2C" w:rsidRDefault="00E50B2C" w:rsidP="00E50B2C">
      <w:pPr>
        <w:numPr>
          <w:ilvl w:val="0"/>
          <w:numId w:val="24"/>
        </w:numPr>
        <w:spacing w:after="0"/>
        <w:ind w:left="284" w:hanging="284"/>
        <w:rPr>
          <w:rFonts w:ascii="Calibri" w:hAnsi="Calibri" w:cs="Tahoma"/>
          <w:sz w:val="24"/>
          <w:szCs w:val="24"/>
        </w:rPr>
      </w:pPr>
      <w:r>
        <w:rPr>
          <w:rFonts w:ascii="Calibri" w:hAnsi="Calibri" w:cs="Tahoma"/>
          <w:sz w:val="24"/>
          <w:szCs w:val="24"/>
        </w:rPr>
        <w:t>e</w:t>
      </w:r>
      <w:r w:rsidRPr="0059449D">
        <w:rPr>
          <w:rFonts w:ascii="Calibri" w:hAnsi="Calibri" w:cs="Tahoma"/>
          <w:sz w:val="24"/>
          <w:szCs w:val="24"/>
        </w:rPr>
        <w:t xml:space="preserve">nsuring </w:t>
      </w:r>
      <w:r>
        <w:rPr>
          <w:rFonts w:ascii="Calibri" w:hAnsi="Calibri" w:cs="Tahoma"/>
          <w:sz w:val="24"/>
          <w:szCs w:val="24"/>
        </w:rPr>
        <w:t xml:space="preserve">that </w:t>
      </w:r>
      <w:r w:rsidRPr="0059449D">
        <w:rPr>
          <w:rFonts w:ascii="Calibri" w:hAnsi="Calibri" w:cs="Tahoma"/>
          <w:sz w:val="24"/>
          <w:szCs w:val="24"/>
        </w:rPr>
        <w:t>the legislation is able to be implemented effectively by police and courts</w:t>
      </w:r>
      <w:r>
        <w:rPr>
          <w:rFonts w:ascii="Calibri" w:hAnsi="Calibri" w:cs="Tahoma"/>
          <w:sz w:val="24"/>
          <w:szCs w:val="24"/>
        </w:rPr>
        <w:t>;</w:t>
      </w:r>
      <w:r w:rsidRPr="0059449D">
        <w:rPr>
          <w:rFonts w:ascii="Calibri" w:hAnsi="Calibri" w:cs="Tahoma"/>
          <w:sz w:val="24"/>
          <w:szCs w:val="24"/>
        </w:rPr>
        <w:t xml:space="preserve"> and</w:t>
      </w:r>
    </w:p>
    <w:p w:rsidR="00E50B2C" w:rsidRPr="00602881" w:rsidRDefault="00E50B2C" w:rsidP="00E50B2C">
      <w:pPr>
        <w:numPr>
          <w:ilvl w:val="0"/>
          <w:numId w:val="24"/>
        </w:numPr>
        <w:spacing w:after="0"/>
        <w:ind w:left="284" w:hanging="284"/>
        <w:rPr>
          <w:rFonts w:ascii="Calibri" w:hAnsi="Calibri" w:cs="Tahoma"/>
          <w:sz w:val="24"/>
          <w:szCs w:val="24"/>
        </w:rPr>
      </w:pPr>
      <w:proofErr w:type="gramStart"/>
      <w:r>
        <w:rPr>
          <w:rFonts w:ascii="Calibri" w:hAnsi="Calibri" w:cs="Tahoma"/>
          <w:sz w:val="24"/>
          <w:szCs w:val="24"/>
        </w:rPr>
        <w:t>o</w:t>
      </w:r>
      <w:r w:rsidRPr="0059449D">
        <w:rPr>
          <w:rFonts w:ascii="Calibri" w:hAnsi="Calibri" w:cs="Tahoma"/>
          <w:sz w:val="24"/>
          <w:szCs w:val="24"/>
        </w:rPr>
        <w:t>ptions</w:t>
      </w:r>
      <w:proofErr w:type="gramEnd"/>
      <w:r w:rsidRPr="0059449D">
        <w:rPr>
          <w:rFonts w:ascii="Calibri" w:hAnsi="Calibri" w:cs="Tahoma"/>
          <w:sz w:val="24"/>
          <w:szCs w:val="24"/>
        </w:rPr>
        <w:t xml:space="preserve"> for an information-sharing capability to support the Scheme, including </w:t>
      </w:r>
      <w:r>
        <w:rPr>
          <w:rFonts w:ascii="Calibri" w:hAnsi="Calibri" w:cs="Tahoma"/>
          <w:sz w:val="24"/>
          <w:szCs w:val="24"/>
        </w:rPr>
        <w:t xml:space="preserve">the </w:t>
      </w:r>
      <w:r w:rsidRPr="0059449D">
        <w:rPr>
          <w:rFonts w:ascii="Calibri" w:hAnsi="Calibri" w:cs="Tahoma"/>
          <w:sz w:val="24"/>
          <w:szCs w:val="24"/>
        </w:rPr>
        <w:t xml:space="preserve">use of </w:t>
      </w:r>
      <w:proofErr w:type="spellStart"/>
      <w:r w:rsidRPr="0059449D">
        <w:rPr>
          <w:rFonts w:ascii="Calibri" w:hAnsi="Calibri" w:cs="Tahoma"/>
          <w:sz w:val="24"/>
          <w:szCs w:val="24"/>
        </w:rPr>
        <w:t>CrimTrac’s</w:t>
      </w:r>
      <w:proofErr w:type="spellEnd"/>
      <w:r w:rsidRPr="0059449D">
        <w:rPr>
          <w:rFonts w:ascii="Calibri" w:hAnsi="Calibri" w:cs="Tahoma"/>
          <w:sz w:val="24"/>
          <w:szCs w:val="24"/>
        </w:rPr>
        <w:t xml:space="preserve"> N</w:t>
      </w:r>
      <w:r>
        <w:rPr>
          <w:rFonts w:ascii="Calibri" w:hAnsi="Calibri" w:cs="Tahoma"/>
          <w:sz w:val="24"/>
          <w:szCs w:val="24"/>
        </w:rPr>
        <w:t>ational Police Reference System</w:t>
      </w:r>
      <w:r w:rsidRPr="0059449D">
        <w:rPr>
          <w:rFonts w:ascii="Calibri" w:hAnsi="Calibri" w:cs="Tahoma"/>
          <w:sz w:val="24"/>
          <w:szCs w:val="24"/>
        </w:rPr>
        <w:t>.</w:t>
      </w:r>
    </w:p>
    <w:p w:rsidR="00E50B2C" w:rsidRPr="00124754" w:rsidRDefault="00E50B2C" w:rsidP="00E50B2C">
      <w:pPr>
        <w:spacing w:after="0"/>
        <w:rPr>
          <w:rFonts w:ascii="Calibri" w:hAnsi="Calibri" w:cs="Tahoma"/>
          <w:sz w:val="20"/>
          <w:szCs w:val="20"/>
        </w:rPr>
      </w:pPr>
    </w:p>
    <w:p w:rsidR="00E50B2C" w:rsidRPr="0059449D" w:rsidRDefault="00E50B2C" w:rsidP="00E50B2C">
      <w:pPr>
        <w:spacing w:after="0"/>
        <w:rPr>
          <w:rFonts w:ascii="Calibri" w:hAnsi="Calibri" w:cs="Tahoma"/>
          <w:sz w:val="24"/>
          <w:szCs w:val="24"/>
        </w:rPr>
      </w:pPr>
      <w:r w:rsidRPr="0059449D">
        <w:rPr>
          <w:rFonts w:ascii="Calibri" w:hAnsi="Calibri" w:cs="Tahoma"/>
          <w:sz w:val="24"/>
          <w:szCs w:val="24"/>
        </w:rPr>
        <w:t xml:space="preserve">National Justice CEOs considered the issue </w:t>
      </w:r>
      <w:r>
        <w:rPr>
          <w:rFonts w:ascii="Calibri" w:hAnsi="Calibri" w:cs="Tahoma"/>
          <w:sz w:val="24"/>
          <w:szCs w:val="24"/>
        </w:rPr>
        <w:t>in</w:t>
      </w:r>
      <w:r w:rsidRPr="0059449D">
        <w:rPr>
          <w:rFonts w:ascii="Calibri" w:hAnsi="Calibri" w:cs="Tahoma"/>
          <w:sz w:val="24"/>
          <w:szCs w:val="24"/>
        </w:rPr>
        <w:t xml:space="preserve"> October 2012 and agreed </w:t>
      </w:r>
      <w:r>
        <w:rPr>
          <w:rFonts w:ascii="Calibri" w:hAnsi="Calibri" w:cs="Tahoma"/>
          <w:sz w:val="24"/>
          <w:szCs w:val="24"/>
        </w:rPr>
        <w:t xml:space="preserve">that </w:t>
      </w:r>
      <w:r w:rsidRPr="0059449D">
        <w:rPr>
          <w:rFonts w:ascii="Calibri" w:hAnsi="Calibri" w:cs="Tahoma"/>
          <w:sz w:val="24"/>
          <w:szCs w:val="24"/>
        </w:rPr>
        <w:t>Victoria will develop a further options paper</w:t>
      </w:r>
      <w:r>
        <w:rPr>
          <w:rFonts w:ascii="Calibri" w:hAnsi="Calibri" w:cs="Tahoma"/>
          <w:sz w:val="24"/>
          <w:szCs w:val="24"/>
        </w:rPr>
        <w:t>,</w:t>
      </w:r>
      <w:r w:rsidRPr="0059449D">
        <w:rPr>
          <w:rFonts w:ascii="Calibri" w:hAnsi="Calibri" w:cs="Tahoma"/>
          <w:sz w:val="24"/>
          <w:szCs w:val="24"/>
        </w:rPr>
        <w:t xml:space="preserve"> to be considered at a future meeting. </w:t>
      </w:r>
    </w:p>
    <w:p w:rsidR="00E50B2C" w:rsidRPr="008909A7" w:rsidRDefault="00E50B2C" w:rsidP="00E50B2C">
      <w:pPr>
        <w:spacing w:after="0" w:line="240" w:lineRule="auto"/>
        <w:rPr>
          <w:rFonts w:ascii="Calibri" w:hAnsi="Calibri" w:cs="Calibri"/>
          <w:sz w:val="20"/>
          <w:szCs w:val="20"/>
        </w:rPr>
      </w:pPr>
    </w:p>
    <w:p w:rsidR="00E50B2C" w:rsidRPr="007223AC" w:rsidRDefault="00E50B2C" w:rsidP="00E50B2C">
      <w:pPr>
        <w:shd w:val="clear" w:color="auto" w:fill="CCC0D9"/>
        <w:autoSpaceDE w:val="0"/>
        <w:autoSpaceDN w:val="0"/>
        <w:adjustRightInd w:val="0"/>
        <w:spacing w:after="0" w:line="240" w:lineRule="auto"/>
        <w:rPr>
          <w:rFonts w:ascii="Calibri" w:hAnsi="Calibri" w:cs="Calibri"/>
          <w:b/>
          <w:sz w:val="24"/>
          <w:szCs w:val="24"/>
        </w:rPr>
      </w:pPr>
      <w:r>
        <w:rPr>
          <w:rFonts w:ascii="Calibri" w:hAnsi="Calibri" w:cs="Calibri"/>
          <w:b/>
          <w:sz w:val="24"/>
          <w:szCs w:val="24"/>
        </w:rPr>
        <w:t xml:space="preserve">ACTION: </w:t>
      </w:r>
      <w:r w:rsidRPr="007223AC">
        <w:rPr>
          <w:rFonts w:ascii="Calibri" w:hAnsi="Calibri" w:cs="Calibri"/>
          <w:b/>
          <w:sz w:val="24"/>
          <w:szCs w:val="24"/>
        </w:rPr>
        <w:t>Improve the levels of understanding about the dynamics of family violence and the handling of family violence cases through the development of a multidisciplinary training package which targets professionals working in the family law system.</w:t>
      </w:r>
    </w:p>
    <w:p w:rsidR="00E50B2C" w:rsidRDefault="00E50B2C" w:rsidP="00E50B2C">
      <w:pPr>
        <w:spacing w:after="0" w:line="240" w:lineRule="auto"/>
        <w:rPr>
          <w:rFonts w:ascii="Calibri" w:hAnsi="Calibri" w:cs="Calibri"/>
          <w:sz w:val="20"/>
          <w:szCs w:val="20"/>
        </w:rPr>
      </w:pPr>
    </w:p>
    <w:p w:rsidR="00E50B2C" w:rsidRPr="00E2604F" w:rsidRDefault="00E50B2C" w:rsidP="00E50B2C">
      <w:pPr>
        <w:spacing w:after="120" w:line="240" w:lineRule="auto"/>
        <w:rPr>
          <w:rFonts w:ascii="Segoe Print" w:hAnsi="Segoe Print"/>
          <w:b/>
          <w:sz w:val="24"/>
          <w:szCs w:val="24"/>
        </w:rPr>
      </w:pPr>
      <w:r w:rsidRPr="00892AA6">
        <w:rPr>
          <w:rFonts w:ascii="Segoe Print" w:hAnsi="Segoe Print"/>
          <w:b/>
          <w:sz w:val="24"/>
          <w:szCs w:val="24"/>
        </w:rPr>
        <w:t>AVERT</w:t>
      </w:r>
      <w:r>
        <w:rPr>
          <w:rFonts w:ascii="Segoe Print" w:hAnsi="Segoe Print"/>
          <w:b/>
          <w:sz w:val="24"/>
          <w:szCs w:val="24"/>
        </w:rPr>
        <w:t>—</w:t>
      </w:r>
      <w:r w:rsidRPr="00E2604F">
        <w:rPr>
          <w:rFonts w:ascii="Segoe Print" w:hAnsi="Segoe Print"/>
          <w:b/>
          <w:sz w:val="24"/>
          <w:szCs w:val="24"/>
        </w:rPr>
        <w:t xml:space="preserve">Commonwealth </w:t>
      </w:r>
    </w:p>
    <w:p w:rsidR="00E50B2C" w:rsidRPr="00FA0A81" w:rsidRDefault="00E50B2C" w:rsidP="00E50B2C">
      <w:pPr>
        <w:autoSpaceDE w:val="0"/>
        <w:autoSpaceDN w:val="0"/>
        <w:adjustRightInd w:val="0"/>
        <w:spacing w:after="0"/>
        <w:rPr>
          <w:rFonts w:ascii="Calibri" w:hAnsi="Calibri" w:cs="Calibri"/>
          <w:sz w:val="24"/>
          <w:szCs w:val="24"/>
        </w:rPr>
      </w:pPr>
      <w:r w:rsidRPr="00FA0A81">
        <w:rPr>
          <w:rFonts w:ascii="Calibri" w:hAnsi="Calibri" w:cs="Calibri"/>
          <w:sz w:val="24"/>
          <w:szCs w:val="24"/>
        </w:rPr>
        <w:t xml:space="preserve">In March 2011, the </w:t>
      </w:r>
      <w:r>
        <w:rPr>
          <w:rFonts w:ascii="Calibri" w:hAnsi="Calibri" w:cs="Calibri"/>
          <w:sz w:val="24"/>
          <w:szCs w:val="24"/>
        </w:rPr>
        <w:t>Commonwealth Government</w:t>
      </w:r>
      <w:r w:rsidRPr="00FA0A81">
        <w:rPr>
          <w:rFonts w:ascii="Calibri" w:hAnsi="Calibri" w:cs="Calibri"/>
          <w:sz w:val="24"/>
          <w:szCs w:val="24"/>
        </w:rPr>
        <w:t xml:space="preserve"> launched </w:t>
      </w:r>
      <w:r>
        <w:rPr>
          <w:rFonts w:ascii="Calibri" w:hAnsi="Calibri" w:cs="Calibri"/>
          <w:sz w:val="24"/>
          <w:szCs w:val="24"/>
        </w:rPr>
        <w:t xml:space="preserve">the multidisciplinary </w:t>
      </w:r>
      <w:r>
        <w:rPr>
          <w:rFonts w:ascii="Calibri" w:hAnsi="Calibri" w:cs="Calibri"/>
          <w:i/>
          <w:sz w:val="24"/>
          <w:szCs w:val="24"/>
        </w:rPr>
        <w:t>AVERT</w:t>
      </w:r>
      <w:r w:rsidRPr="00E673AD">
        <w:rPr>
          <w:rFonts w:ascii="Calibri" w:hAnsi="Calibri" w:cs="Calibri"/>
          <w:i/>
          <w:sz w:val="24"/>
          <w:szCs w:val="24"/>
        </w:rPr>
        <w:t xml:space="preserve"> Family Violence Training Package</w:t>
      </w:r>
      <w:r>
        <w:rPr>
          <w:rFonts w:ascii="Calibri" w:hAnsi="Calibri" w:cs="Calibri"/>
          <w:i/>
          <w:sz w:val="24"/>
          <w:szCs w:val="24"/>
        </w:rPr>
        <w:t xml:space="preserve">.  </w:t>
      </w:r>
      <w:r w:rsidRPr="000F6CED">
        <w:rPr>
          <w:rFonts w:ascii="Calibri" w:hAnsi="Calibri" w:cs="Calibri"/>
          <w:sz w:val="24"/>
          <w:szCs w:val="24"/>
        </w:rPr>
        <w:t>AVERT</w:t>
      </w:r>
      <w:r>
        <w:rPr>
          <w:rFonts w:ascii="Calibri" w:hAnsi="Calibri" w:cs="Calibri"/>
          <w:sz w:val="24"/>
          <w:szCs w:val="24"/>
        </w:rPr>
        <w:t xml:space="preserve"> </w:t>
      </w:r>
      <w:r w:rsidRPr="00FA0A81">
        <w:rPr>
          <w:rFonts w:ascii="Calibri" w:hAnsi="Calibri" w:cs="Calibri"/>
          <w:sz w:val="24"/>
          <w:szCs w:val="24"/>
        </w:rPr>
        <w:t>targets lawyers, judicial officers, counsellors and other professionals working in the family law system</w:t>
      </w:r>
      <w:r>
        <w:rPr>
          <w:rFonts w:ascii="Calibri" w:hAnsi="Calibri" w:cs="Calibri"/>
          <w:sz w:val="24"/>
          <w:szCs w:val="24"/>
        </w:rPr>
        <w:t>,</w:t>
      </w:r>
      <w:r w:rsidRPr="00FA0A81">
        <w:rPr>
          <w:rFonts w:ascii="Calibri" w:hAnsi="Calibri" w:cs="Calibri"/>
          <w:sz w:val="24"/>
          <w:szCs w:val="24"/>
        </w:rPr>
        <w:t xml:space="preserve"> to improve levels of understanding about the dynamics of family violence and the handling of family violence cases.  Over 1,000 copies of the training package have been distributed to key stakeholders, training organisations and professionals within the family law system.</w:t>
      </w:r>
    </w:p>
    <w:p w:rsidR="00E50B2C" w:rsidRPr="00FA0A81" w:rsidRDefault="00E50B2C" w:rsidP="00E50B2C">
      <w:pPr>
        <w:autoSpaceDE w:val="0"/>
        <w:autoSpaceDN w:val="0"/>
        <w:adjustRightInd w:val="0"/>
        <w:spacing w:after="0"/>
        <w:rPr>
          <w:rFonts w:ascii="Calibri" w:hAnsi="Calibri" w:cs="Calibri"/>
          <w:sz w:val="20"/>
          <w:szCs w:val="20"/>
        </w:rPr>
      </w:pPr>
    </w:p>
    <w:p w:rsidR="00E50B2C" w:rsidRDefault="00E50B2C" w:rsidP="00E50B2C">
      <w:pPr>
        <w:autoSpaceDE w:val="0"/>
        <w:autoSpaceDN w:val="0"/>
        <w:adjustRightInd w:val="0"/>
        <w:spacing w:after="0"/>
        <w:rPr>
          <w:rFonts w:ascii="Calibri" w:hAnsi="Calibri" w:cs="Calibri"/>
          <w:sz w:val="24"/>
          <w:szCs w:val="24"/>
        </w:rPr>
      </w:pPr>
      <w:r w:rsidRPr="00FA0A81">
        <w:rPr>
          <w:rFonts w:ascii="Calibri" w:hAnsi="Calibri" w:cs="Calibri"/>
          <w:sz w:val="24"/>
          <w:szCs w:val="24"/>
        </w:rPr>
        <w:t>There is an online component of the training package</w:t>
      </w:r>
      <w:r>
        <w:rPr>
          <w:rFonts w:ascii="Calibri" w:hAnsi="Calibri" w:cs="Calibri"/>
          <w:sz w:val="24"/>
          <w:szCs w:val="24"/>
        </w:rPr>
        <w:t>,</w:t>
      </w:r>
      <w:r w:rsidRPr="00FA0A81">
        <w:rPr>
          <w:rFonts w:ascii="Calibri" w:hAnsi="Calibri" w:cs="Calibri"/>
          <w:sz w:val="24"/>
          <w:szCs w:val="24"/>
        </w:rPr>
        <w:t xml:space="preserve"> which not only allows professionals to access </w:t>
      </w:r>
      <w:r w:rsidRPr="000F6CED">
        <w:rPr>
          <w:rFonts w:ascii="Calibri" w:hAnsi="Calibri" w:cs="Calibri"/>
          <w:sz w:val="24"/>
          <w:szCs w:val="24"/>
        </w:rPr>
        <w:t>AVERT</w:t>
      </w:r>
      <w:r>
        <w:rPr>
          <w:rFonts w:ascii="Calibri" w:hAnsi="Calibri" w:cs="Calibri"/>
          <w:sz w:val="24"/>
          <w:szCs w:val="24"/>
        </w:rPr>
        <w:t xml:space="preserve"> </w:t>
      </w:r>
      <w:r w:rsidRPr="00FA0A81">
        <w:rPr>
          <w:rFonts w:ascii="Calibri" w:hAnsi="Calibri" w:cs="Calibri"/>
          <w:sz w:val="24"/>
          <w:szCs w:val="24"/>
        </w:rPr>
        <w:t>free of charge as a refresher resource</w:t>
      </w:r>
      <w:r>
        <w:rPr>
          <w:rFonts w:ascii="Calibri" w:hAnsi="Calibri" w:cs="Calibri"/>
          <w:sz w:val="24"/>
          <w:szCs w:val="24"/>
        </w:rPr>
        <w:t>,</w:t>
      </w:r>
      <w:r w:rsidRPr="00FA0A81">
        <w:rPr>
          <w:rFonts w:ascii="Calibri" w:hAnsi="Calibri" w:cs="Calibri"/>
          <w:sz w:val="24"/>
          <w:szCs w:val="24"/>
        </w:rPr>
        <w:t xml:space="preserve"> but also provides an effective way to update materials and potentially provide educators with the opportunity to share modifications and suggestions </w:t>
      </w:r>
      <w:r>
        <w:rPr>
          <w:rFonts w:ascii="Calibri" w:hAnsi="Calibri" w:cs="Calibri"/>
          <w:sz w:val="24"/>
          <w:szCs w:val="24"/>
        </w:rPr>
        <w:t xml:space="preserve">about </w:t>
      </w:r>
      <w:r w:rsidRPr="00FA0A81">
        <w:rPr>
          <w:rFonts w:ascii="Calibri" w:hAnsi="Calibri" w:cs="Calibri"/>
          <w:sz w:val="24"/>
          <w:szCs w:val="24"/>
        </w:rPr>
        <w:t>the materials.  It also</w:t>
      </w:r>
      <w:r>
        <w:rPr>
          <w:rFonts w:ascii="Calibri" w:hAnsi="Calibri" w:cs="Calibri"/>
          <w:sz w:val="24"/>
          <w:szCs w:val="24"/>
        </w:rPr>
        <w:t xml:space="preserve"> </w:t>
      </w:r>
      <w:r w:rsidRPr="00FA0A81">
        <w:rPr>
          <w:rFonts w:ascii="Calibri" w:hAnsi="Calibri" w:cs="Calibri"/>
          <w:sz w:val="24"/>
          <w:szCs w:val="24"/>
        </w:rPr>
        <w:t>allows professionals to access their training flexibly, without needing to complete all aspects of the training.</w:t>
      </w:r>
    </w:p>
    <w:p w:rsidR="00E50B2C" w:rsidRDefault="00E50B2C" w:rsidP="00E50B2C">
      <w:pPr>
        <w:spacing w:after="0" w:line="240" w:lineRule="auto"/>
        <w:rPr>
          <w:rFonts w:ascii="Calibri" w:hAnsi="Calibri" w:cs="Calibri"/>
          <w:sz w:val="20"/>
          <w:szCs w:val="20"/>
        </w:rPr>
      </w:pPr>
    </w:p>
    <w:p w:rsidR="00E50B2C" w:rsidRPr="007223AC" w:rsidRDefault="00E50B2C" w:rsidP="00E50B2C">
      <w:pPr>
        <w:shd w:val="clear" w:color="auto" w:fill="CCC0D9"/>
        <w:autoSpaceDE w:val="0"/>
        <w:autoSpaceDN w:val="0"/>
        <w:adjustRightInd w:val="0"/>
        <w:spacing w:after="0" w:line="240" w:lineRule="auto"/>
        <w:rPr>
          <w:rFonts w:ascii="Calibri" w:hAnsi="Calibri" w:cs="Calibri"/>
          <w:b/>
          <w:sz w:val="24"/>
          <w:szCs w:val="24"/>
        </w:rPr>
      </w:pPr>
      <w:r>
        <w:rPr>
          <w:rFonts w:ascii="Calibri" w:hAnsi="Calibri" w:cs="Calibri"/>
          <w:b/>
          <w:sz w:val="24"/>
          <w:szCs w:val="24"/>
        </w:rPr>
        <w:t>Other work to strengthen justice responses.</w:t>
      </w:r>
    </w:p>
    <w:p w:rsidR="00E50B2C" w:rsidRPr="008909A7" w:rsidRDefault="00E50B2C" w:rsidP="00E50B2C">
      <w:pPr>
        <w:spacing w:after="0" w:line="240" w:lineRule="auto"/>
        <w:rPr>
          <w:rFonts w:ascii="Calibri" w:hAnsi="Calibri" w:cs="Calibri"/>
          <w:sz w:val="20"/>
          <w:szCs w:val="20"/>
        </w:rPr>
      </w:pPr>
    </w:p>
    <w:p w:rsidR="00E50B2C" w:rsidRPr="00E2604F" w:rsidRDefault="00E50B2C" w:rsidP="00E50B2C">
      <w:pPr>
        <w:spacing w:after="120" w:line="240" w:lineRule="auto"/>
        <w:rPr>
          <w:rFonts w:ascii="Segoe Print" w:hAnsi="Segoe Print"/>
          <w:b/>
          <w:sz w:val="24"/>
          <w:szCs w:val="24"/>
        </w:rPr>
      </w:pPr>
      <w:r w:rsidRPr="00E2604F">
        <w:rPr>
          <w:rFonts w:ascii="Segoe Print" w:hAnsi="Segoe Print"/>
          <w:b/>
          <w:sz w:val="24"/>
          <w:szCs w:val="24"/>
        </w:rPr>
        <w:t>Enhanced Family Violence Service Delivery Model</w:t>
      </w:r>
      <w:r>
        <w:rPr>
          <w:rFonts w:ascii="Segoe Print" w:hAnsi="Segoe Print"/>
          <w:b/>
          <w:sz w:val="24"/>
          <w:szCs w:val="24"/>
        </w:rPr>
        <w:t>—</w:t>
      </w:r>
      <w:r w:rsidRPr="00E2604F">
        <w:rPr>
          <w:rFonts w:ascii="Segoe Print" w:hAnsi="Segoe Print"/>
          <w:b/>
          <w:sz w:val="24"/>
          <w:szCs w:val="24"/>
        </w:rPr>
        <w:t>Victoria</w:t>
      </w:r>
    </w:p>
    <w:p w:rsidR="00E50B2C" w:rsidRDefault="00E50B2C" w:rsidP="00E50B2C">
      <w:pPr>
        <w:spacing w:after="0"/>
        <w:rPr>
          <w:rFonts w:ascii="Calibri" w:hAnsi="Calibri" w:cs="Calibri"/>
          <w:sz w:val="24"/>
          <w:szCs w:val="24"/>
        </w:rPr>
      </w:pPr>
      <w:r w:rsidRPr="00E177B2">
        <w:rPr>
          <w:rFonts w:ascii="Calibri" w:hAnsi="Calibri" w:cs="Calibri"/>
          <w:sz w:val="24"/>
          <w:szCs w:val="24"/>
        </w:rPr>
        <w:t>In November 2011</w:t>
      </w:r>
      <w:r>
        <w:rPr>
          <w:rFonts w:ascii="Calibri" w:hAnsi="Calibri" w:cs="Calibri"/>
          <w:sz w:val="24"/>
          <w:szCs w:val="24"/>
        </w:rPr>
        <w:t>,</w:t>
      </w:r>
      <w:r w:rsidRPr="00E177B2">
        <w:rPr>
          <w:rFonts w:ascii="Calibri" w:hAnsi="Calibri" w:cs="Calibri"/>
          <w:sz w:val="24"/>
          <w:szCs w:val="24"/>
        </w:rPr>
        <w:t xml:space="preserve"> Victoria Police launched the Enhanced Family Violence Service Delivery Model for responding to family violence incidents more effectively. Key co</w:t>
      </w:r>
      <w:r>
        <w:rPr>
          <w:rFonts w:ascii="Calibri" w:hAnsi="Calibri" w:cs="Calibri"/>
          <w:sz w:val="24"/>
          <w:szCs w:val="24"/>
        </w:rPr>
        <w:t>mmitments in the model include the introduction of:</w:t>
      </w:r>
    </w:p>
    <w:p w:rsidR="00E50B2C" w:rsidRDefault="00E50B2C" w:rsidP="00E50B2C">
      <w:pPr>
        <w:pStyle w:val="ListParagraph"/>
        <w:numPr>
          <w:ilvl w:val="0"/>
          <w:numId w:val="26"/>
        </w:numPr>
        <w:ind w:left="426"/>
        <w:rPr>
          <w:rFonts w:ascii="Calibri" w:hAnsi="Calibri" w:cs="Calibri"/>
          <w:sz w:val="24"/>
          <w:szCs w:val="24"/>
        </w:rPr>
      </w:pPr>
      <w:r w:rsidRPr="00E177B2">
        <w:rPr>
          <w:rFonts w:ascii="Calibri" w:hAnsi="Calibri" w:cs="Calibri"/>
          <w:sz w:val="24"/>
          <w:szCs w:val="24"/>
        </w:rPr>
        <w:t>Court Liaison Officers at major Magistrates Courts and dedicated Family Violence Teams in most divisions</w:t>
      </w:r>
      <w:r>
        <w:rPr>
          <w:rFonts w:ascii="Calibri" w:hAnsi="Calibri" w:cs="Calibri"/>
          <w:sz w:val="24"/>
          <w:szCs w:val="24"/>
        </w:rPr>
        <w:t>;</w:t>
      </w:r>
    </w:p>
    <w:p w:rsidR="00E50B2C" w:rsidRDefault="00E50B2C" w:rsidP="00E50B2C">
      <w:pPr>
        <w:pStyle w:val="ListParagraph"/>
        <w:numPr>
          <w:ilvl w:val="0"/>
          <w:numId w:val="26"/>
        </w:numPr>
        <w:ind w:left="426"/>
        <w:rPr>
          <w:rFonts w:ascii="Calibri" w:hAnsi="Calibri" w:cs="Calibri"/>
          <w:sz w:val="24"/>
          <w:szCs w:val="24"/>
        </w:rPr>
      </w:pPr>
      <w:r>
        <w:rPr>
          <w:rFonts w:ascii="Calibri" w:hAnsi="Calibri" w:cs="Calibri"/>
          <w:sz w:val="24"/>
          <w:szCs w:val="24"/>
        </w:rPr>
        <w:t>t</w:t>
      </w:r>
      <w:r w:rsidRPr="00E177B2">
        <w:rPr>
          <w:rFonts w:ascii="Calibri" w:hAnsi="Calibri" w:cs="Calibri"/>
          <w:sz w:val="24"/>
          <w:szCs w:val="24"/>
        </w:rPr>
        <w:t>ailored education and training for Victoria Police members</w:t>
      </w:r>
      <w:r>
        <w:rPr>
          <w:rFonts w:ascii="Calibri" w:hAnsi="Calibri" w:cs="Calibri"/>
          <w:sz w:val="24"/>
          <w:szCs w:val="24"/>
        </w:rPr>
        <w:t>; and</w:t>
      </w:r>
    </w:p>
    <w:p w:rsidR="00E50B2C" w:rsidRDefault="00E50B2C" w:rsidP="00E50B2C">
      <w:pPr>
        <w:pStyle w:val="ListParagraph"/>
        <w:numPr>
          <w:ilvl w:val="0"/>
          <w:numId w:val="26"/>
        </w:numPr>
        <w:ind w:left="426"/>
        <w:rPr>
          <w:rFonts w:ascii="Calibri" w:hAnsi="Calibri" w:cs="Calibri"/>
          <w:sz w:val="24"/>
          <w:szCs w:val="24"/>
        </w:rPr>
      </w:pPr>
      <w:proofErr w:type="gramStart"/>
      <w:r>
        <w:rPr>
          <w:rFonts w:ascii="Calibri" w:hAnsi="Calibri" w:cs="Calibri"/>
          <w:sz w:val="24"/>
          <w:szCs w:val="24"/>
        </w:rPr>
        <w:t>e</w:t>
      </w:r>
      <w:r w:rsidRPr="00E177B2">
        <w:rPr>
          <w:rFonts w:ascii="Calibri" w:hAnsi="Calibri" w:cs="Calibri"/>
          <w:sz w:val="24"/>
          <w:szCs w:val="24"/>
        </w:rPr>
        <w:t>nhancing</w:t>
      </w:r>
      <w:proofErr w:type="gramEnd"/>
      <w:r w:rsidRPr="00E177B2">
        <w:rPr>
          <w:rFonts w:ascii="Calibri" w:hAnsi="Calibri" w:cs="Calibri"/>
          <w:sz w:val="24"/>
          <w:szCs w:val="24"/>
        </w:rPr>
        <w:t xml:space="preserve"> the investigative</w:t>
      </w:r>
      <w:r>
        <w:rPr>
          <w:rFonts w:ascii="Calibri" w:hAnsi="Calibri" w:cs="Calibri"/>
          <w:sz w:val="24"/>
          <w:szCs w:val="24"/>
        </w:rPr>
        <w:t>,</w:t>
      </w:r>
      <w:r w:rsidRPr="00E177B2">
        <w:rPr>
          <w:rFonts w:ascii="Calibri" w:hAnsi="Calibri" w:cs="Calibri"/>
          <w:sz w:val="24"/>
          <w:szCs w:val="24"/>
        </w:rPr>
        <w:t xml:space="preserve"> case coordination </w:t>
      </w:r>
      <w:r>
        <w:rPr>
          <w:rFonts w:ascii="Calibri" w:hAnsi="Calibri" w:cs="Calibri"/>
          <w:sz w:val="24"/>
          <w:szCs w:val="24"/>
        </w:rPr>
        <w:t xml:space="preserve">and prosecution </w:t>
      </w:r>
      <w:r w:rsidRPr="00E177B2">
        <w:rPr>
          <w:rFonts w:ascii="Calibri" w:hAnsi="Calibri" w:cs="Calibri"/>
          <w:sz w:val="24"/>
          <w:szCs w:val="24"/>
        </w:rPr>
        <w:t>responses</w:t>
      </w:r>
      <w:r>
        <w:rPr>
          <w:rFonts w:ascii="Calibri" w:hAnsi="Calibri" w:cs="Calibri"/>
          <w:sz w:val="24"/>
          <w:szCs w:val="24"/>
        </w:rPr>
        <w:t>.</w:t>
      </w:r>
    </w:p>
    <w:p w:rsidR="00E50B2C" w:rsidRDefault="00E50B2C" w:rsidP="00E50B2C">
      <w:pPr>
        <w:spacing w:after="0"/>
        <w:rPr>
          <w:rFonts w:ascii="Calibri" w:hAnsi="Calibri" w:cs="Calibri"/>
          <w:sz w:val="24"/>
          <w:szCs w:val="24"/>
        </w:rPr>
      </w:pPr>
      <w:r w:rsidRPr="00E177B2">
        <w:rPr>
          <w:rFonts w:ascii="Calibri" w:hAnsi="Calibri" w:cs="Calibri"/>
          <w:sz w:val="24"/>
          <w:szCs w:val="24"/>
        </w:rPr>
        <w:lastRenderedPageBreak/>
        <w:t>The model includes three tiers of responses</w:t>
      </w:r>
      <w:r>
        <w:rPr>
          <w:rFonts w:ascii="Calibri" w:hAnsi="Calibri" w:cs="Calibri"/>
          <w:sz w:val="24"/>
          <w:szCs w:val="24"/>
        </w:rPr>
        <w:t>,</w:t>
      </w:r>
      <w:r w:rsidRPr="00E177B2">
        <w:rPr>
          <w:rFonts w:ascii="Calibri" w:hAnsi="Calibri" w:cs="Calibri"/>
          <w:sz w:val="24"/>
          <w:szCs w:val="24"/>
        </w:rPr>
        <w:t xml:space="preserve"> each with a clear focus and function. The first of these is a comprehensive frontline response</w:t>
      </w:r>
      <w:r>
        <w:rPr>
          <w:rFonts w:ascii="Calibri" w:hAnsi="Calibri" w:cs="Calibri"/>
          <w:sz w:val="24"/>
          <w:szCs w:val="24"/>
        </w:rPr>
        <w:t>,</w:t>
      </w:r>
      <w:r w:rsidRPr="00E177B2">
        <w:rPr>
          <w:rFonts w:ascii="Calibri" w:hAnsi="Calibri" w:cs="Calibri"/>
          <w:sz w:val="24"/>
          <w:szCs w:val="24"/>
        </w:rPr>
        <w:t xml:space="preserve"> which includes mandatory risk assessment, initial action and referral </w:t>
      </w:r>
      <w:r>
        <w:rPr>
          <w:rFonts w:ascii="Calibri" w:hAnsi="Calibri" w:cs="Calibri"/>
          <w:sz w:val="24"/>
          <w:szCs w:val="24"/>
        </w:rPr>
        <w:t xml:space="preserve">and </w:t>
      </w:r>
      <w:r w:rsidRPr="00E177B2">
        <w:rPr>
          <w:rFonts w:ascii="Calibri" w:hAnsi="Calibri" w:cs="Calibri"/>
          <w:sz w:val="24"/>
          <w:szCs w:val="24"/>
        </w:rPr>
        <w:t>which is outlined clearly in the Code of Practice for the Investigation of Family Violence. The second tier response involves the development of risk management strategies and escalated police intervention</w:t>
      </w:r>
      <w:r>
        <w:rPr>
          <w:rFonts w:ascii="Calibri" w:hAnsi="Calibri" w:cs="Calibri"/>
          <w:sz w:val="24"/>
          <w:szCs w:val="24"/>
        </w:rPr>
        <w:t>,</w:t>
      </w:r>
      <w:r w:rsidRPr="00E177B2">
        <w:rPr>
          <w:rFonts w:ascii="Calibri" w:hAnsi="Calibri" w:cs="Calibri"/>
          <w:sz w:val="24"/>
          <w:szCs w:val="24"/>
        </w:rPr>
        <w:t xml:space="preserve"> including a recidivist offender strategy and case management and a repeat victims’ strategy. Both </w:t>
      </w:r>
      <w:r>
        <w:rPr>
          <w:rFonts w:ascii="Calibri" w:hAnsi="Calibri" w:cs="Calibri"/>
          <w:sz w:val="24"/>
          <w:szCs w:val="24"/>
        </w:rPr>
        <w:t xml:space="preserve">of these will be </w:t>
      </w:r>
      <w:r w:rsidRPr="00E177B2">
        <w:rPr>
          <w:rFonts w:ascii="Calibri" w:hAnsi="Calibri" w:cs="Calibri"/>
          <w:sz w:val="24"/>
          <w:szCs w:val="24"/>
        </w:rPr>
        <w:t>informed by better intelligence products</w:t>
      </w:r>
      <w:r>
        <w:rPr>
          <w:rFonts w:ascii="Calibri" w:hAnsi="Calibri" w:cs="Calibri"/>
          <w:sz w:val="24"/>
          <w:szCs w:val="24"/>
        </w:rPr>
        <w:t>,</w:t>
      </w:r>
      <w:r w:rsidRPr="00E177B2">
        <w:rPr>
          <w:rFonts w:ascii="Calibri" w:hAnsi="Calibri" w:cs="Calibri"/>
          <w:sz w:val="24"/>
          <w:szCs w:val="24"/>
        </w:rPr>
        <w:t xml:space="preserve"> produced by the Divisional Intelligence Units</w:t>
      </w:r>
      <w:r>
        <w:rPr>
          <w:rFonts w:ascii="Calibri" w:hAnsi="Calibri" w:cs="Calibri"/>
          <w:sz w:val="24"/>
          <w:szCs w:val="24"/>
        </w:rPr>
        <w:t>,</w:t>
      </w:r>
      <w:r w:rsidRPr="00E177B2">
        <w:rPr>
          <w:rFonts w:ascii="Calibri" w:hAnsi="Calibri" w:cs="Calibri"/>
          <w:sz w:val="24"/>
          <w:szCs w:val="24"/>
        </w:rPr>
        <w:t xml:space="preserve"> and oversight through the tasking and coordination process.</w:t>
      </w:r>
    </w:p>
    <w:p w:rsidR="00E50B2C" w:rsidRPr="008909A7" w:rsidRDefault="00E50B2C" w:rsidP="00E50B2C">
      <w:pPr>
        <w:spacing w:after="0"/>
        <w:rPr>
          <w:rFonts w:ascii="Calibri" w:hAnsi="Calibri" w:cs="Calibri"/>
          <w:sz w:val="20"/>
          <w:szCs w:val="20"/>
        </w:rPr>
      </w:pPr>
    </w:p>
    <w:p w:rsidR="00E50B2C" w:rsidRPr="00E177B2" w:rsidRDefault="00E50B2C" w:rsidP="00E50B2C">
      <w:pPr>
        <w:spacing w:after="0"/>
        <w:jc w:val="both"/>
        <w:rPr>
          <w:rFonts w:ascii="Calibri" w:hAnsi="Calibri" w:cs="Calibri"/>
          <w:sz w:val="24"/>
          <w:szCs w:val="24"/>
        </w:rPr>
      </w:pPr>
      <w:r w:rsidRPr="00602881">
        <w:rPr>
          <w:rFonts w:ascii="Calibri" w:hAnsi="Calibri" w:cs="Calibri"/>
          <w:sz w:val="24"/>
          <w:szCs w:val="24"/>
        </w:rPr>
        <w:t>Victoria Police is also implementing a more targeted and coordinated process for victims</w:t>
      </w:r>
      <w:r w:rsidRPr="00E177B2">
        <w:rPr>
          <w:rFonts w:ascii="Calibri" w:hAnsi="Calibri" w:cs="Calibri"/>
          <w:sz w:val="24"/>
          <w:szCs w:val="24"/>
        </w:rPr>
        <w:t xml:space="preserve"> and perpetrators considered high risk and with complex needs.  This includes increased support and collaboration with other service providers. </w:t>
      </w:r>
    </w:p>
    <w:p w:rsidR="00E50B2C" w:rsidRPr="008909A7" w:rsidRDefault="00E50B2C" w:rsidP="00E50B2C">
      <w:pPr>
        <w:spacing w:after="0" w:line="240" w:lineRule="auto"/>
        <w:rPr>
          <w:rFonts w:ascii="Calibri" w:hAnsi="Calibri" w:cs="Calibri"/>
          <w:color w:val="FF0000"/>
          <w:sz w:val="20"/>
          <w:szCs w:val="20"/>
        </w:rPr>
      </w:pPr>
    </w:p>
    <w:p w:rsidR="00E50B2C" w:rsidRPr="00E2604F" w:rsidRDefault="00E50B2C" w:rsidP="00E50B2C">
      <w:pPr>
        <w:spacing w:after="120" w:line="240" w:lineRule="auto"/>
        <w:rPr>
          <w:rFonts w:ascii="Segoe Print" w:hAnsi="Segoe Print"/>
          <w:b/>
          <w:sz w:val="24"/>
          <w:szCs w:val="24"/>
        </w:rPr>
      </w:pPr>
      <w:r w:rsidRPr="00892AA6">
        <w:rPr>
          <w:rFonts w:ascii="Segoe Print" w:hAnsi="Segoe Print"/>
          <w:b/>
          <w:sz w:val="24"/>
          <w:szCs w:val="24"/>
        </w:rPr>
        <w:t>Domestic Violence Justice Strategy</w:t>
      </w:r>
      <w:r>
        <w:rPr>
          <w:rFonts w:ascii="Segoe Print" w:hAnsi="Segoe Print"/>
          <w:b/>
          <w:sz w:val="24"/>
          <w:szCs w:val="24"/>
        </w:rPr>
        <w:t>—</w:t>
      </w:r>
      <w:r w:rsidRPr="00E2604F">
        <w:rPr>
          <w:rFonts w:ascii="Segoe Print" w:hAnsi="Segoe Print"/>
          <w:b/>
          <w:sz w:val="24"/>
          <w:szCs w:val="24"/>
        </w:rPr>
        <w:t>New South Wales</w:t>
      </w:r>
    </w:p>
    <w:p w:rsidR="00E50B2C" w:rsidRDefault="00E50B2C" w:rsidP="00E50B2C">
      <w:pPr>
        <w:spacing w:after="0"/>
        <w:rPr>
          <w:rFonts w:ascii="Calibri" w:hAnsi="Calibri" w:cs="Calibri"/>
          <w:sz w:val="24"/>
          <w:szCs w:val="24"/>
        </w:rPr>
      </w:pPr>
      <w:r w:rsidRPr="0077483A">
        <w:rPr>
          <w:rFonts w:ascii="Calibri" w:hAnsi="Calibri" w:cs="Calibri"/>
          <w:sz w:val="24"/>
          <w:szCs w:val="24"/>
        </w:rPr>
        <w:t>N</w:t>
      </w:r>
      <w:r>
        <w:rPr>
          <w:rFonts w:ascii="Calibri" w:hAnsi="Calibri" w:cs="Calibri"/>
          <w:sz w:val="24"/>
          <w:szCs w:val="24"/>
        </w:rPr>
        <w:t xml:space="preserve">ew </w:t>
      </w:r>
      <w:r w:rsidRPr="0077483A">
        <w:rPr>
          <w:rFonts w:ascii="Calibri" w:hAnsi="Calibri" w:cs="Calibri"/>
          <w:sz w:val="24"/>
          <w:szCs w:val="24"/>
        </w:rPr>
        <w:t>S</w:t>
      </w:r>
      <w:r>
        <w:rPr>
          <w:rFonts w:ascii="Calibri" w:hAnsi="Calibri" w:cs="Calibri"/>
          <w:sz w:val="24"/>
          <w:szCs w:val="24"/>
        </w:rPr>
        <w:t xml:space="preserve">outh </w:t>
      </w:r>
      <w:r w:rsidRPr="0077483A">
        <w:rPr>
          <w:rFonts w:ascii="Calibri" w:hAnsi="Calibri" w:cs="Calibri"/>
          <w:sz w:val="24"/>
          <w:szCs w:val="24"/>
        </w:rPr>
        <w:t>W</w:t>
      </w:r>
      <w:r>
        <w:rPr>
          <w:rFonts w:ascii="Calibri" w:hAnsi="Calibri" w:cs="Calibri"/>
          <w:sz w:val="24"/>
          <w:szCs w:val="24"/>
        </w:rPr>
        <w:t>ales</w:t>
      </w:r>
      <w:r w:rsidRPr="0077483A">
        <w:rPr>
          <w:rFonts w:ascii="Calibri" w:hAnsi="Calibri" w:cs="Calibri"/>
          <w:sz w:val="24"/>
          <w:szCs w:val="24"/>
        </w:rPr>
        <w:t xml:space="preserve"> will implement a new </w:t>
      </w:r>
      <w:r w:rsidRPr="00E673AD">
        <w:rPr>
          <w:rFonts w:ascii="Calibri" w:hAnsi="Calibri" w:cs="Calibri"/>
          <w:i/>
          <w:sz w:val="24"/>
          <w:szCs w:val="24"/>
        </w:rPr>
        <w:t>Domestic Violence Justice Strategy</w:t>
      </w:r>
      <w:r w:rsidRPr="0077483A">
        <w:rPr>
          <w:rFonts w:ascii="Calibri" w:hAnsi="Calibri" w:cs="Calibri"/>
          <w:sz w:val="24"/>
          <w:szCs w:val="24"/>
        </w:rPr>
        <w:t xml:space="preserve"> (the Strategy) to make victims safer, hold perpetrators accountable and prevent re-offending</w:t>
      </w:r>
      <w:r>
        <w:rPr>
          <w:rFonts w:ascii="Calibri" w:hAnsi="Calibri" w:cs="Calibri"/>
          <w:sz w:val="24"/>
          <w:szCs w:val="24"/>
        </w:rPr>
        <w:t xml:space="preserve">. It is a core component of the New South Wales </w:t>
      </w:r>
      <w:r w:rsidRPr="007C59D8">
        <w:rPr>
          <w:rFonts w:ascii="Calibri" w:hAnsi="Calibri" w:cs="Calibri"/>
          <w:i/>
          <w:sz w:val="24"/>
          <w:szCs w:val="24"/>
        </w:rPr>
        <w:t>Domestic and Family Violence Reform Agenda</w:t>
      </w:r>
      <w:r>
        <w:rPr>
          <w:rFonts w:ascii="Calibri" w:hAnsi="Calibri" w:cs="Calibri"/>
          <w:sz w:val="24"/>
          <w:szCs w:val="24"/>
        </w:rPr>
        <w:t>.</w:t>
      </w:r>
    </w:p>
    <w:p w:rsidR="00E50B2C" w:rsidRPr="00E673AD"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77483A">
        <w:rPr>
          <w:rFonts w:ascii="Calibri" w:hAnsi="Calibri" w:cs="Calibri"/>
          <w:sz w:val="24"/>
          <w:szCs w:val="24"/>
        </w:rPr>
        <w:t>The Strategy is an operational framework that outlines the approaches and standards justice agencies in NSW will adopt to improve the criminal justice system’s response to domestic violence</w:t>
      </w:r>
      <w:r>
        <w:rPr>
          <w:rFonts w:ascii="Calibri" w:hAnsi="Calibri" w:cs="Calibri"/>
          <w:sz w:val="24"/>
          <w:szCs w:val="24"/>
        </w:rPr>
        <w:t>. It</w:t>
      </w:r>
      <w:r w:rsidRPr="0077483A">
        <w:rPr>
          <w:rFonts w:ascii="Calibri" w:hAnsi="Calibri" w:cs="Calibri"/>
          <w:sz w:val="24"/>
          <w:szCs w:val="24"/>
        </w:rPr>
        <w:t xml:space="preserve"> commits all justice agencies and victims support services to work together to provide an effective and integrated response. It sets out six justice outcomes agencies will aspire to achieve</w:t>
      </w:r>
      <w:r>
        <w:rPr>
          <w:rFonts w:ascii="Calibri" w:hAnsi="Calibri" w:cs="Calibri"/>
          <w:sz w:val="24"/>
          <w:szCs w:val="24"/>
        </w:rPr>
        <w:t>,</w:t>
      </w:r>
      <w:r w:rsidRPr="0077483A">
        <w:rPr>
          <w:rFonts w:ascii="Calibri" w:hAnsi="Calibri" w:cs="Calibri"/>
          <w:sz w:val="24"/>
          <w:szCs w:val="24"/>
        </w:rPr>
        <w:t xml:space="preserve"> to ensure victims and perpetrators experience high standards of service across the N</w:t>
      </w:r>
      <w:r>
        <w:rPr>
          <w:rFonts w:ascii="Calibri" w:hAnsi="Calibri" w:cs="Calibri"/>
          <w:sz w:val="24"/>
          <w:szCs w:val="24"/>
        </w:rPr>
        <w:t xml:space="preserve">ew </w:t>
      </w:r>
      <w:r w:rsidRPr="0077483A">
        <w:rPr>
          <w:rFonts w:ascii="Calibri" w:hAnsi="Calibri" w:cs="Calibri"/>
          <w:sz w:val="24"/>
          <w:szCs w:val="24"/>
        </w:rPr>
        <w:t>S</w:t>
      </w:r>
      <w:r>
        <w:rPr>
          <w:rFonts w:ascii="Calibri" w:hAnsi="Calibri" w:cs="Calibri"/>
          <w:sz w:val="24"/>
          <w:szCs w:val="24"/>
        </w:rPr>
        <w:t xml:space="preserve">outh </w:t>
      </w:r>
      <w:r w:rsidRPr="0077483A">
        <w:rPr>
          <w:rFonts w:ascii="Calibri" w:hAnsi="Calibri" w:cs="Calibri"/>
          <w:sz w:val="24"/>
          <w:szCs w:val="24"/>
        </w:rPr>
        <w:t>W</w:t>
      </w:r>
      <w:r>
        <w:rPr>
          <w:rFonts w:ascii="Calibri" w:hAnsi="Calibri" w:cs="Calibri"/>
          <w:sz w:val="24"/>
          <w:szCs w:val="24"/>
        </w:rPr>
        <w:t>ales</w:t>
      </w:r>
      <w:r w:rsidRPr="0077483A">
        <w:rPr>
          <w:rFonts w:ascii="Calibri" w:hAnsi="Calibri" w:cs="Calibri"/>
          <w:sz w:val="24"/>
          <w:szCs w:val="24"/>
        </w:rPr>
        <w:t xml:space="preserve"> justice system. </w:t>
      </w:r>
    </w:p>
    <w:p w:rsidR="00E50B2C" w:rsidRPr="00E673AD"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77483A">
        <w:rPr>
          <w:rFonts w:ascii="Calibri" w:hAnsi="Calibri" w:cs="Calibri"/>
          <w:sz w:val="24"/>
          <w:szCs w:val="24"/>
        </w:rPr>
        <w:t>The Strategy also identifies areas where reform is needed to ensure effective implementation. Throughout its term, these key areas will be addressed through research, policy and legislative reform.  The strategy will incorporate many aspects of the Domestic Violence Intervention Court Model</w:t>
      </w:r>
      <w:r>
        <w:rPr>
          <w:rFonts w:ascii="Calibri" w:hAnsi="Calibri" w:cs="Calibri"/>
          <w:sz w:val="24"/>
          <w:szCs w:val="24"/>
        </w:rPr>
        <w:t>,</w:t>
      </w:r>
      <w:r w:rsidRPr="0077483A">
        <w:rPr>
          <w:rFonts w:ascii="Calibri" w:hAnsi="Calibri" w:cs="Calibri"/>
          <w:sz w:val="24"/>
          <w:szCs w:val="24"/>
        </w:rPr>
        <w:t xml:space="preserve"> a successful pilot program that has been operating in Wagga Wagga and Campbelltown</w:t>
      </w:r>
      <w:r>
        <w:rPr>
          <w:rFonts w:ascii="Calibri" w:hAnsi="Calibri" w:cs="Calibri"/>
          <w:sz w:val="24"/>
          <w:szCs w:val="24"/>
        </w:rPr>
        <w:t>.</w:t>
      </w:r>
    </w:p>
    <w:p w:rsidR="00E50B2C" w:rsidRPr="00124754" w:rsidRDefault="00E50B2C" w:rsidP="00E50B2C">
      <w:pPr>
        <w:spacing w:after="0"/>
        <w:rPr>
          <w:rFonts w:ascii="Calibri" w:hAnsi="Calibri" w:cs="Calibri"/>
          <w:sz w:val="20"/>
          <w:szCs w:val="20"/>
        </w:rPr>
      </w:pPr>
    </w:p>
    <w:p w:rsidR="00E50B2C" w:rsidRPr="00E2604F" w:rsidRDefault="00E50B2C" w:rsidP="00E50B2C">
      <w:pPr>
        <w:spacing w:after="120" w:line="240" w:lineRule="auto"/>
        <w:rPr>
          <w:rFonts w:ascii="Segoe Print" w:hAnsi="Segoe Print"/>
          <w:b/>
          <w:sz w:val="24"/>
          <w:szCs w:val="24"/>
        </w:rPr>
      </w:pPr>
      <w:r w:rsidRPr="00892AA6">
        <w:rPr>
          <w:rFonts w:ascii="Segoe Print" w:hAnsi="Segoe Print"/>
          <w:b/>
          <w:sz w:val="24"/>
          <w:szCs w:val="24"/>
        </w:rPr>
        <w:t>Domestic and Family Violence Protection Act 2012</w:t>
      </w:r>
      <w:r>
        <w:rPr>
          <w:rFonts w:ascii="Segoe Print" w:hAnsi="Segoe Print"/>
          <w:b/>
          <w:sz w:val="24"/>
          <w:szCs w:val="24"/>
        </w:rPr>
        <w:t>—</w:t>
      </w:r>
      <w:r w:rsidRPr="00E2604F">
        <w:rPr>
          <w:rFonts w:ascii="Segoe Print" w:hAnsi="Segoe Print"/>
          <w:b/>
          <w:sz w:val="24"/>
          <w:szCs w:val="24"/>
        </w:rPr>
        <w:t>Queensland</w:t>
      </w:r>
    </w:p>
    <w:p w:rsidR="00E50B2C" w:rsidRPr="008C6FB8" w:rsidRDefault="00E50B2C" w:rsidP="00E50B2C">
      <w:pPr>
        <w:spacing w:after="0"/>
        <w:rPr>
          <w:rFonts w:ascii="Calibri" w:hAnsi="Calibri" w:cs="Calibri"/>
          <w:sz w:val="24"/>
          <w:szCs w:val="24"/>
        </w:rPr>
      </w:pPr>
      <w:r w:rsidRPr="008C6FB8">
        <w:rPr>
          <w:rFonts w:ascii="Calibri" w:hAnsi="Calibri" w:cs="Calibri"/>
          <w:sz w:val="24"/>
          <w:szCs w:val="24"/>
        </w:rPr>
        <w:t xml:space="preserve">The </w:t>
      </w:r>
      <w:r w:rsidRPr="00611732">
        <w:rPr>
          <w:rFonts w:ascii="Calibri" w:hAnsi="Calibri" w:cs="Calibri"/>
          <w:i/>
          <w:sz w:val="24"/>
          <w:szCs w:val="24"/>
        </w:rPr>
        <w:t>Domestic and Family Violence Protection Act 2012</w:t>
      </w:r>
      <w:r w:rsidRPr="008C6FB8">
        <w:rPr>
          <w:rFonts w:ascii="Calibri" w:hAnsi="Calibri" w:cs="Calibri"/>
          <w:sz w:val="24"/>
          <w:szCs w:val="24"/>
        </w:rPr>
        <w:t xml:space="preserve"> (the Act) was passed in February 2012 after extensive public consultation</w:t>
      </w:r>
      <w:r>
        <w:rPr>
          <w:rFonts w:ascii="Calibri" w:hAnsi="Calibri" w:cs="Calibri"/>
          <w:sz w:val="24"/>
          <w:szCs w:val="24"/>
        </w:rPr>
        <w:t xml:space="preserve">.  </w:t>
      </w:r>
      <w:r w:rsidRPr="008C6FB8">
        <w:rPr>
          <w:rFonts w:ascii="Calibri" w:hAnsi="Calibri" w:cs="Calibri"/>
          <w:sz w:val="24"/>
          <w:szCs w:val="24"/>
        </w:rPr>
        <w:t xml:space="preserve">The Act increases the ability of the court to focus on the safety and </w:t>
      </w:r>
      <w:r>
        <w:rPr>
          <w:rFonts w:ascii="Calibri" w:hAnsi="Calibri" w:cs="Calibri"/>
          <w:sz w:val="24"/>
          <w:szCs w:val="24"/>
        </w:rPr>
        <w:t>wellbeing</w:t>
      </w:r>
      <w:r w:rsidRPr="008C6FB8">
        <w:rPr>
          <w:rFonts w:ascii="Calibri" w:hAnsi="Calibri" w:cs="Calibri"/>
          <w:sz w:val="24"/>
          <w:szCs w:val="24"/>
        </w:rPr>
        <w:t xml:space="preserve"> of victims and places greater responsibili</w:t>
      </w:r>
      <w:r>
        <w:rPr>
          <w:rFonts w:ascii="Calibri" w:hAnsi="Calibri" w:cs="Calibri"/>
          <w:sz w:val="24"/>
          <w:szCs w:val="24"/>
        </w:rPr>
        <w:t>ty on perpetrators of violence. K</w:t>
      </w:r>
      <w:r w:rsidRPr="008C6FB8">
        <w:rPr>
          <w:rFonts w:ascii="Calibri" w:hAnsi="Calibri" w:cs="Calibri"/>
          <w:sz w:val="24"/>
          <w:szCs w:val="24"/>
        </w:rPr>
        <w:t xml:space="preserve">ey </w:t>
      </w:r>
      <w:r>
        <w:rPr>
          <w:rFonts w:ascii="Calibri" w:hAnsi="Calibri" w:cs="Calibri"/>
          <w:sz w:val="24"/>
          <w:szCs w:val="24"/>
        </w:rPr>
        <w:t>f</w:t>
      </w:r>
      <w:r w:rsidRPr="008C6FB8">
        <w:rPr>
          <w:rFonts w:ascii="Calibri" w:hAnsi="Calibri" w:cs="Calibri"/>
          <w:sz w:val="24"/>
          <w:szCs w:val="24"/>
        </w:rPr>
        <w:t xml:space="preserve">eatures of the </w:t>
      </w:r>
      <w:r>
        <w:rPr>
          <w:rFonts w:ascii="Calibri" w:hAnsi="Calibri" w:cs="Calibri"/>
          <w:sz w:val="24"/>
          <w:szCs w:val="24"/>
        </w:rPr>
        <w:t xml:space="preserve">new </w:t>
      </w:r>
      <w:r w:rsidRPr="008C6FB8">
        <w:rPr>
          <w:rFonts w:ascii="Calibri" w:hAnsi="Calibri" w:cs="Calibri"/>
          <w:sz w:val="24"/>
          <w:szCs w:val="24"/>
        </w:rPr>
        <w:t>Act include:</w:t>
      </w:r>
    </w:p>
    <w:p w:rsidR="00E50B2C" w:rsidRDefault="00E50B2C" w:rsidP="00E50B2C">
      <w:pPr>
        <w:widowControl w:val="0"/>
        <w:numPr>
          <w:ilvl w:val="0"/>
          <w:numId w:val="9"/>
        </w:numPr>
        <w:autoSpaceDE w:val="0"/>
        <w:autoSpaceDN w:val="0"/>
        <w:adjustRightInd w:val="0"/>
        <w:spacing w:after="0"/>
        <w:ind w:left="357" w:hanging="357"/>
        <w:rPr>
          <w:rFonts w:ascii="Calibri" w:hAnsi="Calibri" w:cs="Calibri"/>
          <w:sz w:val="24"/>
          <w:szCs w:val="24"/>
          <w:lang w:val="en-GB"/>
        </w:rPr>
      </w:pPr>
      <w:r>
        <w:rPr>
          <w:rFonts w:ascii="Calibri" w:hAnsi="Calibri" w:cs="Calibri"/>
          <w:sz w:val="24"/>
          <w:szCs w:val="24"/>
          <w:lang w:val="en-GB"/>
        </w:rPr>
        <w:t>t</w:t>
      </w:r>
      <w:r w:rsidRPr="008C6FB8">
        <w:rPr>
          <w:rFonts w:ascii="Calibri" w:hAnsi="Calibri" w:cs="Calibri"/>
          <w:sz w:val="24"/>
          <w:szCs w:val="24"/>
          <w:lang w:val="en-GB"/>
        </w:rPr>
        <w:t>he addition of a preamble and principles to guide the administration of the legislation</w:t>
      </w:r>
      <w:r>
        <w:rPr>
          <w:rFonts w:ascii="Calibri" w:hAnsi="Calibri" w:cs="Calibri"/>
          <w:sz w:val="24"/>
          <w:szCs w:val="24"/>
          <w:lang w:val="en-GB"/>
        </w:rPr>
        <w:t>;</w:t>
      </w:r>
    </w:p>
    <w:p w:rsidR="00E50B2C" w:rsidRDefault="00E50B2C" w:rsidP="00E50B2C">
      <w:pPr>
        <w:widowControl w:val="0"/>
        <w:numPr>
          <w:ilvl w:val="0"/>
          <w:numId w:val="9"/>
        </w:numPr>
        <w:autoSpaceDE w:val="0"/>
        <w:autoSpaceDN w:val="0"/>
        <w:adjustRightInd w:val="0"/>
        <w:spacing w:after="0"/>
        <w:ind w:left="357" w:hanging="357"/>
        <w:rPr>
          <w:rFonts w:ascii="Calibri" w:hAnsi="Calibri" w:cs="Calibri"/>
          <w:sz w:val="24"/>
          <w:szCs w:val="24"/>
          <w:lang w:val="en-GB"/>
        </w:rPr>
      </w:pPr>
      <w:r>
        <w:rPr>
          <w:rFonts w:ascii="Calibri" w:hAnsi="Calibri" w:cs="Calibri"/>
          <w:sz w:val="24"/>
          <w:szCs w:val="24"/>
          <w:lang w:val="en-GB"/>
        </w:rPr>
        <w:t>a</w:t>
      </w:r>
      <w:r w:rsidRPr="008C6FB8">
        <w:rPr>
          <w:rFonts w:ascii="Calibri" w:hAnsi="Calibri" w:cs="Calibri"/>
          <w:sz w:val="24"/>
          <w:szCs w:val="24"/>
          <w:lang w:val="en-GB"/>
        </w:rPr>
        <w:t xml:space="preserve"> new definition for domestic and family violence</w:t>
      </w:r>
      <w:r>
        <w:rPr>
          <w:rFonts w:ascii="Calibri" w:hAnsi="Calibri" w:cs="Calibri"/>
          <w:sz w:val="24"/>
          <w:szCs w:val="24"/>
          <w:lang w:val="en-GB"/>
        </w:rPr>
        <w:t>,</w:t>
      </w:r>
      <w:r w:rsidRPr="008C6FB8">
        <w:rPr>
          <w:rFonts w:ascii="Calibri" w:hAnsi="Calibri" w:cs="Calibri"/>
          <w:sz w:val="24"/>
          <w:szCs w:val="24"/>
          <w:lang w:val="en-GB"/>
        </w:rPr>
        <w:t xml:space="preserve"> aligned with contemporary understandings, which includes behaviour such as economic, emotional and psychological abuse, physical or sexual abuse or other behaviour which controls or dominates another person</w:t>
      </w:r>
      <w:r>
        <w:rPr>
          <w:rFonts w:ascii="Calibri" w:hAnsi="Calibri" w:cs="Calibri"/>
          <w:sz w:val="24"/>
          <w:szCs w:val="24"/>
          <w:lang w:val="en-GB"/>
        </w:rPr>
        <w:t>;</w:t>
      </w:r>
    </w:p>
    <w:p w:rsidR="00E50B2C" w:rsidRDefault="00E50B2C" w:rsidP="00E50B2C">
      <w:pPr>
        <w:widowControl w:val="0"/>
        <w:numPr>
          <w:ilvl w:val="0"/>
          <w:numId w:val="9"/>
        </w:numPr>
        <w:autoSpaceDE w:val="0"/>
        <w:autoSpaceDN w:val="0"/>
        <w:adjustRightInd w:val="0"/>
        <w:spacing w:after="0"/>
        <w:ind w:left="357" w:hanging="357"/>
        <w:rPr>
          <w:rFonts w:ascii="Calibri" w:hAnsi="Calibri" w:cs="Calibri"/>
          <w:sz w:val="24"/>
          <w:szCs w:val="24"/>
          <w:lang w:val="en-GB"/>
        </w:rPr>
      </w:pPr>
      <w:r>
        <w:rPr>
          <w:rFonts w:ascii="Calibri" w:hAnsi="Calibri" w:cs="Calibri"/>
          <w:sz w:val="24"/>
          <w:szCs w:val="24"/>
          <w:lang w:val="en-GB"/>
        </w:rPr>
        <w:lastRenderedPageBreak/>
        <w:t>i</w:t>
      </w:r>
      <w:r w:rsidRPr="008C6FB8">
        <w:rPr>
          <w:rFonts w:ascii="Calibri" w:hAnsi="Calibri" w:cs="Calibri"/>
          <w:sz w:val="24"/>
          <w:szCs w:val="24"/>
          <w:lang w:val="en-GB"/>
        </w:rPr>
        <w:t>ncreased penalties</w:t>
      </w:r>
      <w:r>
        <w:rPr>
          <w:rFonts w:ascii="Calibri" w:hAnsi="Calibri" w:cs="Calibri"/>
          <w:sz w:val="24"/>
          <w:szCs w:val="24"/>
          <w:lang w:val="en-GB"/>
        </w:rPr>
        <w:t>—</w:t>
      </w:r>
      <w:r w:rsidRPr="008C6FB8">
        <w:rPr>
          <w:rFonts w:ascii="Calibri" w:hAnsi="Calibri" w:cs="Calibri"/>
          <w:sz w:val="24"/>
          <w:szCs w:val="24"/>
          <w:lang w:val="en-GB"/>
        </w:rPr>
        <w:t>up to three years</w:t>
      </w:r>
      <w:r>
        <w:rPr>
          <w:rFonts w:ascii="Calibri" w:hAnsi="Calibri" w:cs="Calibri"/>
          <w:sz w:val="24"/>
          <w:szCs w:val="24"/>
          <w:lang w:val="en-GB"/>
        </w:rPr>
        <w:t>’</w:t>
      </w:r>
      <w:r w:rsidRPr="008C6FB8">
        <w:rPr>
          <w:rFonts w:ascii="Calibri" w:hAnsi="Calibri" w:cs="Calibri"/>
          <w:sz w:val="24"/>
          <w:szCs w:val="24"/>
          <w:lang w:val="en-GB"/>
        </w:rPr>
        <w:t xml:space="preserve"> imprisonment for breaches of domestic violence orders</w:t>
      </w:r>
      <w:r>
        <w:rPr>
          <w:rFonts w:ascii="Calibri" w:hAnsi="Calibri" w:cs="Calibri"/>
          <w:sz w:val="24"/>
          <w:szCs w:val="24"/>
          <w:lang w:val="en-GB"/>
        </w:rPr>
        <w:t>;</w:t>
      </w:r>
    </w:p>
    <w:p w:rsidR="00E50B2C" w:rsidRDefault="00E50B2C" w:rsidP="00E50B2C">
      <w:pPr>
        <w:widowControl w:val="0"/>
        <w:numPr>
          <w:ilvl w:val="0"/>
          <w:numId w:val="9"/>
        </w:numPr>
        <w:autoSpaceDE w:val="0"/>
        <w:autoSpaceDN w:val="0"/>
        <w:adjustRightInd w:val="0"/>
        <w:spacing w:after="0"/>
        <w:ind w:left="357" w:hanging="357"/>
        <w:rPr>
          <w:rFonts w:ascii="Calibri" w:hAnsi="Calibri" w:cs="Calibri"/>
          <w:sz w:val="24"/>
          <w:szCs w:val="24"/>
          <w:lang w:val="en-GB"/>
        </w:rPr>
      </w:pPr>
      <w:r>
        <w:rPr>
          <w:rFonts w:ascii="Calibri" w:hAnsi="Calibri" w:cs="Calibri"/>
          <w:sz w:val="24"/>
          <w:szCs w:val="24"/>
        </w:rPr>
        <w:t>t</w:t>
      </w:r>
      <w:r w:rsidRPr="008C6FB8">
        <w:rPr>
          <w:rFonts w:ascii="Calibri" w:hAnsi="Calibri" w:cs="Calibri"/>
          <w:sz w:val="24"/>
          <w:szCs w:val="24"/>
          <w:lang w:val="en-GB"/>
        </w:rPr>
        <w:t>he introduction of short-term police protection notices which allow police to issue a protection notice to provide immediate safety to the victim</w:t>
      </w:r>
      <w:r>
        <w:rPr>
          <w:rFonts w:ascii="Calibri" w:hAnsi="Calibri" w:cs="Calibri"/>
          <w:sz w:val="24"/>
          <w:szCs w:val="24"/>
          <w:lang w:val="en-GB"/>
        </w:rPr>
        <w:t>;</w:t>
      </w:r>
    </w:p>
    <w:p w:rsidR="00E50B2C" w:rsidRDefault="00E50B2C" w:rsidP="00E50B2C">
      <w:pPr>
        <w:widowControl w:val="0"/>
        <w:numPr>
          <w:ilvl w:val="0"/>
          <w:numId w:val="9"/>
        </w:numPr>
        <w:autoSpaceDE w:val="0"/>
        <w:autoSpaceDN w:val="0"/>
        <w:adjustRightInd w:val="0"/>
        <w:spacing w:after="0"/>
        <w:ind w:left="357" w:hanging="357"/>
        <w:rPr>
          <w:rFonts w:ascii="Calibri" w:hAnsi="Calibri" w:cs="Calibri"/>
          <w:sz w:val="24"/>
          <w:szCs w:val="24"/>
          <w:lang w:val="en-GB"/>
        </w:rPr>
      </w:pPr>
      <w:r>
        <w:rPr>
          <w:rFonts w:ascii="Calibri" w:hAnsi="Calibri" w:cs="Calibri"/>
          <w:sz w:val="24"/>
          <w:szCs w:val="24"/>
          <w:lang w:val="en-GB"/>
        </w:rPr>
        <w:t>a</w:t>
      </w:r>
      <w:r w:rsidRPr="008C6FB8">
        <w:rPr>
          <w:rFonts w:ascii="Calibri" w:hAnsi="Calibri" w:cs="Calibri"/>
          <w:sz w:val="24"/>
          <w:szCs w:val="24"/>
          <w:lang w:val="en-GB"/>
        </w:rPr>
        <w:t>n express requirement for the court to consider naming a child on a domestic violence order wherever a child is present in the home</w:t>
      </w:r>
      <w:r>
        <w:rPr>
          <w:rFonts w:ascii="Calibri" w:hAnsi="Calibri" w:cs="Calibri"/>
          <w:sz w:val="24"/>
          <w:szCs w:val="24"/>
          <w:lang w:val="en-GB"/>
        </w:rPr>
        <w:t>;</w:t>
      </w:r>
    </w:p>
    <w:p w:rsidR="00E50B2C" w:rsidRDefault="00E50B2C" w:rsidP="00E50B2C">
      <w:pPr>
        <w:widowControl w:val="0"/>
        <w:numPr>
          <w:ilvl w:val="0"/>
          <w:numId w:val="9"/>
        </w:numPr>
        <w:autoSpaceDE w:val="0"/>
        <w:autoSpaceDN w:val="0"/>
        <w:adjustRightInd w:val="0"/>
        <w:spacing w:after="0"/>
        <w:ind w:left="357" w:hanging="357"/>
        <w:rPr>
          <w:rFonts w:ascii="Calibri" w:hAnsi="Calibri" w:cs="Calibri"/>
          <w:sz w:val="24"/>
          <w:szCs w:val="24"/>
          <w:lang w:val="en-GB"/>
        </w:rPr>
      </w:pPr>
      <w:r>
        <w:rPr>
          <w:rFonts w:ascii="Calibri" w:hAnsi="Calibri" w:cs="Calibri"/>
          <w:sz w:val="24"/>
          <w:szCs w:val="24"/>
          <w:lang w:val="en-GB"/>
        </w:rPr>
        <w:t>e</w:t>
      </w:r>
      <w:r w:rsidRPr="008C6FB8">
        <w:rPr>
          <w:rFonts w:ascii="Calibri" w:hAnsi="Calibri" w:cs="Calibri"/>
          <w:sz w:val="24"/>
          <w:szCs w:val="24"/>
          <w:lang w:val="en-GB"/>
        </w:rPr>
        <w:t xml:space="preserve">xpanding the jurisdiction of the </w:t>
      </w:r>
      <w:proofErr w:type="spellStart"/>
      <w:r w:rsidRPr="008C6FB8">
        <w:rPr>
          <w:rFonts w:ascii="Calibri" w:hAnsi="Calibri" w:cs="Calibri"/>
          <w:sz w:val="24"/>
          <w:szCs w:val="24"/>
          <w:lang w:val="en-GB"/>
        </w:rPr>
        <w:t>Childrens</w:t>
      </w:r>
      <w:proofErr w:type="spellEnd"/>
      <w:r w:rsidRPr="008C6FB8">
        <w:rPr>
          <w:rFonts w:ascii="Calibri" w:hAnsi="Calibri" w:cs="Calibri"/>
          <w:sz w:val="24"/>
          <w:szCs w:val="24"/>
          <w:lang w:val="en-GB"/>
        </w:rPr>
        <w:t xml:space="preserve"> Court to make domestic violence orders during child protection proceedings</w:t>
      </w:r>
      <w:r>
        <w:rPr>
          <w:rFonts w:ascii="Calibri" w:hAnsi="Calibri" w:cs="Calibri"/>
          <w:sz w:val="24"/>
          <w:szCs w:val="24"/>
          <w:lang w:val="en-GB"/>
        </w:rPr>
        <w:t>;</w:t>
      </w:r>
    </w:p>
    <w:p w:rsidR="00E50B2C" w:rsidRDefault="00E50B2C" w:rsidP="00E50B2C">
      <w:pPr>
        <w:widowControl w:val="0"/>
        <w:numPr>
          <w:ilvl w:val="0"/>
          <w:numId w:val="9"/>
        </w:numPr>
        <w:autoSpaceDE w:val="0"/>
        <w:autoSpaceDN w:val="0"/>
        <w:adjustRightInd w:val="0"/>
        <w:spacing w:after="0"/>
        <w:ind w:left="357" w:hanging="357"/>
        <w:rPr>
          <w:rFonts w:ascii="Calibri" w:hAnsi="Calibri" w:cs="Calibri"/>
          <w:sz w:val="24"/>
          <w:szCs w:val="24"/>
          <w:lang w:val="en-GB"/>
        </w:rPr>
      </w:pPr>
      <w:r>
        <w:rPr>
          <w:rFonts w:ascii="Calibri" w:hAnsi="Calibri" w:cs="Calibri"/>
          <w:sz w:val="24"/>
          <w:szCs w:val="24"/>
          <w:lang w:val="en-GB"/>
        </w:rPr>
        <w:t>p</w:t>
      </w:r>
      <w:r w:rsidRPr="008C6FB8">
        <w:rPr>
          <w:rFonts w:ascii="Calibri" w:hAnsi="Calibri" w:cs="Calibri"/>
          <w:sz w:val="24"/>
          <w:szCs w:val="24"/>
          <w:lang w:val="en-GB"/>
        </w:rPr>
        <w:t>roviding for a system of Voluntary Intervention Orders</w:t>
      </w:r>
      <w:r>
        <w:rPr>
          <w:rFonts w:ascii="Calibri" w:hAnsi="Calibri" w:cs="Calibri"/>
          <w:sz w:val="24"/>
          <w:szCs w:val="24"/>
          <w:lang w:val="en-GB"/>
        </w:rPr>
        <w:t>,</w:t>
      </w:r>
      <w:r w:rsidRPr="008C6FB8">
        <w:rPr>
          <w:rFonts w:ascii="Calibri" w:hAnsi="Calibri" w:cs="Calibri"/>
          <w:sz w:val="24"/>
          <w:szCs w:val="24"/>
          <w:lang w:val="en-GB"/>
        </w:rPr>
        <w:t xml:space="preserve"> under which perpetrators agree to attend behaviour cha</w:t>
      </w:r>
      <w:r>
        <w:rPr>
          <w:rFonts w:ascii="Calibri" w:hAnsi="Calibri" w:cs="Calibri"/>
          <w:sz w:val="24"/>
          <w:szCs w:val="24"/>
          <w:lang w:val="en-GB"/>
        </w:rPr>
        <w:t>nge programs and/or counselling; and</w:t>
      </w:r>
    </w:p>
    <w:p w:rsidR="00E50B2C" w:rsidRDefault="00E50B2C" w:rsidP="00E50B2C">
      <w:pPr>
        <w:numPr>
          <w:ilvl w:val="0"/>
          <w:numId w:val="10"/>
        </w:numPr>
        <w:tabs>
          <w:tab w:val="num" w:pos="360"/>
        </w:tabs>
        <w:suppressAutoHyphens/>
        <w:spacing w:after="0"/>
        <w:ind w:left="357" w:hanging="357"/>
        <w:rPr>
          <w:rFonts w:ascii="Calibri" w:hAnsi="Calibri" w:cs="Calibri"/>
          <w:sz w:val="24"/>
          <w:szCs w:val="24"/>
        </w:rPr>
      </w:pPr>
      <w:proofErr w:type="gramStart"/>
      <w:r>
        <w:rPr>
          <w:rFonts w:ascii="Calibri" w:hAnsi="Calibri" w:cs="Calibri"/>
          <w:sz w:val="24"/>
          <w:szCs w:val="24"/>
          <w:lang w:val="en-GB"/>
        </w:rPr>
        <w:t>i</w:t>
      </w:r>
      <w:r w:rsidRPr="008C6FB8">
        <w:rPr>
          <w:rFonts w:ascii="Calibri" w:hAnsi="Calibri" w:cs="Calibri"/>
          <w:sz w:val="24"/>
          <w:szCs w:val="24"/>
          <w:lang w:val="en-GB"/>
        </w:rPr>
        <w:t>ncreased</w:t>
      </w:r>
      <w:proofErr w:type="gramEnd"/>
      <w:r w:rsidRPr="008C6FB8">
        <w:rPr>
          <w:rFonts w:ascii="Calibri" w:hAnsi="Calibri" w:cs="Calibri"/>
          <w:sz w:val="24"/>
          <w:szCs w:val="24"/>
          <w:lang w:val="en-GB"/>
        </w:rPr>
        <w:t xml:space="preserve"> guidance about the matters to be taken into consideration </w:t>
      </w:r>
      <w:r>
        <w:rPr>
          <w:rFonts w:ascii="Calibri" w:hAnsi="Calibri" w:cs="Calibri"/>
          <w:sz w:val="24"/>
          <w:szCs w:val="24"/>
          <w:lang w:val="en-GB"/>
        </w:rPr>
        <w:t xml:space="preserve">in </w:t>
      </w:r>
      <w:r w:rsidRPr="008C6FB8">
        <w:rPr>
          <w:rFonts w:ascii="Calibri" w:hAnsi="Calibri" w:cs="Calibri"/>
          <w:sz w:val="24"/>
          <w:szCs w:val="24"/>
          <w:lang w:val="en-GB"/>
        </w:rPr>
        <w:t>deciding whether to remove a perpetrator from the family home.</w:t>
      </w:r>
    </w:p>
    <w:p w:rsidR="00E50B2C" w:rsidRPr="00E673AD" w:rsidRDefault="00E50B2C" w:rsidP="00E50B2C">
      <w:pPr>
        <w:spacing w:after="0"/>
        <w:rPr>
          <w:rFonts w:ascii="Calibri" w:hAnsi="Calibri" w:cs="Calibri"/>
          <w:sz w:val="20"/>
          <w:szCs w:val="20"/>
        </w:rPr>
      </w:pPr>
    </w:p>
    <w:p w:rsidR="00E50B2C" w:rsidRPr="003D7B76" w:rsidRDefault="00E50B2C" w:rsidP="00E50B2C">
      <w:pPr>
        <w:spacing w:after="0"/>
        <w:rPr>
          <w:rFonts w:ascii="Calibri" w:hAnsi="Calibri" w:cs="Calibri"/>
          <w:sz w:val="24"/>
          <w:szCs w:val="24"/>
        </w:rPr>
      </w:pPr>
      <w:r w:rsidRPr="003D7B76">
        <w:rPr>
          <w:rFonts w:ascii="Calibri" w:hAnsi="Calibri" w:cs="Calibri"/>
          <w:sz w:val="24"/>
          <w:szCs w:val="24"/>
        </w:rPr>
        <w:t xml:space="preserve">The Queensland Government will monitor implementation of the Act to ensure </w:t>
      </w:r>
      <w:r>
        <w:rPr>
          <w:rFonts w:ascii="Calibri" w:hAnsi="Calibri" w:cs="Calibri"/>
          <w:sz w:val="24"/>
          <w:szCs w:val="24"/>
        </w:rPr>
        <w:t xml:space="preserve">that </w:t>
      </w:r>
      <w:r w:rsidRPr="003D7B76">
        <w:rPr>
          <w:rFonts w:ascii="Calibri" w:hAnsi="Calibri" w:cs="Calibri"/>
          <w:sz w:val="24"/>
          <w:szCs w:val="24"/>
        </w:rPr>
        <w:t>it affords the appropriate level of protection for victims o</w:t>
      </w:r>
      <w:r>
        <w:rPr>
          <w:rFonts w:ascii="Calibri" w:hAnsi="Calibri" w:cs="Calibri"/>
          <w:sz w:val="24"/>
          <w:szCs w:val="24"/>
        </w:rPr>
        <w:t>f domestic and family violence.</w:t>
      </w:r>
    </w:p>
    <w:p w:rsidR="00E50B2C" w:rsidRPr="00E673AD" w:rsidRDefault="00E50B2C" w:rsidP="00E50B2C">
      <w:pPr>
        <w:spacing w:after="0"/>
        <w:rPr>
          <w:rFonts w:ascii="Calibri" w:hAnsi="Calibri" w:cs="Calibri"/>
          <w:sz w:val="20"/>
          <w:szCs w:val="20"/>
        </w:rPr>
      </w:pPr>
    </w:p>
    <w:p w:rsidR="00E50B2C" w:rsidRPr="00E2604F" w:rsidRDefault="00E50B2C" w:rsidP="00E50B2C">
      <w:pPr>
        <w:spacing w:after="120" w:line="240" w:lineRule="auto"/>
        <w:rPr>
          <w:rFonts w:ascii="Segoe Print" w:hAnsi="Segoe Print"/>
          <w:b/>
          <w:sz w:val="24"/>
          <w:szCs w:val="24"/>
        </w:rPr>
      </w:pPr>
      <w:r w:rsidRPr="00E2604F">
        <w:rPr>
          <w:rFonts w:ascii="Segoe Print" w:hAnsi="Segoe Print"/>
          <w:b/>
          <w:sz w:val="24"/>
          <w:szCs w:val="24"/>
        </w:rPr>
        <w:t xml:space="preserve">Implementation of the </w:t>
      </w:r>
      <w:r w:rsidRPr="00892AA6">
        <w:rPr>
          <w:rFonts w:ascii="Segoe Print" w:hAnsi="Segoe Print"/>
          <w:b/>
          <w:sz w:val="24"/>
          <w:szCs w:val="24"/>
        </w:rPr>
        <w:t xml:space="preserve">Intervention Orders (Prevention of Abuse) Act 2009 </w:t>
      </w:r>
      <w:r w:rsidRPr="00E2604F">
        <w:rPr>
          <w:rFonts w:ascii="Segoe Print" w:hAnsi="Segoe Print"/>
          <w:b/>
          <w:sz w:val="24"/>
          <w:szCs w:val="24"/>
        </w:rPr>
        <w:t xml:space="preserve">including the </w:t>
      </w:r>
      <w:r w:rsidRPr="00892AA6">
        <w:rPr>
          <w:rFonts w:ascii="Segoe Print" w:hAnsi="Segoe Print"/>
          <w:b/>
          <w:sz w:val="24"/>
          <w:szCs w:val="24"/>
        </w:rPr>
        <w:t>Intervention Orders Response Model</w:t>
      </w:r>
      <w:r>
        <w:rPr>
          <w:rFonts w:ascii="Segoe Print" w:hAnsi="Segoe Print"/>
          <w:b/>
          <w:sz w:val="24"/>
          <w:szCs w:val="24"/>
        </w:rPr>
        <w:t>—</w:t>
      </w:r>
      <w:r w:rsidRPr="00E2604F">
        <w:rPr>
          <w:rFonts w:ascii="Segoe Print" w:hAnsi="Segoe Print"/>
          <w:b/>
          <w:sz w:val="24"/>
          <w:szCs w:val="24"/>
        </w:rPr>
        <w:t>South Australia</w:t>
      </w:r>
    </w:p>
    <w:p w:rsidR="00E50B2C" w:rsidRPr="002B1FF5" w:rsidRDefault="00E50B2C" w:rsidP="00E50B2C">
      <w:pPr>
        <w:spacing w:after="0"/>
        <w:rPr>
          <w:rFonts w:ascii="Calibri" w:hAnsi="Calibri" w:cs="Calibri"/>
          <w:sz w:val="24"/>
          <w:szCs w:val="24"/>
        </w:rPr>
      </w:pPr>
      <w:r w:rsidRPr="002B1FF5">
        <w:rPr>
          <w:rFonts w:ascii="Calibri" w:hAnsi="Calibri" w:cs="Calibri"/>
          <w:sz w:val="24"/>
          <w:szCs w:val="24"/>
        </w:rPr>
        <w:t xml:space="preserve">The </w:t>
      </w:r>
      <w:r w:rsidRPr="006616AB">
        <w:rPr>
          <w:rFonts w:ascii="Calibri" w:hAnsi="Calibri" w:cs="Calibri"/>
          <w:i/>
          <w:sz w:val="24"/>
          <w:szCs w:val="24"/>
        </w:rPr>
        <w:t>Women’s Safety Contact Program</w:t>
      </w:r>
      <w:r w:rsidRPr="002B1FF5">
        <w:rPr>
          <w:rFonts w:ascii="Calibri" w:hAnsi="Calibri" w:cs="Calibri"/>
          <w:sz w:val="24"/>
          <w:szCs w:val="24"/>
        </w:rPr>
        <w:t xml:space="preserve"> is a dedicated support for women experiencing domestic </w:t>
      </w:r>
      <w:r>
        <w:rPr>
          <w:rFonts w:ascii="Calibri" w:hAnsi="Calibri" w:cs="Calibri"/>
          <w:sz w:val="24"/>
          <w:szCs w:val="24"/>
        </w:rPr>
        <w:t xml:space="preserve">and family </w:t>
      </w:r>
      <w:r w:rsidRPr="002B1FF5">
        <w:rPr>
          <w:rFonts w:ascii="Calibri" w:hAnsi="Calibri" w:cs="Calibri"/>
          <w:sz w:val="24"/>
          <w:szCs w:val="24"/>
        </w:rPr>
        <w:t xml:space="preserve">violence who have sought a legal intervention order under the </w:t>
      </w:r>
      <w:r w:rsidRPr="00796AEA">
        <w:rPr>
          <w:rFonts w:ascii="Calibri" w:hAnsi="Calibri" w:cs="Calibri"/>
          <w:i/>
          <w:sz w:val="24"/>
          <w:szCs w:val="24"/>
        </w:rPr>
        <w:t>Intervention Orders (Prevention of Abuse) Act 2009</w:t>
      </w:r>
      <w:r w:rsidRPr="002B1FF5">
        <w:rPr>
          <w:rFonts w:ascii="Calibri" w:hAnsi="Calibri" w:cs="Calibri"/>
          <w:sz w:val="24"/>
          <w:szCs w:val="24"/>
        </w:rPr>
        <w:t xml:space="preserve"> (the Act). The position forms part of a broader risk management and intervention response model working in conjunction with the Courts Administration Authority (CAA) and the Department for Correctional Services (DCS).</w:t>
      </w:r>
    </w:p>
    <w:p w:rsidR="00E50B2C" w:rsidRPr="00C96F37"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2B1FF5">
        <w:rPr>
          <w:rFonts w:ascii="Calibri" w:hAnsi="Calibri" w:cs="Calibri"/>
          <w:sz w:val="24"/>
          <w:szCs w:val="24"/>
        </w:rPr>
        <w:t>The Intervention Orders Response Model is</w:t>
      </w:r>
      <w:r>
        <w:rPr>
          <w:rFonts w:ascii="Calibri" w:hAnsi="Calibri" w:cs="Calibri"/>
          <w:sz w:val="24"/>
          <w:szCs w:val="24"/>
        </w:rPr>
        <w:t>:</w:t>
      </w:r>
    </w:p>
    <w:p w:rsidR="00E50B2C" w:rsidRDefault="00E50B2C" w:rsidP="00E50B2C">
      <w:pPr>
        <w:pStyle w:val="ListParagraph"/>
        <w:numPr>
          <w:ilvl w:val="0"/>
          <w:numId w:val="10"/>
        </w:numPr>
        <w:tabs>
          <w:tab w:val="clear" w:pos="720"/>
          <w:tab w:val="num" w:pos="426"/>
        </w:tabs>
        <w:spacing w:after="0"/>
        <w:ind w:left="426" w:hanging="426"/>
        <w:rPr>
          <w:rFonts w:ascii="Calibri" w:hAnsi="Calibri" w:cs="Calibri"/>
          <w:sz w:val="24"/>
          <w:szCs w:val="24"/>
        </w:rPr>
      </w:pPr>
      <w:r>
        <w:rPr>
          <w:rFonts w:ascii="Calibri" w:hAnsi="Calibri" w:cs="Calibri"/>
          <w:sz w:val="24"/>
          <w:szCs w:val="24"/>
        </w:rPr>
        <w:t>a</w:t>
      </w:r>
      <w:r w:rsidRPr="00606EBB">
        <w:rPr>
          <w:rFonts w:ascii="Calibri" w:hAnsi="Calibri" w:cs="Calibri"/>
          <w:sz w:val="24"/>
          <w:szCs w:val="24"/>
        </w:rPr>
        <w:t xml:space="preserve"> holistic service delivery response to women and children experiencing violence, which is delivered by metropolitan Domestic and Aboriginal Family Violence services</w:t>
      </w:r>
      <w:r>
        <w:rPr>
          <w:rFonts w:ascii="Calibri" w:hAnsi="Calibri" w:cs="Calibri"/>
          <w:sz w:val="24"/>
          <w:szCs w:val="24"/>
        </w:rPr>
        <w:t>;</w:t>
      </w:r>
    </w:p>
    <w:p w:rsidR="00E50B2C" w:rsidRDefault="00E50B2C" w:rsidP="00E50B2C">
      <w:pPr>
        <w:pStyle w:val="ListParagraph"/>
        <w:numPr>
          <w:ilvl w:val="0"/>
          <w:numId w:val="10"/>
        </w:numPr>
        <w:tabs>
          <w:tab w:val="clear" w:pos="720"/>
          <w:tab w:val="num" w:pos="426"/>
        </w:tabs>
        <w:spacing w:after="0"/>
        <w:ind w:left="426" w:hanging="426"/>
        <w:rPr>
          <w:rFonts w:ascii="Calibri" w:hAnsi="Calibri" w:cs="Calibri"/>
          <w:sz w:val="24"/>
          <w:szCs w:val="24"/>
        </w:rPr>
      </w:pPr>
      <w:r>
        <w:rPr>
          <w:rFonts w:ascii="Calibri" w:hAnsi="Calibri" w:cs="Calibri"/>
          <w:sz w:val="24"/>
          <w:szCs w:val="24"/>
        </w:rPr>
        <w:t>a therapeutic perpetrator programmatic response</w:t>
      </w:r>
      <w:r w:rsidRPr="001826EF">
        <w:rPr>
          <w:rFonts w:ascii="Calibri" w:hAnsi="Calibri" w:cs="Calibri"/>
          <w:sz w:val="24"/>
          <w:szCs w:val="24"/>
        </w:rPr>
        <w:t xml:space="preserve">, funded by the CAA and </w:t>
      </w:r>
      <w:r>
        <w:rPr>
          <w:rFonts w:ascii="Calibri" w:hAnsi="Calibri" w:cs="Calibri"/>
          <w:sz w:val="24"/>
          <w:szCs w:val="24"/>
        </w:rPr>
        <w:t xml:space="preserve">delivered by the DCS; and </w:t>
      </w:r>
    </w:p>
    <w:p w:rsidR="00E50B2C" w:rsidRDefault="00E50B2C" w:rsidP="00E50B2C">
      <w:pPr>
        <w:pStyle w:val="ListParagraph"/>
        <w:numPr>
          <w:ilvl w:val="0"/>
          <w:numId w:val="10"/>
        </w:numPr>
        <w:tabs>
          <w:tab w:val="clear" w:pos="720"/>
          <w:tab w:val="num" w:pos="426"/>
        </w:tabs>
        <w:spacing w:after="0"/>
        <w:ind w:left="426" w:hanging="426"/>
        <w:rPr>
          <w:rFonts w:ascii="Calibri" w:hAnsi="Calibri" w:cs="Calibri"/>
          <w:sz w:val="24"/>
          <w:szCs w:val="24"/>
        </w:rPr>
      </w:pPr>
      <w:proofErr w:type="gramStart"/>
      <w:r>
        <w:rPr>
          <w:rFonts w:ascii="Calibri" w:hAnsi="Calibri" w:cs="Calibri"/>
          <w:sz w:val="24"/>
          <w:szCs w:val="24"/>
        </w:rPr>
        <w:t>a</w:t>
      </w:r>
      <w:r w:rsidRPr="00606EBB">
        <w:rPr>
          <w:rFonts w:ascii="Calibri" w:hAnsi="Calibri" w:cs="Calibri"/>
          <w:sz w:val="24"/>
          <w:szCs w:val="24"/>
        </w:rPr>
        <w:t>n</w:t>
      </w:r>
      <w:proofErr w:type="gramEnd"/>
      <w:r>
        <w:rPr>
          <w:rFonts w:ascii="Calibri" w:hAnsi="Calibri" w:cs="Calibri"/>
          <w:sz w:val="24"/>
          <w:szCs w:val="24"/>
        </w:rPr>
        <w:t xml:space="preserve"> Indigenous-</w:t>
      </w:r>
      <w:r w:rsidRPr="00606EBB">
        <w:rPr>
          <w:rFonts w:ascii="Calibri" w:hAnsi="Calibri" w:cs="Calibri"/>
          <w:sz w:val="24"/>
          <w:szCs w:val="24"/>
        </w:rPr>
        <w:t xml:space="preserve">specific perpetrator response which is delivered by </w:t>
      </w:r>
      <w:proofErr w:type="spellStart"/>
      <w:r w:rsidRPr="00606EBB">
        <w:rPr>
          <w:rFonts w:ascii="Calibri" w:hAnsi="Calibri" w:cs="Calibri"/>
          <w:sz w:val="24"/>
          <w:szCs w:val="24"/>
        </w:rPr>
        <w:t>Kornar</w:t>
      </w:r>
      <w:proofErr w:type="spellEnd"/>
      <w:r>
        <w:rPr>
          <w:rFonts w:ascii="Calibri" w:hAnsi="Calibri" w:cs="Calibri"/>
          <w:sz w:val="24"/>
          <w:szCs w:val="24"/>
        </w:rPr>
        <w:t xml:space="preserve"> </w:t>
      </w:r>
      <w:proofErr w:type="spellStart"/>
      <w:r w:rsidRPr="00606EBB">
        <w:rPr>
          <w:rFonts w:ascii="Calibri" w:hAnsi="Calibri" w:cs="Calibri"/>
          <w:sz w:val="24"/>
          <w:szCs w:val="24"/>
        </w:rPr>
        <w:t>Winmil</w:t>
      </w:r>
      <w:proofErr w:type="spellEnd"/>
      <w:r>
        <w:rPr>
          <w:rFonts w:ascii="Calibri" w:hAnsi="Calibri" w:cs="Calibri"/>
          <w:sz w:val="24"/>
          <w:szCs w:val="24"/>
        </w:rPr>
        <w:t xml:space="preserve"> </w:t>
      </w:r>
      <w:proofErr w:type="spellStart"/>
      <w:r w:rsidRPr="00606EBB">
        <w:rPr>
          <w:rFonts w:ascii="Calibri" w:hAnsi="Calibri" w:cs="Calibri"/>
          <w:sz w:val="24"/>
          <w:szCs w:val="24"/>
        </w:rPr>
        <w:t>Yunti</w:t>
      </w:r>
      <w:proofErr w:type="spellEnd"/>
      <w:r w:rsidRPr="00606EBB">
        <w:rPr>
          <w:rFonts w:ascii="Calibri" w:hAnsi="Calibri" w:cs="Calibri"/>
          <w:sz w:val="24"/>
          <w:szCs w:val="24"/>
        </w:rPr>
        <w:t xml:space="preserve"> (KWY). KWY receives referrals via community and criminal justice pathways.  </w:t>
      </w:r>
    </w:p>
    <w:p w:rsidR="00E50B2C" w:rsidRPr="001C2924" w:rsidRDefault="00E50B2C" w:rsidP="00E50B2C">
      <w:pPr>
        <w:spacing w:before="120" w:after="0"/>
        <w:rPr>
          <w:rFonts w:ascii="Calibri" w:hAnsi="Calibri" w:cs="Calibri"/>
          <w:sz w:val="24"/>
          <w:szCs w:val="24"/>
        </w:rPr>
      </w:pPr>
      <w:r w:rsidRPr="001C2924">
        <w:rPr>
          <w:rFonts w:ascii="Calibri" w:hAnsi="Calibri" w:cs="Calibri"/>
          <w:sz w:val="24"/>
          <w:szCs w:val="24"/>
        </w:rPr>
        <w:t>This service model was developed in conjunction with the CAA, DCS and Department for Communities and Social Inclusion (DCSI) and is receiving ongoing monitoring and evaluation by the Office for Crime Statistics and Research</w:t>
      </w:r>
      <w:r>
        <w:rPr>
          <w:rFonts w:ascii="Calibri" w:hAnsi="Calibri" w:cs="Calibri"/>
          <w:sz w:val="24"/>
          <w:szCs w:val="24"/>
        </w:rPr>
        <w:t>. It</w:t>
      </w:r>
      <w:r w:rsidRPr="001C2924">
        <w:rPr>
          <w:rFonts w:ascii="Calibri" w:hAnsi="Calibri" w:cs="Calibri"/>
          <w:sz w:val="24"/>
          <w:szCs w:val="24"/>
        </w:rPr>
        <w:t xml:space="preserve"> is intended that this model be shared in other regions across the state. </w:t>
      </w:r>
    </w:p>
    <w:p w:rsidR="00E50B2C" w:rsidRPr="00C96F37"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2B1FF5">
        <w:rPr>
          <w:rFonts w:ascii="Calibri" w:hAnsi="Calibri" w:cs="Calibri"/>
          <w:sz w:val="24"/>
          <w:szCs w:val="24"/>
        </w:rPr>
        <w:t xml:space="preserve">KWY provides a culturally appropriate perpetrator Intervention Order Response to </w:t>
      </w:r>
      <w:r>
        <w:rPr>
          <w:rFonts w:ascii="Calibri" w:hAnsi="Calibri" w:cs="Calibri"/>
          <w:sz w:val="24"/>
          <w:szCs w:val="24"/>
        </w:rPr>
        <w:t>Indigenous</w:t>
      </w:r>
      <w:r w:rsidRPr="002B1FF5">
        <w:rPr>
          <w:rFonts w:ascii="Calibri" w:hAnsi="Calibri" w:cs="Calibri"/>
          <w:sz w:val="24"/>
          <w:szCs w:val="24"/>
        </w:rPr>
        <w:t xml:space="preserve"> men in Adelaide. KWY is not part of the crimi</w:t>
      </w:r>
      <w:r>
        <w:rPr>
          <w:rFonts w:ascii="Calibri" w:hAnsi="Calibri" w:cs="Calibri"/>
          <w:sz w:val="24"/>
          <w:szCs w:val="24"/>
        </w:rPr>
        <w:t>nal justice system but receives</w:t>
      </w:r>
      <w:r w:rsidRPr="002B1FF5">
        <w:rPr>
          <w:rFonts w:ascii="Calibri" w:hAnsi="Calibri" w:cs="Calibri"/>
          <w:sz w:val="24"/>
          <w:szCs w:val="24"/>
        </w:rPr>
        <w:t xml:space="preserve"> referrals through DCS and community pathways. The Courts Assessment Officers refer men to the program after they have been assessed to determine their suitability </w:t>
      </w:r>
      <w:r>
        <w:rPr>
          <w:rFonts w:ascii="Calibri" w:hAnsi="Calibri" w:cs="Calibri"/>
          <w:sz w:val="24"/>
          <w:szCs w:val="24"/>
        </w:rPr>
        <w:t xml:space="preserve">for </w:t>
      </w:r>
      <w:r w:rsidRPr="002B1FF5">
        <w:rPr>
          <w:rFonts w:ascii="Calibri" w:hAnsi="Calibri" w:cs="Calibri"/>
          <w:sz w:val="24"/>
          <w:szCs w:val="24"/>
        </w:rPr>
        <w:t xml:space="preserve">the program. </w:t>
      </w:r>
      <w:r w:rsidRPr="002B1FF5">
        <w:rPr>
          <w:rFonts w:ascii="Calibri" w:hAnsi="Calibri" w:cs="Calibri"/>
          <w:sz w:val="24"/>
          <w:szCs w:val="24"/>
        </w:rPr>
        <w:lastRenderedPageBreak/>
        <w:t>KWY provide</w:t>
      </w:r>
      <w:r>
        <w:rPr>
          <w:rFonts w:ascii="Calibri" w:hAnsi="Calibri" w:cs="Calibri"/>
          <w:sz w:val="24"/>
          <w:szCs w:val="24"/>
        </w:rPr>
        <w:t>s</w:t>
      </w:r>
      <w:r w:rsidRPr="002B1FF5">
        <w:rPr>
          <w:rFonts w:ascii="Calibri" w:hAnsi="Calibri" w:cs="Calibri"/>
          <w:sz w:val="24"/>
          <w:szCs w:val="24"/>
        </w:rPr>
        <w:t xml:space="preserve"> a 24</w:t>
      </w:r>
      <w:r>
        <w:rPr>
          <w:rFonts w:ascii="Calibri" w:hAnsi="Calibri" w:cs="Calibri"/>
          <w:sz w:val="24"/>
          <w:szCs w:val="24"/>
        </w:rPr>
        <w:t>-</w:t>
      </w:r>
      <w:r w:rsidRPr="002B1FF5">
        <w:rPr>
          <w:rFonts w:ascii="Calibri" w:hAnsi="Calibri" w:cs="Calibri"/>
          <w:sz w:val="24"/>
          <w:szCs w:val="24"/>
        </w:rPr>
        <w:t>week group program to challenge men’s attitudes and behaviours that allow the violence and abuse to occur</w:t>
      </w:r>
      <w:r>
        <w:rPr>
          <w:rFonts w:ascii="Calibri" w:hAnsi="Calibri" w:cs="Calibri"/>
          <w:sz w:val="24"/>
          <w:szCs w:val="24"/>
        </w:rPr>
        <w:t>,</w:t>
      </w:r>
      <w:r w:rsidRPr="002B1FF5">
        <w:rPr>
          <w:rFonts w:ascii="Calibri" w:hAnsi="Calibri" w:cs="Calibri"/>
          <w:sz w:val="24"/>
          <w:szCs w:val="24"/>
        </w:rPr>
        <w:t xml:space="preserve"> and to develop a capacity </w:t>
      </w:r>
      <w:r>
        <w:rPr>
          <w:rFonts w:ascii="Calibri" w:hAnsi="Calibri" w:cs="Calibri"/>
          <w:sz w:val="24"/>
          <w:szCs w:val="24"/>
        </w:rPr>
        <w:t xml:space="preserve">for them </w:t>
      </w:r>
      <w:r w:rsidRPr="002B1FF5">
        <w:rPr>
          <w:rFonts w:ascii="Calibri" w:hAnsi="Calibri" w:cs="Calibri"/>
          <w:sz w:val="24"/>
          <w:szCs w:val="24"/>
        </w:rPr>
        <w:t>to accept responsibility for the violence committed and strategies to cease the violent behaviours.</w:t>
      </w:r>
      <w:r>
        <w:rPr>
          <w:rFonts w:ascii="Calibri" w:hAnsi="Calibri" w:cs="Calibri"/>
          <w:sz w:val="24"/>
          <w:szCs w:val="24"/>
        </w:rPr>
        <w:t xml:space="preserve">  </w:t>
      </w:r>
      <w:r w:rsidRPr="002B1FF5">
        <w:rPr>
          <w:rFonts w:ascii="Calibri" w:hAnsi="Calibri" w:cs="Calibri"/>
          <w:sz w:val="24"/>
          <w:szCs w:val="24"/>
        </w:rPr>
        <w:t>To date</w:t>
      </w:r>
      <w:r>
        <w:rPr>
          <w:rFonts w:ascii="Calibri" w:hAnsi="Calibri" w:cs="Calibri"/>
          <w:sz w:val="24"/>
          <w:szCs w:val="24"/>
        </w:rPr>
        <w:t>,</w:t>
      </w:r>
      <w:r w:rsidRPr="002B1FF5">
        <w:rPr>
          <w:rFonts w:ascii="Calibri" w:hAnsi="Calibri" w:cs="Calibri"/>
          <w:sz w:val="24"/>
          <w:szCs w:val="24"/>
        </w:rPr>
        <w:t xml:space="preserve"> a total of 18 men </w:t>
      </w:r>
      <w:r>
        <w:rPr>
          <w:rFonts w:ascii="Calibri" w:hAnsi="Calibri" w:cs="Calibri"/>
          <w:sz w:val="24"/>
          <w:szCs w:val="24"/>
        </w:rPr>
        <w:t xml:space="preserve">have been </w:t>
      </w:r>
      <w:r w:rsidRPr="002B1FF5">
        <w:rPr>
          <w:rFonts w:ascii="Calibri" w:hAnsi="Calibri" w:cs="Calibri"/>
          <w:sz w:val="24"/>
          <w:szCs w:val="24"/>
        </w:rPr>
        <w:t>referred to the program</w:t>
      </w:r>
      <w:r>
        <w:rPr>
          <w:rFonts w:ascii="Calibri" w:hAnsi="Calibri" w:cs="Calibri"/>
          <w:sz w:val="24"/>
          <w:szCs w:val="24"/>
        </w:rPr>
        <w:t>,</w:t>
      </w:r>
      <w:r w:rsidRPr="002B1FF5">
        <w:rPr>
          <w:rFonts w:ascii="Calibri" w:hAnsi="Calibri" w:cs="Calibri"/>
          <w:sz w:val="24"/>
          <w:szCs w:val="24"/>
        </w:rPr>
        <w:t xml:space="preserve"> and there are currently 10 group </w:t>
      </w:r>
      <w:r>
        <w:rPr>
          <w:rFonts w:ascii="Calibri" w:hAnsi="Calibri" w:cs="Calibri"/>
          <w:sz w:val="24"/>
          <w:szCs w:val="24"/>
        </w:rPr>
        <w:t>p</w:t>
      </w:r>
      <w:r w:rsidRPr="002B1FF5">
        <w:rPr>
          <w:rFonts w:ascii="Calibri" w:hAnsi="Calibri" w:cs="Calibri"/>
          <w:sz w:val="24"/>
          <w:szCs w:val="24"/>
        </w:rPr>
        <w:t>articipants.</w:t>
      </w:r>
    </w:p>
    <w:p w:rsidR="00E50B2C" w:rsidRPr="006616AB"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2B1FF5">
        <w:rPr>
          <w:rFonts w:ascii="Calibri" w:hAnsi="Calibri" w:cs="Calibri"/>
          <w:sz w:val="24"/>
          <w:szCs w:val="24"/>
        </w:rPr>
        <w:t>An Aboriginal women’s worker operates across the metropolitan A</w:t>
      </w:r>
      <w:r>
        <w:rPr>
          <w:rFonts w:ascii="Calibri" w:hAnsi="Calibri" w:cs="Calibri"/>
          <w:sz w:val="24"/>
          <w:szCs w:val="24"/>
        </w:rPr>
        <w:t xml:space="preserve">delaide region through </w:t>
      </w:r>
      <w:proofErr w:type="spellStart"/>
      <w:r>
        <w:rPr>
          <w:rFonts w:ascii="Calibri" w:hAnsi="Calibri" w:cs="Calibri"/>
          <w:sz w:val="24"/>
          <w:szCs w:val="24"/>
        </w:rPr>
        <w:t>Nunga</w:t>
      </w:r>
      <w:proofErr w:type="spellEnd"/>
      <w:r>
        <w:rPr>
          <w:rFonts w:ascii="Calibri" w:hAnsi="Calibri" w:cs="Calibri"/>
          <w:sz w:val="24"/>
          <w:szCs w:val="24"/>
        </w:rPr>
        <w:t xml:space="preserve"> </w:t>
      </w:r>
      <w:proofErr w:type="spellStart"/>
      <w:r>
        <w:rPr>
          <w:rFonts w:ascii="Calibri" w:hAnsi="Calibri" w:cs="Calibri"/>
          <w:sz w:val="24"/>
          <w:szCs w:val="24"/>
        </w:rPr>
        <w:t>Mi</w:t>
      </w:r>
      <w:r w:rsidRPr="002B1FF5">
        <w:rPr>
          <w:rFonts w:ascii="Calibri" w:hAnsi="Calibri" w:cs="Calibri"/>
          <w:sz w:val="24"/>
          <w:szCs w:val="24"/>
        </w:rPr>
        <w:t>minar</w:t>
      </w:r>
      <w:proofErr w:type="spellEnd"/>
      <w:r w:rsidRPr="002B1FF5">
        <w:rPr>
          <w:rFonts w:ascii="Calibri" w:hAnsi="Calibri" w:cs="Calibri"/>
          <w:sz w:val="24"/>
          <w:szCs w:val="24"/>
        </w:rPr>
        <w:t xml:space="preserve"> Aboriginal Family Violence Service and </w:t>
      </w:r>
      <w:proofErr w:type="spellStart"/>
      <w:r w:rsidRPr="002B1FF5">
        <w:rPr>
          <w:rFonts w:ascii="Calibri" w:hAnsi="Calibri" w:cs="Calibri"/>
          <w:sz w:val="24"/>
          <w:szCs w:val="24"/>
        </w:rPr>
        <w:t>Ninko</w:t>
      </w:r>
      <w:proofErr w:type="spellEnd"/>
      <w:r>
        <w:rPr>
          <w:rFonts w:ascii="Calibri" w:hAnsi="Calibri" w:cs="Calibri"/>
          <w:sz w:val="24"/>
          <w:szCs w:val="24"/>
        </w:rPr>
        <w:t xml:space="preserve"> </w:t>
      </w:r>
      <w:proofErr w:type="spellStart"/>
      <w:r w:rsidRPr="002B1FF5">
        <w:rPr>
          <w:rFonts w:ascii="Calibri" w:hAnsi="Calibri" w:cs="Calibri"/>
          <w:sz w:val="24"/>
          <w:szCs w:val="24"/>
        </w:rPr>
        <w:t>Kurtangga</w:t>
      </w:r>
      <w:proofErr w:type="spellEnd"/>
      <w:r>
        <w:rPr>
          <w:rFonts w:ascii="Calibri" w:hAnsi="Calibri" w:cs="Calibri"/>
          <w:sz w:val="24"/>
          <w:szCs w:val="24"/>
        </w:rPr>
        <w:t xml:space="preserve"> </w:t>
      </w:r>
      <w:proofErr w:type="spellStart"/>
      <w:r w:rsidRPr="002B1FF5">
        <w:rPr>
          <w:rFonts w:ascii="Calibri" w:hAnsi="Calibri" w:cs="Calibri"/>
          <w:sz w:val="24"/>
          <w:szCs w:val="24"/>
        </w:rPr>
        <w:t>Patpangga</w:t>
      </w:r>
      <w:proofErr w:type="spellEnd"/>
      <w:r w:rsidRPr="002B1FF5">
        <w:rPr>
          <w:rFonts w:ascii="Calibri" w:hAnsi="Calibri" w:cs="Calibri"/>
          <w:sz w:val="24"/>
          <w:szCs w:val="24"/>
        </w:rPr>
        <w:t xml:space="preserve"> Aboriginal Family Service.  The worker is base</w:t>
      </w:r>
      <w:r>
        <w:rPr>
          <w:rFonts w:ascii="Calibri" w:hAnsi="Calibri" w:cs="Calibri"/>
          <w:sz w:val="24"/>
          <w:szCs w:val="24"/>
        </w:rPr>
        <w:t xml:space="preserve">d at </w:t>
      </w:r>
      <w:proofErr w:type="spellStart"/>
      <w:r>
        <w:rPr>
          <w:rFonts w:ascii="Calibri" w:hAnsi="Calibri" w:cs="Calibri"/>
          <w:sz w:val="24"/>
          <w:szCs w:val="24"/>
        </w:rPr>
        <w:t>Ninko</w:t>
      </w:r>
      <w:proofErr w:type="spellEnd"/>
      <w:r>
        <w:rPr>
          <w:rFonts w:ascii="Calibri" w:hAnsi="Calibri" w:cs="Calibri"/>
          <w:sz w:val="24"/>
          <w:szCs w:val="24"/>
        </w:rPr>
        <w:t xml:space="preserve"> </w:t>
      </w:r>
      <w:proofErr w:type="spellStart"/>
      <w:r>
        <w:rPr>
          <w:rFonts w:ascii="Calibri" w:hAnsi="Calibri" w:cs="Calibri"/>
          <w:sz w:val="24"/>
          <w:szCs w:val="24"/>
        </w:rPr>
        <w:t>Kurtangga</w:t>
      </w:r>
      <w:proofErr w:type="spellEnd"/>
      <w:r>
        <w:rPr>
          <w:rFonts w:ascii="Calibri" w:hAnsi="Calibri" w:cs="Calibri"/>
          <w:sz w:val="24"/>
          <w:szCs w:val="24"/>
        </w:rPr>
        <w:t xml:space="preserve"> </w:t>
      </w:r>
      <w:proofErr w:type="spellStart"/>
      <w:r>
        <w:rPr>
          <w:rFonts w:ascii="Calibri" w:hAnsi="Calibri" w:cs="Calibri"/>
          <w:sz w:val="24"/>
          <w:szCs w:val="24"/>
        </w:rPr>
        <w:t>Patpangga</w:t>
      </w:r>
      <w:proofErr w:type="spellEnd"/>
      <w:r>
        <w:rPr>
          <w:rFonts w:ascii="Calibri" w:hAnsi="Calibri" w:cs="Calibri"/>
          <w:sz w:val="24"/>
          <w:szCs w:val="24"/>
        </w:rPr>
        <w:t xml:space="preserve"> </w:t>
      </w:r>
      <w:r w:rsidRPr="002B1FF5">
        <w:rPr>
          <w:rFonts w:ascii="Calibri" w:hAnsi="Calibri" w:cs="Calibri"/>
          <w:sz w:val="24"/>
          <w:szCs w:val="24"/>
        </w:rPr>
        <w:t xml:space="preserve">and supports the women partners and </w:t>
      </w:r>
      <w:r>
        <w:rPr>
          <w:rFonts w:ascii="Calibri" w:hAnsi="Calibri" w:cs="Calibri"/>
          <w:sz w:val="24"/>
          <w:szCs w:val="24"/>
        </w:rPr>
        <w:t xml:space="preserve">the </w:t>
      </w:r>
      <w:r w:rsidRPr="002B1FF5">
        <w:rPr>
          <w:rFonts w:ascii="Calibri" w:hAnsi="Calibri" w:cs="Calibri"/>
          <w:sz w:val="24"/>
          <w:szCs w:val="24"/>
        </w:rPr>
        <w:t>children of the men on the perpetrator program by providing regular safety contact and case management support when required. The safety of the women and children is the priority</w:t>
      </w:r>
      <w:r>
        <w:rPr>
          <w:rFonts w:ascii="Calibri" w:hAnsi="Calibri" w:cs="Calibri"/>
          <w:sz w:val="24"/>
          <w:szCs w:val="24"/>
        </w:rPr>
        <w:t>; it</w:t>
      </w:r>
      <w:r w:rsidRPr="002B1FF5">
        <w:rPr>
          <w:rFonts w:ascii="Calibri" w:hAnsi="Calibri" w:cs="Calibri"/>
          <w:sz w:val="24"/>
          <w:szCs w:val="24"/>
        </w:rPr>
        <w:t xml:space="preserve"> requires regular contact between the Women’s Aboriginal Family Violence service and KWY</w:t>
      </w:r>
      <w:r>
        <w:rPr>
          <w:rFonts w:ascii="Calibri" w:hAnsi="Calibri" w:cs="Calibri"/>
          <w:sz w:val="24"/>
          <w:szCs w:val="24"/>
        </w:rPr>
        <w:t>,</w:t>
      </w:r>
      <w:r w:rsidRPr="002B1FF5">
        <w:rPr>
          <w:rFonts w:ascii="Calibri" w:hAnsi="Calibri" w:cs="Calibri"/>
          <w:sz w:val="24"/>
          <w:szCs w:val="24"/>
        </w:rPr>
        <w:t xml:space="preserve"> so that the man’s situation is known in order to help keep the women and children safe.  The Aboriginal women’s worker also undertakes community engagement programs to increase awareness and education about family violence.</w:t>
      </w:r>
    </w:p>
    <w:p w:rsidR="00E50B2C" w:rsidRPr="007C59D8"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BE25A4">
        <w:rPr>
          <w:rFonts w:ascii="Calibri" w:hAnsi="Calibri" w:cs="Calibri"/>
          <w:sz w:val="24"/>
          <w:szCs w:val="24"/>
        </w:rPr>
        <w:t xml:space="preserve">Evaluation is currently underway for the implementation of the </w:t>
      </w:r>
      <w:r w:rsidRPr="00661352">
        <w:rPr>
          <w:rFonts w:ascii="Calibri" w:hAnsi="Calibri" w:cs="Calibri"/>
          <w:i/>
          <w:sz w:val="24"/>
          <w:szCs w:val="24"/>
        </w:rPr>
        <w:t>Intervention Orders (Prevention of Abuse) Act 2009</w:t>
      </w:r>
      <w:r>
        <w:rPr>
          <w:rFonts w:ascii="Calibri" w:hAnsi="Calibri" w:cs="Calibri"/>
          <w:sz w:val="24"/>
          <w:szCs w:val="24"/>
        </w:rPr>
        <w:t>,</w:t>
      </w:r>
      <w:r w:rsidRPr="00BE25A4">
        <w:rPr>
          <w:rFonts w:ascii="Calibri" w:hAnsi="Calibri" w:cs="Calibri"/>
          <w:sz w:val="24"/>
          <w:szCs w:val="24"/>
        </w:rPr>
        <w:t xml:space="preserve"> including the Intervention Orders Response Model.  This evaluation will inform further development of systems responses.</w:t>
      </w:r>
    </w:p>
    <w:p w:rsidR="00E50B2C" w:rsidRPr="0025498F" w:rsidRDefault="00E50B2C" w:rsidP="00E50B2C">
      <w:pPr>
        <w:spacing w:after="0"/>
        <w:rPr>
          <w:rStyle w:val="BookTitle"/>
          <w:rFonts w:ascii="Calibri" w:hAnsi="Calibri" w:cs="Calibri"/>
          <w:i w:val="0"/>
          <w:smallCaps w:val="0"/>
          <w:spacing w:val="0"/>
          <w:sz w:val="20"/>
          <w:szCs w:val="20"/>
        </w:rPr>
      </w:pPr>
    </w:p>
    <w:p w:rsidR="00E50B2C" w:rsidRPr="00E2604F" w:rsidRDefault="00E50B2C" w:rsidP="00E50B2C">
      <w:pPr>
        <w:spacing w:after="120" w:line="240" w:lineRule="auto"/>
        <w:rPr>
          <w:rFonts w:ascii="Segoe Print" w:hAnsi="Segoe Print"/>
          <w:b/>
          <w:sz w:val="24"/>
          <w:szCs w:val="24"/>
        </w:rPr>
      </w:pPr>
      <w:r w:rsidRPr="00E2604F">
        <w:rPr>
          <w:rFonts w:ascii="Segoe Print" w:hAnsi="Segoe Print"/>
          <w:b/>
          <w:sz w:val="24"/>
          <w:szCs w:val="24"/>
        </w:rPr>
        <w:t>Domestic Violence Intervention Court Model</w:t>
      </w:r>
      <w:r>
        <w:rPr>
          <w:rFonts w:ascii="Segoe Print" w:hAnsi="Segoe Print"/>
          <w:b/>
          <w:sz w:val="24"/>
          <w:szCs w:val="24"/>
        </w:rPr>
        <w:t>—</w:t>
      </w:r>
      <w:r w:rsidRPr="00E2604F">
        <w:rPr>
          <w:rFonts w:ascii="Segoe Print" w:hAnsi="Segoe Print"/>
          <w:b/>
          <w:sz w:val="24"/>
          <w:szCs w:val="24"/>
        </w:rPr>
        <w:t>New South Wales</w:t>
      </w:r>
    </w:p>
    <w:p w:rsidR="00E50B2C" w:rsidRDefault="00E50B2C" w:rsidP="00E50B2C">
      <w:pPr>
        <w:spacing w:after="0"/>
        <w:rPr>
          <w:rFonts w:ascii="Calibri" w:hAnsi="Calibri" w:cs="Calibri"/>
          <w:sz w:val="24"/>
          <w:szCs w:val="24"/>
        </w:rPr>
      </w:pPr>
      <w:r w:rsidRPr="00E05FBD">
        <w:rPr>
          <w:rFonts w:ascii="Calibri" w:hAnsi="Calibri" w:cs="Calibri"/>
          <w:sz w:val="24"/>
          <w:szCs w:val="24"/>
        </w:rPr>
        <w:t>The</w:t>
      </w:r>
      <w:r>
        <w:rPr>
          <w:rFonts w:ascii="Calibri" w:hAnsi="Calibri" w:cs="Calibri"/>
          <w:sz w:val="24"/>
          <w:szCs w:val="24"/>
        </w:rPr>
        <w:t xml:space="preserve"> </w:t>
      </w:r>
      <w:r w:rsidRPr="00892AA6">
        <w:rPr>
          <w:rFonts w:ascii="Calibri" w:hAnsi="Calibri" w:cs="Calibri"/>
          <w:i/>
          <w:sz w:val="24"/>
          <w:szCs w:val="24"/>
        </w:rPr>
        <w:t>Domestic Violence Intervention Court Model</w:t>
      </w:r>
      <w:r>
        <w:rPr>
          <w:rFonts w:ascii="Calibri" w:hAnsi="Calibri" w:cs="Calibri"/>
          <w:sz w:val="24"/>
          <w:szCs w:val="24"/>
        </w:rPr>
        <w:t xml:space="preserve"> (DVICM)</w:t>
      </w:r>
      <w:r w:rsidRPr="00E05FBD">
        <w:rPr>
          <w:rFonts w:ascii="Calibri" w:hAnsi="Calibri" w:cs="Calibri"/>
          <w:sz w:val="24"/>
          <w:szCs w:val="24"/>
        </w:rPr>
        <w:t xml:space="preserve"> is a successful</w:t>
      </w:r>
      <w:r>
        <w:rPr>
          <w:rFonts w:ascii="Calibri" w:hAnsi="Calibri" w:cs="Calibri"/>
          <w:sz w:val="24"/>
          <w:szCs w:val="24"/>
        </w:rPr>
        <w:t>,</w:t>
      </w:r>
      <w:r w:rsidRPr="00E05FBD">
        <w:rPr>
          <w:rFonts w:ascii="Calibri" w:hAnsi="Calibri" w:cs="Calibri"/>
          <w:sz w:val="24"/>
          <w:szCs w:val="24"/>
        </w:rPr>
        <w:t xml:space="preserve"> integrated criminal justice and social welfare response to domestic and family violence</w:t>
      </w:r>
      <w:r>
        <w:rPr>
          <w:rFonts w:ascii="Calibri" w:hAnsi="Calibri" w:cs="Calibri"/>
          <w:sz w:val="24"/>
          <w:szCs w:val="24"/>
        </w:rPr>
        <w:t>, implemented in New South Wales in 2010–2012</w:t>
      </w:r>
      <w:r w:rsidRPr="00E05FBD">
        <w:rPr>
          <w:rFonts w:ascii="Calibri" w:hAnsi="Calibri" w:cs="Calibri"/>
          <w:sz w:val="24"/>
          <w:szCs w:val="24"/>
        </w:rPr>
        <w:t>.</w:t>
      </w:r>
      <w:r>
        <w:rPr>
          <w:rFonts w:ascii="Calibri" w:hAnsi="Calibri" w:cs="Calibri"/>
          <w:sz w:val="24"/>
          <w:szCs w:val="24"/>
        </w:rPr>
        <w:t xml:space="preserve"> </w:t>
      </w:r>
      <w:r w:rsidRPr="00E05FBD">
        <w:rPr>
          <w:rFonts w:ascii="Calibri" w:hAnsi="Calibri" w:cs="Calibri"/>
          <w:sz w:val="24"/>
          <w:szCs w:val="24"/>
        </w:rPr>
        <w:t xml:space="preserve">The program involves the </w:t>
      </w:r>
      <w:r w:rsidRPr="00E05FBD">
        <w:rPr>
          <w:rFonts w:ascii="Calibri" w:hAnsi="Calibri" w:cs="Calibri"/>
          <w:sz w:val="24"/>
          <w:szCs w:val="24"/>
          <w:lang w:val="en-US"/>
        </w:rPr>
        <w:t>Department of Attorney General and Justic</w:t>
      </w:r>
      <w:r>
        <w:rPr>
          <w:rFonts w:ascii="Calibri" w:hAnsi="Calibri" w:cs="Calibri"/>
          <w:sz w:val="24"/>
          <w:szCs w:val="24"/>
          <w:lang w:val="en-US"/>
        </w:rPr>
        <w:t xml:space="preserve">e (Attorney General’s Division is </w:t>
      </w:r>
      <w:r w:rsidRPr="00E05FBD">
        <w:rPr>
          <w:rFonts w:ascii="Calibri" w:hAnsi="Calibri" w:cs="Calibri"/>
          <w:sz w:val="24"/>
          <w:szCs w:val="24"/>
          <w:lang w:val="en-US"/>
        </w:rPr>
        <w:t xml:space="preserve">lead agency), Corrective Services NSW, Legal Aid </w:t>
      </w:r>
      <w:r>
        <w:rPr>
          <w:rFonts w:ascii="Calibri" w:hAnsi="Calibri" w:cs="Calibri"/>
          <w:sz w:val="24"/>
          <w:szCs w:val="24"/>
          <w:lang w:val="en-US"/>
        </w:rPr>
        <w:t>(</w:t>
      </w:r>
      <w:r w:rsidRPr="00E05FBD">
        <w:rPr>
          <w:rFonts w:ascii="Calibri" w:hAnsi="Calibri" w:cs="Calibri"/>
          <w:sz w:val="24"/>
          <w:szCs w:val="24"/>
          <w:lang w:val="en-US"/>
        </w:rPr>
        <w:t>NSW)</w:t>
      </w:r>
      <w:r w:rsidRPr="00E05FBD">
        <w:rPr>
          <w:rFonts w:ascii="Calibri" w:hAnsi="Calibri" w:cs="Calibri"/>
          <w:sz w:val="24"/>
          <w:szCs w:val="24"/>
        </w:rPr>
        <w:t xml:space="preserve">, </w:t>
      </w:r>
      <w:r w:rsidRPr="00E05FBD">
        <w:rPr>
          <w:rFonts w:ascii="Calibri" w:hAnsi="Calibri" w:cs="Calibri"/>
          <w:sz w:val="24"/>
          <w:szCs w:val="24"/>
          <w:lang w:val="en-US"/>
        </w:rPr>
        <w:t>NSW Police Force</w:t>
      </w:r>
      <w:r w:rsidRPr="00E05FBD">
        <w:rPr>
          <w:rFonts w:ascii="Calibri" w:hAnsi="Calibri" w:cs="Calibri"/>
          <w:sz w:val="24"/>
          <w:szCs w:val="24"/>
        </w:rPr>
        <w:t xml:space="preserve"> and the </w:t>
      </w:r>
      <w:r w:rsidRPr="00E05FBD">
        <w:rPr>
          <w:rFonts w:ascii="Calibri" w:hAnsi="Calibri" w:cs="Calibri"/>
          <w:sz w:val="24"/>
          <w:szCs w:val="24"/>
          <w:lang w:val="en-US"/>
        </w:rPr>
        <w:t>Department of Family and Community Services (Housing NSW and Community Services).</w:t>
      </w:r>
      <w:r>
        <w:rPr>
          <w:rFonts w:ascii="Calibri" w:hAnsi="Calibri" w:cs="Calibri"/>
          <w:sz w:val="24"/>
          <w:szCs w:val="24"/>
          <w:lang w:val="en-US"/>
        </w:rPr>
        <w:t xml:space="preserve"> </w:t>
      </w:r>
      <w:r w:rsidRPr="00E05FBD">
        <w:rPr>
          <w:rFonts w:ascii="Calibri" w:hAnsi="Calibri" w:cs="Calibri"/>
          <w:sz w:val="24"/>
          <w:szCs w:val="24"/>
        </w:rPr>
        <w:t>The aims of the DVICM are to improve the criminal justice response to do</w:t>
      </w:r>
      <w:r>
        <w:rPr>
          <w:rFonts w:ascii="Calibri" w:hAnsi="Calibri" w:cs="Calibri"/>
          <w:sz w:val="24"/>
          <w:szCs w:val="24"/>
        </w:rPr>
        <w:t>mestic and family violence by i</w:t>
      </w:r>
      <w:r w:rsidRPr="001C2924">
        <w:rPr>
          <w:rFonts w:ascii="Calibri" w:hAnsi="Calibri" w:cs="Calibri"/>
          <w:sz w:val="24"/>
          <w:szCs w:val="24"/>
        </w:rPr>
        <w:t xml:space="preserve">mproving the safety of victims in contact with the criminal justice system and ensuring domestic </w:t>
      </w:r>
      <w:r>
        <w:rPr>
          <w:rFonts w:ascii="Calibri" w:hAnsi="Calibri" w:cs="Calibri"/>
          <w:sz w:val="24"/>
          <w:szCs w:val="24"/>
        </w:rPr>
        <w:t xml:space="preserve">and family </w:t>
      </w:r>
      <w:r w:rsidRPr="001C2924">
        <w:rPr>
          <w:rFonts w:ascii="Calibri" w:hAnsi="Calibri" w:cs="Calibri"/>
          <w:sz w:val="24"/>
          <w:szCs w:val="24"/>
        </w:rPr>
        <w:t>violence offenders are held accountable.</w:t>
      </w:r>
    </w:p>
    <w:p w:rsidR="00E50B2C" w:rsidRDefault="00E50B2C" w:rsidP="00E50B2C">
      <w:pPr>
        <w:spacing w:after="0" w:line="240" w:lineRule="auto"/>
        <w:rPr>
          <w:rFonts w:ascii="Calibri" w:hAnsi="Calibri" w:cs="Calibri"/>
          <w:sz w:val="20"/>
          <w:szCs w:val="20"/>
        </w:rPr>
      </w:pPr>
    </w:p>
    <w:p w:rsidR="00E50B2C" w:rsidRPr="00E2604F" w:rsidRDefault="00E50B2C" w:rsidP="00E50B2C">
      <w:pPr>
        <w:spacing w:after="120" w:line="240" w:lineRule="auto"/>
        <w:rPr>
          <w:rFonts w:ascii="Segoe Print" w:hAnsi="Segoe Print"/>
          <w:b/>
          <w:sz w:val="24"/>
          <w:szCs w:val="24"/>
        </w:rPr>
      </w:pPr>
      <w:r w:rsidRPr="00E2604F">
        <w:rPr>
          <w:rFonts w:ascii="Segoe Print" w:hAnsi="Segoe Print"/>
          <w:b/>
          <w:sz w:val="24"/>
          <w:szCs w:val="24"/>
        </w:rPr>
        <w:t>Expansion of Regional Youth Justice Services</w:t>
      </w:r>
      <w:r>
        <w:rPr>
          <w:rFonts w:ascii="Segoe Print" w:hAnsi="Segoe Print"/>
          <w:b/>
          <w:sz w:val="24"/>
          <w:szCs w:val="24"/>
        </w:rPr>
        <w:t>—</w:t>
      </w:r>
      <w:r w:rsidRPr="00E2604F">
        <w:rPr>
          <w:rFonts w:ascii="Segoe Print" w:hAnsi="Segoe Print"/>
          <w:b/>
          <w:sz w:val="24"/>
          <w:szCs w:val="24"/>
        </w:rPr>
        <w:t>Western Australia</w:t>
      </w:r>
    </w:p>
    <w:p w:rsidR="00473082" w:rsidRDefault="00E50B2C" w:rsidP="00473082">
      <w:pPr>
        <w:spacing w:after="0"/>
        <w:rPr>
          <w:rFonts w:ascii="Calibri" w:hAnsi="Calibri" w:cs="Calibri"/>
          <w:sz w:val="24"/>
          <w:szCs w:val="24"/>
        </w:rPr>
      </w:pPr>
      <w:r w:rsidRPr="008B2CC7">
        <w:rPr>
          <w:rFonts w:ascii="Calibri" w:hAnsi="Calibri" w:cs="Calibri"/>
          <w:sz w:val="24"/>
          <w:szCs w:val="24"/>
        </w:rPr>
        <w:t xml:space="preserve">Department of Corrective Services has undertaken an expansion of Regional Youth Justice Services (RYJS). RYJS provides a range of prevention, intervention, diversion, and statutory services for children and young people at risk of entering, or already in, the youth justice system. RYJS </w:t>
      </w:r>
      <w:r>
        <w:rPr>
          <w:rFonts w:ascii="Calibri" w:hAnsi="Calibri" w:cs="Calibri"/>
          <w:sz w:val="24"/>
          <w:szCs w:val="24"/>
        </w:rPr>
        <w:t xml:space="preserve">has </w:t>
      </w:r>
      <w:r w:rsidRPr="008B2CC7">
        <w:rPr>
          <w:rFonts w:ascii="Calibri" w:hAnsi="Calibri" w:cs="Calibri"/>
          <w:sz w:val="24"/>
          <w:szCs w:val="24"/>
        </w:rPr>
        <w:t>operated in the Goldfields and Mid-W</w:t>
      </w:r>
      <w:r>
        <w:rPr>
          <w:rFonts w:ascii="Calibri" w:hAnsi="Calibri" w:cs="Calibri"/>
          <w:sz w:val="24"/>
          <w:szCs w:val="24"/>
        </w:rPr>
        <w:t>est Gascoyne since 2008 and has</w:t>
      </w:r>
      <w:r w:rsidRPr="008B2CC7">
        <w:rPr>
          <w:rFonts w:ascii="Calibri" w:hAnsi="Calibri" w:cs="Calibri"/>
          <w:sz w:val="24"/>
          <w:szCs w:val="24"/>
        </w:rPr>
        <w:t xml:space="preserve"> now been expanded to the West Kimberley, East Kimberley and the Pilbara regions.</w:t>
      </w:r>
    </w:p>
    <w:p w:rsidR="00473082" w:rsidRDefault="00473082">
      <w:pPr>
        <w:spacing w:after="0" w:line="240" w:lineRule="auto"/>
        <w:rPr>
          <w:rFonts w:ascii="Calibri" w:hAnsi="Calibri" w:cs="Calibri"/>
          <w:sz w:val="24"/>
          <w:szCs w:val="24"/>
        </w:rPr>
      </w:pPr>
      <w:r>
        <w:rPr>
          <w:rFonts w:ascii="Calibri" w:hAnsi="Calibri" w:cs="Calibri"/>
          <w:sz w:val="24"/>
          <w:szCs w:val="24"/>
        </w:rPr>
        <w:br w:type="page"/>
      </w:r>
    </w:p>
    <w:p w:rsidR="00E50B2C" w:rsidRDefault="00E50B2C" w:rsidP="00E50B2C">
      <w:pPr>
        <w:spacing w:after="120" w:line="240" w:lineRule="auto"/>
        <w:rPr>
          <w:rFonts w:ascii="Segoe Print" w:hAnsi="Segoe Print" w:cs="Calibri"/>
          <w:b/>
          <w:sz w:val="24"/>
          <w:szCs w:val="24"/>
        </w:rPr>
      </w:pPr>
      <w:bookmarkStart w:id="23" w:name="Sunday"/>
      <w:bookmarkEnd w:id="23"/>
      <w:r w:rsidRPr="00892AA6">
        <w:rPr>
          <w:rFonts w:ascii="Segoe Print" w:hAnsi="Segoe Print"/>
          <w:b/>
          <w:sz w:val="24"/>
          <w:szCs w:val="24"/>
        </w:rPr>
        <w:lastRenderedPageBreak/>
        <w:t>Family Violence Act 2004</w:t>
      </w:r>
      <w:r>
        <w:rPr>
          <w:rFonts w:ascii="Segoe Print" w:hAnsi="Segoe Print"/>
          <w:b/>
          <w:sz w:val="24"/>
          <w:szCs w:val="24"/>
        </w:rPr>
        <w:t xml:space="preserve"> </w:t>
      </w:r>
      <w:r w:rsidRPr="00E2604F">
        <w:rPr>
          <w:rFonts w:ascii="Segoe Print" w:hAnsi="Segoe Print"/>
          <w:b/>
          <w:sz w:val="24"/>
          <w:szCs w:val="24"/>
        </w:rPr>
        <w:t xml:space="preserve">and </w:t>
      </w:r>
      <w:r w:rsidRPr="00892AA6">
        <w:rPr>
          <w:rFonts w:ascii="Segoe Print" w:hAnsi="Segoe Print"/>
          <w:b/>
          <w:sz w:val="24"/>
          <w:szCs w:val="24"/>
        </w:rPr>
        <w:t>Safe at Home</w:t>
      </w:r>
      <w:r>
        <w:rPr>
          <w:rFonts w:ascii="Segoe Print" w:hAnsi="Segoe Print"/>
          <w:b/>
          <w:sz w:val="24"/>
          <w:szCs w:val="24"/>
        </w:rPr>
        <w:t>—</w:t>
      </w:r>
      <w:r w:rsidRPr="00E2604F">
        <w:rPr>
          <w:rFonts w:ascii="Segoe Print" w:hAnsi="Segoe Print"/>
          <w:b/>
          <w:sz w:val="24"/>
          <w:szCs w:val="24"/>
        </w:rPr>
        <w:t>Tasmania</w:t>
      </w:r>
    </w:p>
    <w:p w:rsidR="00E50B2C" w:rsidRDefault="00E50B2C" w:rsidP="00E50B2C">
      <w:pPr>
        <w:spacing w:after="0"/>
        <w:rPr>
          <w:rFonts w:ascii="Calibri" w:hAnsi="Calibri" w:cs="Calibri"/>
          <w:sz w:val="24"/>
          <w:szCs w:val="24"/>
        </w:rPr>
      </w:pPr>
      <w:r w:rsidRPr="00F00049">
        <w:rPr>
          <w:rFonts w:ascii="Calibri" w:hAnsi="Calibri" w:cs="Calibri"/>
          <w:sz w:val="24"/>
          <w:szCs w:val="24"/>
        </w:rPr>
        <w:t xml:space="preserve">The </w:t>
      </w:r>
      <w:r w:rsidRPr="00F00049">
        <w:rPr>
          <w:rFonts w:ascii="Calibri" w:hAnsi="Calibri" w:cs="Calibri"/>
          <w:i/>
          <w:sz w:val="24"/>
          <w:szCs w:val="24"/>
        </w:rPr>
        <w:t>Family Violence Act 2004</w:t>
      </w:r>
      <w:r w:rsidRPr="00F00049">
        <w:rPr>
          <w:rFonts w:ascii="Calibri" w:hAnsi="Calibri" w:cs="Calibri"/>
          <w:sz w:val="24"/>
          <w:szCs w:val="24"/>
        </w:rPr>
        <w:t xml:space="preserve"> and supporting </w:t>
      </w:r>
      <w:r w:rsidRPr="006616AB">
        <w:rPr>
          <w:rFonts w:ascii="Calibri" w:hAnsi="Calibri" w:cs="Calibri"/>
          <w:i/>
          <w:sz w:val="24"/>
          <w:szCs w:val="24"/>
        </w:rPr>
        <w:t>Safe at Home</w:t>
      </w:r>
      <w:r w:rsidRPr="00F00049">
        <w:rPr>
          <w:rFonts w:ascii="Calibri" w:hAnsi="Calibri" w:cs="Calibri"/>
          <w:sz w:val="24"/>
          <w:szCs w:val="24"/>
        </w:rPr>
        <w:t xml:space="preserve"> response system </w:t>
      </w:r>
      <w:r>
        <w:rPr>
          <w:rFonts w:ascii="Calibri" w:hAnsi="Calibri" w:cs="Calibri"/>
          <w:sz w:val="24"/>
          <w:szCs w:val="24"/>
        </w:rPr>
        <w:t>have</w:t>
      </w:r>
      <w:r w:rsidRPr="00F00049">
        <w:rPr>
          <w:rFonts w:ascii="Calibri" w:hAnsi="Calibri" w:cs="Calibri"/>
          <w:sz w:val="24"/>
          <w:szCs w:val="24"/>
        </w:rPr>
        <w:t xml:space="preserve"> ensured </w:t>
      </w:r>
      <w:r>
        <w:rPr>
          <w:rFonts w:ascii="Calibri" w:hAnsi="Calibri" w:cs="Calibri"/>
          <w:sz w:val="24"/>
          <w:szCs w:val="24"/>
        </w:rPr>
        <w:t xml:space="preserve">that </w:t>
      </w:r>
      <w:r w:rsidRPr="00F00049">
        <w:rPr>
          <w:rFonts w:ascii="Calibri" w:hAnsi="Calibri" w:cs="Calibri"/>
          <w:sz w:val="24"/>
          <w:szCs w:val="24"/>
        </w:rPr>
        <w:t>Tasmania has one of the strongest criminal justice responses to family violence in Australia.</w:t>
      </w:r>
    </w:p>
    <w:p w:rsidR="00E50B2C" w:rsidRPr="00C96F37" w:rsidRDefault="00E50B2C" w:rsidP="00E50B2C">
      <w:pPr>
        <w:spacing w:after="0"/>
        <w:rPr>
          <w:rFonts w:ascii="Calibri" w:hAnsi="Calibri" w:cs="Calibri"/>
          <w:sz w:val="20"/>
          <w:szCs w:val="20"/>
        </w:rPr>
      </w:pPr>
    </w:p>
    <w:p w:rsidR="00E50B2C" w:rsidRPr="00F00049" w:rsidRDefault="00E50B2C" w:rsidP="00E50B2C">
      <w:pPr>
        <w:spacing w:after="0"/>
        <w:rPr>
          <w:rStyle w:val="BookTitle"/>
          <w:rFonts w:ascii="Calibri" w:hAnsi="Calibri" w:cs="Calibri"/>
          <w:i w:val="0"/>
          <w:smallCaps w:val="0"/>
          <w:spacing w:val="0"/>
          <w:sz w:val="24"/>
          <w:szCs w:val="24"/>
        </w:rPr>
      </w:pPr>
      <w:r w:rsidRPr="00F00049">
        <w:rPr>
          <w:rStyle w:val="BookTitle"/>
          <w:rFonts w:ascii="Calibri" w:hAnsi="Calibri" w:cs="Calibri"/>
          <w:i w:val="0"/>
          <w:smallCaps w:val="0"/>
          <w:spacing w:val="0"/>
          <w:sz w:val="24"/>
          <w:szCs w:val="24"/>
        </w:rPr>
        <w:t xml:space="preserve">The </w:t>
      </w:r>
      <w:r w:rsidRPr="006616AB">
        <w:rPr>
          <w:rStyle w:val="BookTitle"/>
          <w:rFonts w:ascii="Calibri" w:hAnsi="Calibri" w:cs="Calibri"/>
          <w:smallCaps w:val="0"/>
          <w:spacing w:val="0"/>
          <w:sz w:val="24"/>
          <w:szCs w:val="24"/>
        </w:rPr>
        <w:t>Safe at Home</w:t>
      </w:r>
      <w:r w:rsidRPr="00F00049">
        <w:rPr>
          <w:rStyle w:val="BookTitle"/>
          <w:rFonts w:ascii="Calibri" w:hAnsi="Calibri" w:cs="Calibri"/>
          <w:i w:val="0"/>
          <w:smallCaps w:val="0"/>
          <w:spacing w:val="0"/>
          <w:sz w:val="24"/>
          <w:szCs w:val="24"/>
        </w:rPr>
        <w:t xml:space="preserve"> system is a whole-of-government criminal justice response to family violence</w:t>
      </w:r>
      <w:r>
        <w:rPr>
          <w:rStyle w:val="BookTitle"/>
          <w:rFonts w:ascii="Calibri" w:hAnsi="Calibri" w:cs="Calibri"/>
          <w:i w:val="0"/>
          <w:smallCaps w:val="0"/>
          <w:spacing w:val="0"/>
          <w:sz w:val="24"/>
          <w:szCs w:val="24"/>
        </w:rPr>
        <w:t>,</w:t>
      </w:r>
      <w:r w:rsidRPr="00F00049">
        <w:rPr>
          <w:rStyle w:val="BookTitle"/>
          <w:rFonts w:ascii="Calibri" w:hAnsi="Calibri" w:cs="Calibri"/>
          <w:i w:val="0"/>
          <w:smallCaps w:val="0"/>
          <w:spacing w:val="0"/>
          <w:sz w:val="24"/>
          <w:szCs w:val="24"/>
        </w:rPr>
        <w:t xml:space="preserve"> which includes both secondary and tertiary intervention strategies administered through the following services:</w:t>
      </w:r>
    </w:p>
    <w:p w:rsidR="00E50B2C" w:rsidRPr="00F00049" w:rsidRDefault="00E50B2C" w:rsidP="00E50B2C">
      <w:pPr>
        <w:pStyle w:val="bulletsDV"/>
        <w:numPr>
          <w:ilvl w:val="0"/>
          <w:numId w:val="12"/>
        </w:numPr>
        <w:ind w:left="357" w:hanging="357"/>
        <w:contextualSpacing w:val="0"/>
      </w:pPr>
      <w:r w:rsidRPr="00F00049">
        <w:t>Family Violence Response and Referral Line</w:t>
      </w:r>
      <w:r>
        <w:t xml:space="preserve"> Victim Safety Response Teams;</w:t>
      </w:r>
    </w:p>
    <w:p w:rsidR="00E50B2C" w:rsidRPr="00F00049" w:rsidRDefault="00E50B2C" w:rsidP="00E50B2C">
      <w:pPr>
        <w:pStyle w:val="bulletsDV"/>
        <w:numPr>
          <w:ilvl w:val="0"/>
          <w:numId w:val="12"/>
        </w:numPr>
        <w:ind w:left="357" w:hanging="357"/>
        <w:contextualSpacing w:val="0"/>
      </w:pPr>
      <w:r w:rsidRPr="00F00049">
        <w:t>Police Prosecutors</w:t>
      </w:r>
      <w:r>
        <w:t>;</w:t>
      </w:r>
    </w:p>
    <w:p w:rsidR="00E50B2C" w:rsidRPr="00F00049" w:rsidRDefault="00E50B2C" w:rsidP="00E50B2C">
      <w:pPr>
        <w:pStyle w:val="bulletsDV"/>
        <w:numPr>
          <w:ilvl w:val="0"/>
          <w:numId w:val="12"/>
        </w:numPr>
        <w:ind w:left="357" w:hanging="357"/>
        <w:contextualSpacing w:val="0"/>
      </w:pPr>
      <w:r w:rsidRPr="00F00049">
        <w:t>Court Support and Liaison Service (including the Child Witness Service)</w:t>
      </w:r>
      <w:r>
        <w:t>,</w:t>
      </w:r>
      <w:r w:rsidRPr="00F00049">
        <w:t xml:space="preserve"> Department of Justice</w:t>
      </w:r>
      <w:r>
        <w:t>;</w:t>
      </w:r>
    </w:p>
    <w:p w:rsidR="00E50B2C" w:rsidRDefault="00E50B2C" w:rsidP="00E50B2C">
      <w:pPr>
        <w:pStyle w:val="bulletsDV"/>
        <w:numPr>
          <w:ilvl w:val="0"/>
          <w:numId w:val="12"/>
        </w:numPr>
        <w:ind w:left="357" w:hanging="357"/>
        <w:contextualSpacing w:val="0"/>
      </w:pPr>
      <w:r>
        <w:t>l</w:t>
      </w:r>
      <w:r w:rsidRPr="00F00049">
        <w:t>egal support</w:t>
      </w:r>
      <w:r>
        <w:t>;</w:t>
      </w:r>
    </w:p>
    <w:p w:rsidR="00E50B2C" w:rsidRPr="00F00049" w:rsidRDefault="00E50B2C" w:rsidP="00E50B2C">
      <w:pPr>
        <w:pStyle w:val="bulletsDV"/>
        <w:numPr>
          <w:ilvl w:val="0"/>
          <w:numId w:val="12"/>
        </w:numPr>
        <w:ind w:left="357" w:hanging="357"/>
        <w:contextualSpacing w:val="0"/>
      </w:pPr>
      <w:r w:rsidRPr="00F00049">
        <w:t>Family Violence Offender Intervention Program</w:t>
      </w:r>
      <w:r>
        <w:t>;</w:t>
      </w:r>
    </w:p>
    <w:p w:rsidR="00E50B2C" w:rsidRPr="00F00049" w:rsidRDefault="00E50B2C" w:rsidP="00E50B2C">
      <w:pPr>
        <w:pStyle w:val="bulletsDV"/>
        <w:numPr>
          <w:ilvl w:val="0"/>
          <w:numId w:val="12"/>
        </w:numPr>
        <w:ind w:left="357" w:hanging="357"/>
        <w:contextualSpacing w:val="0"/>
      </w:pPr>
      <w:r w:rsidRPr="00F00049">
        <w:t xml:space="preserve">Family Violence </w:t>
      </w:r>
      <w:r w:rsidRPr="00AB6FF7">
        <w:rPr>
          <w:lang w:val="en-AU"/>
        </w:rPr>
        <w:t>Counselling</w:t>
      </w:r>
      <w:r w:rsidRPr="00F00049">
        <w:t xml:space="preserve"> and Support Service (including the Children and Young Persons Program)</w:t>
      </w:r>
      <w:r>
        <w:t>; and</w:t>
      </w:r>
    </w:p>
    <w:p w:rsidR="00E50B2C" w:rsidRDefault="00E50B2C" w:rsidP="00E50B2C">
      <w:pPr>
        <w:pStyle w:val="bulletsDV"/>
        <w:numPr>
          <w:ilvl w:val="0"/>
          <w:numId w:val="12"/>
        </w:numPr>
        <w:ind w:left="357" w:hanging="357"/>
        <w:contextualSpacing w:val="0"/>
      </w:pPr>
      <w:r w:rsidRPr="00F00049">
        <w:t>Defendant Health Liaison Service</w:t>
      </w:r>
      <w:r>
        <w:t>.</w:t>
      </w:r>
    </w:p>
    <w:p w:rsidR="00E50B2C" w:rsidRPr="00C96F37" w:rsidRDefault="00E50B2C" w:rsidP="00E50B2C">
      <w:pPr>
        <w:pStyle w:val="bulletsDV"/>
        <w:numPr>
          <w:ilvl w:val="0"/>
          <w:numId w:val="0"/>
        </w:numPr>
        <w:ind w:left="357"/>
        <w:contextualSpacing w:val="0"/>
        <w:rPr>
          <w:sz w:val="20"/>
          <w:szCs w:val="20"/>
        </w:rPr>
      </w:pPr>
    </w:p>
    <w:p w:rsidR="00E50B2C" w:rsidRPr="00F00049" w:rsidRDefault="00E50B2C" w:rsidP="00E50B2C">
      <w:pPr>
        <w:spacing w:after="0"/>
        <w:rPr>
          <w:rStyle w:val="BookTitle"/>
          <w:rFonts w:ascii="Calibri" w:hAnsi="Calibri" w:cs="Calibri"/>
          <w:i w:val="0"/>
          <w:smallCaps w:val="0"/>
          <w:spacing w:val="0"/>
          <w:sz w:val="24"/>
          <w:szCs w:val="24"/>
        </w:rPr>
      </w:pPr>
      <w:r w:rsidRPr="00F00049">
        <w:rPr>
          <w:rStyle w:val="BookTitle"/>
          <w:rFonts w:ascii="Calibri" w:hAnsi="Calibri" w:cs="Calibri"/>
          <w:i w:val="0"/>
          <w:smallCaps w:val="0"/>
          <w:spacing w:val="0"/>
          <w:sz w:val="24"/>
          <w:szCs w:val="24"/>
        </w:rPr>
        <w:t>The Departments of Police and Emergency Management, Health and Human Services and Justice</w:t>
      </w:r>
      <w:r>
        <w:rPr>
          <w:rStyle w:val="BookTitle"/>
          <w:rFonts w:ascii="Calibri" w:hAnsi="Calibri" w:cs="Calibri"/>
          <w:i w:val="0"/>
          <w:smallCaps w:val="0"/>
          <w:spacing w:val="0"/>
          <w:sz w:val="24"/>
          <w:szCs w:val="24"/>
        </w:rPr>
        <w:t xml:space="preserve">, who </w:t>
      </w:r>
      <w:r w:rsidRPr="00F00049">
        <w:rPr>
          <w:rStyle w:val="BookTitle"/>
          <w:rFonts w:ascii="Calibri" w:hAnsi="Calibri" w:cs="Calibri"/>
          <w:i w:val="0"/>
          <w:smallCaps w:val="0"/>
          <w:spacing w:val="0"/>
          <w:sz w:val="24"/>
          <w:szCs w:val="24"/>
        </w:rPr>
        <w:t xml:space="preserve">deliver </w:t>
      </w:r>
      <w:r w:rsidRPr="006616AB">
        <w:rPr>
          <w:rStyle w:val="BookTitle"/>
          <w:rFonts w:ascii="Calibri" w:hAnsi="Calibri" w:cs="Calibri"/>
          <w:smallCaps w:val="0"/>
          <w:spacing w:val="0"/>
          <w:sz w:val="24"/>
          <w:szCs w:val="24"/>
        </w:rPr>
        <w:t>Safe at Home</w:t>
      </w:r>
      <w:r>
        <w:rPr>
          <w:rStyle w:val="BookTitle"/>
          <w:rFonts w:ascii="Calibri" w:hAnsi="Calibri" w:cs="Calibri"/>
          <w:i w:val="0"/>
          <w:smallCaps w:val="0"/>
          <w:spacing w:val="0"/>
          <w:sz w:val="24"/>
          <w:szCs w:val="24"/>
        </w:rPr>
        <w:t>,</w:t>
      </w:r>
      <w:r w:rsidRPr="00F00049">
        <w:rPr>
          <w:rStyle w:val="BookTitle"/>
          <w:rFonts w:ascii="Calibri" w:hAnsi="Calibri" w:cs="Calibri"/>
          <w:i w:val="0"/>
          <w:smallCaps w:val="0"/>
          <w:spacing w:val="0"/>
          <w:sz w:val="24"/>
          <w:szCs w:val="24"/>
        </w:rPr>
        <w:t xml:space="preserve"> have all had access to the Family Violence Management System (FVMS) to ensure all services have up-to-date information on family violence cases.</w:t>
      </w:r>
    </w:p>
    <w:p w:rsidR="00E50B2C" w:rsidRPr="007F6D8A" w:rsidRDefault="00E50B2C" w:rsidP="00E50B2C">
      <w:pPr>
        <w:spacing w:after="0"/>
        <w:rPr>
          <w:rFonts w:ascii="Calibri" w:hAnsi="Calibri" w:cs="Calibri"/>
          <w:sz w:val="20"/>
          <w:szCs w:val="20"/>
        </w:rPr>
      </w:pPr>
    </w:p>
    <w:p w:rsidR="00E50B2C" w:rsidRPr="00F00049" w:rsidRDefault="00E50B2C" w:rsidP="00E50B2C">
      <w:pPr>
        <w:spacing w:after="0"/>
        <w:rPr>
          <w:rFonts w:ascii="Calibri" w:hAnsi="Calibri" w:cs="Calibri"/>
          <w:sz w:val="24"/>
          <w:szCs w:val="24"/>
        </w:rPr>
      </w:pPr>
      <w:r w:rsidRPr="00F00049">
        <w:rPr>
          <w:rFonts w:ascii="Calibri" w:hAnsi="Calibri" w:cs="Calibri"/>
          <w:sz w:val="24"/>
          <w:szCs w:val="24"/>
        </w:rPr>
        <w:t xml:space="preserve">Governance structures for the </w:t>
      </w:r>
      <w:r w:rsidRPr="006616AB">
        <w:rPr>
          <w:rFonts w:ascii="Calibri" w:hAnsi="Calibri" w:cs="Calibri"/>
          <w:i/>
          <w:sz w:val="24"/>
          <w:szCs w:val="24"/>
        </w:rPr>
        <w:t>Safe at Home</w:t>
      </w:r>
      <w:r w:rsidRPr="00F00049">
        <w:rPr>
          <w:rFonts w:ascii="Calibri" w:hAnsi="Calibri" w:cs="Calibri"/>
          <w:sz w:val="24"/>
          <w:szCs w:val="24"/>
        </w:rPr>
        <w:t xml:space="preserve"> system are well established and include:</w:t>
      </w:r>
    </w:p>
    <w:p w:rsidR="00E50B2C" w:rsidRPr="00F00049" w:rsidRDefault="00E50B2C" w:rsidP="00E50B2C">
      <w:pPr>
        <w:pStyle w:val="bulletsDV"/>
        <w:numPr>
          <w:ilvl w:val="0"/>
          <w:numId w:val="12"/>
        </w:numPr>
        <w:ind w:left="357" w:hanging="357"/>
        <w:rPr>
          <w:rStyle w:val="BookTitle"/>
          <w:rFonts w:cs="Calibri"/>
          <w:i w:val="0"/>
          <w:smallCaps w:val="0"/>
          <w:spacing w:val="0"/>
        </w:rPr>
      </w:pPr>
      <w:r w:rsidRPr="00F00049">
        <w:rPr>
          <w:rStyle w:val="BookTitle"/>
          <w:rFonts w:cs="Calibri"/>
          <w:i w:val="0"/>
          <w:smallCaps w:val="0"/>
          <w:spacing w:val="0"/>
        </w:rPr>
        <w:t>Safe at Home Steering Committee</w:t>
      </w:r>
      <w:r>
        <w:rPr>
          <w:rStyle w:val="BookTitle"/>
          <w:rFonts w:cs="Calibri"/>
          <w:i w:val="0"/>
          <w:smallCaps w:val="0"/>
          <w:spacing w:val="0"/>
        </w:rPr>
        <w:t>—</w:t>
      </w:r>
      <w:r>
        <w:t>p</w:t>
      </w:r>
      <w:r w:rsidRPr="00F00049">
        <w:t>rovide</w:t>
      </w:r>
      <w:r>
        <w:t>s</w:t>
      </w:r>
      <w:r w:rsidRPr="00F00049">
        <w:t xml:space="preserve"> strategic advice to the Tasmanian Government and the Interdepartmental Committee on the direction of Safe at Home</w:t>
      </w:r>
      <w:r>
        <w:t>;</w:t>
      </w:r>
    </w:p>
    <w:p w:rsidR="00E50B2C" w:rsidRPr="00F00049" w:rsidRDefault="00E50B2C" w:rsidP="00E50B2C">
      <w:pPr>
        <w:pStyle w:val="bulletsDV"/>
        <w:numPr>
          <w:ilvl w:val="0"/>
          <w:numId w:val="12"/>
        </w:numPr>
        <w:ind w:left="357" w:hanging="357"/>
        <w:rPr>
          <w:rStyle w:val="BookTitle"/>
          <w:rFonts w:cs="Calibri"/>
          <w:i w:val="0"/>
          <w:smallCaps w:val="0"/>
          <w:spacing w:val="0"/>
        </w:rPr>
      </w:pPr>
      <w:r w:rsidRPr="00F00049">
        <w:rPr>
          <w:rStyle w:val="BookTitle"/>
          <w:rFonts w:cs="Calibri"/>
          <w:i w:val="0"/>
          <w:smallCaps w:val="0"/>
          <w:spacing w:val="0"/>
        </w:rPr>
        <w:t>Interdepartmental Committee</w:t>
      </w:r>
      <w:r>
        <w:rPr>
          <w:rStyle w:val="BookTitle"/>
          <w:rFonts w:cs="Calibri"/>
          <w:i w:val="0"/>
          <w:smallCaps w:val="0"/>
          <w:spacing w:val="0"/>
        </w:rPr>
        <w:t>—</w:t>
      </w:r>
      <w:r>
        <w:t>i</w:t>
      </w:r>
      <w:r w:rsidRPr="00F00049">
        <w:t>dentif</w:t>
      </w:r>
      <w:r>
        <w:t>ies</w:t>
      </w:r>
      <w:r w:rsidRPr="00F00049">
        <w:t>, develop</w:t>
      </w:r>
      <w:r>
        <w:t>s</w:t>
      </w:r>
      <w:r w:rsidRPr="00F00049">
        <w:t xml:space="preserve"> and oversee</w:t>
      </w:r>
      <w:r>
        <w:t>s</w:t>
      </w:r>
      <w:r w:rsidRPr="00F00049">
        <w:t xml:space="preserve"> the implementation of Safe at Home policies and procedures</w:t>
      </w:r>
      <w:r>
        <w:t>; and</w:t>
      </w:r>
    </w:p>
    <w:p w:rsidR="00E50B2C" w:rsidRPr="00F00049" w:rsidRDefault="00E50B2C" w:rsidP="00E50B2C">
      <w:pPr>
        <w:pStyle w:val="bulletsDV"/>
        <w:numPr>
          <w:ilvl w:val="0"/>
          <w:numId w:val="12"/>
        </w:numPr>
        <w:ind w:left="357" w:hanging="357"/>
        <w:rPr>
          <w:rStyle w:val="BookTitle"/>
          <w:rFonts w:cs="Calibri"/>
          <w:i w:val="0"/>
          <w:smallCaps w:val="0"/>
          <w:spacing w:val="0"/>
        </w:rPr>
      </w:pPr>
      <w:r w:rsidRPr="00F00049">
        <w:rPr>
          <w:rStyle w:val="BookTitle"/>
          <w:rFonts w:cs="Calibri"/>
          <w:i w:val="0"/>
          <w:smallCaps w:val="0"/>
          <w:spacing w:val="0"/>
        </w:rPr>
        <w:t>Regional Coordinating Committees</w:t>
      </w:r>
      <w:r>
        <w:rPr>
          <w:rStyle w:val="BookTitle"/>
          <w:rFonts w:cs="Calibri"/>
          <w:i w:val="0"/>
          <w:smallCaps w:val="0"/>
          <w:spacing w:val="0"/>
        </w:rPr>
        <w:t>—</w:t>
      </w:r>
      <w:r>
        <w:t>i</w:t>
      </w:r>
      <w:r w:rsidRPr="00F00049">
        <w:t>dentify and resolve regional service delivery and coordination issues</w:t>
      </w:r>
      <w:r>
        <w:t xml:space="preserve"> and</w:t>
      </w:r>
      <w:r w:rsidRPr="00F00049">
        <w:t xml:space="preserve"> build and maintain networks and linkages in each region</w:t>
      </w:r>
      <w:r>
        <w:t>.</w:t>
      </w:r>
    </w:p>
    <w:p w:rsidR="00E50B2C" w:rsidRDefault="00E50B2C" w:rsidP="00E50B2C">
      <w:pPr>
        <w:spacing w:after="0" w:line="240" w:lineRule="auto"/>
        <w:rPr>
          <w:rFonts w:ascii="Calibri" w:hAnsi="Calibri" w:cs="Calibri"/>
          <w:b/>
          <w:sz w:val="20"/>
          <w:szCs w:val="20"/>
        </w:rPr>
      </w:pPr>
    </w:p>
    <w:p w:rsidR="00E50B2C" w:rsidRPr="00E2604F" w:rsidRDefault="00E50B2C" w:rsidP="00E50B2C">
      <w:pPr>
        <w:spacing w:after="120" w:line="240" w:lineRule="auto"/>
        <w:rPr>
          <w:rFonts w:ascii="Segoe Print" w:hAnsi="Segoe Print"/>
          <w:b/>
          <w:sz w:val="24"/>
          <w:szCs w:val="24"/>
        </w:rPr>
      </w:pPr>
      <w:r w:rsidRPr="00E2604F">
        <w:rPr>
          <w:rFonts w:ascii="Segoe Print" w:hAnsi="Segoe Print"/>
          <w:b/>
          <w:sz w:val="24"/>
          <w:szCs w:val="24"/>
        </w:rPr>
        <w:t>Best practice for preparing and prosecuting family violence matters</w:t>
      </w:r>
      <w:r>
        <w:rPr>
          <w:rFonts w:ascii="Segoe Print" w:hAnsi="Segoe Print"/>
          <w:b/>
          <w:sz w:val="24"/>
          <w:szCs w:val="24"/>
        </w:rPr>
        <w:t>—</w:t>
      </w:r>
      <w:r w:rsidRPr="00E2604F">
        <w:rPr>
          <w:rFonts w:ascii="Segoe Print" w:hAnsi="Segoe Print"/>
          <w:b/>
          <w:sz w:val="24"/>
          <w:szCs w:val="24"/>
        </w:rPr>
        <w:t>Victoria</w:t>
      </w:r>
    </w:p>
    <w:p w:rsidR="00E50B2C" w:rsidRDefault="00E50B2C" w:rsidP="00E50B2C">
      <w:pPr>
        <w:autoSpaceDE w:val="0"/>
        <w:autoSpaceDN w:val="0"/>
        <w:adjustRightInd w:val="0"/>
        <w:spacing w:after="0"/>
        <w:rPr>
          <w:rFonts w:ascii="Calibri" w:hAnsi="Calibri" w:cs="Calibri"/>
          <w:sz w:val="24"/>
          <w:szCs w:val="24"/>
        </w:rPr>
      </w:pPr>
      <w:r w:rsidRPr="008924CD">
        <w:rPr>
          <w:rFonts w:ascii="Calibri" w:hAnsi="Calibri" w:cs="Calibri"/>
          <w:sz w:val="24"/>
          <w:szCs w:val="24"/>
        </w:rPr>
        <w:t>The Office of Public Prosecutions (OPP) Director’s Policy provides instructions for OPP solicitors and counsel about best practice for preparing and prosecuting family violence matters on behalf of the Director of Public Prosecutions in Victoria. It outlines a number of priorities and principles to ensure consistency and fairness in the preparation and management of family violence prosecutions. In addition, the Witness Assistance Service will be notified of each family violence matter so that they can determine the level of assistance required. OPP solicitors and prosecutors have undertaken training to help them to better understand the unique dynamics involved in family violence matters.</w:t>
      </w:r>
    </w:p>
    <w:p w:rsidR="00E50B2C" w:rsidRPr="0082138A" w:rsidRDefault="00E50B2C" w:rsidP="00E50B2C">
      <w:pPr>
        <w:spacing w:after="120" w:line="240" w:lineRule="auto"/>
        <w:rPr>
          <w:rFonts w:ascii="Segoe Print" w:hAnsi="Segoe Print"/>
          <w:b/>
          <w:sz w:val="24"/>
          <w:szCs w:val="24"/>
        </w:rPr>
      </w:pPr>
      <w:r w:rsidRPr="0082138A">
        <w:rPr>
          <w:rFonts w:ascii="Segoe Print" w:hAnsi="Segoe Print"/>
          <w:b/>
          <w:sz w:val="24"/>
          <w:szCs w:val="24"/>
        </w:rPr>
        <w:lastRenderedPageBreak/>
        <w:t>D</w:t>
      </w:r>
      <w:r>
        <w:rPr>
          <w:rFonts w:ascii="Segoe Print" w:hAnsi="Segoe Print"/>
          <w:b/>
          <w:sz w:val="24"/>
          <w:szCs w:val="24"/>
        </w:rPr>
        <w:t>omestic</w:t>
      </w:r>
      <w:r w:rsidRPr="0082138A">
        <w:rPr>
          <w:rFonts w:ascii="Segoe Print" w:hAnsi="Segoe Print"/>
          <w:b/>
          <w:sz w:val="24"/>
          <w:szCs w:val="24"/>
        </w:rPr>
        <w:t xml:space="preserve"> V</w:t>
      </w:r>
      <w:r>
        <w:rPr>
          <w:rFonts w:ascii="Segoe Print" w:hAnsi="Segoe Print"/>
          <w:b/>
          <w:sz w:val="24"/>
          <w:szCs w:val="24"/>
        </w:rPr>
        <w:t>iolence</w:t>
      </w:r>
      <w:r w:rsidRPr="0082138A">
        <w:rPr>
          <w:rFonts w:ascii="Segoe Print" w:hAnsi="Segoe Print"/>
          <w:b/>
          <w:sz w:val="24"/>
          <w:szCs w:val="24"/>
        </w:rPr>
        <w:t xml:space="preserve"> I</w:t>
      </w:r>
      <w:r>
        <w:rPr>
          <w:rFonts w:ascii="Segoe Print" w:hAnsi="Segoe Print"/>
          <w:b/>
          <w:sz w:val="24"/>
          <w:szCs w:val="24"/>
        </w:rPr>
        <w:t>ncident</w:t>
      </w:r>
      <w:r w:rsidRPr="0082138A">
        <w:rPr>
          <w:rFonts w:ascii="Segoe Print" w:hAnsi="Segoe Print"/>
          <w:b/>
          <w:sz w:val="24"/>
          <w:szCs w:val="24"/>
        </w:rPr>
        <w:t xml:space="preserve"> R</w:t>
      </w:r>
      <w:r>
        <w:rPr>
          <w:rFonts w:ascii="Segoe Print" w:hAnsi="Segoe Print"/>
          <w:b/>
          <w:sz w:val="24"/>
          <w:szCs w:val="24"/>
        </w:rPr>
        <w:t>eport</w:t>
      </w:r>
      <w:r w:rsidRPr="0082138A">
        <w:rPr>
          <w:rFonts w:ascii="Segoe Print" w:hAnsi="Segoe Print"/>
          <w:b/>
          <w:sz w:val="24"/>
          <w:szCs w:val="24"/>
        </w:rPr>
        <w:t xml:space="preserve"> 1</w:t>
      </w:r>
      <w:r>
        <w:rPr>
          <w:rFonts w:ascii="Segoe Print" w:hAnsi="Segoe Print"/>
          <w:b/>
          <w:sz w:val="24"/>
          <w:szCs w:val="24"/>
        </w:rPr>
        <w:t>–</w:t>
      </w:r>
      <w:r w:rsidRPr="0082138A">
        <w:rPr>
          <w:rFonts w:ascii="Segoe Print" w:hAnsi="Segoe Print"/>
          <w:b/>
          <w:sz w:val="24"/>
          <w:szCs w:val="24"/>
        </w:rPr>
        <w:t>9</w:t>
      </w:r>
      <w:r>
        <w:rPr>
          <w:rFonts w:ascii="Segoe Print" w:hAnsi="Segoe Print"/>
          <w:b/>
          <w:sz w:val="24"/>
          <w:szCs w:val="24"/>
        </w:rPr>
        <w:t>—Western Australia</w:t>
      </w:r>
    </w:p>
    <w:p w:rsidR="00E50B2C" w:rsidRPr="0082138A" w:rsidRDefault="00E50B2C" w:rsidP="00E50B2C">
      <w:pPr>
        <w:autoSpaceDE w:val="0"/>
        <w:autoSpaceDN w:val="0"/>
        <w:adjustRightInd w:val="0"/>
        <w:spacing w:after="0"/>
        <w:rPr>
          <w:rFonts w:ascii="Calibri" w:hAnsi="Calibri" w:cs="Calibri"/>
          <w:sz w:val="24"/>
          <w:szCs w:val="24"/>
        </w:rPr>
      </w:pPr>
      <w:r w:rsidRPr="0082138A">
        <w:rPr>
          <w:rFonts w:ascii="Calibri" w:hAnsi="Calibri" w:cs="Calibri"/>
          <w:sz w:val="24"/>
          <w:szCs w:val="24"/>
        </w:rPr>
        <w:t>W</w:t>
      </w:r>
      <w:r>
        <w:rPr>
          <w:rFonts w:ascii="Calibri" w:hAnsi="Calibri" w:cs="Calibri"/>
          <w:sz w:val="24"/>
          <w:szCs w:val="24"/>
        </w:rPr>
        <w:t xml:space="preserve">estern </w:t>
      </w:r>
      <w:r w:rsidRPr="0082138A">
        <w:rPr>
          <w:rFonts w:ascii="Calibri" w:hAnsi="Calibri" w:cs="Calibri"/>
          <w:sz w:val="24"/>
          <w:szCs w:val="24"/>
        </w:rPr>
        <w:t>A</w:t>
      </w:r>
      <w:r>
        <w:rPr>
          <w:rFonts w:ascii="Calibri" w:hAnsi="Calibri" w:cs="Calibri"/>
          <w:sz w:val="24"/>
          <w:szCs w:val="24"/>
        </w:rPr>
        <w:t>ustralian</w:t>
      </w:r>
      <w:r w:rsidRPr="0082138A">
        <w:rPr>
          <w:rFonts w:ascii="Calibri" w:hAnsi="Calibri" w:cs="Calibri"/>
          <w:sz w:val="24"/>
          <w:szCs w:val="24"/>
        </w:rPr>
        <w:t xml:space="preserve"> Police has developed and implemented the Domestic Violence Incident Report 1</w:t>
      </w:r>
      <w:r>
        <w:rPr>
          <w:rFonts w:ascii="Calibri" w:hAnsi="Calibri" w:cs="Calibri"/>
          <w:sz w:val="24"/>
          <w:szCs w:val="24"/>
        </w:rPr>
        <w:t>–</w:t>
      </w:r>
      <w:r w:rsidRPr="0082138A">
        <w:rPr>
          <w:rFonts w:ascii="Calibri" w:hAnsi="Calibri" w:cs="Calibri"/>
          <w:sz w:val="24"/>
          <w:szCs w:val="24"/>
        </w:rPr>
        <w:t>9 (DVIR 1</w:t>
      </w:r>
      <w:r>
        <w:rPr>
          <w:rFonts w:ascii="Calibri" w:hAnsi="Calibri" w:cs="Calibri"/>
          <w:sz w:val="24"/>
          <w:szCs w:val="24"/>
        </w:rPr>
        <w:t>–</w:t>
      </w:r>
      <w:r w:rsidRPr="0082138A">
        <w:rPr>
          <w:rFonts w:ascii="Calibri" w:hAnsi="Calibri" w:cs="Calibri"/>
          <w:sz w:val="24"/>
          <w:szCs w:val="24"/>
        </w:rPr>
        <w:t>9). DVIR 1</w:t>
      </w:r>
      <w:r>
        <w:rPr>
          <w:rFonts w:ascii="Calibri" w:hAnsi="Calibri" w:cs="Calibri"/>
          <w:sz w:val="24"/>
          <w:szCs w:val="24"/>
        </w:rPr>
        <w:t>–</w:t>
      </w:r>
      <w:r w:rsidRPr="0082138A">
        <w:rPr>
          <w:rFonts w:ascii="Calibri" w:hAnsi="Calibri" w:cs="Calibri"/>
          <w:sz w:val="24"/>
          <w:szCs w:val="24"/>
        </w:rPr>
        <w:t>9 was created to standardise information captured by attending officers</w:t>
      </w:r>
      <w:r>
        <w:rPr>
          <w:rFonts w:ascii="Calibri" w:hAnsi="Calibri" w:cs="Calibri"/>
          <w:sz w:val="24"/>
          <w:szCs w:val="24"/>
        </w:rPr>
        <w:t xml:space="preserve"> in order</w:t>
      </w:r>
      <w:r w:rsidRPr="0082138A">
        <w:rPr>
          <w:rFonts w:ascii="Calibri" w:hAnsi="Calibri" w:cs="Calibri"/>
          <w:sz w:val="24"/>
          <w:szCs w:val="24"/>
        </w:rPr>
        <w:t xml:space="preserve"> to improve risk identification, assessment and management for families involved in </w:t>
      </w:r>
      <w:r>
        <w:rPr>
          <w:rFonts w:ascii="Calibri" w:hAnsi="Calibri" w:cs="Calibri"/>
          <w:sz w:val="24"/>
          <w:szCs w:val="24"/>
        </w:rPr>
        <w:t>domestic and family</w:t>
      </w:r>
      <w:r w:rsidRPr="0082138A">
        <w:rPr>
          <w:rFonts w:ascii="Calibri" w:hAnsi="Calibri" w:cs="Calibri"/>
          <w:sz w:val="24"/>
          <w:szCs w:val="24"/>
        </w:rPr>
        <w:t xml:space="preserve"> violence. This was implemented in November 2010 and is monitored daily through a quality assurance process of all domestic </w:t>
      </w:r>
      <w:r>
        <w:rPr>
          <w:rFonts w:ascii="Calibri" w:hAnsi="Calibri" w:cs="Calibri"/>
          <w:sz w:val="24"/>
          <w:szCs w:val="24"/>
        </w:rPr>
        <w:t xml:space="preserve">and family </w:t>
      </w:r>
      <w:r w:rsidRPr="0082138A">
        <w:rPr>
          <w:rFonts w:ascii="Calibri" w:hAnsi="Calibri" w:cs="Calibri"/>
          <w:sz w:val="24"/>
          <w:szCs w:val="24"/>
        </w:rPr>
        <w:t>violence incident report submissions. DVIR</w:t>
      </w:r>
      <w:r>
        <w:rPr>
          <w:rFonts w:ascii="Calibri" w:hAnsi="Calibri" w:cs="Calibri"/>
          <w:sz w:val="24"/>
          <w:szCs w:val="24"/>
        </w:rPr>
        <w:t xml:space="preserve"> </w:t>
      </w:r>
      <w:r w:rsidRPr="0082138A">
        <w:rPr>
          <w:rFonts w:ascii="Calibri" w:hAnsi="Calibri" w:cs="Calibri"/>
          <w:sz w:val="24"/>
          <w:szCs w:val="24"/>
        </w:rPr>
        <w:t>1</w:t>
      </w:r>
      <w:r>
        <w:rPr>
          <w:rFonts w:ascii="Calibri" w:hAnsi="Calibri" w:cs="Calibri"/>
          <w:sz w:val="24"/>
          <w:szCs w:val="24"/>
        </w:rPr>
        <w:t>–</w:t>
      </w:r>
      <w:r w:rsidRPr="0082138A">
        <w:rPr>
          <w:rFonts w:ascii="Calibri" w:hAnsi="Calibri" w:cs="Calibri"/>
          <w:sz w:val="24"/>
          <w:szCs w:val="24"/>
        </w:rPr>
        <w:t xml:space="preserve">9 is utilised in referrals to government and </w:t>
      </w:r>
      <w:r>
        <w:rPr>
          <w:rFonts w:ascii="Calibri" w:hAnsi="Calibri" w:cs="Calibri"/>
          <w:sz w:val="24"/>
          <w:szCs w:val="24"/>
        </w:rPr>
        <w:br/>
      </w:r>
      <w:r w:rsidRPr="0082138A">
        <w:rPr>
          <w:rFonts w:ascii="Calibri" w:hAnsi="Calibri" w:cs="Calibri"/>
          <w:sz w:val="24"/>
          <w:szCs w:val="24"/>
        </w:rPr>
        <w:t>non-government agencies and assists in assessment at all stages</w:t>
      </w:r>
      <w:r>
        <w:rPr>
          <w:rFonts w:ascii="Calibri" w:hAnsi="Calibri" w:cs="Calibri"/>
          <w:sz w:val="24"/>
          <w:szCs w:val="24"/>
        </w:rPr>
        <w:t>,</w:t>
      </w:r>
      <w:r w:rsidRPr="0082138A">
        <w:rPr>
          <w:rFonts w:ascii="Calibri" w:hAnsi="Calibri" w:cs="Calibri"/>
          <w:sz w:val="24"/>
          <w:szCs w:val="24"/>
        </w:rPr>
        <w:t xml:space="preserve"> in conjunction with the Family and Domestic Violence Common Risk Assessment and Risk Management Framework. In May 2013</w:t>
      </w:r>
      <w:r>
        <w:rPr>
          <w:rFonts w:ascii="Calibri" w:hAnsi="Calibri" w:cs="Calibri"/>
          <w:sz w:val="24"/>
          <w:szCs w:val="24"/>
        </w:rPr>
        <w:t>,</w:t>
      </w:r>
      <w:r w:rsidRPr="0082138A">
        <w:rPr>
          <w:rFonts w:ascii="Calibri" w:hAnsi="Calibri" w:cs="Calibri"/>
          <w:sz w:val="24"/>
          <w:szCs w:val="24"/>
        </w:rPr>
        <w:t xml:space="preserve"> DVIR</w:t>
      </w:r>
      <w:r>
        <w:rPr>
          <w:rFonts w:ascii="Calibri" w:hAnsi="Calibri" w:cs="Calibri"/>
          <w:sz w:val="24"/>
          <w:szCs w:val="24"/>
        </w:rPr>
        <w:t xml:space="preserve"> </w:t>
      </w:r>
      <w:r w:rsidRPr="0082138A">
        <w:rPr>
          <w:rFonts w:ascii="Calibri" w:hAnsi="Calibri" w:cs="Calibri"/>
          <w:sz w:val="24"/>
          <w:szCs w:val="24"/>
        </w:rPr>
        <w:t>1</w:t>
      </w:r>
      <w:r>
        <w:rPr>
          <w:rFonts w:ascii="Calibri" w:hAnsi="Calibri" w:cs="Calibri"/>
          <w:sz w:val="24"/>
          <w:szCs w:val="24"/>
        </w:rPr>
        <w:t>–</w:t>
      </w:r>
      <w:r w:rsidRPr="0082138A">
        <w:rPr>
          <w:rFonts w:ascii="Calibri" w:hAnsi="Calibri" w:cs="Calibri"/>
          <w:sz w:val="24"/>
          <w:szCs w:val="24"/>
        </w:rPr>
        <w:t>9 will be incorporated into the WA Police Incident Management System. This will expand and enhance the quality of information recorded</w:t>
      </w:r>
      <w:r>
        <w:rPr>
          <w:rFonts w:ascii="Calibri" w:hAnsi="Calibri" w:cs="Calibri"/>
          <w:sz w:val="24"/>
          <w:szCs w:val="24"/>
        </w:rPr>
        <w:t>,</w:t>
      </w:r>
      <w:r w:rsidRPr="0082138A">
        <w:rPr>
          <w:rFonts w:ascii="Calibri" w:hAnsi="Calibri" w:cs="Calibri"/>
          <w:sz w:val="24"/>
          <w:szCs w:val="24"/>
        </w:rPr>
        <w:t xml:space="preserve"> to assist in comprehensive risk assessments and ensure early and appropriate intervention. The additional data will be able to be extracted to assist with identifying crime trends and intelligence</w:t>
      </w:r>
      <w:r>
        <w:rPr>
          <w:rFonts w:ascii="Calibri" w:hAnsi="Calibri" w:cs="Calibri"/>
          <w:sz w:val="24"/>
          <w:szCs w:val="24"/>
        </w:rPr>
        <w:t>-</w:t>
      </w:r>
      <w:r w:rsidRPr="0082138A">
        <w:rPr>
          <w:rFonts w:ascii="Calibri" w:hAnsi="Calibri" w:cs="Calibri"/>
          <w:sz w:val="24"/>
          <w:szCs w:val="24"/>
        </w:rPr>
        <w:t>led policing.</w:t>
      </w:r>
    </w:p>
    <w:p w:rsidR="00E50B2C" w:rsidRPr="00C96F37" w:rsidRDefault="00E50B2C" w:rsidP="00E50B2C">
      <w:pPr>
        <w:spacing w:after="0" w:line="240" w:lineRule="auto"/>
        <w:rPr>
          <w:rFonts w:ascii="Calibri" w:hAnsi="Calibri" w:cs="Calibri"/>
          <w:color w:val="C00000"/>
          <w:sz w:val="20"/>
          <w:szCs w:val="20"/>
        </w:rPr>
      </w:pPr>
    </w:p>
    <w:p w:rsidR="00E50B2C" w:rsidRPr="00801D90" w:rsidRDefault="00E50B2C" w:rsidP="00E50B2C">
      <w:pPr>
        <w:pStyle w:val="Heading2"/>
        <w:rPr>
          <w:rFonts w:asciiTheme="majorHAnsi" w:hAnsiTheme="majorHAnsi"/>
          <w:sz w:val="28"/>
          <w:szCs w:val="28"/>
        </w:rPr>
      </w:pPr>
      <w:bookmarkStart w:id="24" w:name="_Toc355620016"/>
      <w:r w:rsidRPr="00801D90">
        <w:rPr>
          <w:rFonts w:asciiTheme="majorHAnsi" w:hAnsiTheme="majorHAnsi"/>
          <w:sz w:val="28"/>
          <w:szCs w:val="28"/>
        </w:rPr>
        <w:t>3.4 National Priority Four: Building the evidence base</w:t>
      </w:r>
      <w:bookmarkEnd w:id="24"/>
    </w:p>
    <w:p w:rsidR="00E50B2C" w:rsidRDefault="00E50B2C" w:rsidP="00E50B2C">
      <w:pPr>
        <w:spacing w:after="0"/>
        <w:rPr>
          <w:rFonts w:ascii="Calibri" w:hAnsi="Calibri" w:cs="Calibri"/>
          <w:sz w:val="24"/>
          <w:szCs w:val="24"/>
        </w:rPr>
      </w:pPr>
      <w:r>
        <w:rPr>
          <w:rFonts w:ascii="Calibri" w:hAnsi="Calibri" w:cs="Calibri"/>
          <w:sz w:val="24"/>
          <w:szCs w:val="24"/>
        </w:rPr>
        <w:t>To improve o</w:t>
      </w:r>
      <w:r w:rsidRPr="00C80FB7">
        <w:rPr>
          <w:rFonts w:ascii="Calibri" w:hAnsi="Calibri" w:cs="Calibri"/>
          <w:sz w:val="24"/>
          <w:szCs w:val="24"/>
        </w:rPr>
        <w:t>utcomes for women and their children</w:t>
      </w:r>
      <w:r>
        <w:rPr>
          <w:rFonts w:ascii="Calibri" w:hAnsi="Calibri" w:cs="Calibri"/>
          <w:sz w:val="24"/>
          <w:szCs w:val="24"/>
        </w:rPr>
        <w:t xml:space="preserve">, it is important that </w:t>
      </w:r>
      <w:r w:rsidRPr="00C80FB7">
        <w:rPr>
          <w:rFonts w:ascii="Calibri" w:hAnsi="Calibri" w:cs="Calibri"/>
          <w:sz w:val="24"/>
          <w:szCs w:val="24"/>
        </w:rPr>
        <w:t xml:space="preserve">governments work collaboratively to </w:t>
      </w:r>
      <w:r>
        <w:rPr>
          <w:rFonts w:ascii="Calibri" w:hAnsi="Calibri" w:cs="Calibri"/>
          <w:sz w:val="24"/>
          <w:szCs w:val="24"/>
        </w:rPr>
        <w:t>develop a holistic picture about domestic and family violence and sexual assault in Australia</w:t>
      </w:r>
      <w:r w:rsidRPr="00C80FB7">
        <w:rPr>
          <w:rFonts w:ascii="Calibri" w:hAnsi="Calibri" w:cs="Calibri"/>
          <w:sz w:val="24"/>
          <w:szCs w:val="24"/>
        </w:rPr>
        <w:t xml:space="preserve">. </w:t>
      </w:r>
      <w:r>
        <w:rPr>
          <w:rFonts w:ascii="Calibri" w:hAnsi="Calibri" w:cs="Calibri"/>
          <w:sz w:val="24"/>
          <w:szCs w:val="24"/>
        </w:rPr>
        <w:t>This is why a</w:t>
      </w:r>
      <w:r w:rsidRPr="00C80FB7">
        <w:rPr>
          <w:rFonts w:ascii="Calibri" w:hAnsi="Calibri" w:cs="Calibri"/>
          <w:sz w:val="24"/>
          <w:szCs w:val="24"/>
        </w:rPr>
        <w:t xml:space="preserve"> priority of the National Plan is to build a strong and lasting evidence base. While established in the </w:t>
      </w:r>
      <w:r>
        <w:rPr>
          <w:rFonts w:ascii="Calibri" w:hAnsi="Calibri" w:cs="Calibri"/>
          <w:sz w:val="24"/>
          <w:szCs w:val="24"/>
        </w:rPr>
        <w:t>F</w:t>
      </w:r>
      <w:r w:rsidRPr="00C80FB7">
        <w:rPr>
          <w:rFonts w:ascii="Calibri" w:hAnsi="Calibri" w:cs="Calibri"/>
          <w:sz w:val="24"/>
          <w:szCs w:val="24"/>
        </w:rPr>
        <w:t xml:space="preserve">irst Action plan, these projects will be ongoing </w:t>
      </w:r>
      <w:r>
        <w:rPr>
          <w:rFonts w:ascii="Calibri" w:hAnsi="Calibri" w:cs="Calibri"/>
          <w:sz w:val="24"/>
          <w:szCs w:val="24"/>
        </w:rPr>
        <w:t xml:space="preserve">across </w:t>
      </w:r>
      <w:r w:rsidRPr="00C80FB7">
        <w:rPr>
          <w:rFonts w:ascii="Calibri" w:hAnsi="Calibri" w:cs="Calibri"/>
          <w:sz w:val="24"/>
          <w:szCs w:val="24"/>
        </w:rPr>
        <w:t>the life of the 12</w:t>
      </w:r>
      <w:r>
        <w:rPr>
          <w:rFonts w:ascii="Calibri" w:hAnsi="Calibri" w:cs="Calibri"/>
          <w:sz w:val="24"/>
          <w:szCs w:val="24"/>
        </w:rPr>
        <w:t>-</w:t>
      </w:r>
      <w:r w:rsidRPr="00C80FB7">
        <w:rPr>
          <w:rFonts w:ascii="Calibri" w:hAnsi="Calibri" w:cs="Calibri"/>
          <w:sz w:val="24"/>
          <w:szCs w:val="24"/>
        </w:rPr>
        <w:t>year National Plan.</w:t>
      </w:r>
    </w:p>
    <w:p w:rsidR="00E50B2C" w:rsidRPr="00C96F37" w:rsidRDefault="00E50B2C" w:rsidP="00E50B2C">
      <w:pPr>
        <w:spacing w:after="0"/>
        <w:jc w:val="both"/>
        <w:rPr>
          <w:rFonts w:ascii="Calibri" w:hAnsi="Calibri" w:cs="Calibri"/>
          <w:sz w:val="20"/>
          <w:szCs w:val="20"/>
        </w:rPr>
      </w:pPr>
    </w:p>
    <w:p w:rsidR="00E50B2C" w:rsidRDefault="00E50B2C" w:rsidP="00E50B2C">
      <w:pPr>
        <w:spacing w:after="0"/>
        <w:rPr>
          <w:rFonts w:ascii="Calibri" w:hAnsi="Calibri" w:cs="Calibri"/>
          <w:sz w:val="24"/>
          <w:szCs w:val="24"/>
        </w:rPr>
      </w:pPr>
      <w:r w:rsidRPr="000903DA">
        <w:rPr>
          <w:rFonts w:ascii="Calibri" w:hAnsi="Calibri" w:cs="Calibri"/>
          <w:sz w:val="24"/>
          <w:szCs w:val="24"/>
        </w:rPr>
        <w:t xml:space="preserve">The </w:t>
      </w:r>
      <w:r w:rsidRPr="000F6CED">
        <w:rPr>
          <w:rFonts w:ascii="Calibri" w:hAnsi="Calibri" w:cs="Calibri"/>
          <w:sz w:val="24"/>
          <w:szCs w:val="24"/>
        </w:rPr>
        <w:t>National Implementation Plan</w:t>
      </w:r>
      <w:r>
        <w:rPr>
          <w:rFonts w:ascii="Calibri" w:hAnsi="Calibri" w:cs="Calibri"/>
          <w:sz w:val="24"/>
          <w:szCs w:val="24"/>
        </w:rPr>
        <w:t xml:space="preserve"> </w:t>
      </w:r>
      <w:r w:rsidRPr="000903DA">
        <w:rPr>
          <w:rFonts w:ascii="Calibri" w:hAnsi="Calibri" w:cs="Calibri"/>
          <w:sz w:val="24"/>
          <w:szCs w:val="24"/>
        </w:rPr>
        <w:t xml:space="preserve">identifies the following actions under the </w:t>
      </w:r>
      <w:r>
        <w:rPr>
          <w:rFonts w:ascii="Calibri" w:hAnsi="Calibri" w:cs="Calibri"/>
          <w:sz w:val="24"/>
          <w:szCs w:val="24"/>
        </w:rPr>
        <w:t>Building the Evidence Base</w:t>
      </w:r>
      <w:r w:rsidRPr="000903DA">
        <w:rPr>
          <w:rFonts w:ascii="Calibri" w:hAnsi="Calibri" w:cs="Calibri"/>
          <w:sz w:val="24"/>
          <w:szCs w:val="24"/>
        </w:rPr>
        <w:t xml:space="preserve"> National Priority</w:t>
      </w:r>
      <w:r>
        <w:rPr>
          <w:rFonts w:ascii="Calibri" w:hAnsi="Calibri" w:cs="Calibri"/>
          <w:sz w:val="24"/>
          <w:szCs w:val="24"/>
        </w:rPr>
        <w:t>:</w:t>
      </w:r>
    </w:p>
    <w:p w:rsidR="00E50B2C" w:rsidRDefault="00E50B2C" w:rsidP="00E50B2C">
      <w:pPr>
        <w:pStyle w:val="ListParagraph"/>
        <w:numPr>
          <w:ilvl w:val="0"/>
          <w:numId w:val="23"/>
        </w:numPr>
        <w:autoSpaceDE w:val="0"/>
        <w:autoSpaceDN w:val="0"/>
        <w:adjustRightInd w:val="0"/>
        <w:spacing w:before="60" w:after="0"/>
        <w:ind w:left="425" w:hanging="425"/>
        <w:contextualSpacing w:val="0"/>
        <w:rPr>
          <w:rFonts w:ascii="Calibri" w:hAnsi="Calibri" w:cs="Calibri"/>
          <w:i/>
          <w:color w:val="000000"/>
          <w:sz w:val="24"/>
          <w:szCs w:val="24"/>
        </w:rPr>
      </w:pPr>
      <w:r w:rsidRPr="0059449D">
        <w:rPr>
          <w:rFonts w:ascii="Calibri" w:hAnsi="Calibri" w:cs="Calibri"/>
          <w:i/>
          <w:color w:val="000000"/>
          <w:sz w:val="24"/>
          <w:szCs w:val="24"/>
        </w:rPr>
        <w:t>Establish a National Centre of Excellence (NCE) to bring together existing research, as well as undertake new research under an agreed National Research Agenda that will reflect the research priorities of the Commonwealth, states and terr</w:t>
      </w:r>
      <w:r w:rsidRPr="000B34DD">
        <w:rPr>
          <w:rFonts w:ascii="Calibri" w:hAnsi="Calibri" w:cs="Calibri"/>
          <w:i/>
          <w:color w:val="000000"/>
          <w:sz w:val="24"/>
          <w:szCs w:val="24"/>
        </w:rPr>
        <w:t>itories. The</w:t>
      </w:r>
      <w:r w:rsidRPr="0059449D">
        <w:rPr>
          <w:rFonts w:ascii="Calibri" w:hAnsi="Calibri" w:cs="Calibri"/>
          <w:i/>
          <w:color w:val="000000"/>
          <w:sz w:val="24"/>
          <w:szCs w:val="24"/>
        </w:rPr>
        <w:t xml:space="preserve"> NCE will also play a key role in influencing the broader research agenda. </w:t>
      </w:r>
    </w:p>
    <w:p w:rsidR="00E50B2C" w:rsidRDefault="00E50B2C" w:rsidP="00E50B2C">
      <w:pPr>
        <w:pStyle w:val="ListParagraph"/>
        <w:numPr>
          <w:ilvl w:val="0"/>
          <w:numId w:val="23"/>
        </w:numPr>
        <w:autoSpaceDE w:val="0"/>
        <w:autoSpaceDN w:val="0"/>
        <w:adjustRightInd w:val="0"/>
        <w:spacing w:before="60" w:after="0"/>
        <w:ind w:left="425" w:hanging="425"/>
        <w:contextualSpacing w:val="0"/>
        <w:rPr>
          <w:rFonts w:ascii="Calibri" w:hAnsi="Calibri" w:cs="Calibri"/>
          <w:i/>
          <w:color w:val="000000"/>
          <w:sz w:val="24"/>
          <w:szCs w:val="24"/>
        </w:rPr>
      </w:pPr>
      <w:r w:rsidRPr="0059449D">
        <w:rPr>
          <w:rFonts w:ascii="Calibri" w:hAnsi="Calibri" w:cs="Calibri"/>
          <w:i/>
          <w:color w:val="000000"/>
          <w:sz w:val="24"/>
          <w:szCs w:val="24"/>
        </w:rPr>
        <w:t xml:space="preserve">Commence work on developing nationally consistent data definitions and collection methods as part of a National Data Collection and Reporting Framework to be operational by 2022, including mapping how data on violence against women and their children can be improved. </w:t>
      </w:r>
    </w:p>
    <w:p w:rsidR="00E50B2C" w:rsidRDefault="00E50B2C" w:rsidP="00E50B2C">
      <w:pPr>
        <w:pStyle w:val="ListParagraph"/>
        <w:numPr>
          <w:ilvl w:val="0"/>
          <w:numId w:val="23"/>
        </w:numPr>
        <w:autoSpaceDE w:val="0"/>
        <w:autoSpaceDN w:val="0"/>
        <w:adjustRightInd w:val="0"/>
        <w:spacing w:before="60" w:after="0"/>
        <w:ind w:left="425" w:hanging="425"/>
        <w:contextualSpacing w:val="0"/>
        <w:rPr>
          <w:rFonts w:ascii="Calibri" w:hAnsi="Calibri" w:cs="Calibri"/>
          <w:i/>
          <w:color w:val="000000"/>
          <w:sz w:val="24"/>
          <w:szCs w:val="24"/>
        </w:rPr>
      </w:pPr>
      <w:r w:rsidRPr="0059449D">
        <w:rPr>
          <w:rFonts w:ascii="Calibri" w:hAnsi="Calibri" w:cs="Calibri"/>
          <w:i/>
          <w:color w:val="000000"/>
          <w:sz w:val="24"/>
          <w:szCs w:val="24"/>
        </w:rPr>
        <w:t xml:space="preserve">Continue to build the evidence base through conducting the Personal Safety Survey and the National Community Attitudes Survey on a four-yearly rolling basis. </w:t>
      </w:r>
    </w:p>
    <w:p w:rsidR="00E50B2C" w:rsidRDefault="00E50B2C" w:rsidP="00E50B2C">
      <w:pPr>
        <w:pStyle w:val="ListParagraph"/>
        <w:numPr>
          <w:ilvl w:val="0"/>
          <w:numId w:val="23"/>
        </w:numPr>
        <w:autoSpaceDE w:val="0"/>
        <w:autoSpaceDN w:val="0"/>
        <w:adjustRightInd w:val="0"/>
        <w:spacing w:before="60" w:after="0"/>
        <w:ind w:left="425" w:hanging="425"/>
        <w:contextualSpacing w:val="0"/>
        <w:rPr>
          <w:rFonts w:ascii="Calibri" w:hAnsi="Calibri" w:cs="Calibri"/>
          <w:i/>
          <w:color w:val="000000"/>
          <w:sz w:val="24"/>
          <w:szCs w:val="24"/>
        </w:rPr>
      </w:pPr>
      <w:r w:rsidRPr="0059449D">
        <w:rPr>
          <w:rFonts w:ascii="Calibri" w:hAnsi="Calibri" w:cs="Calibri"/>
          <w:i/>
          <w:color w:val="000000"/>
          <w:sz w:val="24"/>
          <w:szCs w:val="24"/>
        </w:rPr>
        <w:t xml:space="preserve">Establish an evaluation framework for the life of the National Plan. </w:t>
      </w:r>
    </w:p>
    <w:p w:rsidR="00E50B2C" w:rsidRPr="0090315A" w:rsidRDefault="00E50B2C" w:rsidP="00E50B2C">
      <w:pPr>
        <w:spacing w:after="0"/>
        <w:jc w:val="both"/>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Individual jurisdictions are also undertaking further initiatives to build the evidence base, in line with this National Priority under the National Implementation Plan.</w:t>
      </w:r>
    </w:p>
    <w:p w:rsidR="00E50B2C" w:rsidRPr="00C96F37" w:rsidRDefault="00E50B2C" w:rsidP="00E50B2C">
      <w:pPr>
        <w:spacing w:after="0" w:line="240" w:lineRule="auto"/>
        <w:jc w:val="both"/>
        <w:rPr>
          <w:rFonts w:ascii="Calibri" w:hAnsi="Calibri" w:cs="Calibri"/>
          <w:sz w:val="20"/>
          <w:szCs w:val="20"/>
        </w:rPr>
      </w:pPr>
    </w:p>
    <w:p w:rsidR="00E50B2C" w:rsidRPr="009F17D2" w:rsidRDefault="00E50B2C" w:rsidP="00E50B2C">
      <w:pPr>
        <w:shd w:val="clear" w:color="auto" w:fill="CCC0D9"/>
        <w:autoSpaceDE w:val="0"/>
        <w:autoSpaceDN w:val="0"/>
        <w:adjustRightInd w:val="0"/>
        <w:spacing w:after="0" w:line="240" w:lineRule="auto"/>
        <w:rPr>
          <w:rFonts w:ascii="Calibri" w:hAnsi="Calibri" w:cs="Calibri"/>
          <w:b/>
          <w:color w:val="000000"/>
          <w:sz w:val="24"/>
          <w:szCs w:val="24"/>
        </w:rPr>
      </w:pPr>
      <w:r>
        <w:rPr>
          <w:rFonts w:ascii="Calibri" w:hAnsi="Calibri" w:cs="Calibri"/>
          <w:b/>
          <w:color w:val="000000"/>
          <w:sz w:val="24"/>
          <w:szCs w:val="24"/>
        </w:rPr>
        <w:lastRenderedPageBreak/>
        <w:t xml:space="preserve">ACTION: </w:t>
      </w:r>
      <w:r w:rsidRPr="009F17D2">
        <w:rPr>
          <w:rFonts w:ascii="Calibri" w:hAnsi="Calibri" w:cs="Calibri"/>
          <w:b/>
          <w:color w:val="000000"/>
          <w:sz w:val="24"/>
          <w:szCs w:val="24"/>
        </w:rPr>
        <w:t xml:space="preserve">Establish a National Centre of Excellence (NCE) to bring together existing research, as well as undertake new research under an agreed National Research Agenda that will reflect the research priorities of the Commonwealth, states and territories. The NCE will also play a key role in influencing the broader research agenda. </w:t>
      </w:r>
    </w:p>
    <w:p w:rsidR="00E50B2C" w:rsidRPr="00C96F37" w:rsidRDefault="00E50B2C" w:rsidP="00E50B2C">
      <w:pPr>
        <w:spacing w:after="0"/>
        <w:rPr>
          <w:rFonts w:ascii="Calibri" w:hAnsi="Calibri" w:cs="Calibri"/>
          <w:b/>
          <w:sz w:val="20"/>
          <w:szCs w:val="20"/>
        </w:rPr>
      </w:pPr>
    </w:p>
    <w:p w:rsidR="00E50B2C" w:rsidRPr="00C96F37" w:rsidRDefault="00E50B2C" w:rsidP="00E50B2C">
      <w:pPr>
        <w:spacing w:after="0"/>
        <w:rPr>
          <w:rFonts w:ascii="Segoe Print" w:hAnsi="Segoe Print"/>
          <w:sz w:val="24"/>
          <w:szCs w:val="24"/>
        </w:rPr>
      </w:pPr>
      <w:r>
        <w:rPr>
          <w:rFonts w:ascii="Segoe Print" w:hAnsi="Segoe Print"/>
          <w:b/>
          <w:sz w:val="24"/>
          <w:szCs w:val="24"/>
        </w:rPr>
        <w:t>Establishment of the</w:t>
      </w:r>
      <w:r w:rsidRPr="00C96F37">
        <w:rPr>
          <w:rFonts w:ascii="Segoe Print" w:hAnsi="Segoe Print"/>
          <w:b/>
          <w:sz w:val="24"/>
          <w:szCs w:val="24"/>
        </w:rPr>
        <w:t xml:space="preserve"> N</w:t>
      </w:r>
      <w:r>
        <w:rPr>
          <w:rFonts w:ascii="Segoe Print" w:hAnsi="Segoe Print"/>
          <w:b/>
          <w:sz w:val="24"/>
          <w:szCs w:val="24"/>
        </w:rPr>
        <w:t xml:space="preserve">ational </w:t>
      </w:r>
      <w:r w:rsidRPr="00C96F37">
        <w:rPr>
          <w:rFonts w:ascii="Segoe Print" w:hAnsi="Segoe Print"/>
          <w:b/>
          <w:sz w:val="24"/>
          <w:szCs w:val="24"/>
        </w:rPr>
        <w:t>C</w:t>
      </w:r>
      <w:r>
        <w:rPr>
          <w:rFonts w:ascii="Segoe Print" w:hAnsi="Segoe Print"/>
          <w:b/>
          <w:sz w:val="24"/>
          <w:szCs w:val="24"/>
        </w:rPr>
        <w:t xml:space="preserve">entre of </w:t>
      </w:r>
      <w:r w:rsidRPr="00C96F37">
        <w:rPr>
          <w:rFonts w:ascii="Segoe Print" w:hAnsi="Segoe Print"/>
          <w:b/>
          <w:sz w:val="24"/>
          <w:szCs w:val="24"/>
        </w:rPr>
        <w:t>E</w:t>
      </w:r>
      <w:r>
        <w:rPr>
          <w:rFonts w:ascii="Segoe Print" w:hAnsi="Segoe Print"/>
          <w:b/>
          <w:sz w:val="24"/>
          <w:szCs w:val="24"/>
        </w:rPr>
        <w:t>xcellence—</w:t>
      </w:r>
      <w:r w:rsidRPr="00C96F37">
        <w:rPr>
          <w:rFonts w:ascii="Segoe Print" w:hAnsi="Segoe Print"/>
          <w:b/>
          <w:sz w:val="24"/>
          <w:szCs w:val="24"/>
        </w:rPr>
        <w:t xml:space="preserve">Collaborative </w:t>
      </w:r>
    </w:p>
    <w:p w:rsidR="00E50B2C" w:rsidRDefault="00E50B2C" w:rsidP="00E50B2C">
      <w:pPr>
        <w:autoSpaceDE w:val="0"/>
        <w:autoSpaceDN w:val="0"/>
        <w:adjustRightInd w:val="0"/>
        <w:spacing w:after="0"/>
        <w:rPr>
          <w:rFonts w:ascii="Calibri" w:hAnsi="Calibri" w:cs="Calibri"/>
          <w:sz w:val="24"/>
          <w:szCs w:val="24"/>
        </w:rPr>
      </w:pPr>
      <w:r>
        <w:rPr>
          <w:rFonts w:ascii="Calibri" w:hAnsi="Calibri" w:cs="Calibri"/>
          <w:sz w:val="24"/>
          <w:szCs w:val="24"/>
        </w:rPr>
        <w:t xml:space="preserve">In November 2012, Commonwealth, state and territory governments announced that </w:t>
      </w:r>
      <w:r>
        <w:rPr>
          <w:rFonts w:ascii="Calibri" w:hAnsi="Calibri" w:cs="Calibri"/>
          <w:sz w:val="24"/>
          <w:szCs w:val="24"/>
        </w:rPr>
        <w:br/>
        <w:t>an NCE would be established in New South Wales from early 2013.</w:t>
      </w:r>
    </w:p>
    <w:p w:rsidR="00E50B2C" w:rsidRPr="006616AB" w:rsidRDefault="00E50B2C" w:rsidP="00E50B2C">
      <w:pPr>
        <w:autoSpaceDE w:val="0"/>
        <w:autoSpaceDN w:val="0"/>
        <w:adjustRightInd w:val="0"/>
        <w:spacing w:after="0"/>
        <w:rPr>
          <w:rFonts w:ascii="Calibri" w:hAnsi="Calibri" w:cs="Calibri"/>
          <w:sz w:val="20"/>
          <w:szCs w:val="20"/>
        </w:rPr>
      </w:pPr>
    </w:p>
    <w:p w:rsidR="00E50B2C" w:rsidRPr="001F2B30" w:rsidRDefault="00E50B2C" w:rsidP="00E50B2C">
      <w:pPr>
        <w:autoSpaceDE w:val="0"/>
        <w:autoSpaceDN w:val="0"/>
        <w:adjustRightInd w:val="0"/>
        <w:spacing w:after="0"/>
        <w:rPr>
          <w:rFonts w:ascii="Calibri" w:hAnsi="Calibri" w:cs="Calibri"/>
          <w:sz w:val="24"/>
          <w:szCs w:val="24"/>
        </w:rPr>
      </w:pPr>
      <w:r w:rsidRPr="001F2B30">
        <w:rPr>
          <w:rFonts w:ascii="Calibri" w:hAnsi="Calibri" w:cs="Calibri"/>
          <w:sz w:val="24"/>
          <w:szCs w:val="24"/>
        </w:rPr>
        <w:t xml:space="preserve">The </w:t>
      </w:r>
      <w:r>
        <w:rPr>
          <w:rFonts w:ascii="Calibri" w:hAnsi="Calibri" w:cs="Calibri"/>
          <w:sz w:val="24"/>
          <w:szCs w:val="24"/>
        </w:rPr>
        <w:t>N</w:t>
      </w:r>
      <w:r w:rsidRPr="001F2B30">
        <w:rPr>
          <w:rFonts w:ascii="Calibri" w:hAnsi="Calibri" w:cs="Calibri"/>
          <w:sz w:val="24"/>
          <w:szCs w:val="24"/>
        </w:rPr>
        <w:t>C</w:t>
      </w:r>
      <w:r>
        <w:rPr>
          <w:rFonts w:ascii="Calibri" w:hAnsi="Calibri" w:cs="Calibri"/>
          <w:sz w:val="24"/>
          <w:szCs w:val="24"/>
        </w:rPr>
        <w:t>E</w:t>
      </w:r>
      <w:r w:rsidRPr="001F2B30">
        <w:rPr>
          <w:rFonts w:ascii="Calibri" w:hAnsi="Calibri" w:cs="Calibri"/>
          <w:sz w:val="24"/>
          <w:szCs w:val="24"/>
        </w:rPr>
        <w:t xml:space="preserve"> will develop a </w:t>
      </w:r>
      <w:r>
        <w:rPr>
          <w:rFonts w:ascii="Calibri" w:hAnsi="Calibri" w:cs="Calibri"/>
          <w:sz w:val="24"/>
          <w:szCs w:val="24"/>
        </w:rPr>
        <w:t xml:space="preserve">national </w:t>
      </w:r>
      <w:r w:rsidRPr="001F2B30">
        <w:rPr>
          <w:rFonts w:ascii="Calibri" w:hAnsi="Calibri" w:cs="Calibri"/>
          <w:sz w:val="24"/>
          <w:szCs w:val="24"/>
        </w:rPr>
        <w:t>research</w:t>
      </w:r>
      <w:r>
        <w:rPr>
          <w:rFonts w:ascii="Calibri" w:hAnsi="Calibri" w:cs="Calibri"/>
          <w:sz w:val="24"/>
          <w:szCs w:val="24"/>
        </w:rPr>
        <w:t xml:space="preserve"> </w:t>
      </w:r>
      <w:r w:rsidRPr="001F2B30">
        <w:rPr>
          <w:rFonts w:ascii="Calibri" w:hAnsi="Calibri" w:cs="Calibri"/>
          <w:sz w:val="24"/>
          <w:szCs w:val="24"/>
        </w:rPr>
        <w:t>agenda</w:t>
      </w:r>
      <w:r>
        <w:rPr>
          <w:rFonts w:ascii="Calibri" w:hAnsi="Calibri" w:cs="Calibri"/>
          <w:sz w:val="24"/>
          <w:szCs w:val="24"/>
        </w:rPr>
        <w:t xml:space="preserve"> </w:t>
      </w:r>
      <w:r w:rsidRPr="001F2B30">
        <w:rPr>
          <w:rFonts w:ascii="Calibri" w:hAnsi="Calibri" w:cs="Calibri"/>
          <w:sz w:val="24"/>
          <w:szCs w:val="24"/>
        </w:rPr>
        <w:t>to improve pol</w:t>
      </w:r>
      <w:r>
        <w:rPr>
          <w:rFonts w:ascii="Calibri" w:hAnsi="Calibri" w:cs="Calibri"/>
          <w:sz w:val="24"/>
          <w:szCs w:val="24"/>
        </w:rPr>
        <w:t xml:space="preserve">icy and service delivery in preventing, and responding to, </w:t>
      </w:r>
      <w:r w:rsidRPr="001F2B30">
        <w:rPr>
          <w:rFonts w:ascii="Calibri" w:hAnsi="Calibri" w:cs="Calibri"/>
          <w:sz w:val="24"/>
          <w:szCs w:val="24"/>
        </w:rPr>
        <w:t>violence a</w:t>
      </w:r>
      <w:r>
        <w:rPr>
          <w:rFonts w:ascii="Calibri" w:hAnsi="Calibri" w:cs="Calibri"/>
          <w:sz w:val="24"/>
          <w:szCs w:val="24"/>
        </w:rPr>
        <w:t xml:space="preserve">gainst women and their children across Australia.  </w:t>
      </w:r>
      <w:r w:rsidRPr="001F2B30">
        <w:rPr>
          <w:rFonts w:ascii="Calibri" w:hAnsi="Calibri" w:cs="Calibri"/>
          <w:sz w:val="24"/>
          <w:szCs w:val="24"/>
        </w:rPr>
        <w:t xml:space="preserve">Researchers, policy makers and practitioners will be able to linkup </w:t>
      </w:r>
      <w:r>
        <w:rPr>
          <w:rFonts w:ascii="Calibri" w:hAnsi="Calibri" w:cs="Calibri"/>
          <w:sz w:val="24"/>
          <w:szCs w:val="24"/>
        </w:rPr>
        <w:t xml:space="preserve">through the NCE </w:t>
      </w:r>
      <w:r w:rsidRPr="001F2B30">
        <w:rPr>
          <w:rFonts w:ascii="Calibri" w:hAnsi="Calibri" w:cs="Calibri"/>
          <w:sz w:val="24"/>
          <w:szCs w:val="24"/>
        </w:rPr>
        <w:t>and provide evidence</w:t>
      </w:r>
      <w:r>
        <w:rPr>
          <w:rFonts w:ascii="Calibri" w:hAnsi="Calibri" w:cs="Calibri"/>
          <w:sz w:val="24"/>
          <w:szCs w:val="24"/>
        </w:rPr>
        <w:t>-</w:t>
      </w:r>
      <w:r w:rsidRPr="001F2B30">
        <w:rPr>
          <w:rFonts w:ascii="Calibri" w:hAnsi="Calibri" w:cs="Calibri"/>
          <w:sz w:val="24"/>
          <w:szCs w:val="24"/>
        </w:rPr>
        <w:t>bas</w:t>
      </w:r>
      <w:r>
        <w:rPr>
          <w:rFonts w:ascii="Calibri" w:hAnsi="Calibri" w:cs="Calibri"/>
          <w:sz w:val="24"/>
          <w:szCs w:val="24"/>
        </w:rPr>
        <w:t>ed responses to reduce domestic and</w:t>
      </w:r>
      <w:r w:rsidRPr="001F2B30">
        <w:rPr>
          <w:rFonts w:ascii="Calibri" w:hAnsi="Calibri" w:cs="Calibri"/>
          <w:sz w:val="24"/>
          <w:szCs w:val="24"/>
        </w:rPr>
        <w:t xml:space="preserve"> family </w:t>
      </w:r>
      <w:r>
        <w:rPr>
          <w:rFonts w:ascii="Calibri" w:hAnsi="Calibri" w:cs="Calibri"/>
          <w:sz w:val="24"/>
          <w:szCs w:val="24"/>
        </w:rPr>
        <w:t>violence and sexual assault</w:t>
      </w:r>
      <w:r w:rsidRPr="001F2B30">
        <w:rPr>
          <w:rFonts w:ascii="Calibri" w:hAnsi="Calibri" w:cs="Calibri"/>
          <w:sz w:val="24"/>
          <w:szCs w:val="24"/>
        </w:rPr>
        <w:t>.</w:t>
      </w:r>
    </w:p>
    <w:p w:rsidR="00E50B2C" w:rsidRPr="006616AB" w:rsidRDefault="00E50B2C" w:rsidP="00E50B2C">
      <w:pPr>
        <w:autoSpaceDE w:val="0"/>
        <w:autoSpaceDN w:val="0"/>
        <w:adjustRightInd w:val="0"/>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The </w:t>
      </w:r>
      <w:r w:rsidRPr="001F2B30">
        <w:rPr>
          <w:rFonts w:ascii="Calibri" w:hAnsi="Calibri" w:cs="Calibri"/>
          <w:sz w:val="24"/>
          <w:szCs w:val="24"/>
        </w:rPr>
        <w:t xml:space="preserve">Commonwealth </w:t>
      </w:r>
      <w:r>
        <w:rPr>
          <w:rFonts w:ascii="Calibri" w:hAnsi="Calibri" w:cs="Calibri"/>
          <w:sz w:val="24"/>
          <w:szCs w:val="24"/>
        </w:rPr>
        <w:t xml:space="preserve">will </w:t>
      </w:r>
      <w:r w:rsidRPr="001F2B30">
        <w:rPr>
          <w:rFonts w:ascii="Calibri" w:hAnsi="Calibri" w:cs="Calibri"/>
          <w:sz w:val="24"/>
          <w:szCs w:val="24"/>
        </w:rPr>
        <w:t>provid</w:t>
      </w:r>
      <w:r>
        <w:rPr>
          <w:rFonts w:ascii="Calibri" w:hAnsi="Calibri" w:cs="Calibri"/>
          <w:sz w:val="24"/>
          <w:szCs w:val="24"/>
        </w:rPr>
        <w:t>e</w:t>
      </w:r>
      <w:r w:rsidRPr="001F2B30">
        <w:rPr>
          <w:rFonts w:ascii="Calibri" w:hAnsi="Calibri" w:cs="Calibri"/>
          <w:sz w:val="24"/>
          <w:szCs w:val="24"/>
        </w:rPr>
        <w:t xml:space="preserve"> initial funding of up to $1 million</w:t>
      </w:r>
      <w:r>
        <w:rPr>
          <w:rFonts w:ascii="Calibri" w:hAnsi="Calibri" w:cs="Calibri"/>
          <w:sz w:val="24"/>
          <w:szCs w:val="24"/>
        </w:rPr>
        <w:t xml:space="preserve"> to establish the NCE.  From mid-</w:t>
      </w:r>
      <w:r w:rsidRPr="001F2B30">
        <w:rPr>
          <w:rFonts w:ascii="Calibri" w:hAnsi="Calibri" w:cs="Calibri"/>
          <w:sz w:val="24"/>
          <w:szCs w:val="24"/>
        </w:rPr>
        <w:t>2013</w:t>
      </w:r>
      <w:r>
        <w:rPr>
          <w:rFonts w:ascii="Calibri" w:hAnsi="Calibri" w:cs="Calibri"/>
          <w:sz w:val="24"/>
          <w:szCs w:val="24"/>
        </w:rPr>
        <w:t>,</w:t>
      </w:r>
      <w:r w:rsidRPr="001F2B30">
        <w:rPr>
          <w:rFonts w:ascii="Calibri" w:hAnsi="Calibri" w:cs="Calibri"/>
          <w:sz w:val="24"/>
          <w:szCs w:val="24"/>
        </w:rPr>
        <w:t xml:space="preserve"> the Centre will receive annual funding of $3 million, with the </w:t>
      </w:r>
      <w:r>
        <w:rPr>
          <w:rFonts w:ascii="Calibri" w:hAnsi="Calibri" w:cs="Calibri"/>
          <w:sz w:val="24"/>
          <w:szCs w:val="24"/>
        </w:rPr>
        <w:t>C</w:t>
      </w:r>
      <w:r w:rsidRPr="001F2B30">
        <w:rPr>
          <w:rFonts w:ascii="Calibri" w:hAnsi="Calibri" w:cs="Calibri"/>
          <w:sz w:val="24"/>
          <w:szCs w:val="24"/>
        </w:rPr>
        <w:t xml:space="preserve">ommonwealth providing $1.5 million annually and the </w:t>
      </w:r>
      <w:r>
        <w:rPr>
          <w:rFonts w:ascii="Calibri" w:hAnsi="Calibri" w:cs="Calibri"/>
          <w:sz w:val="24"/>
          <w:szCs w:val="24"/>
        </w:rPr>
        <w:t>s</w:t>
      </w:r>
      <w:r w:rsidRPr="001F2B30">
        <w:rPr>
          <w:rFonts w:ascii="Calibri" w:hAnsi="Calibri" w:cs="Calibri"/>
          <w:sz w:val="24"/>
          <w:szCs w:val="24"/>
        </w:rPr>
        <w:t xml:space="preserve">tates and </w:t>
      </w:r>
      <w:r>
        <w:rPr>
          <w:rFonts w:ascii="Calibri" w:hAnsi="Calibri" w:cs="Calibri"/>
          <w:sz w:val="24"/>
          <w:szCs w:val="24"/>
        </w:rPr>
        <w:t>t</w:t>
      </w:r>
      <w:r w:rsidRPr="001F2B30">
        <w:rPr>
          <w:rFonts w:ascii="Calibri" w:hAnsi="Calibri" w:cs="Calibri"/>
          <w:sz w:val="24"/>
          <w:szCs w:val="24"/>
        </w:rPr>
        <w:t>erri</w:t>
      </w:r>
      <w:r>
        <w:rPr>
          <w:rFonts w:ascii="Calibri" w:hAnsi="Calibri" w:cs="Calibri"/>
          <w:sz w:val="24"/>
          <w:szCs w:val="24"/>
        </w:rPr>
        <w:t xml:space="preserve">tories providing </w:t>
      </w:r>
      <w:r>
        <w:rPr>
          <w:rFonts w:ascii="Calibri" w:hAnsi="Calibri" w:cs="Calibri"/>
          <w:sz w:val="24"/>
          <w:szCs w:val="24"/>
        </w:rPr>
        <w:br/>
      </w:r>
      <w:r w:rsidRPr="00D142E4">
        <w:rPr>
          <w:rFonts w:ascii="Calibri" w:hAnsi="Calibri" w:cs="Calibri"/>
          <w:sz w:val="24"/>
          <w:szCs w:val="24"/>
        </w:rPr>
        <w:t xml:space="preserve">$1.5 million </w:t>
      </w:r>
      <w:r>
        <w:rPr>
          <w:rFonts w:ascii="Calibri" w:hAnsi="Calibri" w:cs="Calibri"/>
          <w:sz w:val="24"/>
          <w:szCs w:val="24"/>
        </w:rPr>
        <w:t xml:space="preserve">on a cost-shared basis. </w:t>
      </w:r>
    </w:p>
    <w:p w:rsidR="00E50B2C" w:rsidRPr="006616AB" w:rsidRDefault="00E50B2C" w:rsidP="00E50B2C">
      <w:pPr>
        <w:spacing w:after="0"/>
        <w:rPr>
          <w:rFonts w:ascii="Calibri" w:hAnsi="Calibri" w:cs="Calibri"/>
          <w:sz w:val="20"/>
          <w:szCs w:val="20"/>
        </w:rPr>
      </w:pPr>
    </w:p>
    <w:p w:rsidR="00E50B2C" w:rsidRDefault="00E50B2C" w:rsidP="00E50B2C">
      <w:pPr>
        <w:rPr>
          <w:rFonts w:ascii="Calibri" w:hAnsi="Calibri" w:cs="Calibri"/>
          <w:sz w:val="24"/>
          <w:szCs w:val="24"/>
        </w:rPr>
      </w:pPr>
      <w:r>
        <w:rPr>
          <w:rFonts w:ascii="Calibri" w:hAnsi="Calibri" w:cs="Calibri"/>
          <w:sz w:val="24"/>
          <w:szCs w:val="24"/>
        </w:rPr>
        <w:t>The establishment of the NCE has been informed by e</w:t>
      </w:r>
      <w:r w:rsidRPr="00020515">
        <w:rPr>
          <w:rFonts w:ascii="Calibri" w:hAnsi="Calibri" w:cs="Calibri"/>
          <w:sz w:val="24"/>
          <w:szCs w:val="24"/>
        </w:rPr>
        <w:t xml:space="preserve">xtensive consultations across all jurisdictions with a wide variety of stakeholders, from academics within universities </w:t>
      </w:r>
      <w:r>
        <w:rPr>
          <w:rFonts w:ascii="Calibri" w:hAnsi="Calibri" w:cs="Calibri"/>
          <w:sz w:val="24"/>
          <w:szCs w:val="24"/>
        </w:rPr>
        <w:t xml:space="preserve">and other research bodies, </w:t>
      </w:r>
      <w:r w:rsidRPr="00020515">
        <w:rPr>
          <w:rFonts w:ascii="Calibri" w:hAnsi="Calibri" w:cs="Calibri"/>
          <w:sz w:val="24"/>
          <w:szCs w:val="24"/>
        </w:rPr>
        <w:t>to government policy makers</w:t>
      </w:r>
      <w:r>
        <w:rPr>
          <w:rFonts w:ascii="Calibri" w:hAnsi="Calibri" w:cs="Calibri"/>
          <w:sz w:val="24"/>
          <w:szCs w:val="24"/>
        </w:rPr>
        <w:t>,</w:t>
      </w:r>
      <w:r w:rsidRPr="00020515">
        <w:rPr>
          <w:rFonts w:ascii="Calibri" w:hAnsi="Calibri" w:cs="Calibri"/>
          <w:sz w:val="24"/>
          <w:szCs w:val="24"/>
        </w:rPr>
        <w:t xml:space="preserve"> to on-the-ground victim service providers.</w:t>
      </w:r>
      <w:r>
        <w:rPr>
          <w:rFonts w:ascii="Calibri" w:hAnsi="Calibri" w:cs="Calibri"/>
          <w:sz w:val="24"/>
          <w:szCs w:val="24"/>
        </w:rPr>
        <w:t xml:space="preserve">  </w:t>
      </w:r>
      <w:r w:rsidRPr="00020515">
        <w:rPr>
          <w:rFonts w:ascii="Calibri" w:hAnsi="Calibri" w:cs="Calibri"/>
          <w:sz w:val="24"/>
          <w:szCs w:val="24"/>
        </w:rPr>
        <w:t xml:space="preserve">Consultations were also extended beyond the domestic </w:t>
      </w:r>
      <w:r>
        <w:rPr>
          <w:rFonts w:ascii="Calibri" w:hAnsi="Calibri" w:cs="Calibri"/>
          <w:sz w:val="24"/>
          <w:szCs w:val="24"/>
        </w:rPr>
        <w:t xml:space="preserve">and family </w:t>
      </w:r>
      <w:r w:rsidRPr="00020515">
        <w:rPr>
          <w:rFonts w:ascii="Calibri" w:hAnsi="Calibri" w:cs="Calibri"/>
          <w:sz w:val="24"/>
          <w:szCs w:val="24"/>
        </w:rPr>
        <w:t xml:space="preserve">violence and sexual assault sectors to areas such as health workers, police, the judiciary, corrections workers and the </w:t>
      </w:r>
      <w:r>
        <w:rPr>
          <w:rFonts w:ascii="Calibri" w:hAnsi="Calibri" w:cs="Calibri"/>
          <w:sz w:val="24"/>
          <w:szCs w:val="24"/>
        </w:rPr>
        <w:t>Australian Bureau of Statistics (ABS) to reflect the cross-sector</w:t>
      </w:r>
      <w:r w:rsidRPr="00020515">
        <w:rPr>
          <w:rFonts w:ascii="Calibri" w:hAnsi="Calibri" w:cs="Calibri"/>
          <w:sz w:val="24"/>
          <w:szCs w:val="24"/>
        </w:rPr>
        <w:t>al nature of violence against women and their children.</w:t>
      </w:r>
    </w:p>
    <w:p w:rsidR="00E50B2C" w:rsidRPr="009F17D2" w:rsidRDefault="00E50B2C" w:rsidP="00E50B2C">
      <w:pPr>
        <w:shd w:val="clear" w:color="auto" w:fill="CCC0D9"/>
        <w:autoSpaceDE w:val="0"/>
        <w:autoSpaceDN w:val="0"/>
        <w:adjustRightInd w:val="0"/>
        <w:spacing w:after="0" w:line="240" w:lineRule="auto"/>
        <w:rPr>
          <w:rFonts w:ascii="Calibri" w:hAnsi="Calibri" w:cs="Calibri"/>
          <w:b/>
          <w:color w:val="000000"/>
          <w:sz w:val="24"/>
          <w:szCs w:val="24"/>
        </w:rPr>
      </w:pPr>
      <w:r>
        <w:rPr>
          <w:rFonts w:ascii="Calibri" w:hAnsi="Calibri" w:cs="Calibri"/>
          <w:b/>
          <w:color w:val="000000"/>
          <w:sz w:val="24"/>
          <w:szCs w:val="24"/>
        </w:rPr>
        <w:t xml:space="preserve">ACTION: </w:t>
      </w:r>
      <w:r w:rsidRPr="009F17D2">
        <w:rPr>
          <w:rFonts w:ascii="Calibri" w:hAnsi="Calibri" w:cs="Calibri"/>
          <w:b/>
          <w:color w:val="000000"/>
          <w:sz w:val="24"/>
          <w:szCs w:val="24"/>
        </w:rPr>
        <w:t xml:space="preserve">Commence work on developing nationally consistent data definitions and collection methods as part of a National Data Collection and Reporting Framework to be operational by 2022, including mapping how data on violence against women and their children can be improved. </w:t>
      </w:r>
    </w:p>
    <w:p w:rsidR="00E50B2C" w:rsidRPr="00C0042A" w:rsidRDefault="00E50B2C" w:rsidP="00E50B2C">
      <w:pPr>
        <w:spacing w:after="0"/>
        <w:rPr>
          <w:rFonts w:ascii="Calibri" w:hAnsi="Calibri"/>
          <w:b/>
          <w:sz w:val="20"/>
          <w:szCs w:val="20"/>
        </w:rPr>
      </w:pPr>
    </w:p>
    <w:p w:rsidR="00E50B2C" w:rsidRPr="00E2604F" w:rsidRDefault="00E50B2C" w:rsidP="00E50B2C">
      <w:pPr>
        <w:spacing w:after="0"/>
        <w:rPr>
          <w:rFonts w:ascii="Segoe Print" w:hAnsi="Segoe Print"/>
          <w:b/>
          <w:sz w:val="24"/>
          <w:szCs w:val="24"/>
        </w:rPr>
      </w:pPr>
      <w:r w:rsidRPr="00E2604F">
        <w:rPr>
          <w:rFonts w:ascii="Segoe Print" w:hAnsi="Segoe Print"/>
          <w:b/>
          <w:sz w:val="24"/>
          <w:szCs w:val="24"/>
        </w:rPr>
        <w:t>National Data Collection and Reporting Framework</w:t>
      </w:r>
      <w:r>
        <w:rPr>
          <w:rFonts w:ascii="Segoe Print" w:hAnsi="Segoe Print"/>
          <w:b/>
          <w:sz w:val="24"/>
          <w:szCs w:val="24"/>
        </w:rPr>
        <w:t>—</w:t>
      </w:r>
      <w:r w:rsidRPr="00E2604F">
        <w:rPr>
          <w:rFonts w:ascii="Segoe Print" w:hAnsi="Segoe Print"/>
          <w:b/>
          <w:sz w:val="24"/>
          <w:szCs w:val="24"/>
        </w:rPr>
        <w:t>Collaborative</w:t>
      </w:r>
    </w:p>
    <w:p w:rsidR="00E50B2C" w:rsidRPr="00FC7DA0" w:rsidRDefault="00E50B2C" w:rsidP="00E50B2C">
      <w:pPr>
        <w:spacing w:after="0"/>
        <w:rPr>
          <w:rFonts w:ascii="Calibri" w:hAnsi="Calibri" w:cs="Calibri"/>
          <w:sz w:val="24"/>
          <w:szCs w:val="24"/>
        </w:rPr>
      </w:pPr>
      <w:r w:rsidRPr="00FC7DA0">
        <w:rPr>
          <w:rFonts w:ascii="Calibri" w:hAnsi="Calibri" w:cs="Calibri"/>
          <w:sz w:val="24"/>
          <w:szCs w:val="24"/>
        </w:rPr>
        <w:t>All Australian governments have com</w:t>
      </w:r>
      <w:r>
        <w:rPr>
          <w:rFonts w:ascii="Calibri" w:hAnsi="Calibri" w:cs="Calibri"/>
          <w:sz w:val="24"/>
          <w:szCs w:val="24"/>
        </w:rPr>
        <w:t>mitted to the development of a National D</w:t>
      </w:r>
      <w:r w:rsidRPr="00FC7DA0">
        <w:rPr>
          <w:rFonts w:ascii="Calibri" w:hAnsi="Calibri" w:cs="Calibri"/>
          <w:sz w:val="24"/>
          <w:szCs w:val="24"/>
        </w:rPr>
        <w:t>at</w:t>
      </w:r>
      <w:r>
        <w:rPr>
          <w:rFonts w:ascii="Calibri" w:hAnsi="Calibri" w:cs="Calibri"/>
          <w:sz w:val="24"/>
          <w:szCs w:val="24"/>
        </w:rPr>
        <w:t>a Collection and Reporting F</w:t>
      </w:r>
      <w:r w:rsidRPr="00FC7DA0">
        <w:rPr>
          <w:rFonts w:ascii="Calibri" w:hAnsi="Calibri" w:cs="Calibri"/>
          <w:sz w:val="24"/>
          <w:szCs w:val="24"/>
        </w:rPr>
        <w:t xml:space="preserve">ramework for domestic </w:t>
      </w:r>
      <w:r>
        <w:rPr>
          <w:rFonts w:ascii="Calibri" w:hAnsi="Calibri" w:cs="Calibri"/>
          <w:sz w:val="24"/>
          <w:szCs w:val="24"/>
        </w:rPr>
        <w:t xml:space="preserve">and family </w:t>
      </w:r>
      <w:r w:rsidRPr="00FC7DA0">
        <w:rPr>
          <w:rFonts w:ascii="Calibri" w:hAnsi="Calibri" w:cs="Calibri"/>
          <w:sz w:val="24"/>
          <w:szCs w:val="24"/>
        </w:rPr>
        <w:t>violence and sexual assault</w:t>
      </w:r>
      <w:r>
        <w:rPr>
          <w:rFonts w:ascii="Calibri" w:hAnsi="Calibri" w:cs="Calibri"/>
          <w:sz w:val="24"/>
          <w:szCs w:val="24"/>
        </w:rPr>
        <w:t>,</w:t>
      </w:r>
      <w:r w:rsidRPr="00FC7DA0">
        <w:rPr>
          <w:rFonts w:ascii="Calibri" w:hAnsi="Calibri" w:cs="Calibri"/>
          <w:sz w:val="24"/>
          <w:szCs w:val="24"/>
        </w:rPr>
        <w:t xml:space="preserve"> to improve the information available to support research, policy development, operational decision</w:t>
      </w:r>
      <w:r>
        <w:rPr>
          <w:rFonts w:ascii="Calibri" w:hAnsi="Calibri" w:cs="Calibri"/>
          <w:sz w:val="24"/>
          <w:szCs w:val="24"/>
        </w:rPr>
        <w:t xml:space="preserve"> </w:t>
      </w:r>
      <w:r w:rsidRPr="00FC7DA0">
        <w:rPr>
          <w:rFonts w:ascii="Calibri" w:hAnsi="Calibri" w:cs="Calibri"/>
          <w:sz w:val="24"/>
          <w:szCs w:val="24"/>
        </w:rPr>
        <w:t xml:space="preserve">making, education and community awareness activities into the future. </w:t>
      </w:r>
    </w:p>
    <w:p w:rsidR="00E50B2C" w:rsidRPr="00C96F37"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FC7DA0">
        <w:rPr>
          <w:rFonts w:ascii="Calibri" w:hAnsi="Calibri" w:cs="Calibri"/>
          <w:sz w:val="24"/>
          <w:szCs w:val="24"/>
        </w:rPr>
        <w:t xml:space="preserve">The </w:t>
      </w:r>
      <w:r>
        <w:rPr>
          <w:rFonts w:ascii="Calibri" w:hAnsi="Calibri" w:cs="Calibri"/>
          <w:sz w:val="24"/>
          <w:szCs w:val="24"/>
        </w:rPr>
        <w:t xml:space="preserve">ABS </w:t>
      </w:r>
      <w:r w:rsidRPr="00FC7DA0">
        <w:rPr>
          <w:rFonts w:ascii="Calibri" w:hAnsi="Calibri" w:cs="Calibri"/>
          <w:sz w:val="24"/>
          <w:szCs w:val="24"/>
        </w:rPr>
        <w:t xml:space="preserve">National Centre of Crime and Justice Statistics is working with all governments to help identify the work needed to </w:t>
      </w:r>
      <w:r>
        <w:rPr>
          <w:rFonts w:ascii="Calibri" w:hAnsi="Calibri" w:cs="Calibri"/>
          <w:sz w:val="24"/>
          <w:szCs w:val="24"/>
        </w:rPr>
        <w:t>build a solid basis for undertaking this work across the life of the National Plan.</w:t>
      </w:r>
    </w:p>
    <w:p w:rsidR="00E50B2C" w:rsidRPr="008E02C0"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FC7DA0">
        <w:rPr>
          <w:rFonts w:ascii="Calibri" w:hAnsi="Calibri" w:cs="Calibri"/>
          <w:sz w:val="24"/>
          <w:szCs w:val="24"/>
        </w:rPr>
        <w:lastRenderedPageBreak/>
        <w:t xml:space="preserve">The ABS has </w:t>
      </w:r>
      <w:r>
        <w:rPr>
          <w:rFonts w:ascii="Calibri" w:hAnsi="Calibri" w:cs="Calibri"/>
          <w:sz w:val="24"/>
          <w:szCs w:val="24"/>
        </w:rPr>
        <w:t xml:space="preserve">developed a document called </w:t>
      </w:r>
      <w:proofErr w:type="gramStart"/>
      <w:r w:rsidRPr="00B971CC">
        <w:rPr>
          <w:rFonts w:ascii="Calibri" w:hAnsi="Calibri" w:cs="Calibri"/>
          <w:i/>
          <w:sz w:val="24"/>
          <w:szCs w:val="24"/>
        </w:rPr>
        <w:t>Defining</w:t>
      </w:r>
      <w:proofErr w:type="gramEnd"/>
      <w:r w:rsidRPr="00B971CC">
        <w:rPr>
          <w:rFonts w:ascii="Calibri" w:hAnsi="Calibri" w:cs="Calibri"/>
          <w:i/>
          <w:sz w:val="24"/>
          <w:szCs w:val="24"/>
        </w:rPr>
        <w:t xml:space="preserve"> the data challenge for family, domestic and sexual violence</w:t>
      </w:r>
      <w:r>
        <w:rPr>
          <w:rFonts w:ascii="Calibri" w:hAnsi="Calibri" w:cs="Calibri"/>
          <w:sz w:val="24"/>
          <w:szCs w:val="24"/>
        </w:rPr>
        <w:t xml:space="preserve">, which </w:t>
      </w:r>
      <w:r w:rsidRPr="00FC7DA0">
        <w:rPr>
          <w:rFonts w:ascii="Calibri" w:hAnsi="Calibri" w:cs="Calibri"/>
          <w:sz w:val="24"/>
          <w:szCs w:val="24"/>
        </w:rPr>
        <w:t>brings together two previously published ABS documents</w:t>
      </w:r>
      <w:r>
        <w:rPr>
          <w:rFonts w:ascii="Calibri" w:hAnsi="Calibri" w:cs="Calibri"/>
          <w:sz w:val="24"/>
          <w:szCs w:val="24"/>
        </w:rPr>
        <w:t>—</w:t>
      </w:r>
      <w:r w:rsidRPr="00FC7DA0">
        <w:rPr>
          <w:rFonts w:ascii="Calibri" w:hAnsi="Calibri" w:cs="Calibri"/>
          <w:sz w:val="24"/>
          <w:szCs w:val="24"/>
        </w:rPr>
        <w:t xml:space="preserve">the </w:t>
      </w:r>
      <w:r w:rsidRPr="00C0042A">
        <w:rPr>
          <w:rFonts w:ascii="Calibri" w:hAnsi="Calibri" w:cs="Calibri"/>
          <w:i/>
          <w:sz w:val="24"/>
          <w:szCs w:val="24"/>
        </w:rPr>
        <w:t>Conceptual Framework on Family and Domestic Violence</w:t>
      </w:r>
      <w:r w:rsidRPr="00FC7DA0">
        <w:rPr>
          <w:rFonts w:ascii="Calibri" w:hAnsi="Calibri" w:cs="Calibri"/>
          <w:sz w:val="24"/>
          <w:szCs w:val="24"/>
        </w:rPr>
        <w:t xml:space="preserve"> and the </w:t>
      </w:r>
      <w:r w:rsidRPr="00C0042A">
        <w:rPr>
          <w:rFonts w:ascii="Calibri" w:hAnsi="Calibri" w:cs="Calibri"/>
          <w:i/>
          <w:sz w:val="24"/>
          <w:szCs w:val="24"/>
        </w:rPr>
        <w:t>Sexual Assault Information Development Framework</w:t>
      </w:r>
      <w:r w:rsidRPr="00FC7DA0">
        <w:rPr>
          <w:rFonts w:ascii="Calibri" w:hAnsi="Calibri" w:cs="Calibri"/>
          <w:sz w:val="24"/>
          <w:szCs w:val="24"/>
        </w:rPr>
        <w:t>.</w:t>
      </w:r>
      <w:r>
        <w:rPr>
          <w:rFonts w:ascii="Calibri" w:hAnsi="Calibri" w:cs="Calibri"/>
          <w:sz w:val="24"/>
          <w:szCs w:val="24"/>
        </w:rPr>
        <w:t xml:space="preserve">   The ABS consulted across a range of portfolios in Commonwealth, state and territory governments, and with the non-government sector, to inform the development of </w:t>
      </w:r>
      <w:r w:rsidRPr="00C0042A">
        <w:rPr>
          <w:rFonts w:ascii="Calibri" w:hAnsi="Calibri" w:cs="Calibri"/>
          <w:i/>
          <w:sz w:val="24"/>
          <w:szCs w:val="24"/>
        </w:rPr>
        <w:t>Defining the data challenge for family, domestic and sexual violence</w:t>
      </w:r>
      <w:r>
        <w:rPr>
          <w:rFonts w:ascii="Calibri" w:hAnsi="Calibri" w:cs="Calibri"/>
          <w:sz w:val="24"/>
          <w:szCs w:val="24"/>
        </w:rPr>
        <w:t>.</w:t>
      </w:r>
    </w:p>
    <w:p w:rsidR="00E50B2C" w:rsidRPr="0090315A" w:rsidRDefault="00E50B2C" w:rsidP="00E50B2C">
      <w:pPr>
        <w:spacing w:after="0"/>
        <w:rPr>
          <w:rFonts w:ascii="Calibri" w:hAnsi="Calibri" w:cs="Calibri"/>
          <w:sz w:val="20"/>
          <w:szCs w:val="20"/>
        </w:rPr>
      </w:pPr>
    </w:p>
    <w:p w:rsidR="00E50B2C" w:rsidRPr="00602881" w:rsidRDefault="00E50B2C" w:rsidP="00E50B2C">
      <w:pPr>
        <w:spacing w:after="0"/>
        <w:rPr>
          <w:rFonts w:ascii="Calibri" w:hAnsi="Calibri" w:cs="Calibri"/>
        </w:rPr>
      </w:pPr>
      <w:r>
        <w:rPr>
          <w:rFonts w:ascii="Calibri" w:hAnsi="Calibri" w:cs="Calibri"/>
          <w:sz w:val="24"/>
          <w:szCs w:val="24"/>
        </w:rPr>
        <w:t>This document provides an agreed starting point and common language to support further work to identify</w:t>
      </w:r>
      <w:r w:rsidRPr="00FC7DA0">
        <w:rPr>
          <w:rFonts w:ascii="Calibri" w:hAnsi="Calibri" w:cs="Calibri"/>
          <w:sz w:val="24"/>
          <w:szCs w:val="24"/>
        </w:rPr>
        <w:t xml:space="preserve"> data requirements to support research and policy priorities, undertaking </w:t>
      </w:r>
      <w:r>
        <w:rPr>
          <w:rFonts w:ascii="Calibri" w:hAnsi="Calibri" w:cs="Calibri"/>
          <w:sz w:val="24"/>
          <w:szCs w:val="24"/>
        </w:rPr>
        <w:t xml:space="preserve">of </w:t>
      </w:r>
      <w:r w:rsidRPr="00FC7DA0">
        <w:rPr>
          <w:rFonts w:ascii="Calibri" w:hAnsi="Calibri" w:cs="Calibri"/>
          <w:sz w:val="24"/>
          <w:szCs w:val="24"/>
        </w:rPr>
        <w:t>an environmental scan and a gap analysis.</w:t>
      </w:r>
    </w:p>
    <w:p w:rsidR="00E50B2C" w:rsidRPr="0012524F" w:rsidRDefault="00E50B2C" w:rsidP="00E50B2C">
      <w:pPr>
        <w:spacing w:after="0"/>
        <w:rPr>
          <w:rFonts w:ascii="Calibri" w:hAnsi="Calibri" w:cs="Calibri"/>
          <w:sz w:val="20"/>
          <w:szCs w:val="20"/>
        </w:rPr>
      </w:pPr>
    </w:p>
    <w:p w:rsidR="00E50B2C" w:rsidRPr="00FC7DA0" w:rsidRDefault="00E50B2C" w:rsidP="00E50B2C">
      <w:pPr>
        <w:spacing w:after="0"/>
        <w:rPr>
          <w:rFonts w:ascii="Calibri" w:hAnsi="Calibri" w:cs="Calibri"/>
          <w:sz w:val="24"/>
          <w:szCs w:val="24"/>
        </w:rPr>
      </w:pPr>
      <w:r w:rsidRPr="00FC7DA0">
        <w:rPr>
          <w:rFonts w:ascii="Calibri" w:hAnsi="Calibri" w:cs="Calibri"/>
          <w:sz w:val="24"/>
          <w:szCs w:val="24"/>
        </w:rPr>
        <w:t xml:space="preserve">The </w:t>
      </w:r>
      <w:r>
        <w:rPr>
          <w:rFonts w:ascii="Calibri" w:hAnsi="Calibri" w:cs="Calibri"/>
          <w:sz w:val="24"/>
          <w:szCs w:val="24"/>
        </w:rPr>
        <w:t>N</w:t>
      </w:r>
      <w:r w:rsidRPr="00FC7DA0">
        <w:rPr>
          <w:rFonts w:ascii="Calibri" w:hAnsi="Calibri" w:cs="Calibri"/>
          <w:sz w:val="24"/>
          <w:szCs w:val="24"/>
        </w:rPr>
        <w:t xml:space="preserve">ational </w:t>
      </w:r>
      <w:r>
        <w:rPr>
          <w:rFonts w:ascii="Calibri" w:hAnsi="Calibri" w:cs="Calibri"/>
          <w:sz w:val="24"/>
          <w:szCs w:val="24"/>
        </w:rPr>
        <w:t>D</w:t>
      </w:r>
      <w:r w:rsidRPr="00FC7DA0">
        <w:rPr>
          <w:rFonts w:ascii="Calibri" w:hAnsi="Calibri" w:cs="Calibri"/>
          <w:sz w:val="24"/>
          <w:szCs w:val="24"/>
        </w:rPr>
        <w:t xml:space="preserve">ata </w:t>
      </w:r>
      <w:r>
        <w:rPr>
          <w:rFonts w:ascii="Calibri" w:hAnsi="Calibri" w:cs="Calibri"/>
          <w:sz w:val="24"/>
          <w:szCs w:val="24"/>
        </w:rPr>
        <w:t>C</w:t>
      </w:r>
      <w:r w:rsidRPr="00FC7DA0">
        <w:rPr>
          <w:rFonts w:ascii="Calibri" w:hAnsi="Calibri" w:cs="Calibri"/>
          <w:sz w:val="24"/>
          <w:szCs w:val="24"/>
        </w:rPr>
        <w:t xml:space="preserve">ollection and </w:t>
      </w:r>
      <w:r>
        <w:rPr>
          <w:rFonts w:ascii="Calibri" w:hAnsi="Calibri" w:cs="Calibri"/>
          <w:sz w:val="24"/>
          <w:szCs w:val="24"/>
        </w:rPr>
        <w:t>R</w:t>
      </w:r>
      <w:r w:rsidRPr="00FC7DA0">
        <w:rPr>
          <w:rFonts w:ascii="Calibri" w:hAnsi="Calibri" w:cs="Calibri"/>
          <w:sz w:val="24"/>
          <w:szCs w:val="24"/>
        </w:rPr>
        <w:t xml:space="preserve">eporting </w:t>
      </w:r>
      <w:r>
        <w:rPr>
          <w:rFonts w:ascii="Calibri" w:hAnsi="Calibri" w:cs="Calibri"/>
          <w:sz w:val="24"/>
          <w:szCs w:val="24"/>
        </w:rPr>
        <w:t>F</w:t>
      </w:r>
      <w:r w:rsidRPr="00FC7DA0">
        <w:rPr>
          <w:rFonts w:ascii="Calibri" w:hAnsi="Calibri" w:cs="Calibri"/>
          <w:sz w:val="24"/>
          <w:szCs w:val="24"/>
        </w:rPr>
        <w:t xml:space="preserve">ramework is a critical element of the National Plan because it </w:t>
      </w:r>
      <w:r>
        <w:rPr>
          <w:rFonts w:ascii="Calibri" w:hAnsi="Calibri" w:cs="Calibri"/>
          <w:sz w:val="24"/>
          <w:szCs w:val="24"/>
        </w:rPr>
        <w:t>can contribute significant data and evidence to support policy, service and research decisions in the future.</w:t>
      </w:r>
    </w:p>
    <w:p w:rsidR="00E50B2C" w:rsidRPr="00C96F37" w:rsidRDefault="00E50B2C" w:rsidP="00E50B2C">
      <w:pPr>
        <w:autoSpaceDE w:val="0"/>
        <w:autoSpaceDN w:val="0"/>
        <w:adjustRightInd w:val="0"/>
        <w:spacing w:after="0" w:line="240" w:lineRule="auto"/>
        <w:rPr>
          <w:rFonts w:ascii="Calibri" w:hAnsi="Calibri" w:cs="Calibri"/>
          <w:color w:val="000000"/>
          <w:sz w:val="20"/>
          <w:szCs w:val="20"/>
        </w:rPr>
      </w:pPr>
    </w:p>
    <w:p w:rsidR="00E50B2C" w:rsidRPr="009F17D2" w:rsidRDefault="00E50B2C" w:rsidP="00E50B2C">
      <w:pPr>
        <w:shd w:val="clear" w:color="auto" w:fill="CCC0D9"/>
        <w:autoSpaceDE w:val="0"/>
        <w:autoSpaceDN w:val="0"/>
        <w:adjustRightInd w:val="0"/>
        <w:spacing w:after="0" w:line="240" w:lineRule="auto"/>
        <w:rPr>
          <w:rFonts w:ascii="Calibri" w:hAnsi="Calibri" w:cs="Calibri"/>
          <w:b/>
          <w:color w:val="000000"/>
          <w:sz w:val="24"/>
          <w:szCs w:val="24"/>
        </w:rPr>
      </w:pPr>
      <w:r>
        <w:rPr>
          <w:rFonts w:ascii="Calibri" w:hAnsi="Calibri" w:cs="Calibri"/>
          <w:b/>
          <w:color w:val="000000"/>
          <w:sz w:val="24"/>
          <w:szCs w:val="24"/>
        </w:rPr>
        <w:t xml:space="preserve">ACTION: </w:t>
      </w:r>
      <w:r w:rsidRPr="009F17D2">
        <w:rPr>
          <w:rFonts w:ascii="Calibri" w:hAnsi="Calibri" w:cs="Calibri"/>
          <w:b/>
          <w:color w:val="000000"/>
          <w:sz w:val="24"/>
          <w:szCs w:val="24"/>
        </w:rPr>
        <w:t xml:space="preserve">Continue to build the evidence base through conducting the Personal Safety Survey and the National Community Attitudes Survey on a four-yearly rolling basis. </w:t>
      </w:r>
    </w:p>
    <w:p w:rsidR="00E50B2C" w:rsidRPr="00C96F37" w:rsidRDefault="00E50B2C" w:rsidP="00E50B2C">
      <w:pPr>
        <w:autoSpaceDE w:val="0"/>
        <w:autoSpaceDN w:val="0"/>
        <w:adjustRightInd w:val="0"/>
        <w:spacing w:after="0" w:line="240" w:lineRule="auto"/>
        <w:rPr>
          <w:rFonts w:ascii="Calibri" w:hAnsi="Calibri" w:cs="Calibri"/>
          <w:color w:val="000000"/>
          <w:sz w:val="20"/>
          <w:szCs w:val="20"/>
        </w:rPr>
      </w:pPr>
    </w:p>
    <w:p w:rsidR="00E50B2C" w:rsidRPr="00C96F37" w:rsidRDefault="00E50B2C" w:rsidP="00E50B2C">
      <w:pPr>
        <w:spacing w:after="0"/>
        <w:rPr>
          <w:rFonts w:ascii="Segoe Print" w:hAnsi="Segoe Print"/>
          <w:b/>
          <w:sz w:val="24"/>
          <w:szCs w:val="24"/>
        </w:rPr>
      </w:pPr>
      <w:r w:rsidRPr="005C2329">
        <w:rPr>
          <w:rFonts w:ascii="Segoe Print" w:hAnsi="Segoe Print"/>
          <w:b/>
          <w:sz w:val="24"/>
          <w:szCs w:val="24"/>
        </w:rPr>
        <w:t>Personal Safety Survey</w:t>
      </w:r>
      <w:r w:rsidRPr="00C96F37">
        <w:rPr>
          <w:rFonts w:ascii="Segoe Print" w:hAnsi="Segoe Print"/>
          <w:b/>
          <w:sz w:val="24"/>
          <w:szCs w:val="24"/>
        </w:rPr>
        <w:t xml:space="preserve"> and </w:t>
      </w:r>
      <w:r w:rsidRPr="005C2329">
        <w:rPr>
          <w:rFonts w:ascii="Segoe Print" w:hAnsi="Segoe Print"/>
          <w:b/>
          <w:sz w:val="24"/>
          <w:szCs w:val="24"/>
        </w:rPr>
        <w:t>National Community Attitudes Survey</w:t>
      </w:r>
      <w:r>
        <w:rPr>
          <w:rFonts w:ascii="Segoe Print" w:hAnsi="Segoe Print"/>
          <w:b/>
          <w:sz w:val="24"/>
          <w:szCs w:val="24"/>
        </w:rPr>
        <w:t>—</w:t>
      </w:r>
      <w:r w:rsidRPr="00C96F37">
        <w:rPr>
          <w:rFonts w:ascii="Segoe Print" w:hAnsi="Segoe Print"/>
          <w:b/>
          <w:sz w:val="24"/>
          <w:szCs w:val="24"/>
        </w:rPr>
        <w:t>Commonwealth</w:t>
      </w:r>
    </w:p>
    <w:p w:rsidR="00E50B2C" w:rsidRDefault="00E50B2C" w:rsidP="00E50B2C">
      <w:pPr>
        <w:spacing w:after="0"/>
        <w:rPr>
          <w:rFonts w:ascii="Calibri" w:hAnsi="Calibri" w:cs="Calibri"/>
          <w:sz w:val="24"/>
          <w:szCs w:val="24"/>
        </w:rPr>
      </w:pPr>
      <w:r w:rsidRPr="00FC7DA0">
        <w:rPr>
          <w:rFonts w:ascii="Calibri" w:hAnsi="Calibri" w:cs="Calibri"/>
          <w:sz w:val="24"/>
          <w:szCs w:val="24"/>
        </w:rPr>
        <w:t xml:space="preserve">The </w:t>
      </w:r>
      <w:r>
        <w:rPr>
          <w:rFonts w:ascii="Calibri" w:hAnsi="Calibri" w:cs="Calibri"/>
          <w:sz w:val="24"/>
          <w:szCs w:val="24"/>
        </w:rPr>
        <w:t xml:space="preserve">Commonwealth Government has committed to fund a four-year cycle of national surveys under the National Plan. The PSS will provide data about the rates of violence against women in Australia, and the </w:t>
      </w:r>
      <w:r w:rsidRPr="00B971CC">
        <w:rPr>
          <w:rFonts w:ascii="Calibri" w:hAnsi="Calibri" w:cs="Calibri"/>
          <w:i/>
          <w:sz w:val="24"/>
          <w:szCs w:val="24"/>
        </w:rPr>
        <w:t>National Community Attitudes Survey</w:t>
      </w:r>
      <w:r>
        <w:rPr>
          <w:rFonts w:ascii="Calibri" w:hAnsi="Calibri" w:cs="Calibri"/>
          <w:sz w:val="24"/>
          <w:szCs w:val="24"/>
        </w:rPr>
        <w:t xml:space="preserve"> (NCAS) will report on community attitudes around violence against women.</w:t>
      </w:r>
    </w:p>
    <w:p w:rsidR="00E50B2C" w:rsidRPr="00C96F37"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The information that both the PSS and the NCAS will provide will be essential in understanding the ongoing scale of violence against women and whether rates of violence are decreasing, and it will shine a light on whether or not community attitudes around violence against women are changing.  This will be a key to identifying areas for future action under the National Plan.</w:t>
      </w:r>
    </w:p>
    <w:p w:rsidR="00E50B2C" w:rsidRPr="00C96F37" w:rsidRDefault="00E50B2C" w:rsidP="00E50B2C">
      <w:pPr>
        <w:spacing w:after="0"/>
        <w:rPr>
          <w:rFonts w:ascii="Calibri" w:hAnsi="Calibri" w:cs="Calibri"/>
          <w:sz w:val="20"/>
          <w:szCs w:val="20"/>
        </w:rPr>
      </w:pPr>
    </w:p>
    <w:p w:rsidR="00E50B2C" w:rsidRPr="00F56493" w:rsidRDefault="00E50B2C" w:rsidP="00E50B2C">
      <w:pPr>
        <w:spacing w:after="0"/>
        <w:rPr>
          <w:rFonts w:ascii="Calibri" w:hAnsi="Calibri" w:cs="Calibri"/>
          <w:i/>
          <w:sz w:val="24"/>
          <w:szCs w:val="24"/>
        </w:rPr>
      </w:pPr>
      <w:r>
        <w:rPr>
          <w:rFonts w:ascii="Calibri" w:hAnsi="Calibri" w:cs="Calibri"/>
          <w:i/>
          <w:sz w:val="24"/>
          <w:szCs w:val="24"/>
        </w:rPr>
        <w:t>Personal Safety Survey</w:t>
      </w:r>
    </w:p>
    <w:p w:rsidR="00E50B2C" w:rsidRDefault="00E50B2C" w:rsidP="00E50B2C">
      <w:pPr>
        <w:spacing w:after="0"/>
        <w:rPr>
          <w:rFonts w:ascii="Calibri" w:hAnsi="Calibri" w:cs="Calibri"/>
          <w:sz w:val="24"/>
          <w:szCs w:val="24"/>
        </w:rPr>
      </w:pPr>
      <w:r>
        <w:rPr>
          <w:rFonts w:ascii="Calibri" w:hAnsi="Calibri" w:cs="Calibri"/>
          <w:sz w:val="24"/>
          <w:szCs w:val="24"/>
        </w:rPr>
        <w:t xml:space="preserve">The Commonwealth Government has invested over $10 million in the upcoming PSS, with data expected to be available in 2013. </w:t>
      </w:r>
    </w:p>
    <w:p w:rsidR="00E50B2C" w:rsidRPr="00C96F37" w:rsidRDefault="00E50B2C" w:rsidP="00E50B2C">
      <w:pPr>
        <w:spacing w:after="0"/>
        <w:rPr>
          <w:rFonts w:ascii="Calibri" w:hAnsi="Calibri" w:cs="Calibri"/>
          <w:sz w:val="20"/>
          <w:szCs w:val="20"/>
        </w:rPr>
      </w:pPr>
    </w:p>
    <w:p w:rsidR="00E50B2C" w:rsidRPr="00F56493" w:rsidRDefault="00E50B2C" w:rsidP="00E50B2C">
      <w:pPr>
        <w:spacing w:after="0"/>
        <w:rPr>
          <w:rFonts w:ascii="Calibri" w:hAnsi="Calibri" w:cs="Calibri"/>
          <w:sz w:val="24"/>
          <w:szCs w:val="24"/>
        </w:rPr>
      </w:pPr>
      <w:r>
        <w:rPr>
          <w:rFonts w:ascii="Calibri" w:hAnsi="Calibri" w:cs="Calibri"/>
          <w:sz w:val="24"/>
          <w:szCs w:val="24"/>
        </w:rPr>
        <w:t xml:space="preserve">The last PSS was conducted in 2005. The 2012 PSS will provide data that can be compared with the 2005 PSS. The 2012 </w:t>
      </w:r>
      <w:r w:rsidRPr="00F56493">
        <w:rPr>
          <w:rFonts w:ascii="Calibri" w:hAnsi="Calibri" w:cs="Calibri"/>
          <w:sz w:val="24"/>
          <w:szCs w:val="24"/>
        </w:rPr>
        <w:t>PSS</w:t>
      </w:r>
      <w:r>
        <w:rPr>
          <w:rFonts w:ascii="Calibri" w:hAnsi="Calibri" w:cs="Calibri"/>
          <w:sz w:val="24"/>
          <w:szCs w:val="24"/>
        </w:rPr>
        <w:t xml:space="preserve"> will also contain</w:t>
      </w:r>
      <w:r w:rsidRPr="00F56493">
        <w:rPr>
          <w:rFonts w:ascii="Calibri" w:hAnsi="Calibri" w:cs="Calibri"/>
          <w:sz w:val="24"/>
          <w:szCs w:val="24"/>
        </w:rPr>
        <w:t xml:space="preserve"> new content that will enable an expanded picture of violence</w:t>
      </w:r>
      <w:r>
        <w:rPr>
          <w:rFonts w:ascii="Calibri" w:hAnsi="Calibri" w:cs="Calibri"/>
          <w:sz w:val="24"/>
          <w:szCs w:val="24"/>
        </w:rPr>
        <w:t>,</w:t>
      </w:r>
      <w:r w:rsidRPr="00F56493">
        <w:rPr>
          <w:rFonts w:ascii="Calibri" w:hAnsi="Calibri" w:cs="Calibri"/>
          <w:sz w:val="24"/>
          <w:szCs w:val="24"/>
        </w:rPr>
        <w:t xml:space="preserve"> including:</w:t>
      </w:r>
    </w:p>
    <w:p w:rsidR="00E50B2C" w:rsidRDefault="00E50B2C" w:rsidP="00E50B2C">
      <w:pPr>
        <w:pStyle w:val="ListParagraph"/>
        <w:numPr>
          <w:ilvl w:val="0"/>
          <w:numId w:val="16"/>
        </w:numPr>
        <w:spacing w:after="0"/>
        <w:ind w:left="425" w:hanging="425"/>
        <w:contextualSpacing w:val="0"/>
        <w:rPr>
          <w:rFonts w:ascii="Calibri" w:hAnsi="Calibri" w:cs="Calibri"/>
          <w:sz w:val="24"/>
          <w:szCs w:val="24"/>
        </w:rPr>
      </w:pPr>
      <w:r>
        <w:rPr>
          <w:rFonts w:ascii="Calibri" w:hAnsi="Calibri" w:cs="Calibri"/>
          <w:sz w:val="24"/>
          <w:szCs w:val="24"/>
        </w:rPr>
        <w:t>in</w:t>
      </w:r>
      <w:r w:rsidRPr="00F56493">
        <w:rPr>
          <w:rFonts w:ascii="Calibri" w:hAnsi="Calibri" w:cs="Calibri"/>
          <w:sz w:val="24"/>
          <w:szCs w:val="24"/>
        </w:rPr>
        <w:t>formation about harassment via messag</w:t>
      </w:r>
      <w:r>
        <w:rPr>
          <w:rFonts w:ascii="Calibri" w:hAnsi="Calibri" w:cs="Calibri"/>
          <w:sz w:val="24"/>
          <w:szCs w:val="24"/>
        </w:rPr>
        <w:t>es such as SMS and the internet;</w:t>
      </w:r>
    </w:p>
    <w:p w:rsidR="00E50B2C" w:rsidRDefault="00E50B2C" w:rsidP="00E50B2C">
      <w:pPr>
        <w:pStyle w:val="ListParagraph"/>
        <w:numPr>
          <w:ilvl w:val="0"/>
          <w:numId w:val="16"/>
        </w:numPr>
        <w:spacing w:after="0"/>
        <w:ind w:left="425" w:hanging="425"/>
        <w:contextualSpacing w:val="0"/>
        <w:rPr>
          <w:rFonts w:ascii="Calibri" w:hAnsi="Calibri" w:cs="Calibri"/>
          <w:sz w:val="24"/>
          <w:szCs w:val="24"/>
        </w:rPr>
      </w:pPr>
      <w:r>
        <w:rPr>
          <w:rFonts w:ascii="Calibri" w:hAnsi="Calibri" w:cs="Calibri"/>
          <w:sz w:val="24"/>
          <w:szCs w:val="24"/>
        </w:rPr>
        <w:t>i</w:t>
      </w:r>
      <w:r w:rsidRPr="00F56493">
        <w:rPr>
          <w:rFonts w:ascii="Calibri" w:hAnsi="Calibri" w:cs="Calibri"/>
          <w:sz w:val="24"/>
          <w:szCs w:val="24"/>
        </w:rPr>
        <w:t>nformation about emotional abuse by a cu</w:t>
      </w:r>
      <w:r>
        <w:rPr>
          <w:rFonts w:ascii="Calibri" w:hAnsi="Calibri" w:cs="Calibri"/>
          <w:sz w:val="24"/>
          <w:szCs w:val="24"/>
        </w:rPr>
        <w:t>rrent and/or previous partner;</w:t>
      </w:r>
    </w:p>
    <w:p w:rsidR="00E50B2C" w:rsidRDefault="00E50B2C" w:rsidP="00E50B2C">
      <w:pPr>
        <w:pStyle w:val="ListParagraph"/>
        <w:numPr>
          <w:ilvl w:val="0"/>
          <w:numId w:val="16"/>
        </w:numPr>
        <w:spacing w:after="0"/>
        <w:ind w:left="425" w:hanging="425"/>
        <w:contextualSpacing w:val="0"/>
        <w:rPr>
          <w:rFonts w:ascii="Calibri" w:hAnsi="Calibri" w:cs="Calibri"/>
          <w:sz w:val="24"/>
          <w:szCs w:val="24"/>
        </w:rPr>
      </w:pPr>
      <w:r>
        <w:rPr>
          <w:rFonts w:ascii="Calibri" w:hAnsi="Calibri" w:cs="Calibri"/>
          <w:sz w:val="24"/>
          <w:szCs w:val="24"/>
        </w:rPr>
        <w:lastRenderedPageBreak/>
        <w:t>help-</w:t>
      </w:r>
      <w:r w:rsidRPr="00F56493">
        <w:rPr>
          <w:rFonts w:ascii="Calibri" w:hAnsi="Calibri" w:cs="Calibri"/>
          <w:sz w:val="24"/>
          <w:szCs w:val="24"/>
        </w:rPr>
        <w:t>seeking behaviours and assistance sought, police involvement, fear and anxiety experienced, and where people go when</w:t>
      </w:r>
      <w:r>
        <w:rPr>
          <w:rFonts w:ascii="Calibri" w:hAnsi="Calibri" w:cs="Calibri"/>
          <w:sz w:val="24"/>
          <w:szCs w:val="24"/>
        </w:rPr>
        <w:t xml:space="preserve"> leaving a violent relationship; and</w:t>
      </w:r>
    </w:p>
    <w:p w:rsidR="00E50B2C" w:rsidRDefault="00E50B2C" w:rsidP="00E50B2C">
      <w:pPr>
        <w:pStyle w:val="ListParagraph"/>
        <w:numPr>
          <w:ilvl w:val="0"/>
          <w:numId w:val="16"/>
        </w:numPr>
        <w:spacing w:after="0"/>
        <w:ind w:left="425" w:hanging="425"/>
        <w:contextualSpacing w:val="0"/>
        <w:rPr>
          <w:rFonts w:ascii="Calibri" w:hAnsi="Calibri" w:cs="Calibri"/>
          <w:sz w:val="24"/>
          <w:szCs w:val="24"/>
        </w:rPr>
      </w:pPr>
      <w:proofErr w:type="gramStart"/>
      <w:r>
        <w:rPr>
          <w:rFonts w:ascii="Calibri" w:hAnsi="Calibri" w:cs="Calibri"/>
          <w:sz w:val="24"/>
          <w:szCs w:val="24"/>
        </w:rPr>
        <w:t>a</w:t>
      </w:r>
      <w:proofErr w:type="gramEnd"/>
      <w:r w:rsidRPr="00F56493">
        <w:rPr>
          <w:rFonts w:ascii="Calibri" w:hAnsi="Calibri" w:cs="Calibri"/>
          <w:sz w:val="24"/>
          <w:szCs w:val="24"/>
        </w:rPr>
        <w:t xml:space="preserve"> number of broad national measures</w:t>
      </w:r>
      <w:r>
        <w:rPr>
          <w:rFonts w:ascii="Calibri" w:hAnsi="Calibri" w:cs="Calibri"/>
          <w:sz w:val="24"/>
          <w:szCs w:val="24"/>
        </w:rPr>
        <w:t>,</w:t>
      </w:r>
      <w:r w:rsidRPr="00F56493">
        <w:rPr>
          <w:rFonts w:ascii="Calibri" w:hAnsi="Calibri" w:cs="Calibri"/>
          <w:sz w:val="24"/>
          <w:szCs w:val="24"/>
        </w:rPr>
        <w:t xml:space="preserve"> including disability status, social connectedness an</w:t>
      </w:r>
      <w:r>
        <w:rPr>
          <w:rFonts w:ascii="Calibri" w:hAnsi="Calibri" w:cs="Calibri"/>
          <w:sz w:val="24"/>
          <w:szCs w:val="24"/>
        </w:rPr>
        <w:t>d self-assessed health status.</w:t>
      </w:r>
    </w:p>
    <w:p w:rsidR="00E50B2C" w:rsidRPr="00D61BA2" w:rsidRDefault="00E50B2C" w:rsidP="00E50B2C">
      <w:pPr>
        <w:pStyle w:val="ListParagraph"/>
        <w:spacing w:after="0"/>
        <w:ind w:left="425"/>
        <w:contextualSpacing w:val="0"/>
        <w:rPr>
          <w:rFonts w:ascii="Calibri" w:hAnsi="Calibri" w:cs="Calibri"/>
          <w:sz w:val="24"/>
          <w:szCs w:val="24"/>
        </w:rPr>
      </w:pPr>
    </w:p>
    <w:p w:rsidR="00E50B2C" w:rsidRDefault="00E50B2C" w:rsidP="00E50B2C">
      <w:pPr>
        <w:spacing w:after="0" w:line="240" w:lineRule="auto"/>
        <w:rPr>
          <w:rFonts w:ascii="Calibri" w:hAnsi="Calibri" w:cs="Calibri"/>
          <w:i/>
          <w:sz w:val="24"/>
          <w:szCs w:val="24"/>
        </w:rPr>
      </w:pPr>
      <w:r>
        <w:rPr>
          <w:rFonts w:ascii="Calibri" w:hAnsi="Calibri" w:cs="Calibri"/>
          <w:i/>
          <w:sz w:val="24"/>
          <w:szCs w:val="24"/>
        </w:rPr>
        <w:t>National Community Attitudes Survey</w:t>
      </w:r>
    </w:p>
    <w:p w:rsidR="00E50B2C" w:rsidRDefault="00E50B2C" w:rsidP="00E50B2C">
      <w:pPr>
        <w:spacing w:before="60" w:after="0"/>
        <w:rPr>
          <w:rFonts w:ascii="Calibri" w:hAnsi="Calibri" w:cs="Calibri"/>
          <w:sz w:val="24"/>
          <w:szCs w:val="24"/>
        </w:rPr>
      </w:pPr>
      <w:r>
        <w:rPr>
          <w:rFonts w:ascii="Calibri" w:hAnsi="Calibri" w:cs="Calibri"/>
          <w:sz w:val="24"/>
          <w:szCs w:val="24"/>
        </w:rPr>
        <w:t xml:space="preserve">The Commonwealth Government is investing around $3 million in the next NCAS survey, which is being conducted by </w:t>
      </w:r>
      <w:proofErr w:type="spellStart"/>
      <w:r>
        <w:rPr>
          <w:rFonts w:ascii="Calibri" w:hAnsi="Calibri" w:cs="Calibri"/>
          <w:sz w:val="24"/>
          <w:szCs w:val="24"/>
        </w:rPr>
        <w:t>VicHealth</w:t>
      </w:r>
      <w:proofErr w:type="spellEnd"/>
      <w:r>
        <w:rPr>
          <w:rFonts w:ascii="Calibri" w:hAnsi="Calibri" w:cs="Calibri"/>
          <w:sz w:val="24"/>
          <w:szCs w:val="24"/>
        </w:rPr>
        <w:t>.  Reporting is expected in 2014.</w:t>
      </w:r>
    </w:p>
    <w:p w:rsidR="00E50B2C" w:rsidRPr="00C96F37" w:rsidRDefault="00E50B2C" w:rsidP="00E50B2C">
      <w:pPr>
        <w:spacing w:after="0"/>
        <w:rPr>
          <w:rFonts w:ascii="Calibri" w:hAnsi="Calibri" w:cs="Calibri"/>
          <w:sz w:val="20"/>
          <w:szCs w:val="20"/>
        </w:rPr>
      </w:pPr>
    </w:p>
    <w:p w:rsidR="00E50B2C" w:rsidRPr="0065086A" w:rsidRDefault="00E50B2C" w:rsidP="00E50B2C">
      <w:pPr>
        <w:spacing w:after="0"/>
        <w:rPr>
          <w:rFonts w:ascii="Calibri" w:hAnsi="Calibri" w:cs="Calibri"/>
          <w:sz w:val="24"/>
          <w:szCs w:val="24"/>
        </w:rPr>
      </w:pPr>
      <w:r>
        <w:rPr>
          <w:rFonts w:ascii="Calibri" w:hAnsi="Calibri" w:cs="Calibri"/>
          <w:sz w:val="24"/>
          <w:szCs w:val="24"/>
        </w:rPr>
        <w:t xml:space="preserve">The NCAS established a benchmark against which changes in attitudes towards violence against women can be closely monitored over time. The last NCAS survey was conducted in 2009. </w:t>
      </w:r>
      <w:r w:rsidRPr="0065086A">
        <w:rPr>
          <w:rFonts w:ascii="Calibri" w:hAnsi="Calibri" w:cs="Calibri"/>
          <w:sz w:val="24"/>
          <w:szCs w:val="24"/>
        </w:rPr>
        <w:t>Major findings from the 2009 survey on community attitudes and beliefs and changes since 1995 included:</w:t>
      </w:r>
    </w:p>
    <w:p w:rsidR="00E50B2C" w:rsidRDefault="00E50B2C" w:rsidP="00E50B2C">
      <w:pPr>
        <w:pStyle w:val="ListParagraph"/>
        <w:numPr>
          <w:ilvl w:val="0"/>
          <w:numId w:val="10"/>
        </w:numPr>
        <w:tabs>
          <w:tab w:val="clear" w:pos="720"/>
          <w:tab w:val="num" w:pos="426"/>
        </w:tabs>
        <w:spacing w:after="0"/>
        <w:ind w:left="425" w:hanging="425"/>
        <w:contextualSpacing w:val="0"/>
        <w:rPr>
          <w:rFonts w:ascii="Calibri" w:hAnsi="Calibri" w:cs="Calibri"/>
          <w:sz w:val="24"/>
          <w:szCs w:val="24"/>
        </w:rPr>
      </w:pPr>
      <w:r>
        <w:rPr>
          <w:rFonts w:ascii="Calibri" w:hAnsi="Calibri" w:cs="Calibri"/>
          <w:sz w:val="24"/>
          <w:szCs w:val="24"/>
        </w:rPr>
        <w:t>M</w:t>
      </w:r>
      <w:r w:rsidRPr="0065086A">
        <w:rPr>
          <w:rFonts w:ascii="Calibri" w:hAnsi="Calibri" w:cs="Calibri"/>
          <w:sz w:val="24"/>
          <w:szCs w:val="24"/>
        </w:rPr>
        <w:t>ost people in the community have a broad understanding of domestic and sexual violence and its impacts, and do not condone it</w:t>
      </w:r>
      <w:r>
        <w:rPr>
          <w:rFonts w:ascii="Calibri" w:hAnsi="Calibri" w:cs="Calibri"/>
          <w:sz w:val="24"/>
          <w:szCs w:val="24"/>
        </w:rPr>
        <w:t>.</w:t>
      </w:r>
    </w:p>
    <w:p w:rsidR="00E50B2C" w:rsidRDefault="00E50B2C" w:rsidP="00E50B2C">
      <w:pPr>
        <w:pStyle w:val="ListParagraph"/>
        <w:numPr>
          <w:ilvl w:val="0"/>
          <w:numId w:val="10"/>
        </w:numPr>
        <w:tabs>
          <w:tab w:val="clear" w:pos="720"/>
          <w:tab w:val="num" w:pos="426"/>
        </w:tabs>
        <w:spacing w:after="0"/>
        <w:ind w:left="425" w:hanging="425"/>
        <w:contextualSpacing w:val="0"/>
        <w:rPr>
          <w:rFonts w:ascii="Calibri" w:hAnsi="Calibri" w:cs="Calibri"/>
          <w:sz w:val="24"/>
          <w:szCs w:val="24"/>
        </w:rPr>
      </w:pPr>
      <w:r>
        <w:rPr>
          <w:rFonts w:ascii="Calibri" w:hAnsi="Calibri" w:cs="Calibri"/>
          <w:sz w:val="24"/>
          <w:szCs w:val="24"/>
        </w:rPr>
        <w:t>T</w:t>
      </w:r>
      <w:r w:rsidRPr="0065086A">
        <w:rPr>
          <w:rFonts w:ascii="Calibri" w:hAnsi="Calibri" w:cs="Calibri"/>
          <w:sz w:val="24"/>
          <w:szCs w:val="24"/>
        </w:rPr>
        <w:t>he majority of respondents considered violence against women to be a serious issue</w:t>
      </w:r>
      <w:r>
        <w:rPr>
          <w:rFonts w:ascii="Calibri" w:hAnsi="Calibri" w:cs="Calibri"/>
          <w:sz w:val="24"/>
          <w:szCs w:val="24"/>
        </w:rPr>
        <w:t>.</w:t>
      </w:r>
    </w:p>
    <w:p w:rsidR="00E50B2C" w:rsidRDefault="00E50B2C" w:rsidP="00E50B2C">
      <w:pPr>
        <w:pStyle w:val="ListParagraph"/>
        <w:numPr>
          <w:ilvl w:val="0"/>
          <w:numId w:val="10"/>
        </w:numPr>
        <w:tabs>
          <w:tab w:val="clear" w:pos="720"/>
          <w:tab w:val="num" w:pos="426"/>
        </w:tabs>
        <w:spacing w:after="0"/>
        <w:ind w:left="425" w:hanging="425"/>
        <w:contextualSpacing w:val="0"/>
        <w:rPr>
          <w:rFonts w:ascii="Calibri" w:hAnsi="Calibri" w:cs="Calibri"/>
          <w:sz w:val="24"/>
          <w:szCs w:val="24"/>
        </w:rPr>
      </w:pPr>
      <w:r>
        <w:rPr>
          <w:rFonts w:ascii="Calibri" w:hAnsi="Calibri" w:cs="Calibri"/>
          <w:sz w:val="24"/>
          <w:szCs w:val="24"/>
        </w:rPr>
        <w:t>C</w:t>
      </w:r>
      <w:r w:rsidRPr="0065086A">
        <w:rPr>
          <w:rFonts w:ascii="Calibri" w:hAnsi="Calibri" w:cs="Calibri"/>
          <w:sz w:val="24"/>
          <w:szCs w:val="24"/>
        </w:rPr>
        <w:t>ommunity perceptions of what constitutes domestic violence have broadened significantly since 1995</w:t>
      </w:r>
      <w:r>
        <w:rPr>
          <w:rFonts w:ascii="Calibri" w:hAnsi="Calibri" w:cs="Calibri"/>
          <w:sz w:val="24"/>
          <w:szCs w:val="24"/>
        </w:rPr>
        <w:t>.</w:t>
      </w:r>
    </w:p>
    <w:p w:rsidR="00E50B2C" w:rsidRDefault="00E50B2C" w:rsidP="00E50B2C">
      <w:pPr>
        <w:pStyle w:val="ListParagraph"/>
        <w:numPr>
          <w:ilvl w:val="0"/>
          <w:numId w:val="10"/>
        </w:numPr>
        <w:tabs>
          <w:tab w:val="clear" w:pos="720"/>
          <w:tab w:val="num" w:pos="426"/>
        </w:tabs>
        <w:spacing w:after="0"/>
        <w:ind w:left="425" w:hanging="425"/>
        <w:contextualSpacing w:val="0"/>
        <w:rPr>
          <w:rFonts w:ascii="Calibri" w:hAnsi="Calibri" w:cs="Calibri"/>
          <w:sz w:val="24"/>
          <w:szCs w:val="24"/>
        </w:rPr>
      </w:pPr>
      <w:r>
        <w:rPr>
          <w:rFonts w:ascii="Calibri" w:hAnsi="Calibri" w:cs="Calibri"/>
          <w:sz w:val="24"/>
          <w:szCs w:val="24"/>
        </w:rPr>
        <w:t>T</w:t>
      </w:r>
      <w:r w:rsidRPr="00D051A9">
        <w:rPr>
          <w:rFonts w:ascii="Calibri" w:hAnsi="Calibri" w:cs="Calibri"/>
          <w:sz w:val="24"/>
          <w:szCs w:val="24"/>
        </w:rPr>
        <w:t>he vast majority of the community agreed that physical and sexual assault, and threats, was domestic violence</w:t>
      </w:r>
      <w:r>
        <w:rPr>
          <w:rFonts w:ascii="Calibri" w:hAnsi="Calibri" w:cs="Calibri"/>
          <w:sz w:val="24"/>
          <w:szCs w:val="24"/>
        </w:rPr>
        <w:t>.</w:t>
      </w:r>
    </w:p>
    <w:p w:rsidR="00E50B2C" w:rsidRDefault="00E50B2C" w:rsidP="00E50B2C">
      <w:pPr>
        <w:pStyle w:val="ListParagraph"/>
        <w:numPr>
          <w:ilvl w:val="0"/>
          <w:numId w:val="10"/>
        </w:numPr>
        <w:tabs>
          <w:tab w:val="clear" w:pos="720"/>
          <w:tab w:val="num" w:pos="426"/>
        </w:tabs>
        <w:spacing w:after="0"/>
        <w:ind w:left="425" w:hanging="425"/>
        <w:contextualSpacing w:val="0"/>
        <w:rPr>
          <w:rFonts w:ascii="Calibri" w:hAnsi="Calibri" w:cs="Calibri"/>
          <w:sz w:val="24"/>
          <w:szCs w:val="24"/>
        </w:rPr>
      </w:pPr>
      <w:r>
        <w:rPr>
          <w:rFonts w:ascii="Calibri" w:hAnsi="Calibri" w:cs="Calibri"/>
          <w:sz w:val="24"/>
          <w:szCs w:val="24"/>
        </w:rPr>
        <w:t>O</w:t>
      </w:r>
      <w:r w:rsidRPr="00D051A9">
        <w:rPr>
          <w:rFonts w:ascii="Calibri" w:hAnsi="Calibri" w:cs="Calibri"/>
          <w:sz w:val="24"/>
          <w:szCs w:val="24"/>
        </w:rPr>
        <w:t>verall</w:t>
      </w:r>
      <w:r>
        <w:rPr>
          <w:rFonts w:ascii="Calibri" w:hAnsi="Calibri" w:cs="Calibri"/>
          <w:sz w:val="24"/>
          <w:szCs w:val="24"/>
        </w:rPr>
        <w:t xml:space="preserve">, </w:t>
      </w:r>
      <w:r w:rsidRPr="00D051A9">
        <w:rPr>
          <w:rFonts w:ascii="Calibri" w:hAnsi="Calibri" w:cs="Calibri"/>
          <w:sz w:val="24"/>
          <w:szCs w:val="24"/>
        </w:rPr>
        <w:t>non-physical behaviours (such as emotional, psychological, verbal and economic abuses) were still less likely to be considered domestic violence than physical types of abuse</w:t>
      </w:r>
      <w:r>
        <w:rPr>
          <w:rFonts w:ascii="Calibri" w:hAnsi="Calibri" w:cs="Calibri"/>
          <w:sz w:val="24"/>
          <w:szCs w:val="24"/>
        </w:rPr>
        <w:t>.</w:t>
      </w:r>
    </w:p>
    <w:p w:rsidR="00E50B2C" w:rsidRDefault="00E50B2C" w:rsidP="00E50B2C">
      <w:pPr>
        <w:pStyle w:val="ListParagraph"/>
        <w:numPr>
          <w:ilvl w:val="0"/>
          <w:numId w:val="10"/>
        </w:numPr>
        <w:tabs>
          <w:tab w:val="clear" w:pos="720"/>
          <w:tab w:val="num" w:pos="426"/>
        </w:tabs>
        <w:spacing w:after="0"/>
        <w:ind w:left="425" w:hanging="425"/>
        <w:contextualSpacing w:val="0"/>
        <w:rPr>
          <w:rFonts w:ascii="Calibri" w:hAnsi="Calibri" w:cs="Calibri"/>
          <w:sz w:val="24"/>
          <w:szCs w:val="24"/>
        </w:rPr>
      </w:pPr>
      <w:r>
        <w:rPr>
          <w:rFonts w:ascii="Calibri" w:hAnsi="Calibri" w:cs="Calibri"/>
          <w:sz w:val="24"/>
          <w:szCs w:val="24"/>
        </w:rPr>
        <w:t>In c</w:t>
      </w:r>
      <w:r w:rsidRPr="0065086A">
        <w:rPr>
          <w:rFonts w:ascii="Calibri" w:hAnsi="Calibri" w:cs="Calibri"/>
          <w:sz w:val="24"/>
          <w:szCs w:val="24"/>
        </w:rPr>
        <w:t>omparison with the 1995 survey</w:t>
      </w:r>
      <w:r>
        <w:rPr>
          <w:rFonts w:ascii="Calibri" w:hAnsi="Calibri" w:cs="Calibri"/>
          <w:sz w:val="24"/>
          <w:szCs w:val="24"/>
        </w:rPr>
        <w:t>, there was</w:t>
      </w:r>
      <w:r w:rsidRPr="0065086A">
        <w:rPr>
          <w:rFonts w:ascii="Calibri" w:hAnsi="Calibri" w:cs="Calibri"/>
          <w:sz w:val="24"/>
          <w:szCs w:val="24"/>
        </w:rPr>
        <w:t xml:space="preserve"> a significant increase in the proportion of the population who believe</w:t>
      </w:r>
      <w:r>
        <w:rPr>
          <w:rFonts w:ascii="Calibri" w:hAnsi="Calibri" w:cs="Calibri"/>
          <w:sz w:val="24"/>
          <w:szCs w:val="24"/>
        </w:rPr>
        <w:t>d</w:t>
      </w:r>
      <w:r w:rsidRPr="0065086A">
        <w:rPr>
          <w:rFonts w:ascii="Calibri" w:hAnsi="Calibri" w:cs="Calibri"/>
          <w:sz w:val="24"/>
          <w:szCs w:val="24"/>
        </w:rPr>
        <w:t xml:space="preserve"> that domestic violence is a crime</w:t>
      </w:r>
      <w:r>
        <w:rPr>
          <w:rFonts w:ascii="Calibri" w:hAnsi="Calibri" w:cs="Calibri"/>
          <w:sz w:val="24"/>
          <w:szCs w:val="24"/>
        </w:rPr>
        <w:t>.</w:t>
      </w:r>
    </w:p>
    <w:p w:rsidR="00E50B2C" w:rsidRDefault="00E50B2C" w:rsidP="00E50B2C">
      <w:pPr>
        <w:pStyle w:val="ListParagraph"/>
        <w:numPr>
          <w:ilvl w:val="0"/>
          <w:numId w:val="10"/>
        </w:numPr>
        <w:tabs>
          <w:tab w:val="clear" w:pos="720"/>
          <w:tab w:val="num" w:pos="426"/>
        </w:tabs>
        <w:spacing w:after="0"/>
        <w:ind w:left="425" w:hanging="357"/>
        <w:contextualSpacing w:val="0"/>
        <w:rPr>
          <w:rFonts w:ascii="Calibri" w:hAnsi="Calibri" w:cs="Calibri"/>
          <w:sz w:val="24"/>
          <w:szCs w:val="24"/>
        </w:rPr>
      </w:pPr>
      <w:r>
        <w:rPr>
          <w:rFonts w:ascii="Calibri" w:hAnsi="Calibri" w:cs="Calibri"/>
          <w:sz w:val="24"/>
          <w:szCs w:val="24"/>
        </w:rPr>
        <w:t>C</w:t>
      </w:r>
      <w:r w:rsidRPr="0065086A">
        <w:rPr>
          <w:rFonts w:ascii="Calibri" w:hAnsi="Calibri" w:cs="Calibri"/>
          <w:sz w:val="24"/>
          <w:szCs w:val="24"/>
        </w:rPr>
        <w:t>ommunity understanding of violence against women with disabilit</w:t>
      </w:r>
      <w:r>
        <w:rPr>
          <w:rFonts w:ascii="Calibri" w:hAnsi="Calibri" w:cs="Calibri"/>
          <w:sz w:val="24"/>
          <w:szCs w:val="24"/>
        </w:rPr>
        <w:t>y</w:t>
      </w:r>
      <w:r w:rsidRPr="0065086A">
        <w:rPr>
          <w:rFonts w:ascii="Calibri" w:hAnsi="Calibri" w:cs="Calibri"/>
          <w:sz w:val="24"/>
          <w:szCs w:val="24"/>
        </w:rPr>
        <w:t xml:space="preserve"> was very poor</w:t>
      </w:r>
      <w:r>
        <w:rPr>
          <w:rFonts w:ascii="Calibri" w:hAnsi="Calibri" w:cs="Calibri"/>
          <w:sz w:val="24"/>
          <w:szCs w:val="24"/>
        </w:rPr>
        <w:t>,</w:t>
      </w:r>
      <w:r w:rsidRPr="0065086A">
        <w:rPr>
          <w:rFonts w:ascii="Calibri" w:hAnsi="Calibri" w:cs="Calibri"/>
          <w:sz w:val="24"/>
          <w:szCs w:val="24"/>
        </w:rPr>
        <w:t xml:space="preserve"> with few respondents recognis</w:t>
      </w:r>
      <w:r>
        <w:rPr>
          <w:rFonts w:ascii="Calibri" w:hAnsi="Calibri" w:cs="Calibri"/>
          <w:sz w:val="24"/>
          <w:szCs w:val="24"/>
        </w:rPr>
        <w:t>ing</w:t>
      </w:r>
      <w:r w:rsidRPr="0065086A">
        <w:rPr>
          <w:rFonts w:ascii="Calibri" w:hAnsi="Calibri" w:cs="Calibri"/>
          <w:sz w:val="24"/>
          <w:szCs w:val="24"/>
        </w:rPr>
        <w:t xml:space="preserve"> the greater vulnerability to violence </w:t>
      </w:r>
      <w:r>
        <w:rPr>
          <w:rFonts w:ascii="Calibri" w:hAnsi="Calibri" w:cs="Calibri"/>
          <w:sz w:val="24"/>
          <w:szCs w:val="24"/>
        </w:rPr>
        <w:t>of</w:t>
      </w:r>
      <w:r w:rsidRPr="0065086A">
        <w:rPr>
          <w:rFonts w:ascii="Calibri" w:hAnsi="Calibri" w:cs="Calibri"/>
          <w:sz w:val="24"/>
          <w:szCs w:val="24"/>
        </w:rPr>
        <w:t xml:space="preserve"> women with disabilit</w:t>
      </w:r>
      <w:r>
        <w:rPr>
          <w:rFonts w:ascii="Calibri" w:hAnsi="Calibri" w:cs="Calibri"/>
          <w:sz w:val="24"/>
          <w:szCs w:val="24"/>
        </w:rPr>
        <w:t>y</w:t>
      </w:r>
      <w:r w:rsidRPr="0065086A">
        <w:rPr>
          <w:rFonts w:ascii="Calibri" w:hAnsi="Calibri" w:cs="Calibri"/>
          <w:sz w:val="24"/>
          <w:szCs w:val="24"/>
        </w:rPr>
        <w:t>.</w:t>
      </w:r>
    </w:p>
    <w:p w:rsidR="00E50B2C" w:rsidRPr="00C96F37" w:rsidRDefault="00E50B2C" w:rsidP="00E50B2C">
      <w:pPr>
        <w:spacing w:after="0" w:line="240" w:lineRule="auto"/>
        <w:rPr>
          <w:rFonts w:ascii="Calibri" w:hAnsi="Calibri" w:cs="Calibri"/>
          <w:sz w:val="20"/>
          <w:szCs w:val="20"/>
        </w:rPr>
      </w:pPr>
    </w:p>
    <w:p w:rsidR="00E50B2C" w:rsidRPr="0065086A" w:rsidRDefault="00E50B2C" w:rsidP="00E50B2C">
      <w:pPr>
        <w:tabs>
          <w:tab w:val="num" w:pos="426"/>
        </w:tabs>
        <w:spacing w:after="0"/>
        <w:rPr>
          <w:rFonts w:ascii="Calibri" w:hAnsi="Calibri" w:cs="Calibri"/>
          <w:sz w:val="24"/>
          <w:szCs w:val="24"/>
        </w:rPr>
      </w:pPr>
      <w:r w:rsidRPr="0065086A">
        <w:rPr>
          <w:rFonts w:ascii="Calibri" w:hAnsi="Calibri" w:cs="Calibri"/>
          <w:sz w:val="24"/>
          <w:szCs w:val="24"/>
        </w:rPr>
        <w:t xml:space="preserve">The results from </w:t>
      </w:r>
      <w:r>
        <w:rPr>
          <w:rFonts w:ascii="Calibri" w:hAnsi="Calibri" w:cs="Calibri"/>
          <w:sz w:val="24"/>
          <w:szCs w:val="24"/>
        </w:rPr>
        <w:t xml:space="preserve">the </w:t>
      </w:r>
      <w:r w:rsidRPr="0065086A">
        <w:rPr>
          <w:rFonts w:ascii="Calibri" w:hAnsi="Calibri" w:cs="Calibri"/>
          <w:sz w:val="24"/>
          <w:szCs w:val="24"/>
        </w:rPr>
        <w:t>NCAS will continue to guide the development and targeting of interventions that build cultures of non-violence and equal and respectful relationships between men and women.</w:t>
      </w:r>
    </w:p>
    <w:p w:rsidR="00E50B2C" w:rsidRDefault="00E50B2C" w:rsidP="00E50B2C">
      <w:pPr>
        <w:autoSpaceDE w:val="0"/>
        <w:autoSpaceDN w:val="0"/>
        <w:adjustRightInd w:val="0"/>
        <w:spacing w:after="0" w:line="240" w:lineRule="auto"/>
        <w:rPr>
          <w:rFonts w:ascii="Calibri" w:hAnsi="Calibri" w:cs="Calibri"/>
          <w:color w:val="000000"/>
          <w:sz w:val="20"/>
          <w:szCs w:val="20"/>
        </w:rPr>
      </w:pPr>
    </w:p>
    <w:p w:rsidR="00E50B2C" w:rsidRPr="009F17D2" w:rsidRDefault="00E50B2C" w:rsidP="00E50B2C">
      <w:pPr>
        <w:shd w:val="clear" w:color="auto" w:fill="CCC0D9"/>
        <w:autoSpaceDE w:val="0"/>
        <w:autoSpaceDN w:val="0"/>
        <w:adjustRightInd w:val="0"/>
        <w:spacing w:after="0" w:line="240" w:lineRule="auto"/>
        <w:rPr>
          <w:rFonts w:ascii="Calibri" w:hAnsi="Calibri" w:cs="Calibri"/>
          <w:b/>
          <w:color w:val="000000"/>
          <w:sz w:val="24"/>
          <w:szCs w:val="24"/>
        </w:rPr>
      </w:pPr>
      <w:r>
        <w:rPr>
          <w:rFonts w:ascii="Calibri" w:hAnsi="Calibri" w:cs="Calibri"/>
          <w:b/>
          <w:color w:val="000000"/>
          <w:sz w:val="24"/>
          <w:szCs w:val="24"/>
        </w:rPr>
        <w:t xml:space="preserve">ACTION: </w:t>
      </w:r>
      <w:r w:rsidRPr="009F17D2">
        <w:rPr>
          <w:rFonts w:ascii="Calibri" w:hAnsi="Calibri" w:cs="Calibri"/>
          <w:b/>
          <w:color w:val="000000"/>
          <w:sz w:val="24"/>
          <w:szCs w:val="24"/>
        </w:rPr>
        <w:t xml:space="preserve">Establish an evaluation framework for the life of the National Plan. </w:t>
      </w:r>
    </w:p>
    <w:p w:rsidR="00E50B2C" w:rsidRPr="00B971CC"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Bearing in mind the considerable work that is being done to build and consolidate the evidence base on violence against </w:t>
      </w:r>
      <w:proofErr w:type="gramStart"/>
      <w:r>
        <w:rPr>
          <w:rFonts w:ascii="Calibri" w:hAnsi="Calibri" w:cs="Calibri"/>
          <w:sz w:val="24"/>
          <w:szCs w:val="24"/>
        </w:rPr>
        <w:t>women,</w:t>
      </w:r>
      <w:proofErr w:type="gramEnd"/>
      <w:r>
        <w:rPr>
          <w:rFonts w:ascii="Calibri" w:hAnsi="Calibri" w:cs="Calibri"/>
          <w:sz w:val="24"/>
          <w:szCs w:val="24"/>
        </w:rPr>
        <w:t xml:space="preserve"> we also need to turn our attention to the development of an evaluation framework for individual action plans and across the lifespan of the National Plan.  This framework will be developed over the next 12 months, in consultation with NPIP, and will be underpinned by data such as that collected through the PSS and the NCAS. </w:t>
      </w:r>
    </w:p>
    <w:p w:rsidR="00E50B2C" w:rsidRPr="008E02C0" w:rsidRDefault="00E50B2C" w:rsidP="00E50B2C">
      <w:pPr>
        <w:spacing w:after="0"/>
        <w:rPr>
          <w:rFonts w:ascii="Calibri" w:hAnsi="Calibri" w:cs="Calibri"/>
          <w:sz w:val="20"/>
          <w:szCs w:val="20"/>
        </w:rPr>
      </w:pPr>
    </w:p>
    <w:p w:rsidR="00E50B2C" w:rsidRPr="007223AC" w:rsidRDefault="00E50B2C" w:rsidP="00E50B2C">
      <w:pPr>
        <w:shd w:val="clear" w:color="auto" w:fill="CCC0D9"/>
        <w:autoSpaceDE w:val="0"/>
        <w:autoSpaceDN w:val="0"/>
        <w:adjustRightInd w:val="0"/>
        <w:spacing w:after="0" w:line="240" w:lineRule="auto"/>
        <w:rPr>
          <w:rFonts w:ascii="Calibri" w:hAnsi="Calibri" w:cs="Calibri"/>
          <w:b/>
          <w:sz w:val="24"/>
          <w:szCs w:val="24"/>
        </w:rPr>
      </w:pPr>
      <w:r>
        <w:rPr>
          <w:rFonts w:ascii="Calibri" w:hAnsi="Calibri" w:cs="Calibri"/>
          <w:b/>
          <w:sz w:val="24"/>
          <w:szCs w:val="24"/>
        </w:rPr>
        <w:lastRenderedPageBreak/>
        <w:t>Other work to build the evidence base.</w:t>
      </w:r>
    </w:p>
    <w:p w:rsidR="00E50B2C" w:rsidRPr="00B971CC" w:rsidRDefault="00E50B2C" w:rsidP="00E50B2C">
      <w:pPr>
        <w:spacing w:after="0"/>
        <w:rPr>
          <w:rFonts w:ascii="Calibri" w:hAnsi="Calibri" w:cs="Calibri"/>
          <w:b/>
          <w:sz w:val="20"/>
          <w:szCs w:val="20"/>
        </w:rPr>
      </w:pPr>
    </w:p>
    <w:p w:rsidR="00E50B2C" w:rsidRPr="00C96F37" w:rsidRDefault="00E50B2C" w:rsidP="00E50B2C">
      <w:pPr>
        <w:spacing w:after="0"/>
        <w:rPr>
          <w:rFonts w:ascii="Segoe Print" w:hAnsi="Segoe Print"/>
          <w:b/>
          <w:sz w:val="24"/>
          <w:szCs w:val="24"/>
        </w:rPr>
      </w:pPr>
      <w:r w:rsidRPr="00C96F37">
        <w:rPr>
          <w:rFonts w:ascii="Segoe Print" w:hAnsi="Segoe Print"/>
          <w:b/>
          <w:sz w:val="24"/>
          <w:szCs w:val="24"/>
        </w:rPr>
        <w:t>New South Wales</w:t>
      </w:r>
    </w:p>
    <w:p w:rsidR="00E50B2C" w:rsidRDefault="00E50B2C" w:rsidP="00E50B2C">
      <w:pPr>
        <w:pStyle w:val="ListParagraph"/>
        <w:numPr>
          <w:ilvl w:val="0"/>
          <w:numId w:val="10"/>
        </w:numPr>
        <w:tabs>
          <w:tab w:val="clear" w:pos="720"/>
        </w:tabs>
        <w:spacing w:after="0"/>
        <w:ind w:left="426" w:hanging="426"/>
        <w:rPr>
          <w:rFonts w:ascii="Calibri" w:hAnsi="Calibri" w:cs="Calibri"/>
          <w:i/>
          <w:sz w:val="24"/>
          <w:szCs w:val="24"/>
          <w:u w:val="single"/>
        </w:rPr>
      </w:pPr>
      <w:r w:rsidRPr="00233B55">
        <w:rPr>
          <w:rFonts w:ascii="Calibri" w:hAnsi="Calibri" w:cs="Calibri"/>
          <w:bCs/>
          <w:i/>
          <w:sz w:val="24"/>
          <w:szCs w:val="24"/>
        </w:rPr>
        <w:t xml:space="preserve">Women in NSW 2012: </w:t>
      </w:r>
      <w:r w:rsidRPr="00233B55">
        <w:rPr>
          <w:rFonts w:ascii="Calibri" w:hAnsi="Calibri" w:cs="Calibri"/>
          <w:sz w:val="24"/>
          <w:szCs w:val="24"/>
        </w:rPr>
        <w:t>A major achievement in 2012 was the publication of the first annual report on the status of women in N</w:t>
      </w:r>
      <w:r>
        <w:rPr>
          <w:rFonts w:ascii="Calibri" w:hAnsi="Calibri" w:cs="Calibri"/>
          <w:sz w:val="24"/>
          <w:szCs w:val="24"/>
        </w:rPr>
        <w:t xml:space="preserve">ew </w:t>
      </w:r>
      <w:r w:rsidRPr="00233B55">
        <w:rPr>
          <w:rFonts w:ascii="Calibri" w:hAnsi="Calibri" w:cs="Calibri"/>
          <w:sz w:val="24"/>
          <w:szCs w:val="24"/>
        </w:rPr>
        <w:t>S</w:t>
      </w:r>
      <w:r>
        <w:rPr>
          <w:rFonts w:ascii="Calibri" w:hAnsi="Calibri" w:cs="Calibri"/>
          <w:sz w:val="24"/>
          <w:szCs w:val="24"/>
        </w:rPr>
        <w:t xml:space="preserve">outh </w:t>
      </w:r>
      <w:r w:rsidRPr="00233B55">
        <w:rPr>
          <w:rFonts w:ascii="Calibri" w:hAnsi="Calibri" w:cs="Calibri"/>
          <w:sz w:val="24"/>
          <w:szCs w:val="24"/>
        </w:rPr>
        <w:t>W</w:t>
      </w:r>
      <w:r>
        <w:rPr>
          <w:rFonts w:ascii="Calibri" w:hAnsi="Calibri" w:cs="Calibri"/>
          <w:sz w:val="24"/>
          <w:szCs w:val="24"/>
        </w:rPr>
        <w:t>ales</w:t>
      </w:r>
      <w:r w:rsidRPr="00233B55">
        <w:rPr>
          <w:rFonts w:ascii="Calibri" w:hAnsi="Calibri" w:cs="Calibri"/>
          <w:sz w:val="24"/>
          <w:szCs w:val="24"/>
        </w:rPr>
        <w:t xml:space="preserve">. The </w:t>
      </w:r>
      <w:r w:rsidRPr="00233B55">
        <w:rPr>
          <w:rFonts w:ascii="Calibri" w:hAnsi="Calibri" w:cs="Calibri"/>
          <w:i/>
          <w:iCs/>
          <w:sz w:val="24"/>
          <w:szCs w:val="24"/>
        </w:rPr>
        <w:t>Women in NSW 2012</w:t>
      </w:r>
      <w:r w:rsidRPr="00233B55">
        <w:rPr>
          <w:rFonts w:ascii="Calibri" w:hAnsi="Calibri" w:cs="Calibri"/>
          <w:sz w:val="24"/>
          <w:szCs w:val="24"/>
        </w:rPr>
        <w:t xml:space="preserve"> report includes comprehensive data and analysis on domestic, family and sexual violence. This pioneering publication addressed the historical lack of capacity within government to ensure a robust evidence base in women’s policy and domestic</w:t>
      </w:r>
      <w:r>
        <w:rPr>
          <w:rFonts w:ascii="Calibri" w:hAnsi="Calibri" w:cs="Calibri"/>
          <w:sz w:val="24"/>
          <w:szCs w:val="24"/>
        </w:rPr>
        <w:t xml:space="preserve"> and family</w:t>
      </w:r>
      <w:r w:rsidRPr="00233B55">
        <w:rPr>
          <w:rFonts w:ascii="Calibri" w:hAnsi="Calibri" w:cs="Calibri"/>
          <w:sz w:val="24"/>
          <w:szCs w:val="24"/>
        </w:rPr>
        <w:t xml:space="preserve"> violence. This gap has been addressed by the </w:t>
      </w:r>
      <w:r w:rsidRPr="00233B55">
        <w:rPr>
          <w:rFonts w:ascii="Calibri" w:hAnsi="Calibri" w:cs="Calibri"/>
          <w:i/>
          <w:iCs/>
          <w:sz w:val="24"/>
          <w:szCs w:val="24"/>
        </w:rPr>
        <w:t>Women in NSW 2012</w:t>
      </w:r>
      <w:r w:rsidRPr="00233B55">
        <w:rPr>
          <w:rFonts w:ascii="Calibri" w:hAnsi="Calibri" w:cs="Calibri"/>
          <w:sz w:val="24"/>
          <w:szCs w:val="24"/>
        </w:rPr>
        <w:t xml:space="preserve"> report, which provides concrete data to inform policy and program delivery.</w:t>
      </w:r>
    </w:p>
    <w:p w:rsidR="00E50B2C" w:rsidRDefault="00E50B2C" w:rsidP="00E50B2C">
      <w:pPr>
        <w:pStyle w:val="ListParagraph"/>
        <w:numPr>
          <w:ilvl w:val="0"/>
          <w:numId w:val="10"/>
        </w:numPr>
        <w:tabs>
          <w:tab w:val="clear" w:pos="720"/>
        </w:tabs>
        <w:spacing w:after="0"/>
        <w:ind w:left="425" w:hanging="425"/>
        <w:contextualSpacing w:val="0"/>
        <w:rPr>
          <w:rFonts w:ascii="Calibri" w:hAnsi="Calibri" w:cs="Calibri"/>
          <w:i/>
          <w:sz w:val="24"/>
          <w:szCs w:val="24"/>
        </w:rPr>
      </w:pPr>
      <w:r w:rsidRPr="00233B55">
        <w:rPr>
          <w:rFonts w:ascii="Calibri" w:hAnsi="Calibri" w:cs="Calibri"/>
          <w:bCs/>
          <w:i/>
          <w:sz w:val="24"/>
          <w:szCs w:val="24"/>
        </w:rPr>
        <w:t>Domestic and Family Violence Service Mapping and Gap Analysis</w:t>
      </w:r>
      <w:r>
        <w:rPr>
          <w:rFonts w:ascii="Calibri" w:hAnsi="Calibri" w:cs="Calibri"/>
          <w:bCs/>
          <w:i/>
          <w:sz w:val="24"/>
          <w:szCs w:val="24"/>
        </w:rPr>
        <w:t xml:space="preserve">: </w:t>
      </w:r>
      <w:r w:rsidRPr="00233B55">
        <w:rPr>
          <w:rFonts w:ascii="Calibri" w:hAnsi="Calibri" w:cs="Calibri"/>
          <w:sz w:val="24"/>
          <w:szCs w:val="24"/>
        </w:rPr>
        <w:t xml:space="preserve">A mapping and gap analysis of domestic and family violence services </w:t>
      </w:r>
      <w:r>
        <w:rPr>
          <w:rFonts w:ascii="Calibri" w:hAnsi="Calibri" w:cs="Calibri"/>
          <w:sz w:val="24"/>
          <w:szCs w:val="24"/>
        </w:rPr>
        <w:t>was recently completed</w:t>
      </w:r>
      <w:r w:rsidRPr="00233B55">
        <w:rPr>
          <w:rFonts w:ascii="Calibri" w:hAnsi="Calibri" w:cs="Calibri"/>
          <w:sz w:val="24"/>
          <w:szCs w:val="24"/>
        </w:rPr>
        <w:t xml:space="preserve"> in N</w:t>
      </w:r>
      <w:r>
        <w:rPr>
          <w:rFonts w:ascii="Calibri" w:hAnsi="Calibri" w:cs="Calibri"/>
          <w:sz w:val="24"/>
          <w:szCs w:val="24"/>
        </w:rPr>
        <w:t xml:space="preserve">ew </w:t>
      </w:r>
      <w:r w:rsidRPr="00233B55">
        <w:rPr>
          <w:rFonts w:ascii="Calibri" w:hAnsi="Calibri" w:cs="Calibri"/>
          <w:sz w:val="24"/>
          <w:szCs w:val="24"/>
        </w:rPr>
        <w:t>S</w:t>
      </w:r>
      <w:r>
        <w:rPr>
          <w:rFonts w:ascii="Calibri" w:hAnsi="Calibri" w:cs="Calibri"/>
          <w:sz w:val="24"/>
          <w:szCs w:val="24"/>
        </w:rPr>
        <w:t xml:space="preserve">outh </w:t>
      </w:r>
      <w:r w:rsidRPr="00233B55">
        <w:rPr>
          <w:rFonts w:ascii="Calibri" w:hAnsi="Calibri" w:cs="Calibri"/>
          <w:sz w:val="24"/>
          <w:szCs w:val="24"/>
        </w:rPr>
        <w:t>W</w:t>
      </w:r>
      <w:r>
        <w:rPr>
          <w:rFonts w:ascii="Calibri" w:hAnsi="Calibri" w:cs="Calibri"/>
          <w:sz w:val="24"/>
          <w:szCs w:val="24"/>
        </w:rPr>
        <w:t>ales</w:t>
      </w:r>
      <w:r w:rsidRPr="00233B55">
        <w:rPr>
          <w:rFonts w:ascii="Calibri" w:hAnsi="Calibri" w:cs="Calibri"/>
          <w:sz w:val="24"/>
          <w:szCs w:val="24"/>
        </w:rPr>
        <w:t>. It will provide much-needed information on the identification of gaps in domestic and family violence service provision in N</w:t>
      </w:r>
      <w:r>
        <w:rPr>
          <w:rFonts w:ascii="Calibri" w:hAnsi="Calibri" w:cs="Calibri"/>
          <w:sz w:val="24"/>
          <w:szCs w:val="24"/>
        </w:rPr>
        <w:t xml:space="preserve">ew </w:t>
      </w:r>
      <w:r w:rsidRPr="00233B55">
        <w:rPr>
          <w:rFonts w:ascii="Calibri" w:hAnsi="Calibri" w:cs="Calibri"/>
          <w:sz w:val="24"/>
          <w:szCs w:val="24"/>
        </w:rPr>
        <w:t>S</w:t>
      </w:r>
      <w:r>
        <w:rPr>
          <w:rFonts w:ascii="Calibri" w:hAnsi="Calibri" w:cs="Calibri"/>
          <w:sz w:val="24"/>
          <w:szCs w:val="24"/>
        </w:rPr>
        <w:t xml:space="preserve">outh </w:t>
      </w:r>
      <w:r w:rsidRPr="00233B55">
        <w:rPr>
          <w:rFonts w:ascii="Calibri" w:hAnsi="Calibri" w:cs="Calibri"/>
          <w:sz w:val="24"/>
          <w:szCs w:val="24"/>
        </w:rPr>
        <w:t>W</w:t>
      </w:r>
      <w:r>
        <w:rPr>
          <w:rFonts w:ascii="Calibri" w:hAnsi="Calibri" w:cs="Calibri"/>
          <w:sz w:val="24"/>
          <w:szCs w:val="24"/>
        </w:rPr>
        <w:t>ales</w:t>
      </w:r>
      <w:r w:rsidRPr="00233B55">
        <w:rPr>
          <w:rFonts w:ascii="Calibri" w:hAnsi="Calibri" w:cs="Calibri"/>
          <w:sz w:val="24"/>
          <w:szCs w:val="24"/>
        </w:rPr>
        <w:t xml:space="preserve"> and will also contain recommendations and options for service system reform. These recommendations </w:t>
      </w:r>
      <w:r>
        <w:rPr>
          <w:rFonts w:ascii="Calibri" w:hAnsi="Calibri" w:cs="Calibri"/>
          <w:sz w:val="24"/>
          <w:szCs w:val="24"/>
        </w:rPr>
        <w:t>are</w:t>
      </w:r>
      <w:r w:rsidRPr="00233B55">
        <w:rPr>
          <w:rFonts w:ascii="Calibri" w:hAnsi="Calibri" w:cs="Calibri"/>
          <w:sz w:val="24"/>
          <w:szCs w:val="24"/>
        </w:rPr>
        <w:t xml:space="preserve"> be</w:t>
      </w:r>
      <w:r>
        <w:rPr>
          <w:rFonts w:ascii="Calibri" w:hAnsi="Calibri" w:cs="Calibri"/>
          <w:sz w:val="24"/>
          <w:szCs w:val="24"/>
        </w:rPr>
        <w:t>ing</w:t>
      </w:r>
      <w:r w:rsidRPr="00233B55">
        <w:rPr>
          <w:rFonts w:ascii="Calibri" w:hAnsi="Calibri" w:cs="Calibri"/>
          <w:sz w:val="24"/>
          <w:szCs w:val="24"/>
        </w:rPr>
        <w:t xml:space="preserve"> considered in the development of the new Domestic and Family Violence </w:t>
      </w:r>
      <w:r>
        <w:rPr>
          <w:rFonts w:ascii="Calibri" w:hAnsi="Calibri" w:cs="Calibri"/>
          <w:sz w:val="24"/>
          <w:szCs w:val="24"/>
        </w:rPr>
        <w:t>Reform Agenda</w:t>
      </w:r>
      <w:r w:rsidRPr="00233B55">
        <w:rPr>
          <w:rFonts w:ascii="Calibri" w:hAnsi="Calibri" w:cs="Calibri"/>
          <w:sz w:val="24"/>
          <w:szCs w:val="24"/>
        </w:rPr>
        <w:t>.</w:t>
      </w:r>
    </w:p>
    <w:p w:rsidR="00E50B2C" w:rsidRDefault="00E50B2C" w:rsidP="00E50B2C">
      <w:pPr>
        <w:pStyle w:val="ListParagraph"/>
        <w:numPr>
          <w:ilvl w:val="0"/>
          <w:numId w:val="10"/>
        </w:numPr>
        <w:tabs>
          <w:tab w:val="clear" w:pos="720"/>
        </w:tabs>
        <w:spacing w:after="0"/>
        <w:ind w:left="425" w:hanging="425"/>
        <w:contextualSpacing w:val="0"/>
        <w:rPr>
          <w:rFonts w:ascii="Calibri" w:hAnsi="Calibri" w:cs="Calibri"/>
          <w:i/>
          <w:sz w:val="24"/>
          <w:szCs w:val="24"/>
        </w:rPr>
      </w:pPr>
      <w:r w:rsidRPr="00233B55">
        <w:rPr>
          <w:rFonts w:ascii="Calibri" w:hAnsi="Calibri" w:cs="Calibri"/>
          <w:bCs/>
          <w:i/>
          <w:sz w:val="24"/>
          <w:szCs w:val="24"/>
        </w:rPr>
        <w:t>Research on under-reporting:</w:t>
      </w:r>
      <w:r>
        <w:rPr>
          <w:rFonts w:ascii="Calibri" w:hAnsi="Calibri" w:cs="Calibri"/>
          <w:bCs/>
          <w:i/>
          <w:sz w:val="24"/>
          <w:szCs w:val="24"/>
        </w:rPr>
        <w:t xml:space="preserve"> </w:t>
      </w:r>
      <w:r w:rsidRPr="00233B55">
        <w:rPr>
          <w:rFonts w:ascii="Calibri" w:hAnsi="Calibri" w:cs="Calibri"/>
          <w:sz w:val="24"/>
          <w:szCs w:val="24"/>
        </w:rPr>
        <w:t>The N</w:t>
      </w:r>
      <w:r>
        <w:rPr>
          <w:rFonts w:ascii="Calibri" w:hAnsi="Calibri" w:cs="Calibri"/>
          <w:sz w:val="24"/>
          <w:szCs w:val="24"/>
        </w:rPr>
        <w:t xml:space="preserve">ew </w:t>
      </w:r>
      <w:r w:rsidRPr="00233B55">
        <w:rPr>
          <w:rFonts w:ascii="Calibri" w:hAnsi="Calibri" w:cs="Calibri"/>
          <w:sz w:val="24"/>
          <w:szCs w:val="24"/>
        </w:rPr>
        <w:t>S</w:t>
      </w:r>
      <w:r>
        <w:rPr>
          <w:rFonts w:ascii="Calibri" w:hAnsi="Calibri" w:cs="Calibri"/>
          <w:sz w:val="24"/>
          <w:szCs w:val="24"/>
        </w:rPr>
        <w:t xml:space="preserve">outh </w:t>
      </w:r>
      <w:r w:rsidRPr="00233B55">
        <w:rPr>
          <w:rFonts w:ascii="Calibri" w:hAnsi="Calibri" w:cs="Calibri"/>
          <w:sz w:val="24"/>
          <w:szCs w:val="24"/>
        </w:rPr>
        <w:t>W</w:t>
      </w:r>
      <w:r>
        <w:rPr>
          <w:rFonts w:ascii="Calibri" w:hAnsi="Calibri" w:cs="Calibri"/>
          <w:sz w:val="24"/>
          <w:szCs w:val="24"/>
        </w:rPr>
        <w:t>ales</w:t>
      </w:r>
      <w:r w:rsidRPr="00233B55">
        <w:rPr>
          <w:rFonts w:ascii="Calibri" w:hAnsi="Calibri" w:cs="Calibri"/>
          <w:sz w:val="24"/>
          <w:szCs w:val="24"/>
        </w:rPr>
        <w:t xml:space="preserve"> Bureau of Crime Statistics and Research is currently undertaking</w:t>
      </w:r>
      <w:r>
        <w:rPr>
          <w:rFonts w:ascii="Calibri" w:hAnsi="Calibri" w:cs="Calibri"/>
          <w:sz w:val="24"/>
          <w:szCs w:val="24"/>
        </w:rPr>
        <w:t xml:space="preserve">, </w:t>
      </w:r>
      <w:r w:rsidRPr="00233B55">
        <w:rPr>
          <w:rFonts w:ascii="Calibri" w:hAnsi="Calibri" w:cs="Calibri"/>
          <w:sz w:val="24"/>
          <w:szCs w:val="24"/>
        </w:rPr>
        <w:t>over a 12-month period, a research project</w:t>
      </w:r>
      <w:r>
        <w:rPr>
          <w:rFonts w:ascii="Calibri" w:hAnsi="Calibri" w:cs="Calibri"/>
          <w:sz w:val="24"/>
          <w:szCs w:val="24"/>
        </w:rPr>
        <w:t xml:space="preserve"> </w:t>
      </w:r>
      <w:r w:rsidRPr="00233B55">
        <w:rPr>
          <w:rFonts w:ascii="Calibri" w:hAnsi="Calibri" w:cs="Calibri"/>
          <w:sz w:val="24"/>
          <w:szCs w:val="24"/>
        </w:rPr>
        <w:t xml:space="preserve">on </w:t>
      </w:r>
      <w:r>
        <w:rPr>
          <w:rFonts w:ascii="Calibri" w:hAnsi="Calibri" w:cs="Calibri"/>
          <w:sz w:val="24"/>
          <w:szCs w:val="24"/>
        </w:rPr>
        <w:br/>
      </w:r>
      <w:r w:rsidRPr="00233B55">
        <w:rPr>
          <w:rFonts w:ascii="Calibri" w:hAnsi="Calibri" w:cs="Calibri"/>
          <w:sz w:val="24"/>
          <w:szCs w:val="24"/>
        </w:rPr>
        <w:t>under-reporting, which aims to identify factors related to whether or not victims of domestic violence report incidents to the police, and to assess barriers to domestic violence service provision across N</w:t>
      </w:r>
      <w:r>
        <w:rPr>
          <w:rFonts w:ascii="Calibri" w:hAnsi="Calibri" w:cs="Calibri"/>
          <w:sz w:val="24"/>
          <w:szCs w:val="24"/>
        </w:rPr>
        <w:t xml:space="preserve">ew </w:t>
      </w:r>
      <w:r w:rsidRPr="00233B55">
        <w:rPr>
          <w:rFonts w:ascii="Calibri" w:hAnsi="Calibri" w:cs="Calibri"/>
          <w:sz w:val="24"/>
          <w:szCs w:val="24"/>
        </w:rPr>
        <w:t>S</w:t>
      </w:r>
      <w:r>
        <w:rPr>
          <w:rFonts w:ascii="Calibri" w:hAnsi="Calibri" w:cs="Calibri"/>
          <w:sz w:val="24"/>
          <w:szCs w:val="24"/>
        </w:rPr>
        <w:t xml:space="preserve">outh </w:t>
      </w:r>
      <w:r w:rsidRPr="00233B55">
        <w:rPr>
          <w:rFonts w:ascii="Calibri" w:hAnsi="Calibri" w:cs="Calibri"/>
          <w:sz w:val="24"/>
          <w:szCs w:val="24"/>
        </w:rPr>
        <w:t>W</w:t>
      </w:r>
      <w:r>
        <w:rPr>
          <w:rFonts w:ascii="Calibri" w:hAnsi="Calibri" w:cs="Calibri"/>
          <w:sz w:val="24"/>
          <w:szCs w:val="24"/>
        </w:rPr>
        <w:t>ales</w:t>
      </w:r>
      <w:r w:rsidRPr="00233B55">
        <w:rPr>
          <w:rFonts w:ascii="Calibri" w:hAnsi="Calibri" w:cs="Calibri"/>
          <w:sz w:val="24"/>
          <w:szCs w:val="24"/>
        </w:rPr>
        <w:t xml:space="preserve">. This research will provide recommendations on </w:t>
      </w:r>
      <w:r>
        <w:rPr>
          <w:rFonts w:ascii="Calibri" w:hAnsi="Calibri" w:cs="Calibri"/>
          <w:sz w:val="24"/>
          <w:szCs w:val="24"/>
        </w:rPr>
        <w:t xml:space="preserve">ways </w:t>
      </w:r>
      <w:r w:rsidRPr="00233B55">
        <w:rPr>
          <w:rFonts w:ascii="Calibri" w:hAnsi="Calibri" w:cs="Calibri"/>
          <w:sz w:val="24"/>
          <w:szCs w:val="24"/>
        </w:rPr>
        <w:t>the government, police and other stakeholders can overcome these barriers and support women to seek assistance from the police and other providers.</w:t>
      </w:r>
    </w:p>
    <w:p w:rsidR="00E50B2C" w:rsidRDefault="00E50B2C" w:rsidP="00E50B2C">
      <w:pPr>
        <w:pStyle w:val="ListParagraph"/>
        <w:numPr>
          <w:ilvl w:val="0"/>
          <w:numId w:val="10"/>
        </w:numPr>
        <w:tabs>
          <w:tab w:val="clear" w:pos="720"/>
          <w:tab w:val="num" w:pos="426"/>
        </w:tabs>
        <w:spacing w:after="0"/>
        <w:ind w:left="425" w:hanging="425"/>
        <w:contextualSpacing w:val="0"/>
        <w:rPr>
          <w:rFonts w:ascii="Calibri" w:hAnsi="Calibri" w:cs="Calibri"/>
          <w:i/>
          <w:sz w:val="24"/>
          <w:szCs w:val="24"/>
        </w:rPr>
      </w:pPr>
      <w:r w:rsidRPr="00233B55">
        <w:rPr>
          <w:rFonts w:ascii="Calibri" w:hAnsi="Calibri" w:cs="Calibri"/>
          <w:bCs/>
          <w:i/>
          <w:sz w:val="24"/>
          <w:szCs w:val="24"/>
        </w:rPr>
        <w:t>Analysis on the identification of the primary victim and aggressor</w:t>
      </w:r>
      <w:r>
        <w:rPr>
          <w:rFonts w:ascii="Calibri" w:hAnsi="Calibri" w:cs="Calibri"/>
          <w:bCs/>
          <w:i/>
          <w:sz w:val="24"/>
          <w:szCs w:val="24"/>
        </w:rPr>
        <w:t xml:space="preserve">: </w:t>
      </w:r>
      <w:r w:rsidRPr="00233B55">
        <w:rPr>
          <w:rFonts w:ascii="Calibri" w:hAnsi="Calibri" w:cs="Calibri"/>
          <w:sz w:val="24"/>
          <w:szCs w:val="24"/>
        </w:rPr>
        <w:t>There has been an increase in the number of women being charged with domestic violence offences, including assaults against N</w:t>
      </w:r>
      <w:r>
        <w:rPr>
          <w:rFonts w:ascii="Calibri" w:hAnsi="Calibri" w:cs="Calibri"/>
          <w:sz w:val="24"/>
          <w:szCs w:val="24"/>
        </w:rPr>
        <w:t xml:space="preserve">ew </w:t>
      </w:r>
      <w:r w:rsidRPr="00233B55">
        <w:rPr>
          <w:rFonts w:ascii="Calibri" w:hAnsi="Calibri" w:cs="Calibri"/>
          <w:sz w:val="24"/>
          <w:szCs w:val="24"/>
        </w:rPr>
        <w:t>S</w:t>
      </w:r>
      <w:r>
        <w:rPr>
          <w:rFonts w:ascii="Calibri" w:hAnsi="Calibri" w:cs="Calibri"/>
          <w:sz w:val="24"/>
          <w:szCs w:val="24"/>
        </w:rPr>
        <w:t xml:space="preserve">outh </w:t>
      </w:r>
      <w:r w:rsidRPr="00233B55">
        <w:rPr>
          <w:rFonts w:ascii="Calibri" w:hAnsi="Calibri" w:cs="Calibri"/>
          <w:sz w:val="24"/>
          <w:szCs w:val="24"/>
        </w:rPr>
        <w:t>W</w:t>
      </w:r>
      <w:r>
        <w:rPr>
          <w:rFonts w:ascii="Calibri" w:hAnsi="Calibri" w:cs="Calibri"/>
          <w:sz w:val="24"/>
          <w:szCs w:val="24"/>
        </w:rPr>
        <w:t>ales</w:t>
      </w:r>
      <w:r w:rsidRPr="00233B55">
        <w:rPr>
          <w:rFonts w:ascii="Calibri" w:hAnsi="Calibri" w:cs="Calibri"/>
          <w:sz w:val="24"/>
          <w:szCs w:val="24"/>
        </w:rPr>
        <w:t xml:space="preserve"> Police. It is recognised that this needs further detailed analysis.</w:t>
      </w:r>
      <w:r>
        <w:rPr>
          <w:rFonts w:ascii="Calibri" w:hAnsi="Calibri" w:cs="Calibri"/>
          <w:sz w:val="24"/>
          <w:szCs w:val="24"/>
        </w:rPr>
        <w:t xml:space="preserve"> </w:t>
      </w:r>
      <w:r w:rsidRPr="00233B55">
        <w:rPr>
          <w:rFonts w:ascii="Calibri" w:hAnsi="Calibri" w:cs="Calibri"/>
          <w:sz w:val="24"/>
          <w:szCs w:val="24"/>
        </w:rPr>
        <w:t>N</w:t>
      </w:r>
      <w:r>
        <w:rPr>
          <w:rFonts w:ascii="Calibri" w:hAnsi="Calibri" w:cs="Calibri"/>
          <w:sz w:val="24"/>
          <w:szCs w:val="24"/>
        </w:rPr>
        <w:t xml:space="preserve">ew </w:t>
      </w:r>
      <w:r w:rsidRPr="00233B55">
        <w:rPr>
          <w:rFonts w:ascii="Calibri" w:hAnsi="Calibri" w:cs="Calibri"/>
          <w:sz w:val="24"/>
          <w:szCs w:val="24"/>
        </w:rPr>
        <w:t>S</w:t>
      </w:r>
      <w:r>
        <w:rPr>
          <w:rFonts w:ascii="Calibri" w:hAnsi="Calibri" w:cs="Calibri"/>
          <w:sz w:val="24"/>
          <w:szCs w:val="24"/>
        </w:rPr>
        <w:t xml:space="preserve">outh </w:t>
      </w:r>
      <w:r w:rsidRPr="00233B55">
        <w:rPr>
          <w:rFonts w:ascii="Calibri" w:hAnsi="Calibri" w:cs="Calibri"/>
          <w:sz w:val="24"/>
          <w:szCs w:val="24"/>
        </w:rPr>
        <w:t>W</w:t>
      </w:r>
      <w:r>
        <w:rPr>
          <w:rFonts w:ascii="Calibri" w:hAnsi="Calibri" w:cs="Calibri"/>
          <w:sz w:val="24"/>
          <w:szCs w:val="24"/>
        </w:rPr>
        <w:t>ales</w:t>
      </w:r>
      <w:r w:rsidRPr="00233B55">
        <w:rPr>
          <w:rFonts w:ascii="Calibri" w:hAnsi="Calibri" w:cs="Calibri"/>
          <w:sz w:val="24"/>
          <w:szCs w:val="24"/>
        </w:rPr>
        <w:t xml:space="preserve"> Police has entered into a partnership with the University of N</w:t>
      </w:r>
      <w:r>
        <w:rPr>
          <w:rFonts w:ascii="Calibri" w:hAnsi="Calibri" w:cs="Calibri"/>
          <w:sz w:val="24"/>
          <w:szCs w:val="24"/>
        </w:rPr>
        <w:t xml:space="preserve">ew </w:t>
      </w:r>
      <w:r w:rsidRPr="00233B55">
        <w:rPr>
          <w:rFonts w:ascii="Calibri" w:hAnsi="Calibri" w:cs="Calibri"/>
          <w:sz w:val="24"/>
          <w:szCs w:val="24"/>
        </w:rPr>
        <w:t>S</w:t>
      </w:r>
      <w:r>
        <w:rPr>
          <w:rFonts w:ascii="Calibri" w:hAnsi="Calibri" w:cs="Calibri"/>
          <w:sz w:val="24"/>
          <w:szCs w:val="24"/>
        </w:rPr>
        <w:t xml:space="preserve">outh </w:t>
      </w:r>
      <w:r w:rsidRPr="00233B55">
        <w:rPr>
          <w:rFonts w:ascii="Calibri" w:hAnsi="Calibri" w:cs="Calibri"/>
          <w:sz w:val="24"/>
          <w:szCs w:val="24"/>
        </w:rPr>
        <w:t>W</w:t>
      </w:r>
      <w:r>
        <w:rPr>
          <w:rFonts w:ascii="Calibri" w:hAnsi="Calibri" w:cs="Calibri"/>
          <w:sz w:val="24"/>
          <w:szCs w:val="24"/>
        </w:rPr>
        <w:t>ales</w:t>
      </w:r>
      <w:r w:rsidRPr="00233B55">
        <w:rPr>
          <w:rFonts w:ascii="Calibri" w:hAnsi="Calibri" w:cs="Calibri"/>
          <w:sz w:val="24"/>
          <w:szCs w:val="24"/>
        </w:rPr>
        <w:t xml:space="preserve"> to undertake research to determine whether there is a systemic problem identifying the primary victim and aggressor and whether, subsequently, there is a need for a change in practice or legislation. There previously has been no research of this kind, or on this scale, anywhere in Australia. </w:t>
      </w:r>
    </w:p>
    <w:p w:rsidR="00E50B2C" w:rsidRPr="00C96F37" w:rsidRDefault="00E50B2C" w:rsidP="00E50B2C">
      <w:pPr>
        <w:autoSpaceDE w:val="0"/>
        <w:autoSpaceDN w:val="0"/>
        <w:spacing w:after="0"/>
        <w:jc w:val="both"/>
        <w:rPr>
          <w:rFonts w:ascii="Calibri" w:hAnsi="Calibri" w:cs="Calibri"/>
          <w:sz w:val="20"/>
          <w:szCs w:val="20"/>
        </w:rPr>
      </w:pPr>
    </w:p>
    <w:p w:rsidR="00473082" w:rsidRDefault="00E50B2C" w:rsidP="00473082">
      <w:pPr>
        <w:autoSpaceDE w:val="0"/>
        <w:autoSpaceDN w:val="0"/>
        <w:spacing w:after="0"/>
        <w:rPr>
          <w:rFonts w:ascii="Calibri" w:hAnsi="Calibri" w:cs="Calibri"/>
          <w:sz w:val="24"/>
          <w:szCs w:val="24"/>
        </w:rPr>
      </w:pPr>
      <w:r w:rsidRPr="008276F3">
        <w:rPr>
          <w:rFonts w:ascii="Calibri" w:hAnsi="Calibri" w:cs="Calibri"/>
          <w:sz w:val="24"/>
          <w:szCs w:val="24"/>
        </w:rPr>
        <w:t>Over the next three years, the N</w:t>
      </w:r>
      <w:r>
        <w:rPr>
          <w:rFonts w:ascii="Calibri" w:hAnsi="Calibri" w:cs="Calibri"/>
          <w:sz w:val="24"/>
          <w:szCs w:val="24"/>
        </w:rPr>
        <w:t xml:space="preserve">ew </w:t>
      </w:r>
      <w:r w:rsidRPr="008276F3">
        <w:rPr>
          <w:rFonts w:ascii="Calibri" w:hAnsi="Calibri" w:cs="Calibri"/>
          <w:sz w:val="24"/>
          <w:szCs w:val="24"/>
        </w:rPr>
        <w:t>S</w:t>
      </w:r>
      <w:r>
        <w:rPr>
          <w:rFonts w:ascii="Calibri" w:hAnsi="Calibri" w:cs="Calibri"/>
          <w:sz w:val="24"/>
          <w:szCs w:val="24"/>
        </w:rPr>
        <w:t xml:space="preserve">outh </w:t>
      </w:r>
      <w:r w:rsidRPr="008276F3">
        <w:rPr>
          <w:rFonts w:ascii="Calibri" w:hAnsi="Calibri" w:cs="Calibri"/>
          <w:sz w:val="24"/>
          <w:szCs w:val="24"/>
        </w:rPr>
        <w:t>W</w:t>
      </w:r>
      <w:r>
        <w:rPr>
          <w:rFonts w:ascii="Calibri" w:hAnsi="Calibri" w:cs="Calibri"/>
          <w:sz w:val="24"/>
          <w:szCs w:val="24"/>
        </w:rPr>
        <w:t>ales</w:t>
      </w:r>
      <w:r w:rsidRPr="008276F3">
        <w:rPr>
          <w:rFonts w:ascii="Calibri" w:hAnsi="Calibri" w:cs="Calibri"/>
          <w:sz w:val="24"/>
          <w:szCs w:val="24"/>
        </w:rPr>
        <w:t xml:space="preserve"> government has committed additional funding to build a strong evidence base to ensure efforts are based on evidence. This will include evaluation of the projects funded under the new D</w:t>
      </w:r>
      <w:r>
        <w:rPr>
          <w:rFonts w:ascii="Calibri" w:hAnsi="Calibri" w:cs="Calibri"/>
          <w:sz w:val="24"/>
          <w:szCs w:val="24"/>
        </w:rPr>
        <w:t>omestic and Family Violence Funding Program</w:t>
      </w:r>
      <w:r w:rsidRPr="008276F3">
        <w:rPr>
          <w:rFonts w:ascii="Calibri" w:hAnsi="Calibri" w:cs="Calibri"/>
          <w:sz w:val="24"/>
          <w:szCs w:val="24"/>
        </w:rPr>
        <w:t>.</w:t>
      </w:r>
    </w:p>
    <w:p w:rsidR="00473082" w:rsidRDefault="00473082">
      <w:pPr>
        <w:spacing w:after="0" w:line="240" w:lineRule="auto"/>
        <w:rPr>
          <w:rFonts w:ascii="Calibri" w:hAnsi="Calibri" w:cs="Calibri"/>
          <w:sz w:val="24"/>
          <w:szCs w:val="24"/>
        </w:rPr>
      </w:pPr>
      <w:r>
        <w:rPr>
          <w:rFonts w:ascii="Calibri" w:hAnsi="Calibri" w:cs="Calibri"/>
          <w:sz w:val="24"/>
          <w:szCs w:val="24"/>
        </w:rPr>
        <w:br w:type="page"/>
      </w:r>
    </w:p>
    <w:p w:rsidR="00E50B2C" w:rsidRPr="00AD2FEE" w:rsidRDefault="00E50B2C" w:rsidP="00E50B2C">
      <w:pPr>
        <w:spacing w:line="240" w:lineRule="auto"/>
        <w:rPr>
          <w:rFonts w:ascii="Segoe Print" w:hAnsi="Segoe Print"/>
          <w:b/>
          <w:sz w:val="24"/>
          <w:szCs w:val="24"/>
        </w:rPr>
      </w:pPr>
      <w:r w:rsidRPr="00AD2FEE">
        <w:rPr>
          <w:rFonts w:ascii="Segoe Print" w:hAnsi="Segoe Print"/>
          <w:b/>
          <w:sz w:val="24"/>
          <w:szCs w:val="24"/>
        </w:rPr>
        <w:lastRenderedPageBreak/>
        <w:t>Queensland</w:t>
      </w:r>
    </w:p>
    <w:p w:rsidR="00E50B2C" w:rsidRPr="00946155" w:rsidRDefault="00E50B2C" w:rsidP="00E50B2C">
      <w:pPr>
        <w:spacing w:after="0"/>
        <w:rPr>
          <w:rFonts w:ascii="Calibri" w:hAnsi="Calibri" w:cs="Calibri"/>
          <w:iCs/>
          <w:sz w:val="24"/>
          <w:szCs w:val="24"/>
        </w:rPr>
      </w:pPr>
      <w:r>
        <w:rPr>
          <w:rFonts w:ascii="Calibri" w:hAnsi="Calibri" w:cs="Calibri"/>
          <w:bCs/>
          <w:sz w:val="24"/>
          <w:szCs w:val="24"/>
        </w:rPr>
        <w:t xml:space="preserve">The </w:t>
      </w:r>
      <w:r w:rsidRPr="00946155">
        <w:rPr>
          <w:rFonts w:ascii="Calibri" w:hAnsi="Calibri" w:cs="Calibri"/>
          <w:bCs/>
          <w:i/>
          <w:sz w:val="24"/>
          <w:szCs w:val="24"/>
        </w:rPr>
        <w:t>Queensland Centre for Domesti</w:t>
      </w:r>
      <w:r>
        <w:rPr>
          <w:rFonts w:ascii="Calibri" w:hAnsi="Calibri" w:cs="Calibri"/>
          <w:bCs/>
          <w:i/>
          <w:sz w:val="24"/>
          <w:szCs w:val="24"/>
        </w:rPr>
        <w:t>c and Family Violence Research</w:t>
      </w:r>
      <w:r w:rsidRPr="00946155">
        <w:rPr>
          <w:rFonts w:ascii="Calibri" w:hAnsi="Calibri" w:cs="Calibri"/>
          <w:sz w:val="24"/>
          <w:szCs w:val="24"/>
        </w:rPr>
        <w:t xml:space="preserve"> is funded by the Department of Communities, Child Safety and Disability Services to conduct research, professional development, education and community engagement activities with respect to domestic and family violence in Queensland.</w:t>
      </w:r>
    </w:p>
    <w:p w:rsidR="00E50B2C" w:rsidRPr="00B971CC" w:rsidRDefault="00E50B2C" w:rsidP="00E50B2C">
      <w:pPr>
        <w:pStyle w:val="ListParagraph"/>
        <w:spacing w:after="0"/>
        <w:rPr>
          <w:rFonts w:ascii="Calibri" w:hAnsi="Calibri" w:cs="Calibri"/>
          <w:iCs/>
          <w:sz w:val="20"/>
          <w:szCs w:val="20"/>
        </w:rPr>
      </w:pPr>
    </w:p>
    <w:p w:rsidR="00E50B2C" w:rsidRPr="00675810" w:rsidRDefault="00E50B2C" w:rsidP="00E50B2C">
      <w:pPr>
        <w:spacing w:line="240" w:lineRule="auto"/>
        <w:rPr>
          <w:rFonts w:ascii="Segoe Print" w:hAnsi="Segoe Print"/>
          <w:b/>
          <w:sz w:val="24"/>
          <w:szCs w:val="24"/>
        </w:rPr>
      </w:pPr>
      <w:r w:rsidRPr="00675810">
        <w:rPr>
          <w:rFonts w:ascii="Segoe Print" w:hAnsi="Segoe Print"/>
          <w:b/>
          <w:sz w:val="24"/>
          <w:szCs w:val="24"/>
        </w:rPr>
        <w:t>Tasmania</w:t>
      </w:r>
    </w:p>
    <w:p w:rsidR="00E50B2C" w:rsidRDefault="00E50B2C" w:rsidP="00E50B2C">
      <w:pPr>
        <w:spacing w:after="0"/>
        <w:rPr>
          <w:rFonts w:ascii="Calibri" w:hAnsi="Calibri" w:cs="Calibri"/>
          <w:sz w:val="24"/>
          <w:szCs w:val="24"/>
        </w:rPr>
      </w:pPr>
      <w:r w:rsidRPr="00E2604F">
        <w:rPr>
          <w:rFonts w:ascii="Calibri" w:hAnsi="Calibri" w:cs="Calibri"/>
          <w:sz w:val="24"/>
          <w:szCs w:val="24"/>
        </w:rPr>
        <w:t xml:space="preserve">The implementation of the </w:t>
      </w:r>
      <w:r w:rsidRPr="00B971CC">
        <w:rPr>
          <w:rFonts w:ascii="Calibri" w:hAnsi="Calibri" w:cs="Calibri"/>
          <w:i/>
          <w:sz w:val="24"/>
          <w:szCs w:val="24"/>
        </w:rPr>
        <w:t>Safe at Home Information Management System</w:t>
      </w:r>
      <w:r w:rsidRPr="00E2604F">
        <w:rPr>
          <w:rFonts w:ascii="Calibri" w:hAnsi="Calibri" w:cs="Calibri"/>
          <w:sz w:val="24"/>
          <w:szCs w:val="24"/>
        </w:rPr>
        <w:t xml:space="preserve"> will be a major step towards building the Tasmanian evidence base. The aim of this project is to improve information sharing on family violence cases between key Safe at Home Agencies</w:t>
      </w:r>
      <w:r>
        <w:rPr>
          <w:rFonts w:ascii="Calibri" w:hAnsi="Calibri" w:cs="Calibri"/>
          <w:sz w:val="24"/>
          <w:szCs w:val="24"/>
        </w:rPr>
        <w:t>,</w:t>
      </w:r>
      <w:r w:rsidRPr="00E2604F">
        <w:rPr>
          <w:rFonts w:ascii="Calibri" w:hAnsi="Calibri" w:cs="Calibri"/>
          <w:sz w:val="24"/>
          <w:szCs w:val="24"/>
        </w:rPr>
        <w:t xml:space="preserve"> to reduce the risk to safety of victims and provide a seamless coordinated service response. Moreover, the Australian Institute of Criminology, Sentencing Advisory Council and Department of Health and Human Services Kids Come First Project are poised to conduct research into patterns of offending, sentencing outcomes in family violence matters and the proportion of Indigenous children exposed to family violence</w:t>
      </w:r>
      <w:r>
        <w:rPr>
          <w:rFonts w:ascii="Calibri" w:hAnsi="Calibri" w:cs="Calibri"/>
          <w:sz w:val="24"/>
          <w:szCs w:val="24"/>
        </w:rPr>
        <w:t>,</w:t>
      </w:r>
      <w:r w:rsidRPr="00E2604F">
        <w:rPr>
          <w:rFonts w:ascii="Calibri" w:hAnsi="Calibri" w:cs="Calibri"/>
          <w:sz w:val="24"/>
          <w:szCs w:val="24"/>
        </w:rPr>
        <w:t xml:space="preserve"> respectively, using this database. </w:t>
      </w:r>
    </w:p>
    <w:p w:rsidR="00E50B2C" w:rsidRPr="00B971CC" w:rsidRDefault="00E50B2C" w:rsidP="00E50B2C">
      <w:pPr>
        <w:spacing w:after="0"/>
        <w:rPr>
          <w:rFonts w:ascii="Calibri" w:hAnsi="Calibri" w:cs="Calibri"/>
          <w:sz w:val="20"/>
          <w:szCs w:val="20"/>
        </w:rPr>
      </w:pPr>
    </w:p>
    <w:p w:rsidR="00E50B2C" w:rsidRPr="00E2604F" w:rsidRDefault="00E50B2C" w:rsidP="00E50B2C">
      <w:pPr>
        <w:spacing w:after="0"/>
        <w:rPr>
          <w:rFonts w:ascii="Calibri" w:hAnsi="Calibri" w:cs="Calibri"/>
          <w:sz w:val="24"/>
          <w:szCs w:val="24"/>
        </w:rPr>
      </w:pPr>
      <w:r w:rsidRPr="00E2604F">
        <w:rPr>
          <w:rFonts w:ascii="Calibri" w:hAnsi="Calibri" w:cs="Calibri"/>
          <w:sz w:val="24"/>
          <w:szCs w:val="24"/>
        </w:rPr>
        <w:t xml:space="preserve">The </w:t>
      </w:r>
      <w:r w:rsidRPr="00B971CC">
        <w:rPr>
          <w:rFonts w:ascii="Calibri" w:hAnsi="Calibri" w:cs="Calibri"/>
          <w:i/>
          <w:sz w:val="24"/>
          <w:szCs w:val="24"/>
        </w:rPr>
        <w:t>Safe at Home Information Management System</w:t>
      </w:r>
      <w:r>
        <w:rPr>
          <w:rFonts w:ascii="Calibri" w:hAnsi="Calibri" w:cs="Calibri"/>
          <w:sz w:val="24"/>
          <w:szCs w:val="24"/>
        </w:rPr>
        <w:t xml:space="preserve"> is due to c</w:t>
      </w:r>
      <w:r w:rsidRPr="00E2604F">
        <w:rPr>
          <w:rFonts w:ascii="Calibri" w:hAnsi="Calibri" w:cs="Calibri"/>
          <w:sz w:val="24"/>
          <w:szCs w:val="24"/>
        </w:rPr>
        <w:t xml:space="preserve">ome online in 2012 </w:t>
      </w:r>
      <w:r>
        <w:rPr>
          <w:rFonts w:ascii="Calibri" w:hAnsi="Calibri" w:cs="Calibri"/>
          <w:sz w:val="24"/>
          <w:szCs w:val="24"/>
        </w:rPr>
        <w:t xml:space="preserve">and </w:t>
      </w:r>
      <w:r w:rsidRPr="00E2604F">
        <w:rPr>
          <w:rFonts w:ascii="Calibri" w:hAnsi="Calibri" w:cs="Calibri"/>
          <w:sz w:val="24"/>
          <w:szCs w:val="24"/>
        </w:rPr>
        <w:t>will further improve information sharing on family violence cases, resulting in a seamless, coordinated service response.</w:t>
      </w:r>
    </w:p>
    <w:p w:rsidR="00E50B2C" w:rsidRPr="00B971CC" w:rsidRDefault="00E50B2C" w:rsidP="00E50B2C">
      <w:pPr>
        <w:pStyle w:val="ListParagraph"/>
        <w:spacing w:after="0"/>
        <w:rPr>
          <w:rFonts w:ascii="Calibri" w:hAnsi="Calibri" w:cs="Calibri"/>
          <w:iCs/>
          <w:sz w:val="20"/>
          <w:szCs w:val="20"/>
        </w:rPr>
      </w:pPr>
    </w:p>
    <w:p w:rsidR="00E50B2C" w:rsidRPr="00675810" w:rsidRDefault="00E50B2C" w:rsidP="00E50B2C">
      <w:pPr>
        <w:spacing w:line="240" w:lineRule="auto"/>
        <w:rPr>
          <w:rFonts w:ascii="Segoe Print" w:hAnsi="Segoe Print"/>
          <w:b/>
          <w:sz w:val="24"/>
          <w:szCs w:val="24"/>
        </w:rPr>
      </w:pPr>
      <w:r w:rsidRPr="00675810">
        <w:rPr>
          <w:rFonts w:ascii="Segoe Print" w:hAnsi="Segoe Print"/>
          <w:b/>
          <w:sz w:val="24"/>
          <w:szCs w:val="24"/>
        </w:rPr>
        <w:t>South Australia</w:t>
      </w:r>
    </w:p>
    <w:p w:rsidR="00E50B2C" w:rsidRPr="00E2604F" w:rsidRDefault="00E50B2C" w:rsidP="00E50B2C">
      <w:pPr>
        <w:spacing w:after="0"/>
        <w:rPr>
          <w:rFonts w:ascii="Calibri" w:hAnsi="Calibri" w:cs="Calibri"/>
          <w:sz w:val="24"/>
          <w:szCs w:val="24"/>
        </w:rPr>
      </w:pPr>
      <w:r w:rsidRPr="00E2604F">
        <w:rPr>
          <w:rFonts w:ascii="Calibri" w:hAnsi="Calibri" w:cs="Calibri"/>
          <w:bCs/>
          <w:i/>
          <w:sz w:val="24"/>
          <w:szCs w:val="24"/>
        </w:rPr>
        <w:t>Coronial Inquests into domestic violence</w:t>
      </w:r>
      <w:r>
        <w:rPr>
          <w:rFonts w:ascii="Calibri" w:hAnsi="Calibri" w:cs="Calibri"/>
          <w:bCs/>
          <w:i/>
          <w:sz w:val="24"/>
          <w:szCs w:val="24"/>
        </w:rPr>
        <w:t>-</w:t>
      </w:r>
      <w:r w:rsidRPr="00E2604F">
        <w:rPr>
          <w:rFonts w:ascii="Calibri" w:hAnsi="Calibri" w:cs="Calibri"/>
          <w:bCs/>
          <w:i/>
          <w:sz w:val="24"/>
          <w:szCs w:val="24"/>
        </w:rPr>
        <w:t xml:space="preserve">related deaths: </w:t>
      </w:r>
      <w:r w:rsidRPr="00E2604F">
        <w:rPr>
          <w:rFonts w:ascii="Calibri" w:hAnsi="Calibri" w:cs="Calibri"/>
          <w:bCs/>
          <w:sz w:val="24"/>
          <w:szCs w:val="24"/>
        </w:rPr>
        <w:t>In</w:t>
      </w:r>
      <w:r w:rsidRPr="00E2604F">
        <w:rPr>
          <w:rFonts w:ascii="Calibri" w:hAnsi="Calibri" w:cs="Calibri"/>
          <w:sz w:val="24"/>
          <w:szCs w:val="24"/>
        </w:rPr>
        <w:t xml:space="preserve"> 2010</w:t>
      </w:r>
      <w:r>
        <w:rPr>
          <w:rFonts w:ascii="Calibri" w:hAnsi="Calibri" w:cs="Calibri"/>
          <w:sz w:val="24"/>
          <w:szCs w:val="24"/>
        </w:rPr>
        <w:t>,</w:t>
      </w:r>
      <w:r w:rsidRPr="00E2604F">
        <w:rPr>
          <w:rFonts w:ascii="Calibri" w:hAnsi="Calibri" w:cs="Calibri"/>
          <w:sz w:val="24"/>
          <w:szCs w:val="24"/>
        </w:rPr>
        <w:t xml:space="preserve"> the South Australian Office for Women established a Senior Research Officer (Domestic Violence) position</w:t>
      </w:r>
      <w:r>
        <w:rPr>
          <w:rFonts w:ascii="Calibri" w:hAnsi="Calibri" w:cs="Calibri"/>
          <w:sz w:val="24"/>
          <w:szCs w:val="24"/>
        </w:rPr>
        <w:t>,</w:t>
      </w:r>
      <w:r w:rsidRPr="00E2604F">
        <w:rPr>
          <w:rFonts w:ascii="Calibri" w:hAnsi="Calibri" w:cs="Calibri"/>
          <w:sz w:val="24"/>
          <w:szCs w:val="24"/>
        </w:rPr>
        <w:t xml:space="preserve"> in partnership with the Coroner’s Office</w:t>
      </w:r>
      <w:r>
        <w:rPr>
          <w:rFonts w:ascii="Calibri" w:hAnsi="Calibri" w:cs="Calibri"/>
          <w:sz w:val="24"/>
          <w:szCs w:val="24"/>
        </w:rPr>
        <w:t>,</w:t>
      </w:r>
      <w:r w:rsidRPr="00E2604F">
        <w:rPr>
          <w:rFonts w:ascii="Calibri" w:hAnsi="Calibri" w:cs="Calibri"/>
          <w:sz w:val="24"/>
          <w:szCs w:val="24"/>
        </w:rPr>
        <w:t xml:space="preserve"> to research and </w:t>
      </w:r>
      <w:proofErr w:type="gramStart"/>
      <w:r w:rsidRPr="00E2604F">
        <w:rPr>
          <w:rFonts w:ascii="Calibri" w:hAnsi="Calibri" w:cs="Calibri"/>
          <w:sz w:val="24"/>
          <w:szCs w:val="24"/>
        </w:rPr>
        <w:t>investigate</w:t>
      </w:r>
      <w:proofErr w:type="gramEnd"/>
      <w:r w:rsidRPr="00E2604F">
        <w:rPr>
          <w:rFonts w:ascii="Calibri" w:hAnsi="Calibri" w:cs="Calibri"/>
          <w:sz w:val="24"/>
          <w:szCs w:val="24"/>
        </w:rPr>
        <w:t xml:space="preserve"> open and closed deaths related to domestic violence. The position identifies domestic violence issues and relevant service systems and investigates the adequacy of system responses.  This advice forms part of the Coronial brief and builds the capacity of the Coronial Inquest to explore domestic violence deaths and recommend improvements with a preventative focus.</w:t>
      </w:r>
    </w:p>
    <w:p w:rsidR="00E50B2C" w:rsidRPr="00B971CC" w:rsidRDefault="00E50B2C" w:rsidP="00E50B2C">
      <w:pPr>
        <w:spacing w:after="0"/>
        <w:rPr>
          <w:rFonts w:ascii="Calibri" w:hAnsi="Calibri" w:cs="Calibri"/>
          <w:sz w:val="20"/>
          <w:szCs w:val="20"/>
        </w:rPr>
      </w:pPr>
    </w:p>
    <w:p w:rsidR="00E50B2C" w:rsidRPr="00675810" w:rsidRDefault="00E50B2C" w:rsidP="00E50B2C">
      <w:pPr>
        <w:spacing w:line="240" w:lineRule="auto"/>
        <w:rPr>
          <w:rFonts w:ascii="Segoe Print" w:hAnsi="Segoe Print"/>
          <w:b/>
          <w:sz w:val="24"/>
          <w:szCs w:val="24"/>
        </w:rPr>
      </w:pPr>
      <w:r>
        <w:rPr>
          <w:rFonts w:ascii="Segoe Print" w:hAnsi="Segoe Print"/>
          <w:b/>
          <w:sz w:val="24"/>
          <w:szCs w:val="24"/>
        </w:rPr>
        <w:t>Northern Territory</w:t>
      </w:r>
    </w:p>
    <w:p w:rsidR="00E50B2C" w:rsidRPr="00946155" w:rsidRDefault="00E50B2C" w:rsidP="00E50B2C">
      <w:pPr>
        <w:autoSpaceDE w:val="0"/>
        <w:autoSpaceDN w:val="0"/>
        <w:adjustRightInd w:val="0"/>
        <w:spacing w:after="0"/>
        <w:rPr>
          <w:rFonts w:ascii="Calibri" w:hAnsi="Calibri" w:cs="Calibri"/>
          <w:sz w:val="24"/>
          <w:szCs w:val="24"/>
        </w:rPr>
      </w:pPr>
      <w:r>
        <w:rPr>
          <w:rFonts w:ascii="Calibri" w:hAnsi="Calibri" w:cs="Calibri"/>
          <w:bCs/>
          <w:i/>
          <w:sz w:val="24"/>
          <w:szCs w:val="24"/>
        </w:rPr>
        <w:t xml:space="preserve">Domestic and </w:t>
      </w:r>
      <w:r w:rsidRPr="00946155">
        <w:rPr>
          <w:rFonts w:ascii="Calibri" w:hAnsi="Calibri" w:cs="Calibri"/>
          <w:bCs/>
          <w:i/>
          <w:sz w:val="24"/>
          <w:szCs w:val="24"/>
        </w:rPr>
        <w:t xml:space="preserve">Family Violence Data Scoping Project: </w:t>
      </w:r>
      <w:r w:rsidRPr="00946155">
        <w:rPr>
          <w:rFonts w:ascii="Calibri" w:hAnsi="Calibri" w:cs="Calibri"/>
          <w:bCs/>
          <w:sz w:val="24"/>
          <w:szCs w:val="24"/>
        </w:rPr>
        <w:t>A</w:t>
      </w:r>
      <w:r w:rsidRPr="00946155">
        <w:rPr>
          <w:rFonts w:ascii="Calibri" w:hAnsi="Calibri" w:cs="Calibri"/>
          <w:sz w:val="24"/>
          <w:szCs w:val="24"/>
        </w:rPr>
        <w:t xml:space="preserve"> project officer from the </w:t>
      </w:r>
      <w:r>
        <w:rPr>
          <w:rFonts w:ascii="Calibri" w:hAnsi="Calibri" w:cs="Calibri"/>
          <w:sz w:val="24"/>
          <w:szCs w:val="24"/>
        </w:rPr>
        <w:t xml:space="preserve">ABS </w:t>
      </w:r>
      <w:r w:rsidRPr="00946155">
        <w:rPr>
          <w:rFonts w:ascii="Calibri" w:hAnsi="Calibri" w:cs="Calibri"/>
          <w:sz w:val="24"/>
          <w:szCs w:val="24"/>
        </w:rPr>
        <w:t>was based in the previous Department of Health and Families from March to September 2010, undertaking a project examining existing domestic and family violence data collection in the Northern Territory.</w:t>
      </w:r>
      <w:r>
        <w:rPr>
          <w:rFonts w:ascii="Calibri" w:hAnsi="Calibri" w:cs="Calibri"/>
          <w:sz w:val="24"/>
          <w:szCs w:val="24"/>
        </w:rPr>
        <w:t xml:space="preserve">  </w:t>
      </w:r>
      <w:r w:rsidRPr="00946155">
        <w:rPr>
          <w:rFonts w:ascii="Calibri" w:hAnsi="Calibri" w:cs="Calibri"/>
          <w:sz w:val="24"/>
          <w:szCs w:val="24"/>
        </w:rPr>
        <w:t xml:space="preserve">The </w:t>
      </w:r>
      <w:r>
        <w:rPr>
          <w:rFonts w:ascii="Calibri" w:hAnsi="Calibri" w:cs="Calibri"/>
          <w:sz w:val="24"/>
          <w:szCs w:val="24"/>
        </w:rPr>
        <w:t>p</w:t>
      </w:r>
      <w:r w:rsidRPr="00946155">
        <w:rPr>
          <w:rFonts w:ascii="Calibri" w:hAnsi="Calibri" w:cs="Calibri"/>
          <w:sz w:val="24"/>
          <w:szCs w:val="24"/>
        </w:rPr>
        <w:t>roject</w:t>
      </w:r>
      <w:r>
        <w:rPr>
          <w:rFonts w:ascii="Calibri" w:hAnsi="Calibri" w:cs="Calibri"/>
          <w:sz w:val="24"/>
          <w:szCs w:val="24"/>
        </w:rPr>
        <w:t>’s final r</w:t>
      </w:r>
      <w:r w:rsidRPr="00946155">
        <w:rPr>
          <w:rFonts w:ascii="Calibri" w:hAnsi="Calibri" w:cs="Calibri"/>
          <w:sz w:val="24"/>
          <w:szCs w:val="24"/>
        </w:rPr>
        <w:t>eport maps existing data sources and makes several recommendations on a strategy to improve the quality, consistency and reliability of data.</w:t>
      </w:r>
    </w:p>
    <w:p w:rsidR="00E50B2C" w:rsidRPr="004875F7" w:rsidRDefault="00E50B2C" w:rsidP="00E50B2C">
      <w:pPr>
        <w:spacing w:after="0" w:line="240" w:lineRule="auto"/>
        <w:rPr>
          <w:rFonts w:ascii="Calibri" w:hAnsi="Calibri" w:cs="Calibri"/>
          <w:bCs/>
          <w:sz w:val="20"/>
          <w:szCs w:val="20"/>
        </w:rPr>
      </w:pPr>
    </w:p>
    <w:p w:rsidR="00E50B2C" w:rsidRPr="004875F7" w:rsidRDefault="00E50B2C" w:rsidP="00E50B2C">
      <w:pPr>
        <w:autoSpaceDE w:val="0"/>
        <w:autoSpaceDN w:val="0"/>
        <w:adjustRightInd w:val="0"/>
        <w:spacing w:after="0"/>
        <w:rPr>
          <w:rFonts w:ascii="Calibri" w:hAnsi="Calibri" w:cs="Calibri"/>
          <w:sz w:val="24"/>
          <w:szCs w:val="24"/>
        </w:rPr>
      </w:pPr>
      <w:r w:rsidRPr="004875F7">
        <w:rPr>
          <w:rFonts w:ascii="Calibri" w:hAnsi="Calibri" w:cs="Calibri"/>
          <w:i/>
          <w:sz w:val="24"/>
          <w:szCs w:val="24"/>
        </w:rPr>
        <w:t>Northern Territory Government Data systems enhancement and Domestic and Family Violence Data Scoping Project</w:t>
      </w:r>
      <w:r>
        <w:rPr>
          <w:rFonts w:ascii="Calibri" w:hAnsi="Calibri" w:cs="Calibri"/>
          <w:sz w:val="24"/>
          <w:szCs w:val="24"/>
        </w:rPr>
        <w:t xml:space="preserve">: </w:t>
      </w:r>
      <w:r w:rsidRPr="004875F7">
        <w:rPr>
          <w:rFonts w:ascii="Calibri" w:hAnsi="Calibri" w:cs="Calibri"/>
          <w:sz w:val="24"/>
          <w:szCs w:val="24"/>
        </w:rPr>
        <w:t>Two</w:t>
      </w:r>
      <w:r w:rsidRPr="00946155">
        <w:rPr>
          <w:rFonts w:ascii="Calibri" w:hAnsi="Calibri" w:cs="Calibri"/>
          <w:sz w:val="24"/>
          <w:szCs w:val="24"/>
        </w:rPr>
        <w:t xml:space="preserve"> data enhancement initiatives have been undertaken to increase the capacity of existing data systems used in all Northern Territory hospitals and </w:t>
      </w:r>
      <w:r w:rsidRPr="00946155">
        <w:rPr>
          <w:rFonts w:ascii="Calibri" w:hAnsi="Calibri" w:cs="Calibri"/>
          <w:sz w:val="24"/>
          <w:szCs w:val="24"/>
        </w:rPr>
        <w:lastRenderedPageBreak/>
        <w:t>N</w:t>
      </w:r>
      <w:r>
        <w:rPr>
          <w:rFonts w:ascii="Calibri" w:hAnsi="Calibri" w:cs="Calibri"/>
          <w:sz w:val="24"/>
          <w:szCs w:val="24"/>
        </w:rPr>
        <w:t xml:space="preserve">orthern </w:t>
      </w:r>
      <w:r w:rsidRPr="00946155">
        <w:rPr>
          <w:rFonts w:ascii="Calibri" w:hAnsi="Calibri" w:cs="Calibri"/>
          <w:sz w:val="24"/>
          <w:szCs w:val="24"/>
        </w:rPr>
        <w:t>T</w:t>
      </w:r>
      <w:r>
        <w:rPr>
          <w:rFonts w:ascii="Calibri" w:hAnsi="Calibri" w:cs="Calibri"/>
          <w:sz w:val="24"/>
          <w:szCs w:val="24"/>
        </w:rPr>
        <w:t>erritory</w:t>
      </w:r>
      <w:r w:rsidRPr="00946155">
        <w:rPr>
          <w:rFonts w:ascii="Calibri" w:hAnsi="Calibri" w:cs="Calibri"/>
          <w:sz w:val="24"/>
          <w:szCs w:val="24"/>
        </w:rPr>
        <w:t xml:space="preserve"> Police to collect and report on domestic and family violence incidents and service responses. The collection and analysis of th</w:t>
      </w:r>
      <w:r>
        <w:rPr>
          <w:rFonts w:ascii="Calibri" w:hAnsi="Calibri" w:cs="Calibri"/>
          <w:sz w:val="24"/>
          <w:szCs w:val="24"/>
        </w:rPr>
        <w:t xml:space="preserve">e </w:t>
      </w:r>
      <w:r w:rsidRPr="00946155">
        <w:rPr>
          <w:rFonts w:ascii="Calibri" w:hAnsi="Calibri" w:cs="Calibri"/>
          <w:sz w:val="24"/>
          <w:szCs w:val="24"/>
        </w:rPr>
        <w:t>additional data from these systems will make significant contributions to evidence-based interventions</w:t>
      </w:r>
      <w:r>
        <w:rPr>
          <w:rFonts w:ascii="Calibri" w:hAnsi="Calibri" w:cs="Calibri"/>
          <w:sz w:val="24"/>
          <w:szCs w:val="24"/>
        </w:rPr>
        <w:t>.</w:t>
      </w:r>
    </w:p>
    <w:p w:rsidR="00E50B2C" w:rsidRDefault="00E50B2C" w:rsidP="00E50B2C">
      <w:pPr>
        <w:spacing w:after="0" w:line="240" w:lineRule="auto"/>
        <w:rPr>
          <w:rFonts w:ascii="Calibri" w:hAnsi="Calibri" w:cs="Calibri"/>
          <w:b/>
          <w:sz w:val="20"/>
          <w:szCs w:val="20"/>
        </w:rPr>
      </w:pPr>
    </w:p>
    <w:p w:rsidR="00E50B2C" w:rsidRPr="0082138A" w:rsidRDefault="00E50B2C" w:rsidP="00E50B2C">
      <w:pPr>
        <w:spacing w:line="240" w:lineRule="auto"/>
        <w:rPr>
          <w:rFonts w:ascii="Segoe Print" w:hAnsi="Segoe Print"/>
          <w:b/>
          <w:sz w:val="24"/>
          <w:szCs w:val="24"/>
        </w:rPr>
      </w:pPr>
      <w:r>
        <w:rPr>
          <w:rFonts w:ascii="Segoe Print" w:hAnsi="Segoe Print"/>
          <w:b/>
          <w:sz w:val="24"/>
          <w:szCs w:val="24"/>
        </w:rPr>
        <w:t>Western Australia</w:t>
      </w:r>
    </w:p>
    <w:p w:rsidR="00E50B2C" w:rsidRPr="00946155" w:rsidRDefault="00E50B2C" w:rsidP="00E50B2C">
      <w:pPr>
        <w:autoSpaceDE w:val="0"/>
        <w:autoSpaceDN w:val="0"/>
        <w:adjustRightInd w:val="0"/>
        <w:spacing w:after="0"/>
        <w:rPr>
          <w:rFonts w:ascii="Calibri" w:hAnsi="Calibri" w:cs="Calibri"/>
          <w:sz w:val="24"/>
          <w:szCs w:val="24"/>
        </w:rPr>
      </w:pPr>
      <w:r w:rsidRPr="00946155">
        <w:rPr>
          <w:rFonts w:ascii="Calibri" w:hAnsi="Calibri" w:cs="Calibri"/>
          <w:bCs/>
          <w:i/>
          <w:sz w:val="24"/>
          <w:szCs w:val="24"/>
        </w:rPr>
        <w:t>Data Working Group:</w:t>
      </w:r>
      <w:r>
        <w:rPr>
          <w:rFonts w:ascii="Calibri" w:hAnsi="Calibri" w:cs="Calibri"/>
          <w:bCs/>
          <w:i/>
          <w:sz w:val="24"/>
          <w:szCs w:val="24"/>
        </w:rPr>
        <w:t xml:space="preserve"> </w:t>
      </w:r>
      <w:r w:rsidRPr="00946155">
        <w:rPr>
          <w:rFonts w:ascii="Calibri" w:hAnsi="Calibri" w:cs="Calibri"/>
          <w:sz w:val="24"/>
          <w:szCs w:val="24"/>
        </w:rPr>
        <w:t>The Department for Child Protection has established a State Data Working Group to analyse existing data collections</w:t>
      </w:r>
      <w:r>
        <w:rPr>
          <w:rFonts w:ascii="Calibri" w:hAnsi="Calibri" w:cs="Calibri"/>
          <w:sz w:val="24"/>
          <w:szCs w:val="24"/>
        </w:rPr>
        <w:t>, in order</w:t>
      </w:r>
      <w:r w:rsidRPr="00946155">
        <w:rPr>
          <w:rFonts w:ascii="Calibri" w:hAnsi="Calibri" w:cs="Calibri"/>
          <w:sz w:val="24"/>
          <w:szCs w:val="24"/>
        </w:rPr>
        <w:t xml:space="preserve"> to identify gaps and work toward</w:t>
      </w:r>
      <w:r>
        <w:rPr>
          <w:rFonts w:ascii="Calibri" w:hAnsi="Calibri" w:cs="Calibri"/>
          <w:sz w:val="24"/>
          <w:szCs w:val="24"/>
        </w:rPr>
        <w:t>s</w:t>
      </w:r>
      <w:r w:rsidRPr="00946155">
        <w:rPr>
          <w:rFonts w:ascii="Calibri" w:hAnsi="Calibri" w:cs="Calibri"/>
          <w:sz w:val="24"/>
          <w:szCs w:val="24"/>
        </w:rPr>
        <w:t xml:space="preserve"> more consistent data collection across the state.</w:t>
      </w:r>
    </w:p>
    <w:p w:rsidR="00E50B2C" w:rsidRPr="00CE1CCA" w:rsidRDefault="00E50B2C" w:rsidP="00E50B2C">
      <w:pPr>
        <w:autoSpaceDE w:val="0"/>
        <w:autoSpaceDN w:val="0"/>
        <w:adjustRightInd w:val="0"/>
        <w:spacing w:after="0"/>
        <w:rPr>
          <w:rFonts w:ascii="Calibri" w:hAnsi="Calibri" w:cs="Calibri"/>
          <w:bCs/>
          <w:sz w:val="20"/>
          <w:szCs w:val="20"/>
        </w:rPr>
      </w:pPr>
    </w:p>
    <w:p w:rsidR="00E50B2C" w:rsidRPr="00946155" w:rsidRDefault="00E50B2C" w:rsidP="00E50B2C">
      <w:pPr>
        <w:autoSpaceDE w:val="0"/>
        <w:autoSpaceDN w:val="0"/>
        <w:adjustRightInd w:val="0"/>
        <w:spacing w:after="0"/>
        <w:rPr>
          <w:rFonts w:ascii="Calibri" w:hAnsi="Calibri" w:cs="Calibri"/>
          <w:sz w:val="24"/>
          <w:szCs w:val="24"/>
        </w:rPr>
      </w:pPr>
      <w:proofErr w:type="gramStart"/>
      <w:r w:rsidRPr="00946155">
        <w:rPr>
          <w:rFonts w:ascii="Calibri" w:hAnsi="Calibri" w:cs="Calibri"/>
          <w:bCs/>
          <w:i/>
          <w:sz w:val="24"/>
          <w:szCs w:val="24"/>
        </w:rPr>
        <w:t xml:space="preserve">Breaching Safety: </w:t>
      </w:r>
      <w:r w:rsidRPr="00946155">
        <w:rPr>
          <w:rFonts w:ascii="Calibri" w:hAnsi="Calibri" w:cs="Calibri"/>
          <w:sz w:val="24"/>
          <w:szCs w:val="24"/>
        </w:rPr>
        <w:t>The Women’s Council for Domestic and Family Violence Services (W</w:t>
      </w:r>
      <w:r>
        <w:rPr>
          <w:rFonts w:ascii="Calibri" w:hAnsi="Calibri" w:cs="Calibri"/>
          <w:sz w:val="24"/>
          <w:szCs w:val="24"/>
        </w:rPr>
        <w:t xml:space="preserve">estern </w:t>
      </w:r>
      <w:r w:rsidRPr="00946155">
        <w:rPr>
          <w:rFonts w:ascii="Calibri" w:hAnsi="Calibri" w:cs="Calibri"/>
          <w:sz w:val="24"/>
          <w:szCs w:val="24"/>
        </w:rPr>
        <w:t>A</w:t>
      </w:r>
      <w:r>
        <w:rPr>
          <w:rFonts w:ascii="Calibri" w:hAnsi="Calibri" w:cs="Calibri"/>
          <w:sz w:val="24"/>
          <w:szCs w:val="24"/>
        </w:rPr>
        <w:t>ustralia</w:t>
      </w:r>
      <w:r w:rsidRPr="00946155">
        <w:rPr>
          <w:rFonts w:ascii="Calibri" w:hAnsi="Calibri" w:cs="Calibri"/>
          <w:sz w:val="24"/>
          <w:szCs w:val="24"/>
        </w:rPr>
        <w:t xml:space="preserve">) received $55,405 from </w:t>
      </w:r>
      <w:proofErr w:type="spellStart"/>
      <w:r w:rsidRPr="00946155">
        <w:rPr>
          <w:rFonts w:ascii="Calibri" w:hAnsi="Calibri" w:cs="Calibri"/>
          <w:sz w:val="24"/>
          <w:szCs w:val="24"/>
        </w:rPr>
        <w:t>Lotterywest</w:t>
      </w:r>
      <w:proofErr w:type="spellEnd"/>
      <w:r w:rsidRPr="00946155">
        <w:rPr>
          <w:rFonts w:ascii="Calibri" w:hAnsi="Calibri" w:cs="Calibri"/>
          <w:sz w:val="24"/>
          <w:szCs w:val="24"/>
        </w:rPr>
        <w:t xml:space="preserve"> to undertake qualitative research about breaches of </w:t>
      </w:r>
      <w:r>
        <w:rPr>
          <w:rFonts w:ascii="Calibri" w:hAnsi="Calibri" w:cs="Calibri"/>
          <w:sz w:val="24"/>
          <w:szCs w:val="24"/>
        </w:rPr>
        <w:t>V</w:t>
      </w:r>
      <w:r w:rsidRPr="00946155">
        <w:rPr>
          <w:rFonts w:ascii="Calibri" w:hAnsi="Calibri" w:cs="Calibri"/>
          <w:sz w:val="24"/>
          <w:szCs w:val="24"/>
        </w:rPr>
        <w:t xml:space="preserve">iolence </w:t>
      </w:r>
      <w:r>
        <w:rPr>
          <w:rFonts w:ascii="Calibri" w:hAnsi="Calibri" w:cs="Calibri"/>
          <w:sz w:val="24"/>
          <w:szCs w:val="24"/>
        </w:rPr>
        <w:t>R</w:t>
      </w:r>
      <w:r w:rsidRPr="00946155">
        <w:rPr>
          <w:rFonts w:ascii="Calibri" w:hAnsi="Calibri" w:cs="Calibri"/>
          <w:sz w:val="24"/>
          <w:szCs w:val="24"/>
        </w:rPr>
        <w:t xml:space="preserve">estraining </w:t>
      </w:r>
      <w:r>
        <w:rPr>
          <w:rFonts w:ascii="Calibri" w:hAnsi="Calibri" w:cs="Calibri"/>
          <w:sz w:val="24"/>
          <w:szCs w:val="24"/>
        </w:rPr>
        <w:t>O</w:t>
      </w:r>
      <w:r w:rsidRPr="00946155">
        <w:rPr>
          <w:rFonts w:ascii="Calibri" w:hAnsi="Calibri" w:cs="Calibri"/>
          <w:sz w:val="24"/>
          <w:szCs w:val="24"/>
        </w:rPr>
        <w:t>rders.</w:t>
      </w:r>
      <w:proofErr w:type="gramEnd"/>
      <w:r>
        <w:rPr>
          <w:rFonts w:ascii="Calibri" w:hAnsi="Calibri" w:cs="Calibri"/>
          <w:sz w:val="24"/>
          <w:szCs w:val="24"/>
        </w:rPr>
        <w:t xml:space="preserve">  </w:t>
      </w:r>
      <w:r w:rsidRPr="00946155">
        <w:rPr>
          <w:rFonts w:ascii="Calibri" w:hAnsi="Calibri" w:cs="Calibri"/>
          <w:sz w:val="24"/>
          <w:szCs w:val="24"/>
        </w:rPr>
        <w:t xml:space="preserve">The project seeks to interview 30 men who have breached a </w:t>
      </w:r>
      <w:r>
        <w:rPr>
          <w:rFonts w:ascii="Calibri" w:hAnsi="Calibri" w:cs="Calibri"/>
          <w:sz w:val="24"/>
          <w:szCs w:val="24"/>
        </w:rPr>
        <w:t>V</w:t>
      </w:r>
      <w:r w:rsidRPr="00946155">
        <w:rPr>
          <w:rFonts w:ascii="Calibri" w:hAnsi="Calibri" w:cs="Calibri"/>
          <w:sz w:val="24"/>
          <w:szCs w:val="24"/>
        </w:rPr>
        <w:t xml:space="preserve">iolence </w:t>
      </w:r>
      <w:r>
        <w:rPr>
          <w:rFonts w:ascii="Calibri" w:hAnsi="Calibri" w:cs="Calibri"/>
          <w:sz w:val="24"/>
          <w:szCs w:val="24"/>
        </w:rPr>
        <w:t>R</w:t>
      </w:r>
      <w:r w:rsidRPr="00946155">
        <w:rPr>
          <w:rFonts w:ascii="Calibri" w:hAnsi="Calibri" w:cs="Calibri"/>
          <w:sz w:val="24"/>
          <w:szCs w:val="24"/>
        </w:rPr>
        <w:t xml:space="preserve">estraining </w:t>
      </w:r>
      <w:r>
        <w:rPr>
          <w:rFonts w:ascii="Calibri" w:hAnsi="Calibri" w:cs="Calibri"/>
          <w:sz w:val="24"/>
          <w:szCs w:val="24"/>
        </w:rPr>
        <w:t>O</w:t>
      </w:r>
      <w:r w:rsidRPr="00946155">
        <w:rPr>
          <w:rFonts w:ascii="Calibri" w:hAnsi="Calibri" w:cs="Calibri"/>
          <w:sz w:val="24"/>
          <w:szCs w:val="24"/>
        </w:rPr>
        <w:t>rder</w:t>
      </w:r>
      <w:r>
        <w:rPr>
          <w:rFonts w:ascii="Calibri" w:hAnsi="Calibri" w:cs="Calibri"/>
          <w:sz w:val="24"/>
          <w:szCs w:val="24"/>
        </w:rPr>
        <w:t>,</w:t>
      </w:r>
      <w:r w:rsidRPr="00946155">
        <w:rPr>
          <w:rFonts w:ascii="Calibri" w:hAnsi="Calibri" w:cs="Calibri"/>
          <w:sz w:val="24"/>
          <w:szCs w:val="24"/>
        </w:rPr>
        <w:t xml:space="preserve"> to investigate why these breaches occurred and to identify options or solutions to reduce the incidence of this crime and</w:t>
      </w:r>
      <w:r>
        <w:rPr>
          <w:rFonts w:ascii="Calibri" w:hAnsi="Calibri" w:cs="Calibri"/>
          <w:sz w:val="24"/>
          <w:szCs w:val="24"/>
        </w:rPr>
        <w:t>,</w:t>
      </w:r>
      <w:r w:rsidRPr="00946155">
        <w:rPr>
          <w:rFonts w:ascii="Calibri" w:hAnsi="Calibri" w:cs="Calibri"/>
          <w:sz w:val="24"/>
          <w:szCs w:val="24"/>
        </w:rPr>
        <w:t xml:space="preserve"> therefore, </w:t>
      </w:r>
      <w:r>
        <w:rPr>
          <w:rFonts w:ascii="Calibri" w:hAnsi="Calibri" w:cs="Calibri"/>
          <w:sz w:val="24"/>
          <w:szCs w:val="24"/>
        </w:rPr>
        <w:t xml:space="preserve">to </w:t>
      </w:r>
      <w:r w:rsidRPr="00946155">
        <w:rPr>
          <w:rFonts w:ascii="Calibri" w:hAnsi="Calibri" w:cs="Calibri"/>
          <w:sz w:val="24"/>
          <w:szCs w:val="24"/>
        </w:rPr>
        <w:t>improve safety for women and children. The research team consists of Chief Investigator, Winthrop Professor Donna Chung</w:t>
      </w:r>
      <w:r>
        <w:rPr>
          <w:rFonts w:ascii="Calibri" w:hAnsi="Calibri" w:cs="Calibri"/>
          <w:sz w:val="24"/>
          <w:szCs w:val="24"/>
        </w:rPr>
        <w:t>,</w:t>
      </w:r>
      <w:r w:rsidRPr="00946155">
        <w:rPr>
          <w:rFonts w:ascii="Calibri" w:hAnsi="Calibri" w:cs="Calibri"/>
          <w:sz w:val="24"/>
          <w:szCs w:val="24"/>
        </w:rPr>
        <w:t xml:space="preserve"> from Population Health at the University of Western Australia, Damian Green from </w:t>
      </w:r>
      <w:proofErr w:type="spellStart"/>
      <w:r w:rsidRPr="00946155">
        <w:rPr>
          <w:rFonts w:ascii="Calibri" w:hAnsi="Calibri" w:cs="Calibri"/>
          <w:sz w:val="24"/>
          <w:szCs w:val="24"/>
        </w:rPr>
        <w:t>Communicare</w:t>
      </w:r>
      <w:proofErr w:type="spellEnd"/>
      <w:r>
        <w:rPr>
          <w:rFonts w:ascii="Calibri" w:hAnsi="Calibri" w:cs="Calibri"/>
          <w:sz w:val="24"/>
          <w:szCs w:val="24"/>
        </w:rPr>
        <w:t>,</w:t>
      </w:r>
      <w:r w:rsidRPr="00946155">
        <w:rPr>
          <w:rFonts w:ascii="Calibri" w:hAnsi="Calibri" w:cs="Calibri"/>
          <w:sz w:val="24"/>
          <w:szCs w:val="24"/>
        </w:rPr>
        <w:t xml:space="preserve"> and the Department for Child Protection.  The final report is expected to be available in December 2013.</w:t>
      </w:r>
    </w:p>
    <w:p w:rsidR="00E50B2C" w:rsidRPr="00675810" w:rsidRDefault="00E50B2C" w:rsidP="00E50B2C">
      <w:pPr>
        <w:autoSpaceDE w:val="0"/>
        <w:autoSpaceDN w:val="0"/>
        <w:adjustRightInd w:val="0"/>
        <w:spacing w:after="0" w:line="240" w:lineRule="auto"/>
        <w:rPr>
          <w:rFonts w:ascii="Calibri" w:hAnsi="Calibri" w:cs="Calibri"/>
          <w:sz w:val="20"/>
          <w:szCs w:val="20"/>
        </w:rPr>
      </w:pPr>
    </w:p>
    <w:p w:rsidR="00E50B2C" w:rsidRPr="00675810" w:rsidRDefault="00E50B2C" w:rsidP="00E50B2C">
      <w:pPr>
        <w:spacing w:line="240" w:lineRule="auto"/>
        <w:rPr>
          <w:rFonts w:ascii="Segoe Print" w:hAnsi="Segoe Print"/>
          <w:b/>
          <w:sz w:val="24"/>
          <w:szCs w:val="24"/>
        </w:rPr>
      </w:pPr>
      <w:r w:rsidRPr="00675810">
        <w:rPr>
          <w:rFonts w:ascii="Segoe Print" w:hAnsi="Segoe Print"/>
          <w:b/>
          <w:sz w:val="24"/>
          <w:szCs w:val="24"/>
        </w:rPr>
        <w:t>Victoria</w:t>
      </w:r>
    </w:p>
    <w:p w:rsidR="00E50B2C" w:rsidRDefault="00E50B2C" w:rsidP="00E50B2C">
      <w:pPr>
        <w:autoSpaceDE w:val="0"/>
        <w:autoSpaceDN w:val="0"/>
        <w:adjustRightInd w:val="0"/>
        <w:spacing w:after="0"/>
        <w:rPr>
          <w:rFonts w:ascii="Calibri" w:hAnsi="Calibri" w:cs="Calibri"/>
          <w:sz w:val="24"/>
          <w:szCs w:val="24"/>
        </w:rPr>
      </w:pPr>
      <w:r w:rsidRPr="00E2604F">
        <w:rPr>
          <w:rFonts w:ascii="Calibri" w:hAnsi="Calibri" w:cs="Calibri"/>
          <w:sz w:val="24"/>
          <w:szCs w:val="24"/>
        </w:rPr>
        <w:t xml:space="preserve">The Victorian </w:t>
      </w:r>
      <w:r w:rsidRPr="00CE1CCA">
        <w:rPr>
          <w:rFonts w:ascii="Calibri" w:hAnsi="Calibri" w:cs="Calibri"/>
          <w:i/>
          <w:sz w:val="24"/>
          <w:szCs w:val="24"/>
        </w:rPr>
        <w:t>Family Violence Database</w:t>
      </w:r>
      <w:r w:rsidRPr="00E2604F">
        <w:rPr>
          <w:rFonts w:ascii="Calibri" w:hAnsi="Calibri" w:cs="Calibri"/>
          <w:sz w:val="24"/>
          <w:szCs w:val="24"/>
        </w:rPr>
        <w:t xml:space="preserve"> is an important tool for government and stakeholders developing evidence-based policy for family violence in the state. Data sources and analysis in the database include family violence incidents reported through police, courts, human services, health and housing agencies. The fifth volume of the database was released in the first half of 2012</w:t>
      </w:r>
      <w:r>
        <w:rPr>
          <w:rFonts w:ascii="Calibri" w:hAnsi="Calibri" w:cs="Calibri"/>
          <w:sz w:val="24"/>
          <w:szCs w:val="24"/>
        </w:rPr>
        <w:t>,</w:t>
      </w:r>
      <w:r w:rsidRPr="00E2604F">
        <w:rPr>
          <w:rFonts w:ascii="Calibri" w:hAnsi="Calibri" w:cs="Calibri"/>
          <w:sz w:val="24"/>
          <w:szCs w:val="24"/>
        </w:rPr>
        <w:t xml:space="preserve"> presenting eleven years’ worth of Victorian data. It has been commended by the </w:t>
      </w:r>
      <w:r>
        <w:rPr>
          <w:rFonts w:ascii="Calibri" w:hAnsi="Calibri" w:cs="Calibri"/>
          <w:sz w:val="24"/>
          <w:szCs w:val="24"/>
        </w:rPr>
        <w:t xml:space="preserve">ALRC in its report, </w:t>
      </w:r>
      <w:r w:rsidRPr="00CE1CCA">
        <w:rPr>
          <w:rFonts w:ascii="Calibri" w:hAnsi="Calibri" w:cs="Calibri"/>
          <w:i/>
          <w:sz w:val="24"/>
          <w:szCs w:val="24"/>
        </w:rPr>
        <w:t>Family Violence</w:t>
      </w:r>
      <w:r>
        <w:rPr>
          <w:rFonts w:ascii="Calibri" w:hAnsi="Calibri" w:cs="Calibri"/>
          <w:i/>
          <w:sz w:val="24"/>
          <w:szCs w:val="24"/>
        </w:rPr>
        <w:t>—</w:t>
      </w:r>
      <w:r w:rsidRPr="00CE1CCA">
        <w:rPr>
          <w:rFonts w:ascii="Calibri" w:hAnsi="Calibri" w:cs="Calibri"/>
          <w:i/>
          <w:sz w:val="24"/>
          <w:szCs w:val="24"/>
        </w:rPr>
        <w:t>A National Legal Response</w:t>
      </w:r>
      <w:r>
        <w:rPr>
          <w:rFonts w:ascii="Calibri" w:hAnsi="Calibri" w:cs="Calibri"/>
          <w:sz w:val="24"/>
          <w:szCs w:val="24"/>
        </w:rPr>
        <w:t>,</w:t>
      </w:r>
      <w:r w:rsidRPr="00E2604F">
        <w:rPr>
          <w:rFonts w:ascii="Calibri" w:hAnsi="Calibri" w:cs="Calibri"/>
          <w:sz w:val="24"/>
          <w:szCs w:val="24"/>
        </w:rPr>
        <w:t xml:space="preserve"> as the most comprehensive of its kind.</w:t>
      </w:r>
    </w:p>
    <w:p w:rsidR="00E50B2C" w:rsidRPr="005C2329" w:rsidRDefault="00E50B2C" w:rsidP="00E50B2C">
      <w:pPr>
        <w:spacing w:after="0" w:line="240" w:lineRule="auto"/>
        <w:rPr>
          <w:rFonts w:ascii="Calibri" w:hAnsi="Calibri"/>
          <w:b/>
          <w:sz w:val="20"/>
          <w:szCs w:val="20"/>
        </w:rPr>
      </w:pPr>
    </w:p>
    <w:p w:rsidR="00E50B2C" w:rsidRPr="00675810" w:rsidRDefault="00E50B2C" w:rsidP="00E50B2C">
      <w:pPr>
        <w:spacing w:line="240" w:lineRule="auto"/>
        <w:rPr>
          <w:rFonts w:ascii="Segoe Print" w:hAnsi="Segoe Print"/>
          <w:b/>
          <w:sz w:val="24"/>
          <w:szCs w:val="24"/>
        </w:rPr>
      </w:pPr>
      <w:r w:rsidRPr="00675810">
        <w:rPr>
          <w:rFonts w:ascii="Segoe Print" w:hAnsi="Segoe Print"/>
          <w:b/>
          <w:sz w:val="24"/>
          <w:szCs w:val="24"/>
        </w:rPr>
        <w:t>Commonwealth</w:t>
      </w:r>
    </w:p>
    <w:p w:rsidR="00E50B2C" w:rsidRDefault="00E50B2C" w:rsidP="00E50B2C">
      <w:pPr>
        <w:spacing w:after="0"/>
        <w:rPr>
          <w:rFonts w:ascii="Calibri" w:hAnsi="Calibri" w:cs="Calibri"/>
          <w:sz w:val="24"/>
          <w:szCs w:val="24"/>
        </w:rPr>
      </w:pPr>
      <w:r w:rsidRPr="00E2604F">
        <w:rPr>
          <w:rFonts w:ascii="Calibri" w:hAnsi="Calibri" w:cs="Calibri"/>
          <w:sz w:val="24"/>
          <w:szCs w:val="24"/>
        </w:rPr>
        <w:t xml:space="preserve">In January 2011, the Commonwealth Government announced a $5 million </w:t>
      </w:r>
      <w:r w:rsidRPr="00F0143C">
        <w:rPr>
          <w:rFonts w:ascii="Calibri" w:hAnsi="Calibri" w:cs="Calibri"/>
          <w:i/>
          <w:sz w:val="24"/>
          <w:szCs w:val="24"/>
        </w:rPr>
        <w:t>Longitudinal Study of Australians Vulnerable to Homelessness</w:t>
      </w:r>
      <w:r w:rsidRPr="00E2604F">
        <w:rPr>
          <w:rFonts w:ascii="Calibri" w:hAnsi="Calibri" w:cs="Calibri"/>
          <w:sz w:val="24"/>
          <w:szCs w:val="24"/>
        </w:rPr>
        <w:t xml:space="preserve"> (LSAVH), which is being conducted by the Melbourne Institute of Applied Economic and Social Research. LSAVH will provide crucial information about pathways into and out of homelessness and outcomes of homelessness. It is the first study of homelessness of its kind and will follow 1,500 people across Australia, interviewing them every six months over two years. LSAVH will inform future policy directions in areas such as</w:t>
      </w:r>
      <w:r>
        <w:rPr>
          <w:rFonts w:ascii="Calibri" w:hAnsi="Calibri" w:cs="Calibri"/>
          <w:sz w:val="24"/>
          <w:szCs w:val="24"/>
        </w:rPr>
        <w:t>:</w:t>
      </w:r>
    </w:p>
    <w:p w:rsidR="00E50B2C" w:rsidRDefault="00E50B2C" w:rsidP="00E50B2C">
      <w:pPr>
        <w:pStyle w:val="ListParagraph"/>
        <w:numPr>
          <w:ilvl w:val="0"/>
          <w:numId w:val="52"/>
        </w:numPr>
        <w:spacing w:after="0"/>
        <w:ind w:left="426" w:hanging="426"/>
        <w:rPr>
          <w:rFonts w:ascii="Calibri" w:hAnsi="Calibri" w:cs="Calibri"/>
          <w:sz w:val="24"/>
          <w:szCs w:val="24"/>
        </w:rPr>
      </w:pPr>
      <w:r w:rsidRPr="005C2329">
        <w:rPr>
          <w:rFonts w:ascii="Calibri" w:hAnsi="Calibri" w:cs="Calibri"/>
          <w:sz w:val="24"/>
          <w:szCs w:val="24"/>
        </w:rPr>
        <w:t xml:space="preserve">the nature of, and reasons for, homelessness; </w:t>
      </w:r>
    </w:p>
    <w:p w:rsidR="00E50B2C" w:rsidRDefault="00E50B2C" w:rsidP="00E50B2C">
      <w:pPr>
        <w:pStyle w:val="ListParagraph"/>
        <w:numPr>
          <w:ilvl w:val="0"/>
          <w:numId w:val="52"/>
        </w:numPr>
        <w:spacing w:after="0"/>
        <w:ind w:left="426" w:hanging="426"/>
        <w:rPr>
          <w:rFonts w:ascii="Calibri" w:hAnsi="Calibri" w:cs="Calibri"/>
          <w:sz w:val="24"/>
          <w:szCs w:val="24"/>
        </w:rPr>
      </w:pPr>
      <w:r w:rsidRPr="005C2329">
        <w:rPr>
          <w:rFonts w:ascii="Calibri" w:hAnsi="Calibri" w:cs="Calibri"/>
          <w:sz w:val="24"/>
          <w:szCs w:val="24"/>
        </w:rPr>
        <w:t xml:space="preserve">trajectories and tipping points of moving into and out of homelessness; and </w:t>
      </w:r>
    </w:p>
    <w:p w:rsidR="00E50B2C" w:rsidRDefault="00E50B2C" w:rsidP="00E50B2C">
      <w:pPr>
        <w:pStyle w:val="ListParagraph"/>
        <w:numPr>
          <w:ilvl w:val="0"/>
          <w:numId w:val="52"/>
        </w:numPr>
        <w:spacing w:after="0"/>
        <w:ind w:left="426" w:hanging="426"/>
        <w:rPr>
          <w:rFonts w:ascii="Calibri" w:hAnsi="Calibri" w:cs="Calibri"/>
          <w:sz w:val="24"/>
          <w:szCs w:val="24"/>
        </w:rPr>
      </w:pPr>
      <w:proofErr w:type="gramStart"/>
      <w:r w:rsidRPr="005C2329">
        <w:rPr>
          <w:rFonts w:ascii="Calibri" w:hAnsi="Calibri" w:cs="Calibri"/>
          <w:sz w:val="24"/>
          <w:szCs w:val="24"/>
        </w:rPr>
        <w:t>use</w:t>
      </w:r>
      <w:proofErr w:type="gramEnd"/>
      <w:r w:rsidRPr="005C2329">
        <w:rPr>
          <w:rFonts w:ascii="Calibri" w:hAnsi="Calibri" w:cs="Calibri"/>
          <w:sz w:val="24"/>
          <w:szCs w:val="24"/>
        </w:rPr>
        <w:t xml:space="preserve"> of support services.</w:t>
      </w:r>
    </w:p>
    <w:p w:rsidR="00E50B2C" w:rsidRPr="00535C0D" w:rsidRDefault="00E50B2C" w:rsidP="00E50B2C">
      <w:pPr>
        <w:spacing w:after="0"/>
        <w:rPr>
          <w:rFonts w:ascii="Calibri" w:hAnsi="Calibri" w:cs="Calibri"/>
          <w:sz w:val="24"/>
          <w:szCs w:val="24"/>
        </w:rPr>
      </w:pPr>
      <w:r>
        <w:rPr>
          <w:noProof/>
          <w:lang w:eastAsia="en-AU"/>
        </w:rPr>
        <w:lastRenderedPageBreak/>
        <mc:AlternateContent>
          <mc:Choice Requires="wps">
            <w:drawing>
              <wp:anchor distT="0" distB="0" distL="114300" distR="114300" simplePos="0" relativeHeight="251662336" behindDoc="0" locked="0" layoutInCell="1" allowOverlap="1" wp14:anchorId="0AA55956" wp14:editId="0460EC79">
                <wp:simplePos x="0" y="0"/>
                <wp:positionH relativeFrom="column">
                  <wp:posOffset>60960</wp:posOffset>
                </wp:positionH>
                <wp:positionV relativeFrom="paragraph">
                  <wp:posOffset>164465</wp:posOffset>
                </wp:positionV>
                <wp:extent cx="5781675" cy="3474720"/>
                <wp:effectExtent l="0" t="0" r="9525"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3474720"/>
                        </a:xfrm>
                        <a:prstGeom prst="rect">
                          <a:avLst/>
                        </a:prstGeom>
                        <a:solidFill>
                          <a:sysClr val="window" lastClr="FFFFFF"/>
                        </a:solidFill>
                        <a:ln w="25400" cap="flat" cmpd="sng" algn="ctr">
                          <a:solidFill>
                            <a:srgbClr val="C0504D"/>
                          </a:solidFill>
                          <a:prstDash val="solid"/>
                        </a:ln>
                        <a:effectLst/>
                      </wps:spPr>
                      <wps:txbx>
                        <w:txbxContent>
                          <w:p w:rsidR="00E50B2C" w:rsidRPr="00F0143C" w:rsidRDefault="00E50B2C" w:rsidP="00E50B2C">
                            <w:pPr>
                              <w:spacing w:after="0" w:line="240" w:lineRule="auto"/>
                              <w:rPr>
                                <w:rFonts w:ascii="Segoe Print" w:hAnsi="Segoe Print"/>
                                <w:b/>
                                <w:sz w:val="24"/>
                                <w:szCs w:val="24"/>
                              </w:rPr>
                            </w:pPr>
                            <w:r w:rsidRPr="00F0143C">
                              <w:rPr>
                                <w:rFonts w:ascii="Segoe Print" w:hAnsi="Segoe Print"/>
                                <w:b/>
                                <w:sz w:val="24"/>
                                <w:szCs w:val="24"/>
                              </w:rPr>
                              <w:t xml:space="preserve">Violence </w:t>
                            </w:r>
                            <w:proofErr w:type="gramStart"/>
                            <w:r w:rsidRPr="00F0143C">
                              <w:rPr>
                                <w:rFonts w:ascii="Segoe Print" w:hAnsi="Segoe Print"/>
                                <w:b/>
                                <w:sz w:val="24"/>
                                <w:szCs w:val="24"/>
                              </w:rPr>
                              <w:t>Against</w:t>
                            </w:r>
                            <w:proofErr w:type="gramEnd"/>
                            <w:r w:rsidRPr="00F0143C">
                              <w:rPr>
                                <w:rFonts w:ascii="Segoe Print" w:hAnsi="Segoe Print"/>
                                <w:b/>
                                <w:sz w:val="24"/>
                                <w:szCs w:val="24"/>
                              </w:rPr>
                              <w:t xml:space="preserve"> Women Queensland Conference</w:t>
                            </w:r>
                            <w:r>
                              <w:rPr>
                                <w:rFonts w:ascii="Segoe Print" w:hAnsi="Segoe Print"/>
                                <w:b/>
                                <w:sz w:val="24"/>
                                <w:szCs w:val="24"/>
                              </w:rPr>
                              <w:t>—</w:t>
                            </w:r>
                            <w:r w:rsidRPr="00F0143C">
                              <w:rPr>
                                <w:rFonts w:ascii="Segoe Print" w:hAnsi="Segoe Print"/>
                                <w:b/>
                                <w:sz w:val="24"/>
                                <w:szCs w:val="24"/>
                              </w:rPr>
                              <w:t>Community led</w:t>
                            </w:r>
                          </w:p>
                          <w:p w:rsidR="00E50B2C" w:rsidRPr="00C46A66" w:rsidRDefault="00E50B2C" w:rsidP="00E50B2C">
                            <w:pPr>
                              <w:spacing w:after="0"/>
                              <w:rPr>
                                <w:rFonts w:ascii="Calibri" w:hAnsi="Calibri" w:cs="Calibri"/>
                                <w:sz w:val="24"/>
                                <w:szCs w:val="24"/>
                              </w:rPr>
                            </w:pPr>
                            <w:r w:rsidRPr="00C46A66">
                              <w:rPr>
                                <w:rFonts w:ascii="Calibri" w:hAnsi="Calibri" w:cs="Calibri"/>
                                <w:sz w:val="24"/>
                                <w:szCs w:val="24"/>
                              </w:rPr>
                              <w:t xml:space="preserve">In August 2012, an alliance of seven domestic violence and sexual assault networks coordinated by the Brisbane Domestic Violence Advocacy Service hosted a conference to share best practice methods for supporting, and providing services to, women affected by sexual assault and domestic violence across Queensland.  The conference aimed to enhance connectedness within the domestic violence and sexual assault sectors and to inform workers of directions in service provision, policy and practice.  The conference was funded by the Queensland government and supported by the Commonwealth government.  Alliance members were: </w:t>
                            </w:r>
                          </w:p>
                          <w:p w:rsidR="00E50B2C" w:rsidRPr="00C46A66" w:rsidRDefault="00E50B2C" w:rsidP="00E50B2C">
                            <w:pPr>
                              <w:pStyle w:val="ListParagraph"/>
                              <w:numPr>
                                <w:ilvl w:val="0"/>
                                <w:numId w:val="50"/>
                              </w:numPr>
                              <w:spacing w:after="0"/>
                              <w:rPr>
                                <w:rFonts w:ascii="Calibri" w:hAnsi="Calibri" w:cs="Calibri"/>
                                <w:sz w:val="24"/>
                                <w:szCs w:val="24"/>
                              </w:rPr>
                            </w:pPr>
                            <w:r w:rsidRPr="00C46A66">
                              <w:rPr>
                                <w:rFonts w:ascii="Calibri" w:hAnsi="Calibri" w:cs="Calibri"/>
                                <w:sz w:val="24"/>
                                <w:szCs w:val="24"/>
                              </w:rPr>
                              <w:t>Queensland Sexual Assault Network</w:t>
                            </w:r>
                          </w:p>
                          <w:p w:rsidR="00E50B2C" w:rsidRPr="00C46A66" w:rsidRDefault="00E50B2C" w:rsidP="00E50B2C">
                            <w:pPr>
                              <w:pStyle w:val="ListParagraph"/>
                              <w:numPr>
                                <w:ilvl w:val="0"/>
                                <w:numId w:val="50"/>
                              </w:numPr>
                              <w:spacing w:after="0"/>
                              <w:rPr>
                                <w:rFonts w:ascii="Calibri" w:hAnsi="Calibri" w:cs="Calibri"/>
                                <w:sz w:val="24"/>
                                <w:szCs w:val="24"/>
                              </w:rPr>
                            </w:pPr>
                            <w:r w:rsidRPr="00C46A66">
                              <w:rPr>
                                <w:rFonts w:ascii="Calibri" w:hAnsi="Calibri" w:cs="Calibri"/>
                                <w:sz w:val="24"/>
                                <w:szCs w:val="24"/>
                              </w:rPr>
                              <w:t>South East Queensland Combined Women’s Network</w:t>
                            </w:r>
                          </w:p>
                          <w:p w:rsidR="00E50B2C" w:rsidRPr="00C46A66" w:rsidRDefault="00E50B2C" w:rsidP="00E50B2C">
                            <w:pPr>
                              <w:pStyle w:val="ListParagraph"/>
                              <w:numPr>
                                <w:ilvl w:val="0"/>
                                <w:numId w:val="50"/>
                              </w:numPr>
                              <w:spacing w:after="0"/>
                              <w:rPr>
                                <w:rFonts w:ascii="Calibri" w:hAnsi="Calibri" w:cs="Calibri"/>
                                <w:sz w:val="24"/>
                                <w:szCs w:val="24"/>
                              </w:rPr>
                            </w:pPr>
                            <w:r w:rsidRPr="00C46A66">
                              <w:rPr>
                                <w:rFonts w:ascii="Calibri" w:hAnsi="Calibri" w:cs="Calibri"/>
                                <w:sz w:val="24"/>
                                <w:szCs w:val="24"/>
                              </w:rPr>
                              <w:t xml:space="preserve">Queensland Domestic Violence Service Network </w:t>
                            </w:r>
                          </w:p>
                          <w:p w:rsidR="00E50B2C" w:rsidRPr="00C46A66" w:rsidRDefault="00E50B2C" w:rsidP="00E50B2C">
                            <w:pPr>
                              <w:pStyle w:val="ListParagraph"/>
                              <w:numPr>
                                <w:ilvl w:val="0"/>
                                <w:numId w:val="50"/>
                              </w:numPr>
                              <w:spacing w:after="0"/>
                              <w:rPr>
                                <w:rFonts w:ascii="Calibri" w:hAnsi="Calibri" w:cs="Calibri"/>
                                <w:sz w:val="24"/>
                                <w:szCs w:val="24"/>
                              </w:rPr>
                            </w:pPr>
                            <w:r w:rsidRPr="00C46A66">
                              <w:rPr>
                                <w:rFonts w:ascii="Calibri" w:hAnsi="Calibri" w:cs="Calibri"/>
                                <w:sz w:val="24"/>
                                <w:szCs w:val="24"/>
                              </w:rPr>
                              <w:t xml:space="preserve">North Queensland Women’s Service Network </w:t>
                            </w:r>
                          </w:p>
                          <w:p w:rsidR="00E50B2C" w:rsidRPr="00C46A66" w:rsidRDefault="00E50B2C" w:rsidP="00E50B2C">
                            <w:pPr>
                              <w:pStyle w:val="ListParagraph"/>
                              <w:numPr>
                                <w:ilvl w:val="0"/>
                                <w:numId w:val="50"/>
                              </w:numPr>
                              <w:spacing w:after="0"/>
                              <w:rPr>
                                <w:rFonts w:ascii="Calibri" w:hAnsi="Calibri" w:cs="Calibri"/>
                                <w:sz w:val="24"/>
                                <w:szCs w:val="24"/>
                              </w:rPr>
                            </w:pPr>
                            <w:r w:rsidRPr="00C46A66">
                              <w:rPr>
                                <w:rFonts w:ascii="Calibri" w:hAnsi="Calibri" w:cs="Calibri"/>
                                <w:sz w:val="24"/>
                                <w:szCs w:val="24"/>
                              </w:rPr>
                              <w:t xml:space="preserve">Service and Practitioners for the Elimination of Abuse Queensland </w:t>
                            </w:r>
                          </w:p>
                          <w:p w:rsidR="00E50B2C" w:rsidRPr="00643559" w:rsidRDefault="00E50B2C" w:rsidP="00E50B2C">
                            <w:pPr>
                              <w:pStyle w:val="ListParagraph"/>
                              <w:numPr>
                                <w:ilvl w:val="0"/>
                                <w:numId w:val="50"/>
                              </w:numPr>
                              <w:spacing w:after="0"/>
                              <w:rPr>
                                <w:rFonts w:ascii="Segoe Script" w:hAnsi="Segoe Script"/>
                              </w:rPr>
                            </w:pPr>
                            <w:r w:rsidRPr="00C46A66">
                              <w:rPr>
                                <w:rFonts w:ascii="Calibri" w:hAnsi="Calibri" w:cs="Calibri"/>
                                <w:sz w:val="24"/>
                                <w:szCs w:val="24"/>
                              </w:rPr>
                              <w:t>Women’s Domestic Violence Court Assistance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4.8pt;margin-top:12.95pt;width:455.25pt;height:27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" fillcolor="window" strokecolor="#c0504d" strokeweight="2pt">
                <v:path arrowok="t"/>
                <v:textbox>
                  <w:txbxContent>
                    <w:p w:rsidR="00E50B2C" w:rsidRPr="00F0143C" w:rsidRDefault="00E50B2C" w:rsidP="00E50B2C">
                      <w:pPr>
                        <w:spacing w:after="0" w:line="240" w:lineRule="auto"/>
                        <w:rPr>
                          <w:rFonts w:ascii="Segoe Print" w:hAnsi="Segoe Print"/>
                          <w:b/>
                          <w:sz w:val="24"/>
                          <w:szCs w:val="24"/>
                        </w:rPr>
                      </w:pPr>
                      <w:r w:rsidRPr="00F0143C">
                        <w:rPr>
                          <w:rFonts w:ascii="Segoe Print" w:hAnsi="Segoe Print"/>
                          <w:b/>
                          <w:sz w:val="24"/>
                          <w:szCs w:val="24"/>
                        </w:rPr>
                        <w:t xml:space="preserve">Violence </w:t>
                      </w:r>
                      <w:proofErr w:type="gramStart"/>
                      <w:r w:rsidRPr="00F0143C">
                        <w:rPr>
                          <w:rFonts w:ascii="Segoe Print" w:hAnsi="Segoe Print"/>
                          <w:b/>
                          <w:sz w:val="24"/>
                          <w:szCs w:val="24"/>
                        </w:rPr>
                        <w:t>Against</w:t>
                      </w:r>
                      <w:proofErr w:type="gramEnd"/>
                      <w:r w:rsidRPr="00F0143C">
                        <w:rPr>
                          <w:rFonts w:ascii="Segoe Print" w:hAnsi="Segoe Print"/>
                          <w:b/>
                          <w:sz w:val="24"/>
                          <w:szCs w:val="24"/>
                        </w:rPr>
                        <w:t xml:space="preserve"> Women Queensland Conference</w:t>
                      </w:r>
                      <w:r>
                        <w:rPr>
                          <w:rFonts w:ascii="Segoe Print" w:hAnsi="Segoe Print"/>
                          <w:b/>
                          <w:sz w:val="24"/>
                          <w:szCs w:val="24"/>
                        </w:rPr>
                        <w:t>—</w:t>
                      </w:r>
                      <w:r w:rsidRPr="00F0143C">
                        <w:rPr>
                          <w:rFonts w:ascii="Segoe Print" w:hAnsi="Segoe Print"/>
                          <w:b/>
                          <w:sz w:val="24"/>
                          <w:szCs w:val="24"/>
                        </w:rPr>
                        <w:t>Community led</w:t>
                      </w:r>
                    </w:p>
                    <w:p w:rsidR="00E50B2C" w:rsidRPr="00C46A66" w:rsidRDefault="00E50B2C" w:rsidP="00E50B2C">
                      <w:pPr>
                        <w:spacing w:after="0"/>
                        <w:rPr>
                          <w:rFonts w:ascii="Calibri" w:hAnsi="Calibri" w:cs="Calibri"/>
                          <w:sz w:val="24"/>
                          <w:szCs w:val="24"/>
                        </w:rPr>
                      </w:pPr>
                      <w:r w:rsidRPr="00C46A66">
                        <w:rPr>
                          <w:rFonts w:ascii="Calibri" w:hAnsi="Calibri" w:cs="Calibri"/>
                          <w:sz w:val="24"/>
                          <w:szCs w:val="24"/>
                        </w:rPr>
                        <w:t xml:space="preserve">In August 2012, an alliance of seven domestic violence and sexual assault networks coordinated by the Brisbane Domestic Violence Advocacy Service hosted a conference to share best practice methods for supporting, and providing services to, women affected by sexual assault and domestic violence across Queensland.  The conference aimed to enhance connectedness within the domestic violence and sexual assault sectors and to inform workers of directions in service provision, policy and practice.  The conference was funded by the Queensland government and supported by the Commonwealth government.  Alliance members were: </w:t>
                      </w:r>
                    </w:p>
                    <w:p w:rsidR="00E50B2C" w:rsidRPr="00C46A66" w:rsidRDefault="00E50B2C" w:rsidP="00E50B2C">
                      <w:pPr>
                        <w:pStyle w:val="ListParagraph"/>
                        <w:numPr>
                          <w:ilvl w:val="0"/>
                          <w:numId w:val="50"/>
                        </w:numPr>
                        <w:spacing w:after="0"/>
                        <w:rPr>
                          <w:rFonts w:ascii="Calibri" w:hAnsi="Calibri" w:cs="Calibri"/>
                          <w:sz w:val="24"/>
                          <w:szCs w:val="24"/>
                        </w:rPr>
                      </w:pPr>
                      <w:r w:rsidRPr="00C46A66">
                        <w:rPr>
                          <w:rFonts w:ascii="Calibri" w:hAnsi="Calibri" w:cs="Calibri"/>
                          <w:sz w:val="24"/>
                          <w:szCs w:val="24"/>
                        </w:rPr>
                        <w:t>Queensland Sexual Assault Network</w:t>
                      </w:r>
                    </w:p>
                    <w:p w:rsidR="00E50B2C" w:rsidRPr="00C46A66" w:rsidRDefault="00E50B2C" w:rsidP="00E50B2C">
                      <w:pPr>
                        <w:pStyle w:val="ListParagraph"/>
                        <w:numPr>
                          <w:ilvl w:val="0"/>
                          <w:numId w:val="50"/>
                        </w:numPr>
                        <w:spacing w:after="0"/>
                        <w:rPr>
                          <w:rFonts w:ascii="Calibri" w:hAnsi="Calibri" w:cs="Calibri"/>
                          <w:sz w:val="24"/>
                          <w:szCs w:val="24"/>
                        </w:rPr>
                      </w:pPr>
                      <w:r w:rsidRPr="00C46A66">
                        <w:rPr>
                          <w:rFonts w:ascii="Calibri" w:hAnsi="Calibri" w:cs="Calibri"/>
                          <w:sz w:val="24"/>
                          <w:szCs w:val="24"/>
                        </w:rPr>
                        <w:t>South East Queensland Combined Women’s Network</w:t>
                      </w:r>
                    </w:p>
                    <w:p w:rsidR="00E50B2C" w:rsidRPr="00C46A66" w:rsidRDefault="00E50B2C" w:rsidP="00E50B2C">
                      <w:pPr>
                        <w:pStyle w:val="ListParagraph"/>
                        <w:numPr>
                          <w:ilvl w:val="0"/>
                          <w:numId w:val="50"/>
                        </w:numPr>
                        <w:spacing w:after="0"/>
                        <w:rPr>
                          <w:rFonts w:ascii="Calibri" w:hAnsi="Calibri" w:cs="Calibri"/>
                          <w:sz w:val="24"/>
                          <w:szCs w:val="24"/>
                        </w:rPr>
                      </w:pPr>
                      <w:r w:rsidRPr="00C46A66">
                        <w:rPr>
                          <w:rFonts w:ascii="Calibri" w:hAnsi="Calibri" w:cs="Calibri"/>
                          <w:sz w:val="24"/>
                          <w:szCs w:val="24"/>
                        </w:rPr>
                        <w:t xml:space="preserve">Queensland Domestic Violence Service Network </w:t>
                      </w:r>
                    </w:p>
                    <w:p w:rsidR="00E50B2C" w:rsidRPr="00C46A66" w:rsidRDefault="00E50B2C" w:rsidP="00E50B2C">
                      <w:pPr>
                        <w:pStyle w:val="ListParagraph"/>
                        <w:numPr>
                          <w:ilvl w:val="0"/>
                          <w:numId w:val="50"/>
                        </w:numPr>
                        <w:spacing w:after="0"/>
                        <w:rPr>
                          <w:rFonts w:ascii="Calibri" w:hAnsi="Calibri" w:cs="Calibri"/>
                          <w:sz w:val="24"/>
                          <w:szCs w:val="24"/>
                        </w:rPr>
                      </w:pPr>
                      <w:r w:rsidRPr="00C46A66">
                        <w:rPr>
                          <w:rFonts w:ascii="Calibri" w:hAnsi="Calibri" w:cs="Calibri"/>
                          <w:sz w:val="24"/>
                          <w:szCs w:val="24"/>
                        </w:rPr>
                        <w:t xml:space="preserve">North Queensland Women’s Service Network </w:t>
                      </w:r>
                    </w:p>
                    <w:p w:rsidR="00E50B2C" w:rsidRPr="00C46A66" w:rsidRDefault="00E50B2C" w:rsidP="00E50B2C">
                      <w:pPr>
                        <w:pStyle w:val="ListParagraph"/>
                        <w:numPr>
                          <w:ilvl w:val="0"/>
                          <w:numId w:val="50"/>
                        </w:numPr>
                        <w:spacing w:after="0"/>
                        <w:rPr>
                          <w:rFonts w:ascii="Calibri" w:hAnsi="Calibri" w:cs="Calibri"/>
                          <w:sz w:val="24"/>
                          <w:szCs w:val="24"/>
                        </w:rPr>
                      </w:pPr>
                      <w:r w:rsidRPr="00C46A66">
                        <w:rPr>
                          <w:rFonts w:ascii="Calibri" w:hAnsi="Calibri" w:cs="Calibri"/>
                          <w:sz w:val="24"/>
                          <w:szCs w:val="24"/>
                        </w:rPr>
                        <w:t xml:space="preserve">Service and Practitioners for the Elimination of Abuse Queensland </w:t>
                      </w:r>
                    </w:p>
                    <w:p w:rsidR="00E50B2C" w:rsidRPr="00643559" w:rsidRDefault="00E50B2C" w:rsidP="00E50B2C">
                      <w:pPr>
                        <w:pStyle w:val="ListParagraph"/>
                        <w:numPr>
                          <w:ilvl w:val="0"/>
                          <w:numId w:val="50"/>
                        </w:numPr>
                        <w:spacing w:after="0"/>
                        <w:rPr>
                          <w:rFonts w:ascii="Segoe Script" w:hAnsi="Segoe Script"/>
                        </w:rPr>
                      </w:pPr>
                      <w:r w:rsidRPr="00C46A66">
                        <w:rPr>
                          <w:rFonts w:ascii="Calibri" w:hAnsi="Calibri" w:cs="Calibri"/>
                          <w:sz w:val="24"/>
                          <w:szCs w:val="24"/>
                        </w:rPr>
                        <w:t>Women’s Domestic Violence Court Assistance Network.</w:t>
                      </w:r>
                    </w:p>
                  </w:txbxContent>
                </v:textbox>
              </v:shape>
            </w:pict>
          </mc:Fallback>
        </mc:AlternateContent>
      </w:r>
    </w:p>
    <w:p w:rsidR="00E50B2C" w:rsidRPr="00602881" w:rsidRDefault="00E50B2C" w:rsidP="00E50B2C">
      <w:pPr>
        <w:spacing w:after="0" w:line="240" w:lineRule="auto"/>
        <w:rPr>
          <w:rFonts w:ascii="Segoe Script" w:hAnsi="Segoe Script" w:cs="Calibri"/>
          <w:sz w:val="28"/>
          <w:szCs w:val="28"/>
        </w:rPr>
        <w:sectPr w:rsidR="00E50B2C" w:rsidRPr="00602881" w:rsidSect="00617F47">
          <w:footerReference w:type="default" r:id="rId41"/>
          <w:pgSz w:w="11906" w:h="16838"/>
          <w:pgMar w:top="1440" w:right="1440" w:bottom="1440" w:left="1440" w:header="708" w:footer="708" w:gutter="0"/>
          <w:pgNumType w:start="61"/>
          <w:cols w:space="708"/>
          <w:docGrid w:linePitch="360"/>
        </w:sectPr>
      </w:pPr>
      <w:r>
        <w:rPr>
          <w:rFonts w:ascii="Segoe Script" w:hAnsi="Segoe Script" w:cs="Calibri"/>
          <w:noProof/>
          <w:sz w:val="28"/>
          <w:szCs w:val="28"/>
          <w:lang w:eastAsia="en-AU"/>
        </w:rPr>
        <w:lastRenderedPageBreak/>
        <w:drawing>
          <wp:inline distT="0" distB="0" distL="0" distR="0" wp14:anchorId="18FC9B40" wp14:editId="2DDCB839">
            <wp:extent cx="5490210" cy="8863330"/>
            <wp:effectExtent l="0" t="0" r="0" b="0"/>
            <wp:docPr id="90" name="Picture 90" descr="Chapter 4: Progress against National Outcomes" title="Chapter 4: Progress against National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VAW_page75.jpg"/>
                    <pic:cNvPicPr/>
                  </pic:nvPicPr>
                  <pic:blipFill>
                    <a:blip r:embed="rId42">
                      <a:extLst>
                        <a:ext uri="{28A0092B-C50C-407E-A947-70E740481C1C}">
                          <a14:useLocalDpi xmlns:a14="http://schemas.microsoft.com/office/drawing/2010/main" val="0"/>
                        </a:ext>
                      </a:extLst>
                    </a:blip>
                    <a:stretch>
                      <a:fillRect/>
                    </a:stretch>
                  </pic:blipFill>
                  <pic:spPr>
                    <a:xfrm>
                      <a:off x="0" y="0"/>
                      <a:ext cx="5490210" cy="8863330"/>
                    </a:xfrm>
                    <a:prstGeom prst="rect">
                      <a:avLst/>
                    </a:prstGeom>
                  </pic:spPr>
                </pic:pic>
              </a:graphicData>
            </a:graphic>
          </wp:inline>
        </w:drawing>
      </w:r>
    </w:p>
    <w:p w:rsidR="00E50B2C" w:rsidRDefault="00E50B2C" w:rsidP="00E50B2C">
      <w:pPr>
        <w:spacing w:after="0"/>
        <w:rPr>
          <w:rFonts w:ascii="Calibri" w:hAnsi="Calibri" w:cs="Calibri"/>
          <w:sz w:val="24"/>
          <w:szCs w:val="24"/>
        </w:rPr>
      </w:pPr>
      <w:r w:rsidRPr="00F60047">
        <w:rPr>
          <w:rFonts w:ascii="Calibri" w:hAnsi="Calibri" w:cs="Calibri"/>
          <w:sz w:val="24"/>
          <w:szCs w:val="24"/>
        </w:rPr>
        <w:lastRenderedPageBreak/>
        <w:t xml:space="preserve">This chapter discusses progress of the </w:t>
      </w:r>
      <w:r w:rsidRPr="00294DEA">
        <w:rPr>
          <w:rFonts w:ascii="Calibri" w:hAnsi="Calibri" w:cs="Calibri"/>
          <w:b/>
          <w:sz w:val="24"/>
          <w:szCs w:val="24"/>
        </w:rPr>
        <w:t>Immediate National Initiatives</w:t>
      </w:r>
      <w:r w:rsidRPr="00F60047">
        <w:rPr>
          <w:rFonts w:ascii="Calibri" w:hAnsi="Calibri" w:cs="Calibri"/>
          <w:sz w:val="24"/>
          <w:szCs w:val="24"/>
        </w:rPr>
        <w:t xml:space="preserve">, which the Commonwealth Government agreed to implement, and the </w:t>
      </w:r>
      <w:r w:rsidRPr="00294DEA">
        <w:rPr>
          <w:rFonts w:ascii="Calibri" w:hAnsi="Calibri" w:cs="Calibri"/>
          <w:b/>
          <w:sz w:val="24"/>
          <w:szCs w:val="24"/>
        </w:rPr>
        <w:t>related actions</w:t>
      </w:r>
      <w:r w:rsidRPr="00F60047">
        <w:rPr>
          <w:rFonts w:ascii="Calibri" w:hAnsi="Calibri" w:cs="Calibri"/>
          <w:sz w:val="24"/>
          <w:szCs w:val="24"/>
        </w:rPr>
        <w:t xml:space="preserve"> that all Australian governments are undertaking under each of the six National Outcomes under the National Plan.</w:t>
      </w:r>
    </w:p>
    <w:p w:rsidR="00E50B2C" w:rsidRDefault="00E50B2C" w:rsidP="00E50B2C">
      <w:pPr>
        <w:spacing w:after="0"/>
        <w:rPr>
          <w:rFonts w:ascii="Calibri" w:hAnsi="Calibri" w:cs="Calibri"/>
          <w:sz w:val="24"/>
          <w:szCs w:val="24"/>
        </w:rPr>
      </w:pPr>
    </w:p>
    <w:p w:rsidR="00E50B2C" w:rsidRDefault="00E50B2C" w:rsidP="00E50B2C">
      <w:pPr>
        <w:spacing w:after="0"/>
        <w:rPr>
          <w:rFonts w:ascii="Calibri" w:hAnsi="Calibri" w:cs="Calibri"/>
          <w:sz w:val="24"/>
          <w:szCs w:val="24"/>
        </w:rPr>
      </w:pPr>
      <w:r>
        <w:rPr>
          <w:noProof/>
          <w:lang w:eastAsia="en-AU"/>
        </w:rPr>
        <mc:AlternateContent>
          <mc:Choice Requires="wps">
            <w:drawing>
              <wp:inline distT="0" distB="0" distL="0" distR="0" wp14:anchorId="4CE144B2" wp14:editId="79154AFC">
                <wp:extent cx="5848350" cy="7508240"/>
                <wp:effectExtent l="0" t="0" r="19050" b="1651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0" cy="7508240"/>
                        </a:xfrm>
                        <a:prstGeom prst="rect">
                          <a:avLst/>
                        </a:prstGeom>
                        <a:solidFill>
                          <a:sysClr val="window" lastClr="FFFFFF"/>
                        </a:solidFill>
                        <a:ln w="25400" cap="flat" cmpd="sng" algn="ctr">
                          <a:solidFill>
                            <a:srgbClr val="C0504D"/>
                          </a:solidFill>
                          <a:prstDash val="solid"/>
                        </a:ln>
                        <a:effectLst/>
                      </wps:spPr>
                      <wps:txbx>
                        <w:txbxContent>
                          <w:p w:rsidR="00E50B2C" w:rsidRPr="00C46A66" w:rsidRDefault="00E50B2C" w:rsidP="00E50B2C">
                            <w:pPr>
                              <w:spacing w:after="0" w:line="240" w:lineRule="auto"/>
                              <w:rPr>
                                <w:rFonts w:ascii="Calibri" w:hAnsi="Calibri" w:cs="Calibri"/>
                                <w:sz w:val="24"/>
                                <w:szCs w:val="24"/>
                              </w:rPr>
                            </w:pPr>
                            <w:r w:rsidRPr="00C46A66">
                              <w:rPr>
                                <w:rFonts w:ascii="Calibri" w:hAnsi="Calibri" w:cs="Calibri"/>
                                <w:sz w:val="24"/>
                                <w:szCs w:val="24"/>
                              </w:rPr>
                              <w:t xml:space="preserve">A number of Immediate National Initiatives have also been identified as National Priorities under the National Implementation Plan for the First Action Plan. They are:  </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Implement social marketing and awareness campaigns to encourage young people to develop healthy and respectful relationships.</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Examine and develop media codes of practice for reporting sexual assault and domestic violence.</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Fund White Ribbon’s Initiative for Workplaces project to involve workplaces in reducing violence against women.</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Fund the Australian Domestic Violence Clearinghouse Domestic Violence Workplace Rights and Entitlements Project.</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Work through the Australian Curriculum, Assessment and Reporting Authority to support the inclusion of respectful relationships education in phase three of the Australian Curriculum.</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Continue to implement and evaluate the national respectful relationships program.</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Develop and trial new models and approaches to improve police responses and community planning for Indigenous family safety.</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Develop community safety plans in 29 Remote Service Delivery sites.</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Through the Indigenous Family Safety Program, fund initiatives that create better links and information sharing between local police and service providers focused on preventing and protecting families against violence; and research on appropriate tools for the states and territories to use when allocating police resources.</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Expand the 1800RESPECT: Domestic and Sexual Violence Counselling Service.</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Develop national standards and integrate 1800RESPECT with state and territory services.</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Support better service delivery for children, Indigenous women and women with disabilities.</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Develop a National Workforce Agenda to support and improve workforces involved in reducing violence against women.</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Implement a multi-disciplinary training package for police, lawyers, judicial officers, counsellors and other professionals working in the family law system.</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Develop options for a national scheme for domestic and family violence orders.</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Conduct research into perpetrator interventions, and use this to develop best practice guidelines and national standards.</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Develop and trial new models and approaches to improve police responses to Indigenous family safety.</w:t>
                            </w:r>
                          </w:p>
                          <w:p w:rsidR="00E50B2C" w:rsidRPr="00C46A66" w:rsidRDefault="00E50B2C" w:rsidP="00E50B2C">
                            <w:pPr>
                              <w:spacing w:after="0" w:line="240" w:lineRule="auto"/>
                              <w:rPr>
                                <w:rFonts w:ascii="Calibri" w:hAnsi="Calibri" w:cs="Calibri"/>
                                <w:sz w:val="20"/>
                                <w:szCs w:val="20"/>
                              </w:rPr>
                            </w:pPr>
                          </w:p>
                          <w:p w:rsidR="00E50B2C" w:rsidRPr="00C46A66" w:rsidRDefault="00E50B2C" w:rsidP="00E50B2C">
                            <w:pPr>
                              <w:spacing w:after="0" w:line="240" w:lineRule="auto"/>
                              <w:rPr>
                                <w:rFonts w:ascii="Calibri" w:hAnsi="Calibri" w:cs="Calibri"/>
                                <w:sz w:val="24"/>
                                <w:szCs w:val="24"/>
                              </w:rPr>
                            </w:pPr>
                            <w:r w:rsidRPr="00C46A66">
                              <w:rPr>
                                <w:rFonts w:ascii="Calibri" w:hAnsi="Calibri" w:cs="Calibri"/>
                                <w:sz w:val="24"/>
                                <w:szCs w:val="24"/>
                              </w:rPr>
                              <w:t xml:space="preserve">As these are key areas of work for all Australian governments over the first three years of the National Plan, they have been discussed in </w:t>
                            </w:r>
                            <w:r w:rsidRPr="00C46A66">
                              <w:rPr>
                                <w:rFonts w:ascii="Calibri" w:hAnsi="Calibri" w:cs="Calibri"/>
                                <w:b/>
                                <w:sz w:val="24"/>
                                <w:szCs w:val="24"/>
                              </w:rPr>
                              <w:t>Chapter 3</w:t>
                            </w:r>
                            <w:r w:rsidRPr="00C46A66">
                              <w:rPr>
                                <w:rFonts w:ascii="Calibri" w:hAnsi="Calibri" w:cs="Calibri"/>
                                <w:sz w:val="24"/>
                                <w:szCs w:val="24"/>
                              </w:rPr>
                              <w:t xml:space="preserve"> and are not included in this chapter.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 o:spid="_x0000_s1034" type="#_x0000_t202" style="width:460.5pt;height:5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" fillcolor="window" strokecolor="#c0504d" strokeweight="2pt">
                <v:path arrowok="t"/>
                <v:textbox>
                  <w:txbxContent>
                    <w:p w:rsidR="00E50B2C" w:rsidRPr="00C46A66" w:rsidRDefault="00E50B2C" w:rsidP="00E50B2C">
                      <w:pPr>
                        <w:spacing w:after="0" w:line="240" w:lineRule="auto"/>
                        <w:rPr>
                          <w:rFonts w:ascii="Calibri" w:hAnsi="Calibri" w:cs="Calibri"/>
                          <w:sz w:val="24"/>
                          <w:szCs w:val="24"/>
                        </w:rPr>
                      </w:pPr>
                      <w:r w:rsidRPr="00C46A66">
                        <w:rPr>
                          <w:rFonts w:ascii="Calibri" w:hAnsi="Calibri" w:cs="Calibri"/>
                          <w:sz w:val="24"/>
                          <w:szCs w:val="24"/>
                        </w:rPr>
                        <w:t xml:space="preserve">A number of Immediate National Initiatives have also been identified as National Priorities under the National Implementation Plan for the First Action Plan. They are:  </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Implement social marketing and awareness campaigns to encourage young people to develop healthy and respectful relationships.</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Examine and develop media codes of practice for reporting sexual assault and domestic violence.</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Fund White Ribbon’s Initiative for Workplaces project to involve workplaces in reducing violence against women.</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Fund the Australian Domestic Violence Clearinghouse Domestic Violence Workplace Rights and Entitlements Project.</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Work through the Australian Curriculum, Assessment and Reporting Authority to support the inclusion of respectful relationships education in phase three of the Australian Curriculum.</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Continue to implement and evaluate the national respectful relationships program.</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Develop and trial new models and approaches to improve police responses and community planning for Indigenous family safety.</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Develop community safety plans in 29 Remote Service Delivery sites.</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Through the Indigenous Family Safety Program, fund initiatives that create better links and information sharing between local police and service providers focused on preventing and protecting families against violence; and research on appropriate tools for the states and territories to use when allocating police resources.</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Expand the 1800RESPECT: Domestic and Sexual Violence Counselling Service.</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Develop national standards and integrate 1800RESPECT with state and territory services.</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Support better service delivery for children, Indigenous women and women with disabilities.</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Develop a National Workforce Agenda to support and improve workforces involved in reducing violence against women.</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Implement a multi-disciplinary training package for police, lawyers, judicial officers, counsellors and other professionals working in the family law system.</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Develop options for a national scheme for domestic and family violence orders.</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Conduct research into perpetrator interventions, and use this to develop best practice guidelines and national standards.</w:t>
                      </w:r>
                    </w:p>
                    <w:p w:rsidR="00E50B2C" w:rsidRDefault="00E50B2C" w:rsidP="00E50B2C">
                      <w:pPr>
                        <w:pStyle w:val="ListParagraph"/>
                        <w:numPr>
                          <w:ilvl w:val="0"/>
                          <w:numId w:val="42"/>
                        </w:numPr>
                        <w:spacing w:after="0" w:line="240" w:lineRule="auto"/>
                        <w:ind w:left="425" w:hanging="357"/>
                        <w:contextualSpacing w:val="0"/>
                        <w:rPr>
                          <w:rFonts w:ascii="Calibri" w:hAnsi="Calibri" w:cs="Calibri"/>
                          <w:sz w:val="24"/>
                          <w:szCs w:val="24"/>
                        </w:rPr>
                      </w:pPr>
                      <w:r w:rsidRPr="00C46A66">
                        <w:rPr>
                          <w:rFonts w:ascii="Calibri" w:hAnsi="Calibri" w:cs="Calibri"/>
                          <w:sz w:val="24"/>
                          <w:szCs w:val="24"/>
                        </w:rPr>
                        <w:t>Develop and trial new models and approaches to improve police responses to Indigenous family safety.</w:t>
                      </w:r>
                    </w:p>
                    <w:p w:rsidR="00E50B2C" w:rsidRPr="00C46A66" w:rsidRDefault="00E50B2C" w:rsidP="00E50B2C">
                      <w:pPr>
                        <w:spacing w:after="0" w:line="240" w:lineRule="auto"/>
                        <w:rPr>
                          <w:rFonts w:ascii="Calibri" w:hAnsi="Calibri" w:cs="Calibri"/>
                          <w:sz w:val="20"/>
                          <w:szCs w:val="20"/>
                        </w:rPr>
                      </w:pPr>
                    </w:p>
                    <w:p w:rsidR="00E50B2C" w:rsidRPr="00C46A66" w:rsidRDefault="00E50B2C" w:rsidP="00E50B2C">
                      <w:pPr>
                        <w:spacing w:after="0" w:line="240" w:lineRule="auto"/>
                        <w:rPr>
                          <w:rFonts w:ascii="Calibri" w:hAnsi="Calibri" w:cs="Calibri"/>
                          <w:sz w:val="24"/>
                          <w:szCs w:val="24"/>
                        </w:rPr>
                      </w:pPr>
                      <w:r w:rsidRPr="00C46A66">
                        <w:rPr>
                          <w:rFonts w:ascii="Calibri" w:hAnsi="Calibri" w:cs="Calibri"/>
                          <w:sz w:val="24"/>
                          <w:szCs w:val="24"/>
                        </w:rPr>
                        <w:t xml:space="preserve">As these are key areas of work for all Australian governments over the first three years of the National Plan, they have been discussed in </w:t>
                      </w:r>
                      <w:r w:rsidRPr="00C46A66">
                        <w:rPr>
                          <w:rFonts w:ascii="Calibri" w:hAnsi="Calibri" w:cs="Calibri"/>
                          <w:b/>
                          <w:sz w:val="24"/>
                          <w:szCs w:val="24"/>
                        </w:rPr>
                        <w:t>Chapter 3</w:t>
                      </w:r>
                      <w:r w:rsidRPr="00C46A66">
                        <w:rPr>
                          <w:rFonts w:ascii="Calibri" w:hAnsi="Calibri" w:cs="Calibri"/>
                          <w:sz w:val="24"/>
                          <w:szCs w:val="24"/>
                        </w:rPr>
                        <w:t xml:space="preserve"> and are not included in this chapter. </w:t>
                      </w:r>
                    </w:p>
                  </w:txbxContent>
                </v:textbox>
                <w10:anchorlock/>
              </v:shape>
            </w:pict>
          </mc:Fallback>
        </mc:AlternateContent>
      </w:r>
    </w:p>
    <w:p w:rsidR="00E50B2C" w:rsidRDefault="00E50B2C" w:rsidP="00E50B2C">
      <w:pPr>
        <w:spacing w:after="0" w:line="240" w:lineRule="auto"/>
        <w:rPr>
          <w:rFonts w:ascii="Calibri" w:hAnsi="Calibri" w:cs="Calibri"/>
          <w:sz w:val="20"/>
          <w:szCs w:val="20"/>
        </w:rPr>
      </w:pPr>
    </w:p>
    <w:p w:rsidR="00E50B2C" w:rsidRPr="00801D90" w:rsidRDefault="00E50B2C" w:rsidP="00E50B2C">
      <w:pPr>
        <w:pStyle w:val="Heading2"/>
        <w:rPr>
          <w:rFonts w:asciiTheme="majorHAnsi" w:hAnsiTheme="majorHAnsi"/>
          <w:sz w:val="28"/>
          <w:szCs w:val="28"/>
        </w:rPr>
      </w:pPr>
      <w:bookmarkStart w:id="25" w:name="_Toc355620017"/>
      <w:r w:rsidRPr="00801D90">
        <w:rPr>
          <w:rFonts w:asciiTheme="majorHAnsi" w:hAnsiTheme="majorHAnsi"/>
          <w:sz w:val="28"/>
          <w:szCs w:val="28"/>
        </w:rPr>
        <w:lastRenderedPageBreak/>
        <w:t>4.1 National Outcome One—Communities are safe and free from violence</w:t>
      </w:r>
      <w:bookmarkEnd w:id="25"/>
    </w:p>
    <w:p w:rsidR="00E50B2C" w:rsidRPr="00F60047" w:rsidRDefault="00E50B2C" w:rsidP="00E50B2C">
      <w:pPr>
        <w:spacing w:after="0" w:line="240" w:lineRule="auto"/>
        <w:jc w:val="both"/>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Positive and respectful community attitudes are critical to Australian women and their children living free from violence in safe communities. </w:t>
      </w:r>
    </w:p>
    <w:p w:rsidR="00E50B2C" w:rsidRPr="002B0D56"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Under National Outcome 1, three strategies have been identified to improve the safety of Australian communities:</w:t>
      </w:r>
    </w:p>
    <w:p w:rsidR="00E50B2C" w:rsidRDefault="00E50B2C" w:rsidP="00E50B2C">
      <w:pPr>
        <w:numPr>
          <w:ilvl w:val="0"/>
          <w:numId w:val="34"/>
        </w:numPr>
        <w:spacing w:after="0"/>
        <w:ind w:left="426" w:hanging="426"/>
        <w:contextualSpacing/>
        <w:rPr>
          <w:rFonts w:ascii="Calibri" w:hAnsi="Calibri" w:cs="Calibri"/>
          <w:sz w:val="24"/>
          <w:szCs w:val="24"/>
        </w:rPr>
      </w:pPr>
      <w:r w:rsidRPr="002B0D56">
        <w:rPr>
          <w:rFonts w:ascii="Calibri" w:hAnsi="Calibri" w:cs="Calibri"/>
          <w:sz w:val="24"/>
          <w:szCs w:val="24"/>
        </w:rPr>
        <w:t>Strategy 1.1: Promoting community involvement</w:t>
      </w:r>
      <w:r>
        <w:rPr>
          <w:rFonts w:ascii="Calibri" w:hAnsi="Calibri" w:cs="Calibri"/>
          <w:sz w:val="24"/>
          <w:szCs w:val="24"/>
        </w:rPr>
        <w:t>.</w:t>
      </w:r>
    </w:p>
    <w:p w:rsidR="00E50B2C" w:rsidRDefault="00E50B2C" w:rsidP="00E50B2C">
      <w:pPr>
        <w:numPr>
          <w:ilvl w:val="0"/>
          <w:numId w:val="34"/>
        </w:numPr>
        <w:spacing w:after="0"/>
        <w:ind w:left="426" w:hanging="426"/>
        <w:contextualSpacing/>
        <w:rPr>
          <w:rFonts w:ascii="Calibri" w:hAnsi="Calibri" w:cs="Calibri"/>
          <w:sz w:val="24"/>
          <w:szCs w:val="24"/>
        </w:rPr>
      </w:pPr>
      <w:r w:rsidRPr="002B0D56">
        <w:rPr>
          <w:rFonts w:ascii="Calibri" w:hAnsi="Calibri" w:cs="Calibri"/>
          <w:sz w:val="24"/>
          <w:szCs w:val="24"/>
        </w:rPr>
        <w:t>Strategy 1.2: Focusing on primary prevention</w:t>
      </w:r>
      <w:r>
        <w:rPr>
          <w:rFonts w:ascii="Calibri" w:hAnsi="Calibri" w:cs="Calibri"/>
          <w:sz w:val="24"/>
          <w:szCs w:val="24"/>
        </w:rPr>
        <w:t>.</w:t>
      </w:r>
    </w:p>
    <w:p w:rsidR="00E50B2C" w:rsidRDefault="00E50B2C" w:rsidP="00E50B2C">
      <w:pPr>
        <w:numPr>
          <w:ilvl w:val="0"/>
          <w:numId w:val="34"/>
        </w:numPr>
        <w:spacing w:after="0"/>
        <w:ind w:left="426" w:hanging="426"/>
        <w:contextualSpacing/>
        <w:rPr>
          <w:rFonts w:ascii="Calibri" w:hAnsi="Calibri" w:cs="Calibri"/>
          <w:sz w:val="24"/>
          <w:szCs w:val="24"/>
        </w:rPr>
      </w:pPr>
      <w:r w:rsidRPr="002B0D56">
        <w:rPr>
          <w:rFonts w:ascii="Calibri" w:hAnsi="Calibri" w:cs="Calibri"/>
          <w:sz w:val="24"/>
          <w:szCs w:val="24"/>
        </w:rPr>
        <w:t>Strategy 1.3: Advancing gender equality.</w:t>
      </w:r>
    </w:p>
    <w:p w:rsidR="00E50B2C" w:rsidRPr="002B0D56" w:rsidRDefault="00E50B2C" w:rsidP="00E50B2C">
      <w:pPr>
        <w:spacing w:after="0" w:line="240" w:lineRule="auto"/>
        <w:contextualSpacing/>
        <w:rPr>
          <w:rFonts w:ascii="Calibri" w:hAnsi="Calibri" w:cs="Calibri"/>
          <w:sz w:val="20"/>
          <w:szCs w:val="20"/>
        </w:rPr>
      </w:pPr>
    </w:p>
    <w:p w:rsidR="00E50B2C" w:rsidRPr="002B0D56" w:rsidRDefault="00E50B2C" w:rsidP="00E50B2C">
      <w:pPr>
        <w:pStyle w:val="Style4"/>
      </w:pPr>
      <w:r w:rsidRPr="002B0D56">
        <w:t>Strategy 1.1: Promoting community involvement</w:t>
      </w:r>
    </w:p>
    <w:p w:rsidR="00E50B2C" w:rsidRPr="002B0D56" w:rsidRDefault="00E50B2C" w:rsidP="00E50B2C">
      <w:pPr>
        <w:spacing w:before="120" w:after="0"/>
        <w:rPr>
          <w:rFonts w:ascii="Calibri" w:hAnsi="Calibri" w:cs="Calibri"/>
          <w:sz w:val="24"/>
          <w:szCs w:val="24"/>
        </w:rPr>
      </w:pPr>
      <w:r w:rsidRPr="002B0D56">
        <w:rPr>
          <w:rFonts w:ascii="Calibri" w:hAnsi="Calibri" w:cs="Calibri"/>
          <w:sz w:val="24"/>
          <w:szCs w:val="24"/>
        </w:rPr>
        <w:t>This strategy focuses on encouraging people throughout Australia to take a role in preventing and reducing violence against women, including supporting men to discourag</w:t>
      </w:r>
      <w:r>
        <w:rPr>
          <w:rFonts w:ascii="Calibri" w:hAnsi="Calibri" w:cs="Calibri"/>
          <w:sz w:val="24"/>
          <w:szCs w:val="24"/>
        </w:rPr>
        <w:t>e</w:t>
      </w:r>
      <w:r w:rsidRPr="002B0D56">
        <w:rPr>
          <w:rFonts w:ascii="Calibri" w:hAnsi="Calibri" w:cs="Calibri"/>
          <w:sz w:val="24"/>
          <w:szCs w:val="24"/>
        </w:rPr>
        <w:t xml:space="preserve"> violent behaviour and challenge discrimination and gender stereotyping.</w:t>
      </w:r>
    </w:p>
    <w:p w:rsidR="00E50B2C" w:rsidRPr="002B0D56" w:rsidRDefault="00E50B2C" w:rsidP="00E50B2C">
      <w:pPr>
        <w:spacing w:after="0" w:line="240" w:lineRule="auto"/>
        <w:rPr>
          <w:rFonts w:ascii="Calibri" w:hAnsi="Calibri" w:cs="Calibri"/>
          <w:sz w:val="20"/>
          <w:szCs w:val="20"/>
        </w:rPr>
      </w:pPr>
    </w:p>
    <w:p w:rsidR="00E50B2C" w:rsidRDefault="00E50B2C" w:rsidP="00E50B2C">
      <w:pPr>
        <w:spacing w:after="0" w:line="240" w:lineRule="auto"/>
        <w:contextualSpacing/>
        <w:rPr>
          <w:rFonts w:ascii="Calibri" w:hAnsi="Calibri" w:cs="Calibri"/>
          <w:sz w:val="24"/>
          <w:szCs w:val="24"/>
        </w:rPr>
      </w:pPr>
      <w:r w:rsidRPr="002B0D56">
        <w:rPr>
          <w:rFonts w:ascii="Calibri" w:hAnsi="Calibri" w:cs="Calibri"/>
          <w:sz w:val="24"/>
          <w:szCs w:val="24"/>
        </w:rPr>
        <w:t xml:space="preserve">The Commonwealth has undertaken the following </w:t>
      </w:r>
      <w:r w:rsidRPr="002B0D56">
        <w:rPr>
          <w:rFonts w:ascii="Calibri" w:hAnsi="Calibri" w:cs="Calibri"/>
          <w:b/>
          <w:sz w:val="24"/>
          <w:szCs w:val="24"/>
        </w:rPr>
        <w:t>Immediate National Initiatives</w:t>
      </w:r>
      <w:r w:rsidRPr="002B0D56">
        <w:rPr>
          <w:rFonts w:ascii="Calibri" w:hAnsi="Calibri" w:cs="Calibri"/>
          <w:sz w:val="24"/>
          <w:szCs w:val="24"/>
        </w:rPr>
        <w:t>:</w:t>
      </w:r>
    </w:p>
    <w:p w:rsidR="00E50B2C" w:rsidRPr="00D61BA2" w:rsidRDefault="00E50B2C" w:rsidP="00E50B2C">
      <w:pPr>
        <w:spacing w:after="0" w:line="240" w:lineRule="auto"/>
        <w:contextualSpacing/>
        <w:rPr>
          <w:rFonts w:ascii="Calibri" w:hAnsi="Calibri" w:cs="Calibri"/>
          <w:sz w:val="24"/>
          <w:szCs w:val="24"/>
        </w:rPr>
      </w:pPr>
    </w:p>
    <w:p w:rsidR="00E50B2C" w:rsidRPr="002B0D56" w:rsidRDefault="00E50B2C" w:rsidP="00E50B2C">
      <w:pPr>
        <w:spacing w:after="120" w:line="240" w:lineRule="auto"/>
        <w:rPr>
          <w:rFonts w:ascii="Calibri" w:hAnsi="Calibri" w:cs="Calibri"/>
          <w:b/>
          <w:sz w:val="24"/>
          <w:szCs w:val="24"/>
        </w:rPr>
      </w:pPr>
      <w:r w:rsidRPr="002B0D56">
        <w:rPr>
          <w:rFonts w:ascii="Calibri" w:hAnsi="Calibri" w:cs="Calibri"/>
          <w:b/>
          <w:sz w:val="24"/>
          <w:szCs w:val="24"/>
        </w:rPr>
        <w:t>Continue the National Binge Drinking Strategy</w:t>
      </w:r>
    </w:p>
    <w:p w:rsidR="00E50B2C" w:rsidRPr="002B0D56" w:rsidRDefault="00E50B2C" w:rsidP="00E50B2C">
      <w:pPr>
        <w:spacing w:after="0"/>
        <w:rPr>
          <w:rFonts w:ascii="Calibri" w:hAnsi="Calibri" w:cs="Calibri"/>
          <w:sz w:val="24"/>
          <w:szCs w:val="24"/>
        </w:rPr>
      </w:pPr>
      <w:proofErr w:type="gramStart"/>
      <w:r w:rsidRPr="002B0D56">
        <w:rPr>
          <w:rFonts w:ascii="Calibri" w:hAnsi="Calibri" w:cs="Calibri"/>
          <w:sz w:val="24"/>
          <w:szCs w:val="24"/>
        </w:rPr>
        <w:t>The 2010</w:t>
      </w:r>
      <w:r>
        <w:rPr>
          <w:rFonts w:ascii="Calibri" w:hAnsi="Calibri" w:cs="Calibri"/>
          <w:sz w:val="24"/>
          <w:szCs w:val="24"/>
        </w:rPr>
        <w:t>–</w:t>
      </w:r>
      <w:r w:rsidRPr="002B0D56">
        <w:rPr>
          <w:rFonts w:ascii="Calibri" w:hAnsi="Calibri" w:cs="Calibri"/>
          <w:sz w:val="24"/>
          <w:szCs w:val="24"/>
        </w:rPr>
        <w:t xml:space="preserve">11 </w:t>
      </w:r>
      <w:r>
        <w:rPr>
          <w:rFonts w:ascii="Calibri" w:hAnsi="Calibri" w:cs="Calibri"/>
          <w:sz w:val="24"/>
          <w:szCs w:val="24"/>
        </w:rPr>
        <w:t>F</w:t>
      </w:r>
      <w:r w:rsidRPr="002B0D56">
        <w:rPr>
          <w:rFonts w:ascii="Calibri" w:hAnsi="Calibri" w:cs="Calibri"/>
          <w:sz w:val="24"/>
          <w:szCs w:val="24"/>
        </w:rPr>
        <w:t>ederal Budget</w:t>
      </w:r>
      <w:proofErr w:type="gramEnd"/>
      <w:r w:rsidRPr="002B0D56">
        <w:rPr>
          <w:rFonts w:ascii="Calibri" w:hAnsi="Calibri" w:cs="Calibri"/>
          <w:sz w:val="24"/>
          <w:szCs w:val="24"/>
        </w:rPr>
        <w:t xml:space="preserve"> included:</w:t>
      </w:r>
    </w:p>
    <w:p w:rsidR="00E50B2C" w:rsidRDefault="00E50B2C" w:rsidP="00E50B2C">
      <w:pPr>
        <w:numPr>
          <w:ilvl w:val="0"/>
          <w:numId w:val="32"/>
        </w:numPr>
        <w:spacing w:after="0"/>
        <w:ind w:left="426"/>
        <w:contextualSpacing/>
        <w:rPr>
          <w:rFonts w:ascii="Calibri" w:hAnsi="Calibri" w:cs="Calibri"/>
          <w:sz w:val="24"/>
          <w:szCs w:val="24"/>
        </w:rPr>
      </w:pPr>
      <w:r w:rsidRPr="002B0D56">
        <w:rPr>
          <w:rFonts w:ascii="Calibri" w:hAnsi="Calibri" w:cs="Calibri"/>
          <w:sz w:val="24"/>
          <w:szCs w:val="24"/>
        </w:rPr>
        <w:t>$25 million over four years for a Community Sponsorship Fund to work in partnership with key National Sporting Organisations to provide sporting environments</w:t>
      </w:r>
      <w:r>
        <w:rPr>
          <w:rFonts w:ascii="Calibri" w:hAnsi="Calibri" w:cs="Calibri"/>
          <w:sz w:val="24"/>
          <w:szCs w:val="24"/>
        </w:rPr>
        <w:t>,</w:t>
      </w:r>
      <w:r w:rsidRPr="002B0D56">
        <w:rPr>
          <w:rFonts w:ascii="Calibri" w:hAnsi="Calibri" w:cs="Calibri"/>
          <w:sz w:val="24"/>
          <w:szCs w:val="24"/>
        </w:rPr>
        <w:t xml:space="preserve"> from national through to community level</w:t>
      </w:r>
      <w:r>
        <w:rPr>
          <w:rFonts w:ascii="Calibri" w:hAnsi="Calibri" w:cs="Calibri"/>
          <w:sz w:val="24"/>
          <w:szCs w:val="24"/>
        </w:rPr>
        <w:t>,</w:t>
      </w:r>
      <w:r w:rsidRPr="002B0D56">
        <w:rPr>
          <w:rFonts w:ascii="Calibri" w:hAnsi="Calibri" w:cs="Calibri"/>
          <w:sz w:val="24"/>
          <w:szCs w:val="24"/>
        </w:rPr>
        <w:t xml:space="preserve"> that are alcohol-promotion free; </w:t>
      </w:r>
    </w:p>
    <w:p w:rsidR="00E50B2C" w:rsidRDefault="00E50B2C" w:rsidP="00E50B2C">
      <w:pPr>
        <w:numPr>
          <w:ilvl w:val="0"/>
          <w:numId w:val="32"/>
        </w:numPr>
        <w:spacing w:after="0"/>
        <w:ind w:left="426"/>
        <w:contextualSpacing/>
        <w:rPr>
          <w:rFonts w:ascii="Calibri" w:hAnsi="Calibri" w:cs="Calibri"/>
          <w:sz w:val="24"/>
          <w:szCs w:val="24"/>
        </w:rPr>
      </w:pPr>
      <w:r w:rsidRPr="002B0D56">
        <w:rPr>
          <w:rFonts w:ascii="Calibri" w:hAnsi="Calibri" w:cs="Calibri"/>
          <w:sz w:val="24"/>
          <w:szCs w:val="24"/>
        </w:rPr>
        <w:t>$20 million over four years for Community Level Initiatives; and</w:t>
      </w:r>
    </w:p>
    <w:p w:rsidR="00E50B2C" w:rsidRDefault="00E50B2C" w:rsidP="00E50B2C">
      <w:pPr>
        <w:numPr>
          <w:ilvl w:val="0"/>
          <w:numId w:val="32"/>
        </w:numPr>
        <w:spacing w:after="0"/>
        <w:ind w:left="425" w:hanging="357"/>
        <w:rPr>
          <w:rFonts w:ascii="Calibri" w:hAnsi="Calibri" w:cs="Calibri"/>
          <w:sz w:val="24"/>
          <w:szCs w:val="24"/>
        </w:rPr>
      </w:pPr>
      <w:r w:rsidRPr="002B0D56">
        <w:rPr>
          <w:rFonts w:ascii="Calibri" w:hAnsi="Calibri" w:cs="Calibri"/>
          <w:sz w:val="24"/>
          <w:szCs w:val="24"/>
        </w:rPr>
        <w:t>$5 million over four years for the enhancement of Telephone Counselling Helplines and possible extension of the social marketing campaign that commenced in October 2012.</w:t>
      </w:r>
    </w:p>
    <w:p w:rsidR="00E50B2C" w:rsidRPr="002B0D56" w:rsidRDefault="00E50B2C" w:rsidP="00E50B2C">
      <w:pPr>
        <w:spacing w:after="0" w:line="240" w:lineRule="auto"/>
        <w:rPr>
          <w:rFonts w:ascii="Calibri" w:hAnsi="Calibri" w:cs="Calibri"/>
          <w:sz w:val="20"/>
          <w:szCs w:val="20"/>
        </w:rPr>
      </w:pPr>
    </w:p>
    <w:p w:rsidR="00E50B2C" w:rsidRPr="002B0D56" w:rsidRDefault="00E50B2C" w:rsidP="00E50B2C">
      <w:pPr>
        <w:spacing w:after="120" w:line="240" w:lineRule="auto"/>
        <w:rPr>
          <w:rFonts w:ascii="Calibri" w:hAnsi="Calibri" w:cs="Calibri"/>
          <w:b/>
          <w:sz w:val="24"/>
          <w:szCs w:val="24"/>
        </w:rPr>
      </w:pPr>
      <w:r w:rsidRPr="002B0D56">
        <w:rPr>
          <w:rFonts w:ascii="Calibri" w:hAnsi="Calibri" w:cs="Calibri"/>
          <w:b/>
          <w:sz w:val="24"/>
          <w:szCs w:val="24"/>
        </w:rPr>
        <w:t>Support local Indigenous communities to take action against alcohol supply where it is leading to high levels of violence through the new Indigenous Family Safety Program</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The Indigenous Family Safety Agenda, supported in part by the Indigenous Family Safety Program, funds innovative initiatives focused on</w:t>
      </w:r>
      <w:r>
        <w:rPr>
          <w:rFonts w:ascii="Calibri" w:hAnsi="Calibri" w:cs="Calibri"/>
          <w:sz w:val="24"/>
          <w:szCs w:val="24"/>
        </w:rPr>
        <w:t>:</w:t>
      </w:r>
      <w:r w:rsidRPr="002B0D56">
        <w:rPr>
          <w:rFonts w:ascii="Calibri" w:hAnsi="Calibri" w:cs="Calibri"/>
          <w:sz w:val="24"/>
          <w:szCs w:val="24"/>
        </w:rPr>
        <w:t xml:space="preserve"> addressing alcohol problems; more effective police protection; working with local community leaders to strengthen social norms against violence; and coordinating support services to aid recovery by people who have experienced violence. </w:t>
      </w:r>
    </w:p>
    <w:p w:rsidR="00E50B2C" w:rsidRPr="002B0D56"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In 2011–12</w:t>
      </w:r>
      <w:r>
        <w:rPr>
          <w:rFonts w:ascii="Calibri" w:hAnsi="Calibri" w:cs="Calibri"/>
          <w:sz w:val="24"/>
          <w:szCs w:val="24"/>
        </w:rPr>
        <w:t>,</w:t>
      </w:r>
      <w:r w:rsidRPr="002B0D56">
        <w:rPr>
          <w:rFonts w:ascii="Calibri" w:hAnsi="Calibri" w:cs="Calibri"/>
          <w:sz w:val="24"/>
          <w:szCs w:val="24"/>
        </w:rPr>
        <w:t xml:space="preserve"> the Indigenous Family Safety Program provided approximately $7 million for 32 projects to deliver a broad range of services targeted for Indigenous people across urban, regional and remote Australia.  Of the 32 projects:</w:t>
      </w:r>
    </w:p>
    <w:p w:rsidR="00E50B2C" w:rsidRDefault="00E50B2C" w:rsidP="00E50B2C">
      <w:pPr>
        <w:numPr>
          <w:ilvl w:val="0"/>
          <w:numId w:val="32"/>
        </w:numPr>
        <w:spacing w:after="0"/>
        <w:ind w:left="426"/>
        <w:contextualSpacing/>
        <w:rPr>
          <w:rFonts w:ascii="Calibri" w:hAnsi="Calibri" w:cs="Calibri"/>
          <w:sz w:val="24"/>
          <w:szCs w:val="24"/>
        </w:rPr>
      </w:pPr>
      <w:r>
        <w:rPr>
          <w:rFonts w:ascii="Calibri" w:hAnsi="Calibri" w:cs="Calibri"/>
          <w:sz w:val="24"/>
          <w:szCs w:val="24"/>
        </w:rPr>
        <w:t>A</w:t>
      </w:r>
      <w:r w:rsidRPr="002B0D56">
        <w:rPr>
          <w:rFonts w:ascii="Calibri" w:hAnsi="Calibri" w:cs="Calibri"/>
          <w:sz w:val="24"/>
          <w:szCs w:val="24"/>
        </w:rPr>
        <w:t>ll have a role in changing negative attitudes and behaviours</w:t>
      </w:r>
      <w:r>
        <w:rPr>
          <w:rFonts w:ascii="Calibri" w:hAnsi="Calibri" w:cs="Calibri"/>
          <w:sz w:val="24"/>
          <w:szCs w:val="24"/>
        </w:rPr>
        <w:t>.</w:t>
      </w:r>
    </w:p>
    <w:p w:rsidR="00E50B2C" w:rsidRDefault="00E50B2C" w:rsidP="00E50B2C">
      <w:pPr>
        <w:numPr>
          <w:ilvl w:val="0"/>
          <w:numId w:val="32"/>
        </w:numPr>
        <w:spacing w:after="0"/>
        <w:ind w:left="426"/>
        <w:contextualSpacing/>
        <w:rPr>
          <w:rFonts w:ascii="Calibri" w:hAnsi="Calibri" w:cs="Calibri"/>
          <w:sz w:val="24"/>
          <w:szCs w:val="24"/>
        </w:rPr>
      </w:pPr>
      <w:r>
        <w:rPr>
          <w:rFonts w:ascii="Calibri" w:hAnsi="Calibri" w:cs="Calibri"/>
          <w:sz w:val="24"/>
          <w:szCs w:val="24"/>
        </w:rPr>
        <w:t xml:space="preserve">Seventeen </w:t>
      </w:r>
      <w:r w:rsidRPr="002B0D56">
        <w:rPr>
          <w:rFonts w:ascii="Calibri" w:hAnsi="Calibri" w:cs="Calibri"/>
          <w:sz w:val="24"/>
          <w:szCs w:val="24"/>
        </w:rPr>
        <w:t>play a role in addressing alcohol problems</w:t>
      </w:r>
      <w:r>
        <w:rPr>
          <w:rFonts w:ascii="Calibri" w:hAnsi="Calibri" w:cs="Calibri"/>
          <w:sz w:val="24"/>
          <w:szCs w:val="24"/>
        </w:rPr>
        <w:t>.</w:t>
      </w:r>
    </w:p>
    <w:p w:rsidR="00E50B2C" w:rsidRDefault="00E50B2C" w:rsidP="00E50B2C">
      <w:pPr>
        <w:numPr>
          <w:ilvl w:val="0"/>
          <w:numId w:val="32"/>
        </w:numPr>
        <w:spacing w:after="0"/>
        <w:ind w:left="426"/>
        <w:contextualSpacing/>
        <w:rPr>
          <w:rFonts w:ascii="Calibri" w:hAnsi="Calibri" w:cs="Calibri"/>
          <w:sz w:val="24"/>
          <w:szCs w:val="24"/>
        </w:rPr>
      </w:pPr>
      <w:r>
        <w:rPr>
          <w:rFonts w:ascii="Calibri" w:hAnsi="Calibri" w:cs="Calibri"/>
          <w:sz w:val="24"/>
          <w:szCs w:val="24"/>
        </w:rPr>
        <w:lastRenderedPageBreak/>
        <w:t xml:space="preserve">Seventeen </w:t>
      </w:r>
      <w:r w:rsidRPr="002B0D56">
        <w:rPr>
          <w:rFonts w:ascii="Calibri" w:hAnsi="Calibri" w:cs="Calibri"/>
          <w:sz w:val="24"/>
          <w:szCs w:val="24"/>
        </w:rPr>
        <w:t>play a role in achieving more effective referral and local service coordination</w:t>
      </w:r>
      <w:r>
        <w:rPr>
          <w:rFonts w:ascii="Calibri" w:hAnsi="Calibri" w:cs="Calibri"/>
          <w:sz w:val="24"/>
          <w:szCs w:val="24"/>
        </w:rPr>
        <w:t>.</w:t>
      </w:r>
    </w:p>
    <w:p w:rsidR="00E50B2C" w:rsidRDefault="00E50B2C" w:rsidP="00E50B2C">
      <w:pPr>
        <w:numPr>
          <w:ilvl w:val="0"/>
          <w:numId w:val="32"/>
        </w:numPr>
        <w:spacing w:after="0"/>
        <w:ind w:left="426"/>
        <w:contextualSpacing/>
        <w:rPr>
          <w:rFonts w:ascii="Calibri" w:hAnsi="Calibri" w:cs="Calibri"/>
          <w:sz w:val="24"/>
          <w:szCs w:val="24"/>
        </w:rPr>
      </w:pPr>
      <w:r>
        <w:rPr>
          <w:rFonts w:ascii="Calibri" w:hAnsi="Calibri" w:cs="Calibri"/>
          <w:sz w:val="24"/>
          <w:szCs w:val="24"/>
        </w:rPr>
        <w:t xml:space="preserve">Seven </w:t>
      </w:r>
      <w:r w:rsidRPr="002B0D56">
        <w:rPr>
          <w:rFonts w:ascii="Calibri" w:hAnsi="Calibri" w:cs="Calibri"/>
          <w:sz w:val="24"/>
          <w:szCs w:val="24"/>
        </w:rPr>
        <w:t>play a role in more effective policing and offending responses.</w:t>
      </w:r>
    </w:p>
    <w:p w:rsidR="00E50B2C" w:rsidRPr="002B0D56" w:rsidRDefault="00E50B2C" w:rsidP="00E50B2C">
      <w:pPr>
        <w:spacing w:after="0" w:line="240" w:lineRule="auto"/>
        <w:contextualSpacing/>
        <w:rPr>
          <w:rFonts w:ascii="Calibri" w:hAnsi="Calibri" w:cs="Calibri"/>
          <w:sz w:val="20"/>
          <w:szCs w:val="20"/>
        </w:rPr>
      </w:pPr>
    </w:p>
    <w:p w:rsidR="00E50B2C" w:rsidRPr="002B0D56" w:rsidRDefault="00E50B2C" w:rsidP="00E50B2C">
      <w:pPr>
        <w:spacing w:after="0" w:line="240" w:lineRule="auto"/>
        <w:contextualSpacing/>
        <w:rPr>
          <w:rFonts w:ascii="Calibri" w:hAnsi="Calibri" w:cs="Calibri"/>
          <w:sz w:val="24"/>
          <w:szCs w:val="24"/>
        </w:rPr>
      </w:pPr>
      <w:r w:rsidRPr="002B0D56">
        <w:rPr>
          <w:rFonts w:ascii="Calibri" w:hAnsi="Calibri" w:cs="Calibri"/>
          <w:sz w:val="24"/>
          <w:szCs w:val="24"/>
        </w:rPr>
        <w:t xml:space="preserve">States and territories have undertaken the following </w:t>
      </w:r>
      <w:r w:rsidRPr="002B0D56">
        <w:rPr>
          <w:rFonts w:ascii="Calibri" w:hAnsi="Calibri" w:cs="Calibri"/>
          <w:b/>
          <w:sz w:val="24"/>
          <w:szCs w:val="24"/>
        </w:rPr>
        <w:t>related actions</w:t>
      </w:r>
      <w:r w:rsidRPr="002B0D56">
        <w:rPr>
          <w:rFonts w:ascii="Calibri" w:hAnsi="Calibri" w:cs="Calibri"/>
          <w:sz w:val="24"/>
          <w:szCs w:val="24"/>
        </w:rPr>
        <w:t>:</w:t>
      </w:r>
    </w:p>
    <w:p w:rsidR="00E50B2C" w:rsidRPr="002B0D56" w:rsidRDefault="00E50B2C" w:rsidP="00E50B2C">
      <w:pPr>
        <w:spacing w:after="0" w:line="240" w:lineRule="auto"/>
        <w:contextualSpacing/>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Northern Territory</w:t>
      </w:r>
    </w:p>
    <w:p w:rsidR="00E50B2C" w:rsidRPr="002B0D56" w:rsidRDefault="00E50B2C" w:rsidP="00E50B2C">
      <w:pPr>
        <w:spacing w:after="0"/>
        <w:rPr>
          <w:rFonts w:ascii="Calibri" w:hAnsi="Calibri" w:cs="Calibri"/>
          <w:sz w:val="24"/>
          <w:szCs w:val="24"/>
        </w:rPr>
      </w:pPr>
      <w:proofErr w:type="gramStart"/>
      <w:r w:rsidRPr="002B0D56">
        <w:rPr>
          <w:rFonts w:ascii="Calibri" w:hAnsi="Calibri" w:cs="Calibri"/>
          <w:sz w:val="24"/>
          <w:szCs w:val="24"/>
        </w:rPr>
        <w:t xml:space="preserve">The </w:t>
      </w:r>
      <w:r w:rsidRPr="00294DEA">
        <w:rPr>
          <w:rFonts w:ascii="Calibri" w:hAnsi="Calibri" w:cs="Calibri"/>
          <w:i/>
          <w:sz w:val="24"/>
          <w:szCs w:val="24"/>
        </w:rPr>
        <w:t>Everybody</w:t>
      </w:r>
      <w:proofErr w:type="gramEnd"/>
      <w:r w:rsidRPr="00294DEA">
        <w:rPr>
          <w:rFonts w:ascii="Calibri" w:hAnsi="Calibri" w:cs="Calibri"/>
          <w:i/>
          <w:sz w:val="24"/>
          <w:szCs w:val="24"/>
        </w:rPr>
        <w:t>’s Business</w:t>
      </w:r>
      <w:r w:rsidRPr="002B0D56">
        <w:rPr>
          <w:rFonts w:ascii="Calibri" w:hAnsi="Calibri" w:cs="Calibri"/>
          <w:sz w:val="24"/>
          <w:szCs w:val="24"/>
        </w:rPr>
        <w:t xml:space="preserve"> Subcommittee has developed a collaborative approach to the planning, provision and evaluation of</w:t>
      </w:r>
      <w:r>
        <w:rPr>
          <w:rFonts w:ascii="Calibri" w:hAnsi="Calibri" w:cs="Calibri"/>
          <w:sz w:val="24"/>
          <w:szCs w:val="24"/>
        </w:rPr>
        <w:t xml:space="preserve"> sexual and reproductive health,</w:t>
      </w:r>
      <w:r w:rsidRPr="002B0D56">
        <w:rPr>
          <w:rFonts w:ascii="Calibri" w:hAnsi="Calibri" w:cs="Calibri"/>
          <w:sz w:val="24"/>
          <w:szCs w:val="24"/>
        </w:rPr>
        <w:t xml:space="preserve"> communi</w:t>
      </w:r>
      <w:r>
        <w:rPr>
          <w:rFonts w:ascii="Calibri" w:hAnsi="Calibri" w:cs="Calibri"/>
          <w:sz w:val="24"/>
          <w:szCs w:val="24"/>
        </w:rPr>
        <w:t>ty education and service delivery</w:t>
      </w:r>
      <w:r w:rsidRPr="002B0D56">
        <w:rPr>
          <w:rFonts w:ascii="Calibri" w:hAnsi="Calibri" w:cs="Calibri"/>
          <w:sz w:val="24"/>
          <w:szCs w:val="24"/>
        </w:rPr>
        <w:t xml:space="preserve"> in migrant and refugee communities.  The Subcommittee, comprising government, non-government and community representatives, developed a strategic approach to providing a specialist service to small populations with complex, high support needs, including a pilot program in Darwin with the Somali community.</w:t>
      </w:r>
    </w:p>
    <w:p w:rsidR="00E50B2C" w:rsidRPr="00E50B2C" w:rsidRDefault="00E50B2C" w:rsidP="00E50B2C">
      <w:pPr>
        <w:spacing w:after="0"/>
        <w:contextualSpacing/>
        <w:rPr>
          <w:rFonts w:ascii="Calibri" w:hAnsi="Calibri" w:cs="Calibri"/>
          <w:sz w:val="24"/>
          <w:szCs w:val="24"/>
        </w:rPr>
      </w:pPr>
    </w:p>
    <w:p w:rsidR="00E50B2C" w:rsidRPr="00E50B2C" w:rsidRDefault="00E50B2C" w:rsidP="00E50B2C">
      <w:pPr>
        <w:autoSpaceDE w:val="0"/>
        <w:autoSpaceDN w:val="0"/>
        <w:rPr>
          <w:rFonts w:ascii="Calibri" w:hAnsi="Calibri" w:cs="Calibri"/>
          <w:sz w:val="24"/>
          <w:szCs w:val="24"/>
        </w:rPr>
      </w:pPr>
      <w:r w:rsidRPr="00E50B2C">
        <w:rPr>
          <w:rFonts w:ascii="Calibri" w:hAnsi="Calibri" w:cs="Calibri"/>
          <w:sz w:val="24"/>
          <w:szCs w:val="24"/>
        </w:rPr>
        <w:t xml:space="preserve">The Northern Territory Police funded Ruby Gaea Darwin Centre Against Rape </w:t>
      </w:r>
      <w:proofErr w:type="spellStart"/>
      <w:r w:rsidRPr="00E50B2C">
        <w:rPr>
          <w:rFonts w:ascii="Calibri" w:hAnsi="Calibri" w:cs="Calibri"/>
          <w:sz w:val="24"/>
          <w:szCs w:val="24"/>
        </w:rPr>
        <w:t>Inc</w:t>
      </w:r>
      <w:proofErr w:type="spellEnd"/>
      <w:r w:rsidRPr="00E50B2C">
        <w:rPr>
          <w:rFonts w:ascii="Calibri" w:hAnsi="Calibri" w:cs="Calibri"/>
          <w:sz w:val="24"/>
          <w:szCs w:val="24"/>
        </w:rPr>
        <w:t xml:space="preserve"> to work in partnership with </w:t>
      </w:r>
      <w:proofErr w:type="spellStart"/>
      <w:r w:rsidRPr="00E50B2C">
        <w:rPr>
          <w:rFonts w:ascii="Calibri" w:hAnsi="Calibri" w:cs="Calibri"/>
          <w:sz w:val="24"/>
          <w:szCs w:val="24"/>
        </w:rPr>
        <w:t>Bima</w:t>
      </w:r>
      <w:proofErr w:type="spellEnd"/>
      <w:r w:rsidRPr="00E50B2C">
        <w:rPr>
          <w:rFonts w:ascii="Calibri" w:hAnsi="Calibri" w:cs="Calibri"/>
          <w:sz w:val="24"/>
          <w:szCs w:val="24"/>
        </w:rPr>
        <w:t xml:space="preserve"> Wear Association </w:t>
      </w:r>
      <w:proofErr w:type="spellStart"/>
      <w:proofErr w:type="gramStart"/>
      <w:r w:rsidRPr="00E50B2C">
        <w:rPr>
          <w:rFonts w:ascii="Calibri" w:hAnsi="Calibri" w:cs="Calibri"/>
          <w:sz w:val="24"/>
          <w:szCs w:val="24"/>
        </w:rPr>
        <w:t>Inc</w:t>
      </w:r>
      <w:proofErr w:type="spellEnd"/>
      <w:r w:rsidRPr="00E50B2C">
        <w:rPr>
          <w:rFonts w:ascii="Calibri" w:hAnsi="Calibri" w:cs="Calibri"/>
          <w:sz w:val="24"/>
          <w:szCs w:val="24"/>
        </w:rPr>
        <w:t xml:space="preserve">  to</w:t>
      </w:r>
      <w:proofErr w:type="gramEnd"/>
      <w:r w:rsidRPr="00E50B2C">
        <w:rPr>
          <w:rFonts w:ascii="Calibri" w:hAnsi="Calibri" w:cs="Calibri"/>
          <w:sz w:val="24"/>
          <w:szCs w:val="24"/>
        </w:rPr>
        <w:t xml:space="preserve"> produce two animations. </w:t>
      </w:r>
      <w:proofErr w:type="gramStart"/>
      <w:r w:rsidRPr="00E50B2C">
        <w:rPr>
          <w:rFonts w:ascii="Calibri" w:hAnsi="Calibri" w:cs="Calibri"/>
          <w:sz w:val="24"/>
          <w:szCs w:val="24"/>
        </w:rPr>
        <w:t>The first to promote the Child Abuse Taskforce hotline number and a second to describe the consequences of sexting for young people.</w:t>
      </w:r>
      <w:proofErr w:type="gramEnd"/>
      <w:r w:rsidRPr="00E50B2C">
        <w:rPr>
          <w:rFonts w:ascii="Calibri" w:hAnsi="Calibri" w:cs="Calibri"/>
          <w:sz w:val="24"/>
          <w:szCs w:val="24"/>
        </w:rPr>
        <w:t> The animations will screen nationally and throughout remote NT.</w:t>
      </w:r>
    </w:p>
    <w:p w:rsidR="00E50B2C" w:rsidRPr="00E50B2C" w:rsidRDefault="00E50B2C" w:rsidP="00E50B2C">
      <w:pPr>
        <w:pStyle w:val="NormalWeb"/>
        <w:shd w:val="clear" w:color="auto" w:fill="FFFFFF"/>
        <w:rPr>
          <w:rFonts w:ascii="Calibri" w:eastAsia="Calibri" w:hAnsi="Calibri" w:cs="Calibri"/>
          <w:lang w:eastAsia="en-US"/>
        </w:rPr>
      </w:pPr>
      <w:r w:rsidRPr="00E50B2C">
        <w:rPr>
          <w:rFonts w:ascii="Calibri" w:eastAsia="Calibri" w:hAnsi="Calibri" w:cs="Calibri"/>
          <w:lang w:eastAsia="en-US"/>
        </w:rPr>
        <w:t xml:space="preserve">The characters in the animation are Tiwi women from </w:t>
      </w:r>
      <w:proofErr w:type="spellStart"/>
      <w:r w:rsidRPr="00E50B2C">
        <w:rPr>
          <w:rFonts w:ascii="Calibri" w:eastAsia="Calibri" w:hAnsi="Calibri" w:cs="Calibri"/>
          <w:lang w:eastAsia="en-US"/>
        </w:rPr>
        <w:t>Bima</w:t>
      </w:r>
      <w:proofErr w:type="spellEnd"/>
      <w:r w:rsidRPr="00E50B2C">
        <w:rPr>
          <w:rFonts w:ascii="Calibri" w:eastAsia="Calibri" w:hAnsi="Calibri" w:cs="Calibri"/>
          <w:lang w:eastAsia="en-US"/>
        </w:rPr>
        <w:t xml:space="preserve"> Wear and </w:t>
      </w:r>
      <w:proofErr w:type="spellStart"/>
      <w:r w:rsidRPr="00E50B2C">
        <w:rPr>
          <w:rFonts w:ascii="Calibri" w:eastAsia="Calibri" w:hAnsi="Calibri" w:cs="Calibri"/>
          <w:lang w:eastAsia="en-US"/>
        </w:rPr>
        <w:t>Wurrumiyanga</w:t>
      </w:r>
      <w:proofErr w:type="spellEnd"/>
      <w:r w:rsidRPr="00E50B2C">
        <w:rPr>
          <w:rFonts w:ascii="Calibri" w:eastAsia="Calibri" w:hAnsi="Calibri" w:cs="Calibri"/>
          <w:lang w:eastAsia="en-US"/>
        </w:rPr>
        <w:t xml:space="preserve"> community members from Bathurst Island, Tiwi Islands.</w:t>
      </w: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Queensland</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Education Queensland chairs the national Safe and Supportive School Communities working party</w:t>
      </w:r>
      <w:r>
        <w:rPr>
          <w:rFonts w:ascii="Calibri" w:hAnsi="Calibri" w:cs="Calibri"/>
          <w:sz w:val="24"/>
          <w:szCs w:val="24"/>
        </w:rPr>
        <w:t>,</w:t>
      </w:r>
      <w:r w:rsidRPr="002B0D56">
        <w:rPr>
          <w:rFonts w:ascii="Calibri" w:hAnsi="Calibri" w:cs="Calibri"/>
          <w:sz w:val="24"/>
          <w:szCs w:val="24"/>
        </w:rPr>
        <w:t xml:space="preserve"> which manages the annual </w:t>
      </w:r>
      <w:r w:rsidRPr="00294DEA">
        <w:rPr>
          <w:rFonts w:ascii="Calibri" w:hAnsi="Calibri" w:cs="Calibri"/>
          <w:i/>
          <w:sz w:val="24"/>
          <w:szCs w:val="24"/>
        </w:rPr>
        <w:t>National Day of Action against Bullying and Violence</w:t>
      </w:r>
      <w:r w:rsidRPr="002B0D56">
        <w:rPr>
          <w:rFonts w:ascii="Calibri" w:hAnsi="Calibri" w:cs="Calibri"/>
          <w:sz w:val="24"/>
          <w:szCs w:val="24"/>
        </w:rPr>
        <w:t xml:space="preserve">.  The National Day calls on all students and school communities to </w:t>
      </w:r>
      <w:r w:rsidRPr="002B0D56">
        <w:rPr>
          <w:rFonts w:ascii="Calibri" w:hAnsi="Calibri" w:cs="Calibri"/>
          <w:i/>
          <w:sz w:val="24"/>
          <w:szCs w:val="24"/>
        </w:rPr>
        <w:t>‘Take a Stand Together’</w:t>
      </w:r>
      <w:r w:rsidRPr="002B0D56">
        <w:rPr>
          <w:rFonts w:ascii="Calibri" w:hAnsi="Calibri" w:cs="Calibri"/>
          <w:sz w:val="24"/>
          <w:szCs w:val="24"/>
        </w:rPr>
        <w:t xml:space="preserve"> against bullying and violence.  Schools are supported to run local activities and raise awareness of anti-bullying initiatives. </w:t>
      </w:r>
    </w:p>
    <w:p w:rsidR="00E50B2C" w:rsidRPr="002B0D56"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Australian Capital Territory</w:t>
      </w:r>
    </w:p>
    <w:p w:rsidR="00E50B2C" w:rsidRPr="002B0D56" w:rsidRDefault="00E50B2C" w:rsidP="00E50B2C">
      <w:pPr>
        <w:spacing w:after="0"/>
        <w:rPr>
          <w:rFonts w:ascii="Calibri" w:hAnsi="Calibri" w:cs="Calibri"/>
          <w:sz w:val="24"/>
          <w:szCs w:val="24"/>
        </w:rPr>
      </w:pPr>
      <w:r w:rsidRPr="00294DEA">
        <w:rPr>
          <w:rFonts w:ascii="Calibri" w:hAnsi="Calibri" w:cs="Calibri"/>
          <w:i/>
          <w:sz w:val="24"/>
          <w:szCs w:val="24"/>
        </w:rPr>
        <w:t>Summer of Respect</w:t>
      </w:r>
      <w:r w:rsidRPr="002B0D56">
        <w:rPr>
          <w:rFonts w:ascii="Calibri" w:hAnsi="Calibri" w:cs="Calibri"/>
          <w:sz w:val="24"/>
          <w:szCs w:val="24"/>
        </w:rPr>
        <w:t>, an anti-violence campaign that seeks to change community values in the ACT by improving community awareness of sexual assault and violence against women and children, was held in 2011 with funding assistance from the A</w:t>
      </w:r>
      <w:r>
        <w:rPr>
          <w:rFonts w:ascii="Calibri" w:hAnsi="Calibri" w:cs="Calibri"/>
          <w:sz w:val="24"/>
          <w:szCs w:val="24"/>
        </w:rPr>
        <w:t xml:space="preserve">ustralian </w:t>
      </w:r>
      <w:r w:rsidRPr="002B0D56">
        <w:rPr>
          <w:rFonts w:ascii="Calibri" w:hAnsi="Calibri" w:cs="Calibri"/>
          <w:sz w:val="24"/>
          <w:szCs w:val="24"/>
        </w:rPr>
        <w:t>C</w:t>
      </w:r>
      <w:r>
        <w:rPr>
          <w:rFonts w:ascii="Calibri" w:hAnsi="Calibri" w:cs="Calibri"/>
          <w:sz w:val="24"/>
          <w:szCs w:val="24"/>
        </w:rPr>
        <w:t xml:space="preserve">apital </w:t>
      </w:r>
      <w:r w:rsidRPr="002B0D56">
        <w:rPr>
          <w:rFonts w:ascii="Calibri" w:hAnsi="Calibri" w:cs="Calibri"/>
          <w:sz w:val="24"/>
          <w:szCs w:val="24"/>
        </w:rPr>
        <w:t>T</w:t>
      </w:r>
      <w:r>
        <w:rPr>
          <w:rFonts w:ascii="Calibri" w:hAnsi="Calibri" w:cs="Calibri"/>
          <w:sz w:val="24"/>
          <w:szCs w:val="24"/>
        </w:rPr>
        <w:t>erritory</w:t>
      </w:r>
      <w:r w:rsidRPr="002B0D56">
        <w:rPr>
          <w:rFonts w:ascii="Calibri" w:hAnsi="Calibri" w:cs="Calibri"/>
          <w:sz w:val="24"/>
          <w:szCs w:val="24"/>
        </w:rPr>
        <w:t xml:space="preserve"> Government.  The campaign is organised by the ACT Women’s Services Network and brings together community organisations to direct and host activities and events that contribute to educating the community on the continued impact of violence against women and children.  Summer of Respect events w</w:t>
      </w:r>
      <w:r>
        <w:rPr>
          <w:rFonts w:ascii="Calibri" w:hAnsi="Calibri" w:cs="Calibri"/>
          <w:sz w:val="24"/>
          <w:szCs w:val="24"/>
        </w:rPr>
        <w:t>ere</w:t>
      </w:r>
      <w:r w:rsidRPr="002B0D56">
        <w:rPr>
          <w:rFonts w:ascii="Calibri" w:hAnsi="Calibri" w:cs="Calibri"/>
          <w:sz w:val="24"/>
          <w:szCs w:val="24"/>
        </w:rPr>
        <w:t xml:space="preserve"> held again in 2012.</w:t>
      </w:r>
    </w:p>
    <w:p w:rsidR="00E50B2C" w:rsidRPr="00B70B48" w:rsidRDefault="00E50B2C" w:rsidP="00E50B2C">
      <w:pPr>
        <w:spacing w:after="0"/>
        <w:rPr>
          <w:rFonts w:ascii="Calibri" w:hAnsi="Calibri" w:cs="Calibri"/>
          <w:sz w:val="20"/>
          <w:szCs w:val="20"/>
        </w:rPr>
      </w:pPr>
    </w:p>
    <w:p w:rsidR="00E50B2C" w:rsidRPr="005339D5" w:rsidRDefault="00E50B2C" w:rsidP="00E50B2C">
      <w:pPr>
        <w:spacing w:after="0"/>
        <w:rPr>
          <w:rFonts w:ascii="Calibri" w:hAnsi="Calibri" w:cs="Calibri"/>
          <w:sz w:val="24"/>
          <w:szCs w:val="24"/>
        </w:rPr>
      </w:pPr>
      <w:r w:rsidRPr="005339D5">
        <w:rPr>
          <w:rFonts w:ascii="Calibri" w:hAnsi="Calibri" w:cs="Calibri"/>
          <w:sz w:val="24"/>
          <w:szCs w:val="24"/>
        </w:rPr>
        <w:t xml:space="preserve">The inaugural </w:t>
      </w:r>
      <w:r w:rsidRPr="00B70B48">
        <w:rPr>
          <w:rFonts w:ascii="Calibri" w:hAnsi="Calibri" w:cs="Calibri"/>
          <w:i/>
          <w:sz w:val="24"/>
          <w:szCs w:val="24"/>
        </w:rPr>
        <w:t>Australian Capital Territory Partners in Prevention</w:t>
      </w:r>
      <w:r w:rsidRPr="005339D5">
        <w:rPr>
          <w:rFonts w:ascii="Calibri" w:hAnsi="Calibri" w:cs="Calibri"/>
          <w:sz w:val="24"/>
          <w:szCs w:val="24"/>
        </w:rPr>
        <w:t xml:space="preserve"> function held </w:t>
      </w:r>
      <w:r>
        <w:rPr>
          <w:rFonts w:ascii="Calibri" w:hAnsi="Calibri" w:cs="Calibri"/>
          <w:sz w:val="24"/>
          <w:szCs w:val="24"/>
        </w:rPr>
        <w:t>in</w:t>
      </w:r>
      <w:r w:rsidRPr="005339D5">
        <w:rPr>
          <w:rFonts w:ascii="Calibri" w:hAnsi="Calibri" w:cs="Calibri"/>
          <w:sz w:val="24"/>
          <w:szCs w:val="24"/>
        </w:rPr>
        <w:t xml:space="preserve"> November 2012 brought together leaders from key corporate and industry areas in the A</w:t>
      </w:r>
      <w:r>
        <w:rPr>
          <w:rFonts w:ascii="Calibri" w:hAnsi="Calibri" w:cs="Calibri"/>
          <w:sz w:val="24"/>
          <w:szCs w:val="24"/>
        </w:rPr>
        <w:t xml:space="preserve">ustralian </w:t>
      </w:r>
      <w:r w:rsidRPr="005339D5">
        <w:rPr>
          <w:rFonts w:ascii="Calibri" w:hAnsi="Calibri" w:cs="Calibri"/>
          <w:sz w:val="24"/>
          <w:szCs w:val="24"/>
        </w:rPr>
        <w:t>C</w:t>
      </w:r>
      <w:r>
        <w:rPr>
          <w:rFonts w:ascii="Calibri" w:hAnsi="Calibri" w:cs="Calibri"/>
          <w:sz w:val="24"/>
          <w:szCs w:val="24"/>
        </w:rPr>
        <w:t xml:space="preserve">apital </w:t>
      </w:r>
      <w:r w:rsidRPr="005339D5">
        <w:rPr>
          <w:rFonts w:ascii="Calibri" w:hAnsi="Calibri" w:cs="Calibri"/>
          <w:sz w:val="24"/>
          <w:szCs w:val="24"/>
        </w:rPr>
        <w:t>T</w:t>
      </w:r>
      <w:r>
        <w:rPr>
          <w:rFonts w:ascii="Calibri" w:hAnsi="Calibri" w:cs="Calibri"/>
          <w:sz w:val="24"/>
          <w:szCs w:val="24"/>
        </w:rPr>
        <w:t>erritory</w:t>
      </w:r>
      <w:r w:rsidRPr="005339D5">
        <w:rPr>
          <w:rFonts w:ascii="Calibri" w:hAnsi="Calibri" w:cs="Calibri"/>
          <w:sz w:val="24"/>
          <w:szCs w:val="24"/>
        </w:rPr>
        <w:t xml:space="preserve"> to work together to identify ways to prevent violence against women</w:t>
      </w:r>
      <w:r>
        <w:rPr>
          <w:rFonts w:ascii="Calibri" w:hAnsi="Calibri" w:cs="Calibri"/>
          <w:sz w:val="24"/>
          <w:szCs w:val="24"/>
        </w:rPr>
        <w:t>,</w:t>
      </w:r>
      <w:r w:rsidRPr="005339D5">
        <w:rPr>
          <w:rFonts w:ascii="Calibri" w:hAnsi="Calibri" w:cs="Calibri"/>
          <w:sz w:val="24"/>
          <w:szCs w:val="24"/>
        </w:rPr>
        <w:t xml:space="preserve"> </w:t>
      </w:r>
      <w:r w:rsidRPr="005339D5">
        <w:rPr>
          <w:rFonts w:ascii="Calibri" w:hAnsi="Calibri" w:cs="Calibri"/>
          <w:sz w:val="24"/>
          <w:szCs w:val="24"/>
        </w:rPr>
        <w:lastRenderedPageBreak/>
        <w:t xml:space="preserve">individually, in the workplace and organisationally, over the next 12 months.  The event is </w:t>
      </w:r>
      <w:proofErr w:type="gramStart"/>
      <w:r>
        <w:rPr>
          <w:rFonts w:ascii="Calibri" w:hAnsi="Calibri" w:cs="Calibri"/>
          <w:sz w:val="24"/>
          <w:szCs w:val="24"/>
        </w:rPr>
        <w:t>a c</w:t>
      </w:r>
      <w:r w:rsidRPr="005339D5">
        <w:rPr>
          <w:rFonts w:ascii="Calibri" w:hAnsi="Calibri" w:cs="Calibri"/>
          <w:sz w:val="24"/>
          <w:szCs w:val="24"/>
        </w:rPr>
        <w:t>ollaboration</w:t>
      </w:r>
      <w:proofErr w:type="gramEnd"/>
      <w:r w:rsidRPr="005339D5">
        <w:rPr>
          <w:rFonts w:ascii="Calibri" w:hAnsi="Calibri" w:cs="Calibri"/>
          <w:sz w:val="24"/>
          <w:szCs w:val="24"/>
        </w:rPr>
        <w:t xml:space="preserve"> between community, government, business and media agencies and will be held annually.</w:t>
      </w:r>
    </w:p>
    <w:p w:rsidR="00E50B2C" w:rsidRDefault="00E50B2C" w:rsidP="00E50B2C">
      <w:pPr>
        <w:spacing w:after="0"/>
        <w:rPr>
          <w:rFonts w:ascii="Calibri" w:hAnsi="Calibri" w:cs="Calibri"/>
          <w:sz w:val="24"/>
          <w:szCs w:val="24"/>
        </w:rPr>
      </w:pPr>
    </w:p>
    <w:p w:rsidR="00E50B2C" w:rsidRPr="00EC7FE1" w:rsidRDefault="00E50B2C" w:rsidP="00E50B2C">
      <w:pPr>
        <w:spacing w:after="0"/>
        <w:rPr>
          <w:rFonts w:ascii="Calibri" w:hAnsi="Calibri" w:cs="Calibri"/>
          <w:sz w:val="24"/>
          <w:szCs w:val="24"/>
        </w:rPr>
      </w:pPr>
      <w:r w:rsidRPr="00EC7FE1">
        <w:rPr>
          <w:rFonts w:ascii="Calibri" w:hAnsi="Calibri" w:cs="Calibri"/>
          <w:sz w:val="24"/>
          <w:szCs w:val="24"/>
        </w:rPr>
        <w:t>The A</w:t>
      </w:r>
      <w:r>
        <w:rPr>
          <w:rFonts w:ascii="Calibri" w:hAnsi="Calibri" w:cs="Calibri"/>
          <w:sz w:val="24"/>
          <w:szCs w:val="24"/>
        </w:rPr>
        <w:t xml:space="preserve">ustralian </w:t>
      </w:r>
      <w:r w:rsidRPr="00EC7FE1">
        <w:rPr>
          <w:rFonts w:ascii="Calibri" w:hAnsi="Calibri" w:cs="Calibri"/>
          <w:sz w:val="24"/>
          <w:szCs w:val="24"/>
        </w:rPr>
        <w:t>C</w:t>
      </w:r>
      <w:r>
        <w:rPr>
          <w:rFonts w:ascii="Calibri" w:hAnsi="Calibri" w:cs="Calibri"/>
          <w:sz w:val="24"/>
          <w:szCs w:val="24"/>
        </w:rPr>
        <w:t xml:space="preserve">apital </w:t>
      </w:r>
      <w:r w:rsidRPr="00EC7FE1">
        <w:rPr>
          <w:rFonts w:ascii="Calibri" w:hAnsi="Calibri" w:cs="Calibri"/>
          <w:sz w:val="24"/>
          <w:szCs w:val="24"/>
        </w:rPr>
        <w:t>T</w:t>
      </w:r>
      <w:r>
        <w:rPr>
          <w:rFonts w:ascii="Calibri" w:hAnsi="Calibri" w:cs="Calibri"/>
          <w:sz w:val="24"/>
          <w:szCs w:val="24"/>
        </w:rPr>
        <w:t>erritory</w:t>
      </w:r>
      <w:r w:rsidRPr="00EC7FE1">
        <w:rPr>
          <w:rFonts w:ascii="Calibri" w:hAnsi="Calibri" w:cs="Calibri"/>
          <w:sz w:val="24"/>
          <w:szCs w:val="24"/>
        </w:rPr>
        <w:t xml:space="preserve"> has developed the </w:t>
      </w:r>
      <w:r w:rsidRPr="00B70B48">
        <w:rPr>
          <w:rFonts w:ascii="Calibri" w:hAnsi="Calibri" w:cs="Calibri"/>
          <w:i/>
          <w:sz w:val="24"/>
          <w:szCs w:val="24"/>
        </w:rPr>
        <w:t>Women's Safety Assessments Toolkit</w:t>
      </w:r>
      <w:r w:rsidRPr="00EC7FE1">
        <w:rPr>
          <w:rFonts w:ascii="Calibri" w:hAnsi="Calibri" w:cs="Calibri"/>
          <w:sz w:val="24"/>
          <w:szCs w:val="24"/>
        </w:rPr>
        <w:t xml:space="preserve"> to assist organisations to identify and address women's personal safety issues when planning public events. A</w:t>
      </w:r>
      <w:r>
        <w:rPr>
          <w:rFonts w:ascii="Calibri" w:hAnsi="Calibri" w:cs="Calibri"/>
          <w:sz w:val="24"/>
          <w:szCs w:val="24"/>
        </w:rPr>
        <w:t xml:space="preserve">ustralian </w:t>
      </w:r>
      <w:r w:rsidRPr="00EC7FE1">
        <w:rPr>
          <w:rFonts w:ascii="Calibri" w:hAnsi="Calibri" w:cs="Calibri"/>
          <w:sz w:val="24"/>
          <w:szCs w:val="24"/>
        </w:rPr>
        <w:t>C</w:t>
      </w:r>
      <w:r>
        <w:rPr>
          <w:rFonts w:ascii="Calibri" w:hAnsi="Calibri" w:cs="Calibri"/>
          <w:sz w:val="24"/>
          <w:szCs w:val="24"/>
        </w:rPr>
        <w:t xml:space="preserve">apital </w:t>
      </w:r>
      <w:r w:rsidRPr="00EC7FE1">
        <w:rPr>
          <w:rFonts w:ascii="Calibri" w:hAnsi="Calibri" w:cs="Calibri"/>
          <w:sz w:val="24"/>
          <w:szCs w:val="24"/>
        </w:rPr>
        <w:t>T</w:t>
      </w:r>
      <w:r>
        <w:rPr>
          <w:rFonts w:ascii="Calibri" w:hAnsi="Calibri" w:cs="Calibri"/>
          <w:sz w:val="24"/>
          <w:szCs w:val="24"/>
        </w:rPr>
        <w:t>erritory G</w:t>
      </w:r>
      <w:r w:rsidRPr="00EC7FE1">
        <w:rPr>
          <w:rFonts w:ascii="Calibri" w:hAnsi="Calibri" w:cs="Calibri"/>
          <w:sz w:val="24"/>
          <w:szCs w:val="24"/>
        </w:rPr>
        <w:t>overnment agencies have committed to undertaking women’s safety assessment</w:t>
      </w:r>
      <w:r>
        <w:rPr>
          <w:rFonts w:ascii="Calibri" w:hAnsi="Calibri" w:cs="Calibri"/>
          <w:sz w:val="24"/>
          <w:szCs w:val="24"/>
        </w:rPr>
        <w:t>s</w:t>
      </w:r>
      <w:r w:rsidRPr="00EC7FE1">
        <w:rPr>
          <w:rFonts w:ascii="Calibri" w:hAnsi="Calibri" w:cs="Calibri"/>
          <w:sz w:val="24"/>
          <w:szCs w:val="24"/>
        </w:rPr>
        <w:t xml:space="preserve"> as standard practice for public events.</w:t>
      </w:r>
    </w:p>
    <w:p w:rsidR="00E50B2C" w:rsidRPr="00B70B48" w:rsidRDefault="00E50B2C" w:rsidP="00E50B2C">
      <w:pPr>
        <w:spacing w:after="0" w:line="240" w:lineRule="auto"/>
        <w:rPr>
          <w:rFonts w:ascii="Calibri" w:hAnsi="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Western Australia</w:t>
      </w:r>
    </w:p>
    <w:p w:rsidR="00E50B2C" w:rsidRPr="002B0D56" w:rsidRDefault="00E50B2C" w:rsidP="00E50B2C">
      <w:pPr>
        <w:autoSpaceDE w:val="0"/>
        <w:autoSpaceDN w:val="0"/>
        <w:spacing w:after="0"/>
        <w:rPr>
          <w:rFonts w:ascii="Calibri" w:hAnsi="Calibri" w:cs="Calibri"/>
          <w:sz w:val="24"/>
          <w:szCs w:val="24"/>
        </w:rPr>
      </w:pPr>
      <w:r>
        <w:rPr>
          <w:rFonts w:ascii="Calibri" w:hAnsi="Calibri" w:cs="Calibri"/>
          <w:sz w:val="24"/>
          <w:szCs w:val="24"/>
        </w:rPr>
        <w:t xml:space="preserve">Western Australia Police’s </w:t>
      </w:r>
      <w:r w:rsidRPr="00B70B48">
        <w:rPr>
          <w:rFonts w:ascii="Calibri" w:hAnsi="Calibri" w:cs="Calibri"/>
          <w:i/>
          <w:sz w:val="24"/>
          <w:szCs w:val="24"/>
        </w:rPr>
        <w:t>Operation Reset</w:t>
      </w:r>
      <w:r w:rsidRPr="002B0D56">
        <w:rPr>
          <w:rFonts w:ascii="Calibri" w:hAnsi="Calibri" w:cs="Calibri"/>
          <w:sz w:val="24"/>
          <w:szCs w:val="24"/>
        </w:rPr>
        <w:t xml:space="preserve"> is a collaborative initiative between the Child Abuse Squad/Child Assessment and Interview Team, the Department for Child Protection and various agencies and schools to provide education in response to child abuse in regional W</w:t>
      </w:r>
      <w:r>
        <w:rPr>
          <w:rFonts w:ascii="Calibri" w:hAnsi="Calibri" w:cs="Calibri"/>
          <w:sz w:val="24"/>
          <w:szCs w:val="24"/>
        </w:rPr>
        <w:t xml:space="preserve">estern </w:t>
      </w:r>
      <w:r w:rsidRPr="002B0D56">
        <w:rPr>
          <w:rFonts w:ascii="Calibri" w:hAnsi="Calibri" w:cs="Calibri"/>
          <w:sz w:val="24"/>
          <w:szCs w:val="24"/>
        </w:rPr>
        <w:t>A</w:t>
      </w:r>
      <w:r>
        <w:rPr>
          <w:rFonts w:ascii="Calibri" w:hAnsi="Calibri" w:cs="Calibri"/>
          <w:sz w:val="24"/>
          <w:szCs w:val="24"/>
        </w:rPr>
        <w:t>ustralia</w:t>
      </w:r>
      <w:r w:rsidRPr="002B0D56">
        <w:rPr>
          <w:rFonts w:ascii="Calibri" w:hAnsi="Calibri" w:cs="Calibri"/>
          <w:sz w:val="24"/>
          <w:szCs w:val="24"/>
        </w:rPr>
        <w:t>.  In 2011</w:t>
      </w:r>
      <w:r>
        <w:rPr>
          <w:rFonts w:ascii="Calibri" w:hAnsi="Calibri" w:cs="Calibri"/>
          <w:sz w:val="24"/>
          <w:szCs w:val="24"/>
        </w:rPr>
        <w:t>–</w:t>
      </w:r>
      <w:r w:rsidRPr="002B0D56">
        <w:rPr>
          <w:rFonts w:ascii="Calibri" w:hAnsi="Calibri" w:cs="Calibri"/>
          <w:sz w:val="24"/>
          <w:szCs w:val="24"/>
        </w:rPr>
        <w:t>2012</w:t>
      </w:r>
      <w:r>
        <w:rPr>
          <w:rFonts w:ascii="Calibri" w:hAnsi="Calibri" w:cs="Calibri"/>
          <w:sz w:val="24"/>
          <w:szCs w:val="24"/>
        </w:rPr>
        <w:t>,</w:t>
      </w:r>
      <w:r w:rsidRPr="002B0D56">
        <w:rPr>
          <w:rFonts w:ascii="Calibri" w:hAnsi="Calibri" w:cs="Calibri"/>
          <w:sz w:val="24"/>
          <w:szCs w:val="24"/>
        </w:rPr>
        <w:t xml:space="preserve"> this initiative was rolled out in </w:t>
      </w:r>
      <w:proofErr w:type="spellStart"/>
      <w:r w:rsidRPr="002B0D56">
        <w:rPr>
          <w:rFonts w:ascii="Calibri" w:hAnsi="Calibri" w:cs="Calibri"/>
          <w:sz w:val="24"/>
          <w:szCs w:val="24"/>
        </w:rPr>
        <w:t>Kalumburu</w:t>
      </w:r>
      <w:proofErr w:type="spellEnd"/>
      <w:r w:rsidRPr="002B0D56">
        <w:rPr>
          <w:rFonts w:ascii="Calibri" w:hAnsi="Calibri" w:cs="Calibri"/>
          <w:sz w:val="24"/>
          <w:szCs w:val="24"/>
        </w:rPr>
        <w:t xml:space="preserve"> in the Kimberley region and in th</w:t>
      </w:r>
      <w:r>
        <w:rPr>
          <w:rFonts w:ascii="Calibri" w:hAnsi="Calibri" w:cs="Calibri"/>
          <w:sz w:val="24"/>
          <w:szCs w:val="24"/>
        </w:rPr>
        <w:t>e Goldfields-Esperance region (</w:t>
      </w:r>
      <w:r w:rsidRPr="00B70B48">
        <w:rPr>
          <w:rFonts w:ascii="Calibri" w:hAnsi="Calibri" w:cs="Calibri"/>
          <w:i/>
          <w:sz w:val="24"/>
          <w:szCs w:val="24"/>
        </w:rPr>
        <w:t>Operation Deagon</w:t>
      </w:r>
      <w:r w:rsidRPr="002B0D56">
        <w:rPr>
          <w:rFonts w:ascii="Calibri" w:hAnsi="Calibri" w:cs="Calibri"/>
          <w:sz w:val="24"/>
          <w:szCs w:val="24"/>
        </w:rPr>
        <w:t xml:space="preserve">). </w:t>
      </w:r>
    </w:p>
    <w:p w:rsidR="00E50B2C" w:rsidRPr="002B0D56" w:rsidRDefault="00E50B2C" w:rsidP="00E50B2C">
      <w:pPr>
        <w:autoSpaceDE w:val="0"/>
        <w:autoSpaceDN w:val="0"/>
        <w:adjustRightInd w:val="0"/>
        <w:spacing w:after="0"/>
        <w:rPr>
          <w:rFonts w:ascii="Calibri" w:hAnsi="Calibri" w:cs="Calibri"/>
          <w:sz w:val="20"/>
          <w:szCs w:val="20"/>
        </w:rPr>
      </w:pPr>
    </w:p>
    <w:p w:rsidR="00E50B2C" w:rsidRDefault="00E50B2C" w:rsidP="00E50B2C">
      <w:pPr>
        <w:autoSpaceDE w:val="0"/>
        <w:autoSpaceDN w:val="0"/>
        <w:adjustRightInd w:val="0"/>
        <w:spacing w:after="0"/>
        <w:rPr>
          <w:rFonts w:ascii="Calibri" w:hAnsi="Calibri" w:cs="Calibri"/>
          <w:sz w:val="24"/>
          <w:szCs w:val="24"/>
        </w:rPr>
      </w:pPr>
      <w:r w:rsidRPr="002B0D56">
        <w:rPr>
          <w:rFonts w:ascii="Calibri" w:hAnsi="Calibri" w:cs="Calibri"/>
          <w:sz w:val="24"/>
          <w:szCs w:val="24"/>
        </w:rPr>
        <w:t>Western Australia Police</w:t>
      </w:r>
      <w:r>
        <w:rPr>
          <w:rFonts w:ascii="Calibri" w:hAnsi="Calibri" w:cs="Calibri"/>
          <w:sz w:val="24"/>
          <w:szCs w:val="24"/>
        </w:rPr>
        <w:t>,</w:t>
      </w:r>
      <w:r w:rsidRPr="002B0D56">
        <w:rPr>
          <w:rFonts w:ascii="Calibri" w:hAnsi="Calibri" w:cs="Calibri"/>
          <w:sz w:val="24"/>
          <w:szCs w:val="24"/>
        </w:rPr>
        <w:t xml:space="preserve"> with the Australian Hotels Association</w:t>
      </w:r>
      <w:r>
        <w:rPr>
          <w:rFonts w:ascii="Calibri" w:hAnsi="Calibri" w:cs="Calibri"/>
          <w:sz w:val="24"/>
          <w:szCs w:val="24"/>
        </w:rPr>
        <w:t>,</w:t>
      </w:r>
      <w:r w:rsidRPr="002B0D56">
        <w:rPr>
          <w:rFonts w:ascii="Calibri" w:hAnsi="Calibri" w:cs="Calibri"/>
          <w:sz w:val="24"/>
          <w:szCs w:val="24"/>
        </w:rPr>
        <w:t xml:space="preserve"> have developed and implemented a sexual assault awareness campaign</w:t>
      </w:r>
      <w:r>
        <w:rPr>
          <w:rFonts w:ascii="Calibri" w:hAnsi="Calibri" w:cs="Calibri"/>
          <w:sz w:val="24"/>
          <w:szCs w:val="24"/>
        </w:rPr>
        <w:t xml:space="preserve">, </w:t>
      </w:r>
      <w:r w:rsidRPr="002B0D56">
        <w:rPr>
          <w:rFonts w:ascii="Calibri" w:hAnsi="Calibri" w:cs="Calibri"/>
          <w:i/>
          <w:sz w:val="24"/>
          <w:szCs w:val="24"/>
        </w:rPr>
        <w:t>No Means No</w:t>
      </w:r>
      <w:r w:rsidRPr="002B0D56">
        <w:rPr>
          <w:rFonts w:ascii="Calibri" w:hAnsi="Calibri" w:cs="Calibri"/>
          <w:sz w:val="24"/>
          <w:szCs w:val="24"/>
        </w:rPr>
        <w:t>.  Posters promoting the campaign will be displayed in hotel toilets and bottle shops.</w:t>
      </w:r>
    </w:p>
    <w:p w:rsidR="00E50B2C" w:rsidRPr="00D61BA2" w:rsidRDefault="00E50B2C" w:rsidP="00E50B2C">
      <w:pPr>
        <w:autoSpaceDE w:val="0"/>
        <w:autoSpaceDN w:val="0"/>
        <w:adjustRightInd w:val="0"/>
        <w:spacing w:after="0"/>
        <w:rPr>
          <w:rFonts w:ascii="Calibri" w:hAnsi="Calibri" w:cs="Calibri"/>
          <w:sz w:val="24"/>
          <w:szCs w:val="24"/>
        </w:rPr>
      </w:pPr>
    </w:p>
    <w:p w:rsidR="00E50B2C" w:rsidRDefault="00E50B2C" w:rsidP="00E50B2C">
      <w:pPr>
        <w:autoSpaceDE w:val="0"/>
        <w:autoSpaceDN w:val="0"/>
        <w:adjustRightInd w:val="0"/>
        <w:spacing w:after="0"/>
        <w:rPr>
          <w:rFonts w:ascii="Calibri" w:hAnsi="Calibri" w:cs="Calibri"/>
          <w:sz w:val="24"/>
          <w:szCs w:val="24"/>
        </w:rPr>
      </w:pPr>
      <w:r w:rsidRPr="002B0D56">
        <w:rPr>
          <w:rFonts w:ascii="Calibri" w:hAnsi="Calibri" w:cs="Calibri"/>
          <w:sz w:val="24"/>
          <w:szCs w:val="24"/>
        </w:rPr>
        <w:t>In conjunction with Western Australia Police, the Department for Child Protection and Rio Tinto, the Stro</w:t>
      </w:r>
      <w:r>
        <w:rPr>
          <w:rFonts w:ascii="Calibri" w:hAnsi="Calibri" w:cs="Calibri"/>
          <w:sz w:val="24"/>
          <w:szCs w:val="24"/>
        </w:rPr>
        <w:t xml:space="preserve">ng Women’s Group has developed </w:t>
      </w:r>
      <w:r w:rsidRPr="00B70B48">
        <w:rPr>
          <w:rFonts w:ascii="Calibri" w:hAnsi="Calibri" w:cs="Calibri"/>
          <w:i/>
          <w:sz w:val="24"/>
          <w:szCs w:val="24"/>
        </w:rPr>
        <w:t>SEX and the LAW</w:t>
      </w:r>
      <w:r w:rsidRPr="002B0D56">
        <w:rPr>
          <w:rFonts w:ascii="Calibri" w:hAnsi="Calibri" w:cs="Calibri"/>
          <w:sz w:val="24"/>
          <w:szCs w:val="24"/>
        </w:rPr>
        <w:t xml:space="preserve"> talking posters that aim to provide education relating to the law on sexual/physical abuse.  Posters</w:t>
      </w:r>
      <w:r>
        <w:rPr>
          <w:rFonts w:ascii="Calibri" w:hAnsi="Calibri" w:cs="Calibri"/>
          <w:sz w:val="24"/>
          <w:szCs w:val="24"/>
        </w:rPr>
        <w:t xml:space="preserve"> will be distributed in remote A</w:t>
      </w:r>
      <w:r w:rsidRPr="002B0D56">
        <w:rPr>
          <w:rFonts w:ascii="Calibri" w:hAnsi="Calibri" w:cs="Calibri"/>
          <w:sz w:val="24"/>
          <w:szCs w:val="24"/>
        </w:rPr>
        <w:t>boriginal communities.</w:t>
      </w:r>
    </w:p>
    <w:p w:rsidR="00E50B2C" w:rsidRPr="00D61BA2" w:rsidRDefault="00E50B2C" w:rsidP="00E50B2C">
      <w:pPr>
        <w:autoSpaceDE w:val="0"/>
        <w:autoSpaceDN w:val="0"/>
        <w:adjustRightInd w:val="0"/>
        <w:spacing w:after="0"/>
        <w:rPr>
          <w:rFonts w:ascii="Calibri" w:hAnsi="Calibri" w:cs="Calibri"/>
          <w:sz w:val="24"/>
          <w:szCs w:val="24"/>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South Australia</w:t>
      </w:r>
    </w:p>
    <w:p w:rsidR="00E50B2C" w:rsidRPr="002B0D56" w:rsidRDefault="00E50B2C" w:rsidP="00E50B2C">
      <w:pPr>
        <w:autoSpaceDE w:val="0"/>
        <w:autoSpaceDN w:val="0"/>
        <w:spacing w:after="0"/>
        <w:rPr>
          <w:rFonts w:ascii="Calibri" w:hAnsi="Calibri" w:cs="Calibri"/>
          <w:sz w:val="24"/>
          <w:szCs w:val="24"/>
        </w:rPr>
      </w:pPr>
      <w:r w:rsidRPr="001B76D8">
        <w:rPr>
          <w:rFonts w:ascii="Calibri" w:hAnsi="Calibri" w:cs="Calibri"/>
          <w:sz w:val="24"/>
          <w:szCs w:val="24"/>
        </w:rPr>
        <w:t>To date</w:t>
      </w:r>
      <w:r>
        <w:rPr>
          <w:rFonts w:ascii="Calibri" w:hAnsi="Calibri" w:cs="Calibri"/>
          <w:sz w:val="24"/>
          <w:szCs w:val="24"/>
        </w:rPr>
        <w:t>,</w:t>
      </w:r>
      <w:r w:rsidRPr="001B76D8">
        <w:rPr>
          <w:rFonts w:ascii="Calibri" w:hAnsi="Calibri" w:cs="Calibri"/>
          <w:sz w:val="24"/>
          <w:szCs w:val="24"/>
        </w:rPr>
        <w:t xml:space="preserve"> there are 13 active Homelessness and/or Violence </w:t>
      </w:r>
      <w:proofErr w:type="gramStart"/>
      <w:r w:rsidRPr="001B76D8">
        <w:rPr>
          <w:rFonts w:ascii="Calibri" w:hAnsi="Calibri" w:cs="Calibri"/>
          <w:sz w:val="24"/>
          <w:szCs w:val="24"/>
        </w:rPr>
        <w:t>Against</w:t>
      </w:r>
      <w:proofErr w:type="gramEnd"/>
      <w:r w:rsidRPr="001B76D8">
        <w:rPr>
          <w:rFonts w:ascii="Calibri" w:hAnsi="Calibri" w:cs="Calibri"/>
          <w:sz w:val="24"/>
          <w:szCs w:val="24"/>
        </w:rPr>
        <w:t xml:space="preserve"> Women collaborations across South Australia.  These collaborations aim to influence workers in regions to collaborate in the prevention of homelessness and violence against women.  Some highlights include:</w:t>
      </w:r>
    </w:p>
    <w:p w:rsidR="00E50B2C" w:rsidRDefault="00E50B2C" w:rsidP="00E50B2C">
      <w:pPr>
        <w:numPr>
          <w:ilvl w:val="0"/>
          <w:numId w:val="29"/>
        </w:numPr>
        <w:autoSpaceDE w:val="0"/>
        <w:autoSpaceDN w:val="0"/>
        <w:spacing w:after="0"/>
        <w:ind w:left="357" w:hanging="357"/>
        <w:rPr>
          <w:rFonts w:ascii="Calibri" w:hAnsi="Calibri" w:cs="Calibri"/>
          <w:sz w:val="24"/>
          <w:szCs w:val="24"/>
        </w:rPr>
      </w:pPr>
      <w:r w:rsidRPr="002B0D56">
        <w:rPr>
          <w:rFonts w:ascii="Calibri" w:hAnsi="Calibri" w:cs="Calibri"/>
          <w:sz w:val="24"/>
          <w:szCs w:val="24"/>
        </w:rPr>
        <w:t xml:space="preserve">Partnerships have recently been developed in the Coober </w:t>
      </w:r>
      <w:r>
        <w:rPr>
          <w:rFonts w:ascii="Calibri" w:hAnsi="Calibri" w:cs="Calibri"/>
          <w:sz w:val="24"/>
          <w:szCs w:val="24"/>
        </w:rPr>
        <w:t>Pedy region to support the Well</w:t>
      </w:r>
      <w:r w:rsidRPr="002B0D56">
        <w:rPr>
          <w:rFonts w:ascii="Calibri" w:hAnsi="Calibri" w:cs="Calibri"/>
          <w:sz w:val="24"/>
          <w:szCs w:val="24"/>
        </w:rPr>
        <w:t xml:space="preserve">being Centre about to be implemented in the town and to develop a holistic service model that will support women, children and men in this region. </w:t>
      </w:r>
    </w:p>
    <w:p w:rsidR="00E50B2C" w:rsidRDefault="00E50B2C" w:rsidP="00E50B2C">
      <w:pPr>
        <w:numPr>
          <w:ilvl w:val="0"/>
          <w:numId w:val="29"/>
        </w:numPr>
        <w:autoSpaceDE w:val="0"/>
        <w:autoSpaceDN w:val="0"/>
        <w:spacing w:after="0"/>
        <w:ind w:left="357" w:hanging="357"/>
        <w:rPr>
          <w:rFonts w:ascii="Calibri" w:hAnsi="Calibri" w:cs="Calibri"/>
          <w:sz w:val="24"/>
          <w:szCs w:val="24"/>
        </w:rPr>
      </w:pPr>
      <w:r w:rsidRPr="002B0D56">
        <w:rPr>
          <w:rFonts w:ascii="Calibri" w:hAnsi="Calibri" w:cs="Calibri"/>
          <w:sz w:val="24"/>
          <w:szCs w:val="24"/>
        </w:rPr>
        <w:t>The Western Adelaide region previously had limited collaborations</w:t>
      </w:r>
      <w:r>
        <w:rPr>
          <w:rFonts w:ascii="Calibri" w:hAnsi="Calibri" w:cs="Calibri"/>
          <w:sz w:val="24"/>
          <w:szCs w:val="24"/>
        </w:rPr>
        <w:t>,</w:t>
      </w:r>
      <w:r w:rsidRPr="002B0D56">
        <w:rPr>
          <w:rFonts w:ascii="Calibri" w:hAnsi="Calibri" w:cs="Calibri"/>
          <w:sz w:val="24"/>
          <w:szCs w:val="24"/>
        </w:rPr>
        <w:t xml:space="preserve"> and many services in the area were unaware of the work being undertaken with mutual clients by other services.  This region now has an active Violence </w:t>
      </w:r>
      <w:proofErr w:type="gramStart"/>
      <w:r w:rsidRPr="002B0D56">
        <w:rPr>
          <w:rFonts w:ascii="Calibri" w:hAnsi="Calibri" w:cs="Calibri"/>
          <w:sz w:val="24"/>
          <w:szCs w:val="24"/>
        </w:rPr>
        <w:t>Against</w:t>
      </w:r>
      <w:proofErr w:type="gramEnd"/>
      <w:r w:rsidRPr="002B0D56">
        <w:rPr>
          <w:rFonts w:ascii="Calibri" w:hAnsi="Calibri" w:cs="Calibri"/>
          <w:sz w:val="24"/>
          <w:szCs w:val="24"/>
        </w:rPr>
        <w:t> Women Collaboration.</w:t>
      </w:r>
    </w:p>
    <w:p w:rsidR="00E50B2C" w:rsidRDefault="00E50B2C" w:rsidP="00E50B2C">
      <w:pPr>
        <w:numPr>
          <w:ilvl w:val="0"/>
          <w:numId w:val="29"/>
        </w:numPr>
        <w:autoSpaceDE w:val="0"/>
        <w:autoSpaceDN w:val="0"/>
        <w:spacing w:after="0"/>
        <w:ind w:left="357" w:hanging="357"/>
        <w:rPr>
          <w:rFonts w:ascii="Calibri" w:hAnsi="Calibri" w:cs="Calibri"/>
          <w:sz w:val="24"/>
          <w:szCs w:val="24"/>
        </w:rPr>
      </w:pPr>
      <w:r w:rsidRPr="00C23EE3">
        <w:rPr>
          <w:rFonts w:ascii="Calibri" w:hAnsi="Calibri" w:cs="Calibri"/>
          <w:sz w:val="24"/>
          <w:szCs w:val="24"/>
        </w:rPr>
        <w:t>The Riverland region has implemented a Community Services Alliance</w:t>
      </w:r>
      <w:r>
        <w:rPr>
          <w:rFonts w:ascii="Calibri" w:hAnsi="Calibri" w:cs="Calibri"/>
          <w:sz w:val="24"/>
          <w:szCs w:val="24"/>
        </w:rPr>
        <w:t>,</w:t>
      </w:r>
      <w:r w:rsidRPr="00C23EE3">
        <w:rPr>
          <w:rFonts w:ascii="Calibri" w:hAnsi="Calibri" w:cs="Calibri"/>
          <w:sz w:val="24"/>
          <w:szCs w:val="24"/>
        </w:rPr>
        <w:t xml:space="preserve"> for services in the area to collaborate on issues of homelessness and violence against women.</w:t>
      </w:r>
    </w:p>
    <w:p w:rsidR="00E50B2C" w:rsidRPr="00E50B2C" w:rsidRDefault="00E50B2C" w:rsidP="00E50B2C">
      <w:pPr>
        <w:autoSpaceDE w:val="0"/>
        <w:autoSpaceDN w:val="0"/>
        <w:spacing w:before="120" w:after="0"/>
        <w:rPr>
          <w:rFonts w:ascii="Calibri" w:hAnsi="Calibri" w:cs="Calibri"/>
          <w:sz w:val="24"/>
          <w:szCs w:val="24"/>
        </w:rPr>
      </w:pPr>
      <w:r w:rsidRPr="002B0D56">
        <w:rPr>
          <w:rFonts w:ascii="Calibri" w:hAnsi="Calibri" w:cs="Calibri"/>
          <w:sz w:val="24"/>
          <w:szCs w:val="24"/>
        </w:rPr>
        <w:t xml:space="preserve">A Regionalisation project has been implemented to highlight best practice for Homelessness and Violence </w:t>
      </w:r>
      <w:proofErr w:type="gramStart"/>
      <w:r w:rsidRPr="002B0D56">
        <w:rPr>
          <w:rFonts w:ascii="Calibri" w:hAnsi="Calibri" w:cs="Calibri"/>
          <w:sz w:val="24"/>
          <w:szCs w:val="24"/>
        </w:rPr>
        <w:t>Against</w:t>
      </w:r>
      <w:proofErr w:type="gramEnd"/>
      <w:r w:rsidRPr="002B0D56">
        <w:rPr>
          <w:rFonts w:ascii="Calibri" w:hAnsi="Calibri" w:cs="Calibri"/>
          <w:sz w:val="24"/>
          <w:szCs w:val="24"/>
        </w:rPr>
        <w:t xml:space="preserve"> Women collaborations, with a DVD being produced to help ed</w:t>
      </w:r>
      <w:r>
        <w:rPr>
          <w:rFonts w:ascii="Calibri" w:hAnsi="Calibri" w:cs="Calibri"/>
          <w:sz w:val="24"/>
          <w:szCs w:val="24"/>
        </w:rPr>
        <w:t>ucate the community about them.</w:t>
      </w: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lastRenderedPageBreak/>
        <w:t>New South Wales</w:t>
      </w:r>
    </w:p>
    <w:p w:rsidR="00E50B2C" w:rsidRPr="002B0D56" w:rsidRDefault="00E50B2C" w:rsidP="00E50B2C">
      <w:pPr>
        <w:autoSpaceDE w:val="0"/>
        <w:autoSpaceDN w:val="0"/>
        <w:spacing w:after="0"/>
        <w:rPr>
          <w:rFonts w:ascii="Calibri" w:hAnsi="Calibri" w:cs="Calibri"/>
          <w:sz w:val="24"/>
          <w:szCs w:val="24"/>
        </w:rPr>
      </w:pPr>
      <w:r w:rsidRPr="002B0D56">
        <w:rPr>
          <w:rFonts w:ascii="Calibri" w:hAnsi="Calibri" w:cs="Calibri"/>
          <w:sz w:val="24"/>
          <w:szCs w:val="24"/>
        </w:rPr>
        <w:t xml:space="preserve">In 2011, Women NSW provided around $80,000 to local Domestic Violence Committees to undertake a wide range of community activities as part of the </w:t>
      </w:r>
      <w:r w:rsidRPr="00B70B48">
        <w:rPr>
          <w:rFonts w:ascii="Calibri" w:hAnsi="Calibri" w:cs="Calibri"/>
          <w:i/>
          <w:sz w:val="24"/>
          <w:szCs w:val="24"/>
        </w:rPr>
        <w:t xml:space="preserve">16 Days of Activism to Stop Violence </w:t>
      </w:r>
      <w:proofErr w:type="gramStart"/>
      <w:r w:rsidRPr="00B70B48">
        <w:rPr>
          <w:rFonts w:ascii="Calibri" w:hAnsi="Calibri" w:cs="Calibri"/>
          <w:i/>
          <w:sz w:val="24"/>
          <w:szCs w:val="24"/>
        </w:rPr>
        <w:t>Against</w:t>
      </w:r>
      <w:proofErr w:type="gramEnd"/>
      <w:r w:rsidRPr="00B70B48">
        <w:rPr>
          <w:rFonts w:ascii="Calibri" w:hAnsi="Calibri" w:cs="Calibri"/>
          <w:i/>
          <w:sz w:val="24"/>
          <w:szCs w:val="24"/>
        </w:rPr>
        <w:t xml:space="preserve"> Women</w:t>
      </w:r>
      <w:r>
        <w:rPr>
          <w:rFonts w:ascii="Calibri" w:hAnsi="Calibri" w:cs="Calibri"/>
          <w:sz w:val="24"/>
          <w:szCs w:val="24"/>
        </w:rPr>
        <w:t xml:space="preserve"> c</w:t>
      </w:r>
      <w:r w:rsidRPr="002B0D56">
        <w:rPr>
          <w:rFonts w:ascii="Calibri" w:hAnsi="Calibri" w:cs="Calibri"/>
          <w:sz w:val="24"/>
          <w:szCs w:val="24"/>
        </w:rPr>
        <w:t>ampaign.</w:t>
      </w:r>
    </w:p>
    <w:p w:rsidR="00E50B2C" w:rsidRPr="00F60047" w:rsidRDefault="00E50B2C" w:rsidP="00E50B2C">
      <w:pPr>
        <w:spacing w:after="0" w:line="240" w:lineRule="auto"/>
        <w:contextualSpacing/>
        <w:rPr>
          <w:rFonts w:ascii="Calibri" w:hAnsi="Calibri" w:cs="Calibri"/>
          <w:sz w:val="20"/>
          <w:szCs w:val="20"/>
        </w:rPr>
      </w:pPr>
    </w:p>
    <w:p w:rsidR="00E50B2C" w:rsidRPr="00F60047" w:rsidRDefault="00E50B2C" w:rsidP="00E50B2C">
      <w:pPr>
        <w:pStyle w:val="Style4"/>
      </w:pPr>
      <w:r w:rsidRPr="00F60047">
        <w:t>Strategy 1.2: Focus on primary prevention</w:t>
      </w:r>
    </w:p>
    <w:p w:rsidR="00E50B2C" w:rsidRPr="002B0D56" w:rsidRDefault="00E50B2C" w:rsidP="00E50B2C">
      <w:pPr>
        <w:spacing w:before="120" w:after="0"/>
        <w:rPr>
          <w:rFonts w:ascii="Calibri" w:hAnsi="Calibri" w:cs="Calibri"/>
          <w:sz w:val="24"/>
          <w:szCs w:val="24"/>
        </w:rPr>
      </w:pPr>
      <w:r w:rsidRPr="002B0D56">
        <w:rPr>
          <w:rFonts w:ascii="Calibri" w:hAnsi="Calibri" w:cs="Calibri"/>
          <w:sz w:val="24"/>
          <w:szCs w:val="24"/>
        </w:rPr>
        <w:t>This strategy focuses on building positive attitudes</w:t>
      </w:r>
      <w:r>
        <w:rPr>
          <w:rFonts w:ascii="Calibri" w:hAnsi="Calibri" w:cs="Calibri"/>
          <w:sz w:val="24"/>
          <w:szCs w:val="24"/>
        </w:rPr>
        <w:t>,</w:t>
      </w:r>
      <w:r w:rsidRPr="002B0D56">
        <w:rPr>
          <w:rFonts w:ascii="Calibri" w:hAnsi="Calibri" w:cs="Calibri"/>
          <w:sz w:val="24"/>
          <w:szCs w:val="24"/>
        </w:rPr>
        <w:t xml:space="preserve"> beliefs, social norms and ways for organisations to confront violent behaviour.</w:t>
      </w:r>
    </w:p>
    <w:p w:rsidR="00E50B2C" w:rsidRPr="002B0D56" w:rsidRDefault="00E50B2C" w:rsidP="00E50B2C">
      <w:pPr>
        <w:spacing w:after="0" w:line="240" w:lineRule="auto"/>
        <w:jc w:val="both"/>
        <w:rPr>
          <w:rFonts w:ascii="Calibri" w:hAnsi="Calibri" w:cs="Calibri"/>
          <w:sz w:val="20"/>
          <w:szCs w:val="20"/>
        </w:rPr>
      </w:pPr>
    </w:p>
    <w:p w:rsidR="00E50B2C" w:rsidRDefault="00E50B2C" w:rsidP="00E50B2C">
      <w:pPr>
        <w:spacing w:after="0" w:line="240" w:lineRule="auto"/>
        <w:contextualSpacing/>
        <w:rPr>
          <w:rFonts w:ascii="Calibri" w:hAnsi="Calibri" w:cs="Calibri"/>
          <w:sz w:val="24"/>
          <w:szCs w:val="24"/>
        </w:rPr>
      </w:pPr>
      <w:r w:rsidRPr="002B0D56">
        <w:rPr>
          <w:rFonts w:ascii="Calibri" w:hAnsi="Calibri" w:cs="Calibri"/>
          <w:sz w:val="24"/>
          <w:szCs w:val="24"/>
        </w:rPr>
        <w:t xml:space="preserve">The Commonwealth has undertaken the following </w:t>
      </w:r>
      <w:r w:rsidRPr="002B0D56">
        <w:rPr>
          <w:rFonts w:ascii="Calibri" w:hAnsi="Calibri" w:cs="Calibri"/>
          <w:b/>
          <w:sz w:val="24"/>
          <w:szCs w:val="24"/>
        </w:rPr>
        <w:t>Immediate National Initiatives</w:t>
      </w:r>
      <w:r w:rsidRPr="002B0D56">
        <w:rPr>
          <w:rFonts w:ascii="Calibri" w:hAnsi="Calibri" w:cs="Calibri"/>
          <w:sz w:val="24"/>
          <w:szCs w:val="24"/>
        </w:rPr>
        <w:t>:</w:t>
      </w:r>
    </w:p>
    <w:p w:rsidR="00E50B2C" w:rsidRPr="00D61BA2" w:rsidRDefault="00E50B2C" w:rsidP="00E50B2C">
      <w:pPr>
        <w:spacing w:after="0" w:line="240" w:lineRule="auto"/>
        <w:contextualSpacing/>
        <w:rPr>
          <w:rFonts w:ascii="Calibri" w:hAnsi="Calibri" w:cs="Calibri"/>
          <w:sz w:val="24"/>
          <w:szCs w:val="24"/>
        </w:rPr>
      </w:pPr>
    </w:p>
    <w:p w:rsidR="00E50B2C" w:rsidRPr="009E26C6" w:rsidRDefault="00E50B2C" w:rsidP="00E50B2C">
      <w:pPr>
        <w:spacing w:line="240" w:lineRule="auto"/>
        <w:rPr>
          <w:rFonts w:ascii="Calibri" w:hAnsi="Calibri" w:cs="Calibri"/>
          <w:b/>
          <w:sz w:val="24"/>
          <w:szCs w:val="24"/>
        </w:rPr>
      </w:pPr>
      <w:r w:rsidRPr="009E26C6">
        <w:rPr>
          <w:rFonts w:ascii="Calibri" w:hAnsi="Calibri" w:cs="Calibri"/>
          <w:b/>
          <w:sz w:val="24"/>
          <w:szCs w:val="24"/>
        </w:rPr>
        <w:t>Develop best practice benchmarks for work in primary prevention</w:t>
      </w:r>
    </w:p>
    <w:p w:rsidR="00E50B2C" w:rsidRPr="00F60047" w:rsidRDefault="00E50B2C" w:rsidP="00E50B2C">
      <w:pPr>
        <w:spacing w:after="0"/>
        <w:rPr>
          <w:rFonts w:ascii="Calibri" w:hAnsi="Calibri" w:cs="Calibri"/>
          <w:sz w:val="24"/>
          <w:szCs w:val="24"/>
        </w:rPr>
      </w:pPr>
      <w:r w:rsidRPr="00F60047">
        <w:rPr>
          <w:rFonts w:ascii="Calibri" w:hAnsi="Calibri" w:cs="Calibri"/>
          <w:sz w:val="24"/>
          <w:szCs w:val="24"/>
        </w:rPr>
        <w:t>The National Plan identifies the need to promote community involvement in primary prevention, including encouraging schools, community, sporting and business groups to prevent, respond to</w:t>
      </w:r>
      <w:r>
        <w:rPr>
          <w:rFonts w:ascii="Calibri" w:hAnsi="Calibri" w:cs="Calibri"/>
          <w:sz w:val="24"/>
          <w:szCs w:val="24"/>
        </w:rPr>
        <w:t>,</w:t>
      </w:r>
      <w:r w:rsidRPr="00F60047">
        <w:rPr>
          <w:rFonts w:ascii="Calibri" w:hAnsi="Calibri" w:cs="Calibri"/>
          <w:sz w:val="24"/>
          <w:szCs w:val="24"/>
        </w:rPr>
        <w:t xml:space="preserve"> and speak out against</w:t>
      </w:r>
      <w:r>
        <w:rPr>
          <w:rFonts w:ascii="Calibri" w:hAnsi="Calibri" w:cs="Calibri"/>
          <w:sz w:val="24"/>
          <w:szCs w:val="24"/>
        </w:rPr>
        <w:t>,</w:t>
      </w:r>
      <w:r w:rsidRPr="00F60047">
        <w:rPr>
          <w:rFonts w:ascii="Calibri" w:hAnsi="Calibri" w:cs="Calibri"/>
          <w:sz w:val="24"/>
          <w:szCs w:val="24"/>
        </w:rPr>
        <w:t xml:space="preserve"> violence.  The expansion of existing standards and best practice information into national best practice benchmarks will support stronger understanding of primary prevention across stakeholder groups and the implementation of high</w:t>
      </w:r>
      <w:r>
        <w:rPr>
          <w:rFonts w:ascii="Calibri" w:hAnsi="Calibri" w:cs="Calibri"/>
          <w:sz w:val="24"/>
          <w:szCs w:val="24"/>
        </w:rPr>
        <w:t>-</w:t>
      </w:r>
      <w:r w:rsidRPr="00F60047">
        <w:rPr>
          <w:rFonts w:ascii="Calibri" w:hAnsi="Calibri" w:cs="Calibri"/>
          <w:sz w:val="24"/>
          <w:szCs w:val="24"/>
        </w:rPr>
        <w:t xml:space="preserve">quality prevention activities. </w:t>
      </w:r>
    </w:p>
    <w:p w:rsidR="00E50B2C" w:rsidRPr="00F60047" w:rsidRDefault="00E50B2C" w:rsidP="00E50B2C">
      <w:pPr>
        <w:spacing w:after="0"/>
        <w:rPr>
          <w:rFonts w:ascii="Calibri" w:hAnsi="Calibri" w:cs="Calibri"/>
          <w:sz w:val="20"/>
          <w:szCs w:val="20"/>
        </w:rPr>
      </w:pPr>
    </w:p>
    <w:p w:rsidR="00E50B2C" w:rsidRPr="00F60047" w:rsidRDefault="00E50B2C" w:rsidP="00E50B2C">
      <w:pPr>
        <w:spacing w:after="0"/>
        <w:rPr>
          <w:rFonts w:ascii="Calibri" w:hAnsi="Calibri" w:cs="Calibri"/>
          <w:sz w:val="24"/>
          <w:szCs w:val="24"/>
        </w:rPr>
      </w:pPr>
      <w:r w:rsidRPr="00F60047">
        <w:rPr>
          <w:rFonts w:ascii="Calibri" w:hAnsi="Calibri" w:cs="Calibri"/>
          <w:sz w:val="24"/>
          <w:szCs w:val="24"/>
        </w:rPr>
        <w:t xml:space="preserve">Background on the issues for building primary prevention capacity was provided to NPIP at their first meeting in April 2012. </w:t>
      </w:r>
    </w:p>
    <w:p w:rsidR="00E50B2C" w:rsidRPr="00F60047" w:rsidRDefault="00E50B2C" w:rsidP="00E50B2C">
      <w:pPr>
        <w:spacing w:after="0"/>
        <w:jc w:val="both"/>
        <w:rPr>
          <w:rFonts w:ascii="Calibri" w:hAnsi="Calibri" w:cs="Calibri"/>
          <w:sz w:val="20"/>
          <w:szCs w:val="20"/>
        </w:rPr>
      </w:pPr>
    </w:p>
    <w:p w:rsidR="00E50B2C" w:rsidRPr="002B0D56" w:rsidRDefault="00E50B2C" w:rsidP="00E50B2C">
      <w:pPr>
        <w:spacing w:after="0" w:line="240" w:lineRule="auto"/>
        <w:contextualSpacing/>
        <w:rPr>
          <w:rFonts w:ascii="Calibri" w:hAnsi="Calibri" w:cs="Calibri"/>
          <w:sz w:val="24"/>
          <w:szCs w:val="24"/>
        </w:rPr>
      </w:pPr>
      <w:r w:rsidRPr="002B0D56">
        <w:rPr>
          <w:rFonts w:ascii="Calibri" w:hAnsi="Calibri" w:cs="Calibri"/>
          <w:sz w:val="24"/>
          <w:szCs w:val="24"/>
        </w:rPr>
        <w:t xml:space="preserve">States and territories have undertaken the following </w:t>
      </w:r>
      <w:r w:rsidRPr="002B0D56">
        <w:rPr>
          <w:rFonts w:ascii="Calibri" w:hAnsi="Calibri" w:cs="Calibri"/>
          <w:b/>
          <w:sz w:val="24"/>
          <w:szCs w:val="24"/>
        </w:rPr>
        <w:t>related actions</w:t>
      </w:r>
      <w:r w:rsidRPr="002B0D56">
        <w:rPr>
          <w:rFonts w:ascii="Calibri" w:hAnsi="Calibri" w:cs="Calibri"/>
          <w:sz w:val="24"/>
          <w:szCs w:val="24"/>
        </w:rPr>
        <w:t>:</w:t>
      </w:r>
    </w:p>
    <w:p w:rsidR="00E50B2C" w:rsidRPr="00B70B48"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 xml:space="preserve">Victoria </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The Victorian Local Government </w:t>
      </w:r>
      <w:r w:rsidRPr="00B70B48">
        <w:rPr>
          <w:rFonts w:ascii="Calibri" w:hAnsi="Calibri" w:cs="Calibri"/>
          <w:i/>
          <w:sz w:val="24"/>
          <w:szCs w:val="24"/>
        </w:rPr>
        <w:t xml:space="preserve">Preventing Violence </w:t>
      </w:r>
      <w:proofErr w:type="gramStart"/>
      <w:r w:rsidRPr="00B70B48">
        <w:rPr>
          <w:rFonts w:ascii="Calibri" w:hAnsi="Calibri" w:cs="Calibri"/>
          <w:i/>
          <w:sz w:val="24"/>
          <w:szCs w:val="24"/>
        </w:rPr>
        <w:t>Against</w:t>
      </w:r>
      <w:proofErr w:type="gramEnd"/>
      <w:r w:rsidRPr="00B70B48">
        <w:rPr>
          <w:rFonts w:ascii="Calibri" w:hAnsi="Calibri" w:cs="Calibri"/>
          <w:i/>
          <w:sz w:val="24"/>
          <w:szCs w:val="24"/>
        </w:rPr>
        <w:t xml:space="preserve"> Women in Our Community</w:t>
      </w:r>
      <w:r>
        <w:rPr>
          <w:rFonts w:ascii="Calibri" w:hAnsi="Calibri" w:cs="Calibri"/>
          <w:sz w:val="24"/>
          <w:szCs w:val="24"/>
        </w:rPr>
        <w:t xml:space="preserve"> p</w:t>
      </w:r>
      <w:r w:rsidRPr="002B0D56">
        <w:rPr>
          <w:rFonts w:ascii="Calibri" w:hAnsi="Calibri" w:cs="Calibri"/>
          <w:sz w:val="24"/>
          <w:szCs w:val="24"/>
        </w:rPr>
        <w:t xml:space="preserve">rogram aims to develop and implement prevention programs in Victoria. This initiative, announced in June 2011, supports three clusters of three adjacent local governments to drive attitudinal and behavioural change across a range of settings and services in communities. </w:t>
      </w:r>
      <w:r>
        <w:rPr>
          <w:rFonts w:ascii="Calibri" w:hAnsi="Calibri" w:cs="Calibri"/>
          <w:sz w:val="24"/>
          <w:szCs w:val="24"/>
        </w:rPr>
        <w:t>Through work</w:t>
      </w:r>
      <w:r w:rsidRPr="002B0D56">
        <w:rPr>
          <w:rFonts w:ascii="Calibri" w:hAnsi="Calibri" w:cs="Calibri"/>
          <w:sz w:val="24"/>
          <w:szCs w:val="24"/>
        </w:rPr>
        <w:t xml:space="preserve"> with community organisations, schools, workplaces, sporting clubs and local media, a ‘whole of community model’ will be delivered to prevent violence against women.</w:t>
      </w:r>
    </w:p>
    <w:p w:rsidR="00E50B2C" w:rsidRPr="002B0D56"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New South Wales</w:t>
      </w:r>
    </w:p>
    <w:p w:rsidR="00E50B2C" w:rsidRDefault="00E50B2C" w:rsidP="00E50B2C">
      <w:pPr>
        <w:spacing w:after="0"/>
        <w:rPr>
          <w:rFonts w:ascii="Calibri" w:hAnsi="Calibri" w:cs="Calibri"/>
          <w:sz w:val="24"/>
          <w:szCs w:val="24"/>
        </w:rPr>
      </w:pPr>
      <w:r w:rsidRPr="002B0D56">
        <w:rPr>
          <w:rFonts w:ascii="Calibri" w:hAnsi="Calibri" w:cs="Calibri"/>
          <w:sz w:val="24"/>
          <w:szCs w:val="24"/>
        </w:rPr>
        <w:t>In 2012, the N</w:t>
      </w:r>
      <w:r>
        <w:rPr>
          <w:rFonts w:ascii="Calibri" w:hAnsi="Calibri" w:cs="Calibri"/>
          <w:sz w:val="24"/>
          <w:szCs w:val="24"/>
        </w:rPr>
        <w:t xml:space="preserve">ew </w:t>
      </w:r>
      <w:r w:rsidRPr="002B0D56">
        <w:rPr>
          <w:rFonts w:ascii="Calibri" w:hAnsi="Calibri" w:cs="Calibri"/>
          <w:sz w:val="24"/>
          <w:szCs w:val="24"/>
        </w:rPr>
        <w:t>S</w:t>
      </w:r>
      <w:r>
        <w:rPr>
          <w:rFonts w:ascii="Calibri" w:hAnsi="Calibri" w:cs="Calibri"/>
          <w:sz w:val="24"/>
          <w:szCs w:val="24"/>
        </w:rPr>
        <w:t xml:space="preserve">outh </w:t>
      </w:r>
      <w:r w:rsidRPr="002B0D56">
        <w:rPr>
          <w:rFonts w:ascii="Calibri" w:hAnsi="Calibri" w:cs="Calibri"/>
          <w:sz w:val="24"/>
          <w:szCs w:val="24"/>
        </w:rPr>
        <w:t>W</w:t>
      </w:r>
      <w:r>
        <w:rPr>
          <w:rFonts w:ascii="Calibri" w:hAnsi="Calibri" w:cs="Calibri"/>
          <w:sz w:val="24"/>
          <w:szCs w:val="24"/>
        </w:rPr>
        <w:t>ales G</w:t>
      </w:r>
      <w:r w:rsidRPr="002B0D56">
        <w:rPr>
          <w:rFonts w:ascii="Calibri" w:hAnsi="Calibri" w:cs="Calibri"/>
          <w:sz w:val="24"/>
          <w:szCs w:val="24"/>
        </w:rPr>
        <w:t>overnment announced</w:t>
      </w:r>
      <w:r>
        <w:rPr>
          <w:rFonts w:ascii="Calibri" w:hAnsi="Calibri" w:cs="Calibri"/>
          <w:sz w:val="24"/>
          <w:szCs w:val="24"/>
        </w:rPr>
        <w:t xml:space="preserve"> a</w:t>
      </w:r>
      <w:r w:rsidRPr="002B0D56">
        <w:rPr>
          <w:rFonts w:ascii="Calibri" w:hAnsi="Calibri" w:cs="Calibri"/>
          <w:sz w:val="24"/>
          <w:szCs w:val="24"/>
        </w:rPr>
        <w:t xml:space="preserve"> new </w:t>
      </w:r>
      <w:r>
        <w:rPr>
          <w:rFonts w:ascii="Calibri" w:hAnsi="Calibri" w:cs="Calibri"/>
          <w:sz w:val="24"/>
          <w:szCs w:val="24"/>
        </w:rPr>
        <w:t xml:space="preserve">three-year </w:t>
      </w:r>
      <w:r w:rsidRPr="00B70B48">
        <w:rPr>
          <w:rFonts w:ascii="Calibri" w:hAnsi="Calibri" w:cs="Calibri"/>
          <w:i/>
          <w:sz w:val="24"/>
          <w:szCs w:val="24"/>
        </w:rPr>
        <w:t xml:space="preserve">Domestic </w:t>
      </w:r>
      <w:r>
        <w:rPr>
          <w:rFonts w:ascii="Calibri" w:hAnsi="Calibri" w:cs="Calibri"/>
          <w:i/>
          <w:sz w:val="24"/>
          <w:szCs w:val="24"/>
        </w:rPr>
        <w:t xml:space="preserve">and Family </w:t>
      </w:r>
      <w:r w:rsidRPr="00B70B48">
        <w:rPr>
          <w:rFonts w:ascii="Calibri" w:hAnsi="Calibri" w:cs="Calibri"/>
          <w:i/>
          <w:sz w:val="24"/>
          <w:szCs w:val="24"/>
        </w:rPr>
        <w:t>Violence Funding Program</w:t>
      </w:r>
      <w:r>
        <w:rPr>
          <w:rFonts w:ascii="Calibri" w:hAnsi="Calibri" w:cs="Calibri"/>
          <w:sz w:val="24"/>
          <w:szCs w:val="24"/>
        </w:rPr>
        <w:t xml:space="preserve"> which will make strategic investments in prevention and building the evidence. It includes a Prevention Partnerships program that will invest in innovative and effective practice in New South Wales through the design and delivery of carefully selected exemplar models.</w:t>
      </w:r>
    </w:p>
    <w:p w:rsidR="00E50B2C" w:rsidRDefault="00E50B2C" w:rsidP="00E50B2C">
      <w:pPr>
        <w:spacing w:after="0"/>
        <w:rPr>
          <w:rFonts w:ascii="Calibri" w:hAnsi="Calibri" w:cs="Calibri"/>
          <w:sz w:val="24"/>
          <w:szCs w:val="24"/>
        </w:rPr>
      </w:pPr>
    </w:p>
    <w:p w:rsidR="00E50B2C" w:rsidRPr="00D61BA2" w:rsidRDefault="00E50B2C" w:rsidP="00E50B2C">
      <w:pPr>
        <w:spacing w:after="0"/>
        <w:rPr>
          <w:rFonts w:ascii="Calibri" w:hAnsi="Calibri" w:cs="Calibri"/>
          <w:sz w:val="24"/>
          <w:szCs w:val="24"/>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lastRenderedPageBreak/>
        <w:t>Tasmania</w:t>
      </w:r>
    </w:p>
    <w:p w:rsidR="00E50B2C" w:rsidRPr="002B0D56" w:rsidRDefault="00E50B2C" w:rsidP="00E50B2C">
      <w:pPr>
        <w:spacing w:after="0"/>
        <w:rPr>
          <w:rFonts w:ascii="Calibri" w:hAnsi="Calibri" w:cs="Calibri"/>
          <w:sz w:val="24"/>
          <w:szCs w:val="24"/>
        </w:rPr>
      </w:pPr>
      <w:r w:rsidRPr="00B70B48">
        <w:rPr>
          <w:rFonts w:ascii="Calibri" w:hAnsi="Calibri" w:cs="Calibri"/>
          <w:i/>
          <w:sz w:val="24"/>
          <w:szCs w:val="24"/>
        </w:rPr>
        <w:t>Play by the Rules</w:t>
      </w:r>
      <w:r w:rsidRPr="002B0D56">
        <w:rPr>
          <w:rFonts w:ascii="Calibri" w:hAnsi="Calibri" w:cs="Calibri"/>
          <w:sz w:val="24"/>
          <w:szCs w:val="24"/>
        </w:rPr>
        <w:t xml:space="preserve"> is a resource that offers online training, information and resources for clubs and sporting organisations to ensure everyone involved in sport can </w:t>
      </w:r>
      <w:r>
        <w:rPr>
          <w:rFonts w:ascii="Calibri" w:hAnsi="Calibri" w:cs="Calibri"/>
          <w:sz w:val="24"/>
          <w:szCs w:val="24"/>
        </w:rPr>
        <w:t>participate</w:t>
      </w:r>
      <w:r w:rsidRPr="002B0D56">
        <w:rPr>
          <w:rFonts w:ascii="Calibri" w:hAnsi="Calibri" w:cs="Calibri"/>
          <w:sz w:val="24"/>
          <w:szCs w:val="24"/>
        </w:rPr>
        <w:t xml:space="preserve"> in enjoyable, safe environments, free from discrimination or harassment.  Sport and Recreation Tasmania has been promoting this program to sporting organisations and high schools to promote respectful relationships in all sporting activities.</w:t>
      </w:r>
    </w:p>
    <w:p w:rsidR="00E50B2C" w:rsidRPr="002B0D56"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Funding has also been provided, over two years, to the Australian Drug Foundation to re</w:t>
      </w:r>
      <w:r>
        <w:rPr>
          <w:rFonts w:ascii="Calibri" w:hAnsi="Calibri" w:cs="Calibri"/>
          <w:sz w:val="24"/>
          <w:szCs w:val="24"/>
        </w:rPr>
        <w:t xml:space="preserve">introduce the </w:t>
      </w:r>
      <w:r w:rsidRPr="00B70B48">
        <w:rPr>
          <w:rFonts w:ascii="Calibri" w:hAnsi="Calibri" w:cs="Calibri"/>
          <w:i/>
          <w:sz w:val="24"/>
          <w:szCs w:val="24"/>
        </w:rPr>
        <w:t>Good Sports Program</w:t>
      </w:r>
      <w:r w:rsidRPr="002B0D56">
        <w:rPr>
          <w:rFonts w:ascii="Calibri" w:hAnsi="Calibri" w:cs="Calibri"/>
          <w:sz w:val="24"/>
          <w:szCs w:val="24"/>
        </w:rPr>
        <w:t xml:space="preserve"> in Tasmania. The program aims to change the behaviour of players, supporters and members of community sporting clubs, particularly in </w:t>
      </w:r>
      <w:r>
        <w:rPr>
          <w:rFonts w:ascii="Calibri" w:hAnsi="Calibri" w:cs="Calibri"/>
          <w:sz w:val="24"/>
          <w:szCs w:val="24"/>
        </w:rPr>
        <w:t>respect</w:t>
      </w:r>
      <w:r w:rsidRPr="002B0D56">
        <w:rPr>
          <w:rFonts w:ascii="Calibri" w:hAnsi="Calibri" w:cs="Calibri"/>
          <w:sz w:val="24"/>
          <w:szCs w:val="24"/>
        </w:rPr>
        <w:t xml:space="preserve"> to alcohol</w:t>
      </w:r>
      <w:r>
        <w:rPr>
          <w:rFonts w:ascii="Calibri" w:hAnsi="Calibri" w:cs="Calibri"/>
          <w:sz w:val="24"/>
          <w:szCs w:val="24"/>
        </w:rPr>
        <w:t>-</w:t>
      </w:r>
      <w:r w:rsidRPr="002B0D56">
        <w:rPr>
          <w:rFonts w:ascii="Calibri" w:hAnsi="Calibri" w:cs="Calibri"/>
          <w:sz w:val="24"/>
          <w:szCs w:val="24"/>
        </w:rPr>
        <w:t>related problems such as violence and assault.</w:t>
      </w:r>
    </w:p>
    <w:p w:rsidR="00E50B2C" w:rsidRPr="00B70B48"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Australian Capital Territory</w:t>
      </w:r>
    </w:p>
    <w:p w:rsidR="00E50B2C" w:rsidRDefault="00E50B2C" w:rsidP="00E50B2C">
      <w:pPr>
        <w:spacing w:after="0"/>
        <w:rPr>
          <w:rFonts w:ascii="Calibri" w:hAnsi="Calibri" w:cs="Calibri"/>
          <w:sz w:val="24"/>
          <w:szCs w:val="24"/>
        </w:rPr>
      </w:pPr>
      <w:r w:rsidRPr="0025661D">
        <w:rPr>
          <w:rFonts w:ascii="Calibri" w:hAnsi="Calibri" w:cs="Calibri"/>
          <w:sz w:val="24"/>
          <w:szCs w:val="24"/>
        </w:rPr>
        <w:t>The Domestic Violence Prevention Council of the A</w:t>
      </w:r>
      <w:r>
        <w:rPr>
          <w:rFonts w:ascii="Calibri" w:hAnsi="Calibri" w:cs="Calibri"/>
          <w:sz w:val="24"/>
          <w:szCs w:val="24"/>
        </w:rPr>
        <w:t xml:space="preserve">ustralian </w:t>
      </w:r>
      <w:r w:rsidRPr="0025661D">
        <w:rPr>
          <w:rFonts w:ascii="Calibri" w:hAnsi="Calibri" w:cs="Calibri"/>
          <w:sz w:val="24"/>
          <w:szCs w:val="24"/>
        </w:rPr>
        <w:t>C</w:t>
      </w:r>
      <w:r>
        <w:rPr>
          <w:rFonts w:ascii="Calibri" w:hAnsi="Calibri" w:cs="Calibri"/>
          <w:sz w:val="24"/>
          <w:szCs w:val="24"/>
        </w:rPr>
        <w:t xml:space="preserve">apital </w:t>
      </w:r>
      <w:r w:rsidRPr="0025661D">
        <w:rPr>
          <w:rFonts w:ascii="Calibri" w:hAnsi="Calibri" w:cs="Calibri"/>
          <w:sz w:val="24"/>
          <w:szCs w:val="24"/>
        </w:rPr>
        <w:t>T</w:t>
      </w:r>
      <w:r>
        <w:rPr>
          <w:rFonts w:ascii="Calibri" w:hAnsi="Calibri" w:cs="Calibri"/>
          <w:sz w:val="24"/>
          <w:szCs w:val="24"/>
        </w:rPr>
        <w:t>erritory</w:t>
      </w:r>
      <w:r w:rsidRPr="0025661D">
        <w:rPr>
          <w:rFonts w:ascii="Calibri" w:hAnsi="Calibri" w:cs="Calibri"/>
          <w:sz w:val="24"/>
          <w:szCs w:val="24"/>
        </w:rPr>
        <w:t xml:space="preserve"> is an independent statutory body appointed by the ACT Attorney General to advise on matters relating to domestic violence and to promote interagency collaboration to prevent domestic violence. It comprises government and non-government representatives, including a designated </w:t>
      </w:r>
      <w:r>
        <w:rPr>
          <w:rFonts w:ascii="Calibri" w:hAnsi="Calibri" w:cs="Calibri"/>
          <w:sz w:val="24"/>
          <w:szCs w:val="24"/>
        </w:rPr>
        <w:t>I</w:t>
      </w:r>
      <w:r w:rsidRPr="0025661D">
        <w:rPr>
          <w:rFonts w:ascii="Calibri" w:hAnsi="Calibri" w:cs="Calibri"/>
          <w:sz w:val="24"/>
          <w:szCs w:val="24"/>
        </w:rPr>
        <w:t>ndigenous position.</w:t>
      </w:r>
    </w:p>
    <w:p w:rsidR="00E50B2C" w:rsidRPr="00B70B48" w:rsidRDefault="00E50B2C" w:rsidP="00E50B2C">
      <w:pPr>
        <w:spacing w:after="0"/>
        <w:jc w:val="both"/>
        <w:rPr>
          <w:rFonts w:ascii="Calibri" w:hAnsi="Calibri" w:cs="Calibri"/>
          <w:sz w:val="20"/>
          <w:szCs w:val="20"/>
        </w:rPr>
      </w:pPr>
      <w:r>
        <w:rPr>
          <w:noProof/>
          <w:lang w:eastAsia="en-AU"/>
        </w:rPr>
        <mc:AlternateContent>
          <mc:Choice Requires="wps">
            <w:drawing>
              <wp:anchor distT="0" distB="0" distL="114300" distR="114300" simplePos="0" relativeHeight="251663360" behindDoc="0" locked="0" layoutInCell="1" allowOverlap="1" wp14:anchorId="75D1C574" wp14:editId="0B90DB85">
                <wp:simplePos x="0" y="0"/>
                <wp:positionH relativeFrom="column">
                  <wp:posOffset>-19050</wp:posOffset>
                </wp:positionH>
                <wp:positionV relativeFrom="paragraph">
                  <wp:posOffset>153034</wp:posOffset>
                </wp:positionV>
                <wp:extent cx="5848350" cy="1990725"/>
                <wp:effectExtent l="0" t="0" r="19050" b="2857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0" cy="1990725"/>
                        </a:xfrm>
                        <a:prstGeom prst="rect">
                          <a:avLst/>
                        </a:prstGeom>
                        <a:solidFill>
                          <a:sysClr val="window" lastClr="FFFFFF"/>
                        </a:solidFill>
                        <a:ln w="25400" cap="flat" cmpd="sng" algn="ctr">
                          <a:solidFill>
                            <a:srgbClr val="C0504D"/>
                          </a:solidFill>
                          <a:prstDash val="solid"/>
                        </a:ln>
                        <a:effectLst/>
                      </wps:spPr>
                      <wps:txbx>
                        <w:txbxContent>
                          <w:p w:rsidR="00E50B2C" w:rsidRPr="002321CE" w:rsidRDefault="00E50B2C" w:rsidP="00E50B2C">
                            <w:pPr>
                              <w:spacing w:after="120"/>
                              <w:rPr>
                                <w:rFonts w:ascii="Segoe Print" w:hAnsi="Segoe Print" w:cs="Calibri"/>
                                <w:b/>
                                <w:sz w:val="24"/>
                                <w:szCs w:val="24"/>
                              </w:rPr>
                            </w:pPr>
                            <w:r w:rsidRPr="002321CE">
                              <w:rPr>
                                <w:rFonts w:ascii="Segoe Print" w:hAnsi="Segoe Print"/>
                                <w:b/>
                                <w:sz w:val="24"/>
                                <w:szCs w:val="24"/>
                              </w:rPr>
                              <w:t xml:space="preserve">National conference for members of </w:t>
                            </w:r>
                            <w:proofErr w:type="gramStart"/>
                            <w:r w:rsidRPr="002321CE">
                              <w:rPr>
                                <w:rFonts w:ascii="Segoe Print" w:hAnsi="Segoe Print"/>
                                <w:b/>
                                <w:sz w:val="24"/>
                                <w:szCs w:val="24"/>
                              </w:rPr>
                              <w:t>Culturally</w:t>
                            </w:r>
                            <w:proofErr w:type="gramEnd"/>
                            <w:r w:rsidRPr="002321CE">
                              <w:rPr>
                                <w:rFonts w:ascii="Segoe Print" w:hAnsi="Segoe Print"/>
                                <w:b/>
                                <w:sz w:val="24"/>
                                <w:szCs w:val="24"/>
                              </w:rPr>
                              <w:t xml:space="preserve"> and Linguistically Diverse communities—Community led</w:t>
                            </w:r>
                          </w:p>
                          <w:p w:rsidR="00E50B2C" w:rsidRPr="00C46A66" w:rsidRDefault="00E50B2C" w:rsidP="00E50B2C">
                            <w:pPr>
                              <w:spacing w:after="120"/>
                              <w:rPr>
                                <w:rFonts w:ascii="Calibri" w:hAnsi="Calibri" w:cs="Calibri"/>
                                <w:sz w:val="24"/>
                                <w:szCs w:val="24"/>
                              </w:rPr>
                            </w:pPr>
                            <w:r w:rsidRPr="00C46A66">
                              <w:rPr>
                                <w:rFonts w:ascii="Calibri" w:hAnsi="Calibri" w:cs="Calibri"/>
                                <w:sz w:val="24"/>
                                <w:szCs w:val="24"/>
                              </w:rPr>
                              <w:t xml:space="preserve">In April 2013, the Australian Migrant and Refugee Women’s Alliance (AMaRWA) and AWAVA are partnering to host a national conference for members of </w:t>
                            </w:r>
                            <w:r w:rsidRPr="00C46A66">
                              <w:rPr>
                                <w:rStyle w:val="BookTitle"/>
                                <w:rFonts w:ascii="Calibri" w:hAnsi="Calibri" w:cs="Calibri"/>
                                <w:i w:val="0"/>
                                <w:iCs/>
                                <w:smallCaps w:val="0"/>
                                <w:sz w:val="24"/>
                                <w:szCs w:val="24"/>
                              </w:rPr>
                              <w:t>culturally and linguistically diverse</w:t>
                            </w:r>
                            <w:r w:rsidRPr="00C46A66">
                              <w:rPr>
                                <w:rFonts w:ascii="Calibri" w:hAnsi="Calibri" w:cs="Calibri"/>
                                <w:sz w:val="24"/>
                                <w:szCs w:val="24"/>
                              </w:rPr>
                              <w:t xml:space="preserve"> communities, experts and service providers.  This conference will foster the development and implementation of competent and appropriate policy and service delivery models for immigrant and refugee women experiencing family violence.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8" o:spid="_x0000_s1035" type="#_x0000_t202" style="position:absolute;left:0;text-align:left;margin-left:-1.5pt;margin-top:12.05pt;width:460.5pt;height:15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" fillcolor="window" strokecolor="#c0504d" strokeweight="2pt">
                <v:path arrowok="t"/>
                <v:textbox>
                  <w:txbxContent>
                    <w:p w:rsidR="00E50B2C" w:rsidRPr="002321CE" w:rsidRDefault="00E50B2C" w:rsidP="00E50B2C">
                      <w:pPr>
                        <w:spacing w:after="120"/>
                        <w:rPr>
                          <w:rFonts w:ascii="Segoe Print" w:hAnsi="Segoe Print" w:cs="Calibri"/>
                          <w:b/>
                          <w:sz w:val="24"/>
                          <w:szCs w:val="24"/>
                        </w:rPr>
                      </w:pPr>
                      <w:r w:rsidRPr="002321CE">
                        <w:rPr>
                          <w:rFonts w:ascii="Segoe Print" w:hAnsi="Segoe Print"/>
                          <w:b/>
                          <w:sz w:val="24"/>
                          <w:szCs w:val="24"/>
                        </w:rPr>
                        <w:t xml:space="preserve">National conference for members of </w:t>
                      </w:r>
                      <w:proofErr w:type="gramStart"/>
                      <w:r w:rsidRPr="002321CE">
                        <w:rPr>
                          <w:rFonts w:ascii="Segoe Print" w:hAnsi="Segoe Print"/>
                          <w:b/>
                          <w:sz w:val="24"/>
                          <w:szCs w:val="24"/>
                        </w:rPr>
                        <w:t>Culturally</w:t>
                      </w:r>
                      <w:proofErr w:type="gramEnd"/>
                      <w:r w:rsidRPr="002321CE">
                        <w:rPr>
                          <w:rFonts w:ascii="Segoe Print" w:hAnsi="Segoe Print"/>
                          <w:b/>
                          <w:sz w:val="24"/>
                          <w:szCs w:val="24"/>
                        </w:rPr>
                        <w:t xml:space="preserve"> and Linguistically Diverse communities—Community led</w:t>
                      </w:r>
                    </w:p>
                    <w:p w:rsidR="00E50B2C" w:rsidRPr="00C46A66" w:rsidRDefault="00E50B2C" w:rsidP="00E50B2C">
                      <w:pPr>
                        <w:spacing w:after="120"/>
                        <w:rPr>
                          <w:rFonts w:ascii="Calibri" w:hAnsi="Calibri" w:cs="Calibri"/>
                          <w:sz w:val="24"/>
                          <w:szCs w:val="24"/>
                        </w:rPr>
                      </w:pPr>
                      <w:r w:rsidRPr="00C46A66">
                        <w:rPr>
                          <w:rFonts w:ascii="Calibri" w:hAnsi="Calibri" w:cs="Calibri"/>
                          <w:sz w:val="24"/>
                          <w:szCs w:val="24"/>
                        </w:rPr>
                        <w:t xml:space="preserve">In April 2013, the Australian Migrant and Refugee Women’s Alliance (AMaRWA) and AWAVA are partnering to host a national conference for members of </w:t>
                      </w:r>
                      <w:r w:rsidRPr="00C46A66">
                        <w:rPr>
                          <w:rStyle w:val="BookTitle"/>
                          <w:rFonts w:ascii="Calibri" w:hAnsi="Calibri" w:cs="Calibri"/>
                          <w:i w:val="0"/>
                          <w:iCs/>
                          <w:smallCaps w:val="0"/>
                          <w:sz w:val="24"/>
                          <w:szCs w:val="24"/>
                        </w:rPr>
                        <w:t>culturally and linguistically diverse</w:t>
                      </w:r>
                      <w:r w:rsidRPr="00C46A66">
                        <w:rPr>
                          <w:rFonts w:ascii="Calibri" w:hAnsi="Calibri" w:cs="Calibri"/>
                          <w:sz w:val="24"/>
                          <w:szCs w:val="24"/>
                        </w:rPr>
                        <w:t xml:space="preserve"> communities, experts and service providers.  This conference will foster the development and implementation of competent and appropriate policy and service delivery models for immigrant and refugee women experiencing family violence.</w:t>
                      </w:r>
                    </w:p>
                  </w:txbxContent>
                </v:textbox>
              </v:shape>
            </w:pict>
          </mc:Fallback>
        </mc:AlternateContent>
      </w:r>
    </w:p>
    <w:p w:rsidR="00E50B2C" w:rsidRDefault="00E50B2C" w:rsidP="00E50B2C">
      <w:pPr>
        <w:spacing w:before="3240" w:after="0" w:line="240" w:lineRule="auto"/>
        <w:jc w:val="both"/>
        <w:rPr>
          <w:rFonts w:ascii="Calibri" w:hAnsi="Calibri" w:cs="Calibri"/>
          <w:sz w:val="20"/>
          <w:szCs w:val="20"/>
        </w:rPr>
      </w:pPr>
    </w:p>
    <w:p w:rsidR="00E50B2C" w:rsidRPr="00F60047" w:rsidRDefault="00E50B2C" w:rsidP="00E50B2C">
      <w:pPr>
        <w:pStyle w:val="Style4"/>
      </w:pPr>
      <w:r w:rsidRPr="00F60047">
        <w:t>Strategy 1.3: Advance gender equality</w:t>
      </w:r>
    </w:p>
    <w:p w:rsidR="00E50B2C" w:rsidRPr="009D4050"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At every level of society, gender inequality has a profound influence on violence against women and their children.  This strategy aims to build greater equality and respect in order to reduce attitudes that support or justify violence against women.</w:t>
      </w:r>
    </w:p>
    <w:p w:rsidR="00E50B2C" w:rsidRPr="002B0D56" w:rsidRDefault="00E50B2C" w:rsidP="00E50B2C">
      <w:pPr>
        <w:spacing w:after="0" w:line="240" w:lineRule="auto"/>
        <w:rPr>
          <w:rFonts w:ascii="Calibri" w:hAnsi="Calibri" w:cs="Calibri"/>
          <w:sz w:val="20"/>
          <w:szCs w:val="20"/>
        </w:rPr>
      </w:pPr>
    </w:p>
    <w:p w:rsidR="00E50B2C" w:rsidRDefault="00E50B2C" w:rsidP="00E50B2C">
      <w:pPr>
        <w:spacing w:after="0" w:line="240" w:lineRule="auto"/>
        <w:contextualSpacing/>
        <w:rPr>
          <w:rFonts w:ascii="Calibri" w:hAnsi="Calibri" w:cs="Calibri"/>
          <w:sz w:val="24"/>
          <w:szCs w:val="24"/>
        </w:rPr>
      </w:pPr>
      <w:r w:rsidRPr="002B0D56">
        <w:rPr>
          <w:rFonts w:ascii="Calibri" w:hAnsi="Calibri" w:cs="Calibri"/>
          <w:sz w:val="24"/>
          <w:szCs w:val="24"/>
        </w:rPr>
        <w:t xml:space="preserve">The Commonwealth has undertaken the following </w:t>
      </w:r>
      <w:r w:rsidRPr="002B0D56">
        <w:rPr>
          <w:rFonts w:ascii="Calibri" w:hAnsi="Calibri" w:cs="Calibri"/>
          <w:b/>
          <w:sz w:val="24"/>
          <w:szCs w:val="24"/>
        </w:rPr>
        <w:t>Immediate National Initiatives</w:t>
      </w:r>
      <w:r w:rsidRPr="002B0D56">
        <w:rPr>
          <w:rFonts w:ascii="Calibri" w:hAnsi="Calibri" w:cs="Calibri"/>
          <w:sz w:val="24"/>
          <w:szCs w:val="24"/>
        </w:rPr>
        <w:t>:</w:t>
      </w:r>
    </w:p>
    <w:p w:rsidR="00E50B2C" w:rsidRPr="002321CE" w:rsidRDefault="00E50B2C" w:rsidP="00E50B2C">
      <w:pPr>
        <w:spacing w:after="0" w:line="240" w:lineRule="auto"/>
        <w:contextualSpacing/>
        <w:rPr>
          <w:rFonts w:ascii="Calibri" w:hAnsi="Calibri" w:cs="Calibri"/>
          <w:sz w:val="20"/>
          <w:szCs w:val="20"/>
        </w:rPr>
      </w:pPr>
    </w:p>
    <w:p w:rsidR="00E50B2C" w:rsidRPr="002B0D56" w:rsidRDefault="00E50B2C" w:rsidP="00E50B2C">
      <w:pPr>
        <w:spacing w:after="0" w:line="240" w:lineRule="auto"/>
        <w:rPr>
          <w:rFonts w:ascii="Calibri" w:hAnsi="Calibri" w:cs="Calibri"/>
          <w:b/>
          <w:sz w:val="24"/>
          <w:szCs w:val="24"/>
        </w:rPr>
      </w:pPr>
      <w:r w:rsidRPr="002B0D56">
        <w:rPr>
          <w:rFonts w:ascii="Calibri" w:hAnsi="Calibri" w:cs="Calibri"/>
          <w:b/>
          <w:sz w:val="24"/>
          <w:szCs w:val="24"/>
        </w:rPr>
        <w:t>Develop and implement measures to increase women’s economic security</w:t>
      </w:r>
      <w:r>
        <w:rPr>
          <w:rFonts w:ascii="Calibri" w:hAnsi="Calibri" w:cs="Calibri"/>
          <w:b/>
          <w:sz w:val="24"/>
          <w:szCs w:val="24"/>
        </w:rPr>
        <w:t>,</w:t>
      </w:r>
      <w:r w:rsidRPr="002B0D56">
        <w:rPr>
          <w:rFonts w:ascii="Calibri" w:hAnsi="Calibri" w:cs="Calibri"/>
          <w:b/>
          <w:sz w:val="24"/>
          <w:szCs w:val="24"/>
        </w:rPr>
        <w:t xml:space="preserve"> including:</w:t>
      </w:r>
    </w:p>
    <w:p w:rsidR="00E50B2C" w:rsidRPr="002B0D56" w:rsidRDefault="00E50B2C" w:rsidP="00E50B2C">
      <w:pPr>
        <w:spacing w:after="0" w:line="240" w:lineRule="auto"/>
        <w:ind w:left="426" w:hanging="426"/>
        <w:rPr>
          <w:rFonts w:ascii="Calibri" w:hAnsi="Calibri" w:cs="Calibri"/>
          <w:b/>
          <w:sz w:val="24"/>
          <w:szCs w:val="24"/>
        </w:rPr>
      </w:pPr>
      <w:r>
        <w:rPr>
          <w:rFonts w:ascii="Calibri" w:hAnsi="Calibri" w:cs="Calibri"/>
          <w:b/>
          <w:sz w:val="24"/>
          <w:szCs w:val="24"/>
        </w:rPr>
        <w:t>•</w:t>
      </w:r>
      <w:r>
        <w:rPr>
          <w:rFonts w:ascii="Calibri" w:hAnsi="Calibri" w:cs="Calibri"/>
          <w:b/>
          <w:sz w:val="24"/>
          <w:szCs w:val="24"/>
        </w:rPr>
        <w:tab/>
      </w:r>
      <w:proofErr w:type="gramStart"/>
      <w:r>
        <w:rPr>
          <w:rFonts w:ascii="Calibri" w:hAnsi="Calibri" w:cs="Calibri"/>
          <w:b/>
          <w:sz w:val="24"/>
          <w:szCs w:val="24"/>
        </w:rPr>
        <w:t>t</w:t>
      </w:r>
      <w:r w:rsidRPr="002B0D56">
        <w:rPr>
          <w:rFonts w:ascii="Calibri" w:hAnsi="Calibri" w:cs="Calibri"/>
          <w:b/>
          <w:sz w:val="24"/>
          <w:szCs w:val="24"/>
        </w:rPr>
        <w:t>he</w:t>
      </w:r>
      <w:proofErr w:type="gramEnd"/>
      <w:r w:rsidRPr="002B0D56">
        <w:rPr>
          <w:rFonts w:ascii="Calibri" w:hAnsi="Calibri" w:cs="Calibri"/>
          <w:b/>
          <w:sz w:val="24"/>
          <w:szCs w:val="24"/>
        </w:rPr>
        <w:t xml:space="preserve"> introduction of paid parental leave</w:t>
      </w:r>
      <w:r>
        <w:rPr>
          <w:rFonts w:ascii="Calibri" w:hAnsi="Calibri" w:cs="Calibri"/>
          <w:b/>
          <w:sz w:val="24"/>
          <w:szCs w:val="24"/>
        </w:rPr>
        <w:t>;</w:t>
      </w:r>
    </w:p>
    <w:p w:rsidR="00E50B2C" w:rsidRPr="002B0D56" w:rsidRDefault="00E50B2C" w:rsidP="00E50B2C">
      <w:pPr>
        <w:spacing w:after="0" w:line="240" w:lineRule="auto"/>
        <w:ind w:left="426" w:hanging="426"/>
        <w:rPr>
          <w:rFonts w:ascii="Calibri" w:hAnsi="Calibri" w:cs="Calibri"/>
          <w:b/>
          <w:sz w:val="24"/>
          <w:szCs w:val="24"/>
        </w:rPr>
      </w:pPr>
      <w:r>
        <w:rPr>
          <w:rFonts w:ascii="Calibri" w:hAnsi="Calibri" w:cs="Calibri"/>
          <w:b/>
          <w:sz w:val="24"/>
          <w:szCs w:val="24"/>
        </w:rPr>
        <w:t>•</w:t>
      </w:r>
      <w:r>
        <w:rPr>
          <w:rFonts w:ascii="Calibri" w:hAnsi="Calibri" w:cs="Calibri"/>
          <w:b/>
          <w:sz w:val="24"/>
          <w:szCs w:val="24"/>
        </w:rPr>
        <w:tab/>
      </w:r>
      <w:proofErr w:type="gramStart"/>
      <w:r>
        <w:rPr>
          <w:rFonts w:ascii="Calibri" w:hAnsi="Calibri" w:cs="Calibri"/>
          <w:b/>
          <w:sz w:val="24"/>
          <w:szCs w:val="24"/>
        </w:rPr>
        <w:t>s</w:t>
      </w:r>
      <w:r w:rsidRPr="002B0D56">
        <w:rPr>
          <w:rFonts w:ascii="Calibri" w:hAnsi="Calibri" w:cs="Calibri"/>
          <w:b/>
          <w:sz w:val="24"/>
          <w:szCs w:val="24"/>
        </w:rPr>
        <w:t>uperannuation</w:t>
      </w:r>
      <w:proofErr w:type="gramEnd"/>
      <w:r w:rsidRPr="002B0D56">
        <w:rPr>
          <w:rFonts w:ascii="Calibri" w:hAnsi="Calibri" w:cs="Calibri"/>
          <w:b/>
          <w:sz w:val="24"/>
          <w:szCs w:val="24"/>
        </w:rPr>
        <w:t xml:space="preserve"> reform</w:t>
      </w:r>
      <w:r>
        <w:rPr>
          <w:rFonts w:ascii="Calibri" w:hAnsi="Calibri" w:cs="Calibri"/>
          <w:b/>
          <w:sz w:val="24"/>
          <w:szCs w:val="24"/>
        </w:rPr>
        <w:t>; and</w:t>
      </w:r>
    </w:p>
    <w:p w:rsidR="00E50B2C" w:rsidRPr="002B0D56" w:rsidRDefault="00E50B2C" w:rsidP="00E50B2C">
      <w:pPr>
        <w:spacing w:after="0" w:line="240" w:lineRule="auto"/>
        <w:ind w:left="426" w:hanging="426"/>
        <w:rPr>
          <w:rFonts w:ascii="Calibri" w:hAnsi="Calibri" w:cs="Calibri"/>
          <w:b/>
          <w:sz w:val="24"/>
          <w:szCs w:val="24"/>
        </w:rPr>
      </w:pPr>
      <w:proofErr w:type="gramStart"/>
      <w:r>
        <w:rPr>
          <w:rFonts w:ascii="Calibri" w:hAnsi="Calibri" w:cs="Calibri"/>
          <w:b/>
          <w:sz w:val="24"/>
          <w:szCs w:val="24"/>
        </w:rPr>
        <w:t>•</w:t>
      </w:r>
      <w:r>
        <w:rPr>
          <w:rFonts w:ascii="Calibri" w:hAnsi="Calibri" w:cs="Calibri"/>
          <w:b/>
          <w:sz w:val="24"/>
          <w:szCs w:val="24"/>
        </w:rPr>
        <w:tab/>
        <w:t>i</w:t>
      </w:r>
      <w:r w:rsidRPr="002B0D56">
        <w:rPr>
          <w:rFonts w:ascii="Calibri" w:hAnsi="Calibri" w:cs="Calibri"/>
          <w:b/>
          <w:sz w:val="24"/>
          <w:szCs w:val="24"/>
        </w:rPr>
        <w:t>ncreased support for pensioners</w:t>
      </w:r>
      <w:r>
        <w:rPr>
          <w:rFonts w:ascii="Calibri" w:hAnsi="Calibri" w:cs="Calibri"/>
          <w:b/>
          <w:sz w:val="24"/>
          <w:szCs w:val="24"/>
        </w:rPr>
        <w:t>.</w:t>
      </w:r>
      <w:proofErr w:type="gramEnd"/>
    </w:p>
    <w:p w:rsidR="00E50B2C" w:rsidRPr="002B0D56" w:rsidRDefault="00E50B2C" w:rsidP="00E50B2C">
      <w:pPr>
        <w:spacing w:after="0" w:line="240" w:lineRule="auto"/>
        <w:rPr>
          <w:rFonts w:ascii="Calibri" w:hAnsi="Calibri" w:cs="Calibri"/>
          <w:sz w:val="20"/>
          <w:szCs w:val="20"/>
        </w:rPr>
      </w:pPr>
    </w:p>
    <w:p w:rsidR="00E50B2C" w:rsidRPr="002B0D56" w:rsidRDefault="00E50B2C" w:rsidP="00E50B2C">
      <w:pPr>
        <w:spacing w:after="0" w:line="240" w:lineRule="auto"/>
        <w:rPr>
          <w:rFonts w:ascii="Calibri" w:hAnsi="Calibri" w:cs="Calibri"/>
          <w:i/>
          <w:sz w:val="24"/>
          <w:szCs w:val="24"/>
        </w:rPr>
      </w:pPr>
      <w:r w:rsidRPr="002B0D56">
        <w:rPr>
          <w:rFonts w:ascii="Calibri" w:hAnsi="Calibri" w:cs="Calibri"/>
          <w:i/>
          <w:sz w:val="24"/>
          <w:szCs w:val="24"/>
        </w:rPr>
        <w:lastRenderedPageBreak/>
        <w:t>Paid Parental Leave</w:t>
      </w:r>
    </w:p>
    <w:p w:rsidR="00E50B2C" w:rsidRPr="002B0D56" w:rsidRDefault="00E50B2C" w:rsidP="00E50B2C">
      <w:pPr>
        <w:spacing w:before="60" w:after="0"/>
        <w:rPr>
          <w:rFonts w:ascii="Calibri" w:hAnsi="Calibri" w:cs="Calibri"/>
          <w:sz w:val="24"/>
          <w:szCs w:val="24"/>
        </w:rPr>
      </w:pPr>
      <w:r w:rsidRPr="002B0D56">
        <w:rPr>
          <w:rFonts w:ascii="Calibri" w:hAnsi="Calibri" w:cs="Calibri"/>
          <w:sz w:val="24"/>
          <w:szCs w:val="24"/>
        </w:rPr>
        <w:t xml:space="preserve">Australia’s first national </w:t>
      </w:r>
      <w:r w:rsidRPr="009D4050">
        <w:rPr>
          <w:rFonts w:ascii="Calibri" w:hAnsi="Calibri" w:cs="Calibri"/>
          <w:i/>
          <w:sz w:val="24"/>
          <w:szCs w:val="24"/>
        </w:rPr>
        <w:t>Paid Parental Leave</w:t>
      </w:r>
      <w:r w:rsidRPr="002B0D56">
        <w:rPr>
          <w:rFonts w:ascii="Calibri" w:hAnsi="Calibri" w:cs="Calibri"/>
          <w:sz w:val="24"/>
          <w:szCs w:val="24"/>
        </w:rPr>
        <w:t xml:space="preserve"> (PPL) scheme, introduced on 1 January 2011, provides eligible working mothers with up to 18 weeks of Parental Leave Pay.  From </w:t>
      </w:r>
      <w:r>
        <w:rPr>
          <w:rFonts w:ascii="Calibri" w:hAnsi="Calibri" w:cs="Calibri"/>
          <w:sz w:val="24"/>
          <w:szCs w:val="24"/>
        </w:rPr>
        <w:br/>
        <w:t>1 January 2013, the s</w:t>
      </w:r>
      <w:r w:rsidRPr="002B0D56">
        <w:rPr>
          <w:rFonts w:ascii="Calibri" w:hAnsi="Calibri" w:cs="Calibri"/>
          <w:sz w:val="24"/>
          <w:szCs w:val="24"/>
        </w:rPr>
        <w:t>cheme will include a dedicated two-week payment for fathers and other partners.  The scheme promotes child and maternal health, encourages women’s labour force participation and advances broad social objectives, such as achieving greater gender equity and balance between paid work and family life.  By 30 September 2012, more than 226,000 expectant and new parents had claimed Parental Leave Pay and</w:t>
      </w:r>
      <w:r>
        <w:rPr>
          <w:rFonts w:ascii="Calibri" w:hAnsi="Calibri" w:cs="Calibri"/>
          <w:sz w:val="24"/>
          <w:szCs w:val="24"/>
        </w:rPr>
        <w:t>,</w:t>
      </w:r>
      <w:r w:rsidRPr="002B0D56">
        <w:rPr>
          <w:rFonts w:ascii="Calibri" w:hAnsi="Calibri" w:cs="Calibri"/>
          <w:sz w:val="24"/>
          <w:szCs w:val="24"/>
        </w:rPr>
        <w:t xml:space="preserve"> of these</w:t>
      </w:r>
      <w:r>
        <w:rPr>
          <w:rFonts w:ascii="Calibri" w:hAnsi="Calibri" w:cs="Calibri"/>
          <w:sz w:val="24"/>
          <w:szCs w:val="24"/>
        </w:rPr>
        <w:t>,</w:t>
      </w:r>
      <w:r w:rsidRPr="002B0D56">
        <w:rPr>
          <w:rFonts w:ascii="Calibri" w:hAnsi="Calibri" w:cs="Calibri"/>
          <w:sz w:val="24"/>
          <w:szCs w:val="24"/>
        </w:rPr>
        <w:t xml:space="preserve"> more than 200,000 had received all or part of their payment. The scheme has extended coverage of paid parental leave, with around 95 per cent of working women now having access to employer</w:t>
      </w:r>
      <w:r>
        <w:rPr>
          <w:rFonts w:ascii="Calibri" w:hAnsi="Calibri" w:cs="Calibri"/>
          <w:sz w:val="24"/>
          <w:szCs w:val="24"/>
        </w:rPr>
        <w:t>-</w:t>
      </w:r>
      <w:r w:rsidRPr="002B0D56">
        <w:rPr>
          <w:rFonts w:ascii="Calibri" w:hAnsi="Calibri" w:cs="Calibri"/>
          <w:sz w:val="24"/>
          <w:szCs w:val="24"/>
        </w:rPr>
        <w:t>funded leave or the Government scheme, compared with 51 per cent previously.</w:t>
      </w:r>
    </w:p>
    <w:p w:rsidR="00E50B2C" w:rsidRPr="002B0D56" w:rsidRDefault="00E50B2C" w:rsidP="00E50B2C">
      <w:pPr>
        <w:spacing w:after="0" w:line="240" w:lineRule="auto"/>
        <w:rPr>
          <w:sz w:val="20"/>
          <w:szCs w:val="20"/>
        </w:rPr>
      </w:pPr>
    </w:p>
    <w:p w:rsidR="00E50B2C" w:rsidRPr="002B0D56" w:rsidRDefault="00E50B2C" w:rsidP="00E50B2C">
      <w:pPr>
        <w:spacing w:after="0" w:line="240" w:lineRule="auto"/>
        <w:rPr>
          <w:rFonts w:ascii="Calibri" w:hAnsi="Calibri" w:cs="Calibri"/>
          <w:i/>
          <w:sz w:val="24"/>
          <w:szCs w:val="24"/>
        </w:rPr>
      </w:pPr>
      <w:r w:rsidRPr="002B0D56">
        <w:rPr>
          <w:rFonts w:ascii="Calibri" w:hAnsi="Calibri" w:cs="Calibri"/>
          <w:i/>
          <w:sz w:val="24"/>
          <w:szCs w:val="24"/>
        </w:rPr>
        <w:t>Superannuation reform</w:t>
      </w:r>
    </w:p>
    <w:p w:rsidR="00E50B2C" w:rsidRPr="002B0D56" w:rsidRDefault="00E50B2C" w:rsidP="00E50B2C">
      <w:pPr>
        <w:spacing w:before="60" w:after="0"/>
        <w:rPr>
          <w:rFonts w:ascii="Calibri" w:hAnsi="Calibri" w:cs="Calibri"/>
          <w:sz w:val="24"/>
          <w:szCs w:val="24"/>
        </w:rPr>
      </w:pPr>
      <w:r w:rsidRPr="002B0D56">
        <w:rPr>
          <w:rFonts w:ascii="Calibri" w:hAnsi="Calibri" w:cs="Calibri"/>
          <w:sz w:val="24"/>
          <w:szCs w:val="24"/>
        </w:rPr>
        <w:t xml:space="preserve">In May 2010, the Commonwealth Government announced a suite of superannuation measures as part of the </w:t>
      </w:r>
      <w:r w:rsidRPr="009D4050">
        <w:rPr>
          <w:rFonts w:ascii="Calibri" w:hAnsi="Calibri" w:cs="Calibri"/>
          <w:i/>
          <w:sz w:val="24"/>
          <w:szCs w:val="24"/>
        </w:rPr>
        <w:t>Stronger, Fairer, Simpler</w:t>
      </w:r>
      <w:r w:rsidRPr="002B0D56">
        <w:rPr>
          <w:rFonts w:ascii="Calibri" w:hAnsi="Calibri" w:cs="Calibri"/>
          <w:sz w:val="24"/>
          <w:szCs w:val="24"/>
        </w:rPr>
        <w:t xml:space="preserve"> tax reforms.  Measures under this reform include the Low Income Superannuation Contribution</w:t>
      </w:r>
      <w:r>
        <w:rPr>
          <w:rFonts w:ascii="Calibri" w:hAnsi="Calibri" w:cs="Calibri"/>
          <w:sz w:val="24"/>
          <w:szCs w:val="24"/>
        </w:rPr>
        <w:t>,</w:t>
      </w:r>
      <w:r w:rsidRPr="002B0D56">
        <w:rPr>
          <w:rFonts w:ascii="Calibri" w:hAnsi="Calibri" w:cs="Calibri"/>
          <w:sz w:val="24"/>
          <w:szCs w:val="24"/>
        </w:rPr>
        <w:t xml:space="preserve"> which provides an annual super</w:t>
      </w:r>
      <w:r>
        <w:rPr>
          <w:rFonts w:ascii="Calibri" w:hAnsi="Calibri" w:cs="Calibri"/>
          <w:sz w:val="24"/>
          <w:szCs w:val="24"/>
        </w:rPr>
        <w:t>annuation</w:t>
      </w:r>
      <w:r w:rsidRPr="002B0D56">
        <w:rPr>
          <w:rFonts w:ascii="Calibri" w:hAnsi="Calibri" w:cs="Calibri"/>
          <w:sz w:val="24"/>
          <w:szCs w:val="24"/>
        </w:rPr>
        <w:t xml:space="preserve"> contribution of up to $500 to those earning under $37,000 from </w:t>
      </w:r>
      <w:r>
        <w:rPr>
          <w:rFonts w:ascii="Calibri" w:hAnsi="Calibri" w:cs="Calibri"/>
          <w:sz w:val="24"/>
          <w:szCs w:val="24"/>
        </w:rPr>
        <w:br/>
      </w:r>
      <w:r w:rsidRPr="002B0D56">
        <w:rPr>
          <w:rFonts w:ascii="Calibri" w:hAnsi="Calibri" w:cs="Calibri"/>
          <w:sz w:val="24"/>
          <w:szCs w:val="24"/>
        </w:rPr>
        <w:t xml:space="preserve">1 July 2012, boosting the retirement savings of an estimated 2.1 million women.  The Concessional Contributions Cap has also been permanently extended from 1 July 2012 for individuals aged 50 or over with a total superannuation balance of less than $500,000, enabling women with broken work patterns to make additional ‘catch-up’ contributions close to retirement. </w:t>
      </w:r>
    </w:p>
    <w:p w:rsidR="00E50B2C" w:rsidRPr="009D4050"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From 2013</w:t>
      </w:r>
      <w:r>
        <w:rPr>
          <w:rFonts w:ascii="Calibri" w:hAnsi="Calibri" w:cs="Calibri"/>
          <w:sz w:val="24"/>
          <w:szCs w:val="24"/>
        </w:rPr>
        <w:t>–</w:t>
      </w:r>
      <w:r w:rsidRPr="002B0D56">
        <w:rPr>
          <w:rFonts w:ascii="Calibri" w:hAnsi="Calibri" w:cs="Calibri"/>
          <w:sz w:val="24"/>
          <w:szCs w:val="24"/>
        </w:rPr>
        <w:t>14, the superannuation guarantee rate will rise to 9.25 per cent from the current 9 per cent and then rise incrementally to 12 per cent by 2019</w:t>
      </w:r>
      <w:r>
        <w:rPr>
          <w:rFonts w:ascii="Calibri" w:hAnsi="Calibri" w:cs="Calibri"/>
          <w:sz w:val="24"/>
          <w:szCs w:val="24"/>
        </w:rPr>
        <w:t>–</w:t>
      </w:r>
      <w:r w:rsidRPr="002B0D56">
        <w:rPr>
          <w:rFonts w:ascii="Calibri" w:hAnsi="Calibri" w:cs="Calibri"/>
          <w:sz w:val="24"/>
          <w:szCs w:val="24"/>
        </w:rPr>
        <w:t>20.  The superannuation guarantee age limit has also been raised from 70 to 75, providing an incentive for mature</w:t>
      </w:r>
      <w:r>
        <w:rPr>
          <w:rFonts w:ascii="Calibri" w:hAnsi="Calibri" w:cs="Calibri"/>
          <w:sz w:val="24"/>
          <w:szCs w:val="24"/>
        </w:rPr>
        <w:t>-</w:t>
      </w:r>
      <w:r w:rsidRPr="002B0D56">
        <w:rPr>
          <w:rFonts w:ascii="Calibri" w:hAnsi="Calibri" w:cs="Calibri"/>
          <w:sz w:val="24"/>
          <w:szCs w:val="24"/>
        </w:rPr>
        <w:t>age workers to remain in the workforce while boosting their retirement savings.  With these changes, a 30</w:t>
      </w:r>
      <w:r>
        <w:rPr>
          <w:rFonts w:ascii="Calibri" w:hAnsi="Calibri" w:cs="Calibri"/>
          <w:sz w:val="24"/>
          <w:szCs w:val="24"/>
        </w:rPr>
        <w:t>-</w:t>
      </w:r>
      <w:r w:rsidRPr="002B0D56">
        <w:rPr>
          <w:rFonts w:ascii="Calibri" w:hAnsi="Calibri" w:cs="Calibri"/>
          <w:sz w:val="24"/>
          <w:szCs w:val="24"/>
        </w:rPr>
        <w:t>year</w:t>
      </w:r>
      <w:r>
        <w:rPr>
          <w:rFonts w:ascii="Calibri" w:hAnsi="Calibri" w:cs="Calibri"/>
          <w:sz w:val="24"/>
          <w:szCs w:val="24"/>
        </w:rPr>
        <w:t>-</w:t>
      </w:r>
      <w:r w:rsidRPr="002B0D56">
        <w:rPr>
          <w:rFonts w:ascii="Calibri" w:hAnsi="Calibri" w:cs="Calibri"/>
          <w:sz w:val="24"/>
          <w:szCs w:val="24"/>
        </w:rPr>
        <w:t>old woman with average weekly earnings and a broken work pattern will have an extra $85,000 in retirement.</w:t>
      </w:r>
    </w:p>
    <w:p w:rsidR="00E50B2C" w:rsidRDefault="00E50B2C" w:rsidP="00E50B2C">
      <w:pPr>
        <w:spacing w:after="0" w:line="240" w:lineRule="auto"/>
        <w:rPr>
          <w:rFonts w:ascii="Calibri" w:hAnsi="Calibri" w:cs="Calibri"/>
          <w:sz w:val="20"/>
          <w:szCs w:val="20"/>
        </w:rPr>
      </w:pPr>
    </w:p>
    <w:p w:rsidR="00E50B2C" w:rsidRPr="002B0D56" w:rsidRDefault="00E50B2C" w:rsidP="00E50B2C">
      <w:pPr>
        <w:spacing w:after="0" w:line="240" w:lineRule="auto"/>
        <w:rPr>
          <w:rFonts w:ascii="Calibri" w:hAnsi="Calibri" w:cs="Calibri"/>
          <w:i/>
          <w:iCs/>
          <w:spacing w:val="5"/>
          <w:sz w:val="24"/>
          <w:szCs w:val="24"/>
        </w:rPr>
      </w:pPr>
      <w:r w:rsidRPr="002B0D56">
        <w:rPr>
          <w:rFonts w:ascii="Calibri" w:hAnsi="Calibri" w:cs="Calibri"/>
          <w:i/>
          <w:iCs/>
          <w:spacing w:val="5"/>
          <w:sz w:val="24"/>
          <w:szCs w:val="24"/>
        </w:rPr>
        <w:t>Increased support for pensioners</w:t>
      </w:r>
    </w:p>
    <w:p w:rsidR="00E50B2C" w:rsidRPr="002B0D56" w:rsidRDefault="00E50B2C" w:rsidP="00E50B2C">
      <w:pPr>
        <w:spacing w:before="60" w:after="0"/>
        <w:rPr>
          <w:rFonts w:ascii="Calibri" w:hAnsi="Calibri" w:cs="Calibri"/>
          <w:sz w:val="20"/>
          <w:szCs w:val="20"/>
        </w:rPr>
      </w:pPr>
      <w:r w:rsidRPr="002B0D56">
        <w:rPr>
          <w:rFonts w:ascii="Calibri" w:hAnsi="Calibri" w:cs="Calibri"/>
          <w:sz w:val="24"/>
          <w:szCs w:val="24"/>
        </w:rPr>
        <w:t xml:space="preserve">On 20 September 2009, the Commonwealth Government delivered the </w:t>
      </w:r>
      <w:r w:rsidRPr="009D4050">
        <w:rPr>
          <w:rFonts w:ascii="Calibri" w:hAnsi="Calibri" w:cs="Calibri"/>
          <w:i/>
          <w:sz w:val="24"/>
          <w:szCs w:val="24"/>
        </w:rPr>
        <w:t>Secure and Sustainable Pension Reforms</w:t>
      </w:r>
      <w:r w:rsidRPr="002B0D56">
        <w:rPr>
          <w:rFonts w:ascii="Calibri" w:hAnsi="Calibri" w:cs="Calibri"/>
          <w:sz w:val="24"/>
          <w:szCs w:val="24"/>
        </w:rPr>
        <w:t xml:space="preserve"> that improved the financial security of recipients, particularly women</w:t>
      </w:r>
      <w:r>
        <w:rPr>
          <w:rFonts w:ascii="Calibri" w:hAnsi="Calibri" w:cs="Calibri"/>
          <w:sz w:val="24"/>
          <w:szCs w:val="24"/>
        </w:rPr>
        <w:t>,</w:t>
      </w:r>
      <w:r w:rsidRPr="002B0D56">
        <w:rPr>
          <w:rFonts w:ascii="Calibri" w:hAnsi="Calibri" w:cs="Calibri"/>
          <w:sz w:val="24"/>
          <w:szCs w:val="24"/>
        </w:rPr>
        <w:t xml:space="preserve"> who form the majority of single age pensioners. From 20 September 2012, single people receiving the maximum rate of Age Pension, Carer Payment and adult Disability Support Pension, as well as veteran income support </w:t>
      </w:r>
      <w:proofErr w:type="gramStart"/>
      <w:r w:rsidRPr="002B0D56">
        <w:rPr>
          <w:rFonts w:ascii="Calibri" w:hAnsi="Calibri" w:cs="Calibri"/>
          <w:sz w:val="24"/>
          <w:szCs w:val="24"/>
        </w:rPr>
        <w:t>recipients</w:t>
      </w:r>
      <w:r>
        <w:rPr>
          <w:rFonts w:ascii="Calibri" w:hAnsi="Calibri" w:cs="Calibri"/>
          <w:sz w:val="24"/>
          <w:szCs w:val="24"/>
        </w:rPr>
        <w:t>,</w:t>
      </w:r>
      <w:proofErr w:type="gramEnd"/>
      <w:r w:rsidRPr="002B0D56">
        <w:rPr>
          <w:rFonts w:ascii="Calibri" w:hAnsi="Calibri" w:cs="Calibri"/>
          <w:sz w:val="24"/>
          <w:szCs w:val="24"/>
        </w:rPr>
        <w:t xml:space="preserve"> are receiving an extra $17.10 a fortnight</w:t>
      </w:r>
      <w:r>
        <w:rPr>
          <w:rFonts w:ascii="Calibri" w:hAnsi="Calibri" w:cs="Calibri"/>
          <w:sz w:val="24"/>
          <w:szCs w:val="24"/>
        </w:rPr>
        <w:t>,</w:t>
      </w:r>
      <w:r w:rsidRPr="002B0D56">
        <w:rPr>
          <w:rFonts w:ascii="Calibri" w:hAnsi="Calibri" w:cs="Calibri"/>
          <w:sz w:val="24"/>
          <w:szCs w:val="24"/>
        </w:rPr>
        <w:t xml:space="preserve"> and couples combined on maximum rate are receiving an extra $25.80 a fortnight. Of the 3.5 million Australian pensioners who are benefiting from increases delivered by the pension reforms, around 1.8 million are women.</w:t>
      </w:r>
    </w:p>
    <w:p w:rsidR="00E50B2C" w:rsidRDefault="00E50B2C" w:rsidP="00E50B2C">
      <w:pPr>
        <w:spacing w:after="0" w:line="240" w:lineRule="auto"/>
        <w:rPr>
          <w:rFonts w:ascii="Calibri" w:hAnsi="Calibri" w:cs="Calibri"/>
          <w:b/>
          <w:sz w:val="20"/>
          <w:szCs w:val="20"/>
        </w:rPr>
      </w:pPr>
    </w:p>
    <w:p w:rsidR="00E50B2C" w:rsidRPr="009D4050" w:rsidRDefault="00E50B2C" w:rsidP="00E50B2C">
      <w:pPr>
        <w:spacing w:after="0" w:line="240" w:lineRule="auto"/>
        <w:rPr>
          <w:rFonts w:ascii="Calibri" w:hAnsi="Calibri" w:cs="Calibri"/>
          <w:b/>
          <w:sz w:val="20"/>
          <w:szCs w:val="20"/>
        </w:rPr>
      </w:pPr>
    </w:p>
    <w:p w:rsidR="00E50B2C" w:rsidRDefault="00E50B2C" w:rsidP="00E50B2C">
      <w:pPr>
        <w:spacing w:after="0" w:line="240" w:lineRule="auto"/>
        <w:rPr>
          <w:rFonts w:ascii="Calibri" w:hAnsi="Calibri" w:cs="Calibri"/>
          <w:i/>
          <w:sz w:val="24"/>
          <w:szCs w:val="24"/>
        </w:rPr>
      </w:pPr>
      <w:r w:rsidRPr="002B0D56">
        <w:rPr>
          <w:rFonts w:ascii="Calibri" w:hAnsi="Calibri" w:cs="Calibri"/>
          <w:i/>
          <w:sz w:val="24"/>
          <w:szCs w:val="24"/>
        </w:rPr>
        <w:lastRenderedPageBreak/>
        <w:t>Other measures</w:t>
      </w:r>
    </w:p>
    <w:p w:rsidR="00E50B2C" w:rsidRPr="00602881" w:rsidRDefault="00E50B2C" w:rsidP="00E50B2C">
      <w:pPr>
        <w:spacing w:after="0" w:line="240" w:lineRule="auto"/>
        <w:rPr>
          <w:rFonts w:ascii="Calibri" w:hAnsi="Calibri" w:cs="Calibri"/>
          <w:i/>
          <w:sz w:val="24"/>
          <w:szCs w:val="24"/>
        </w:rPr>
      </w:pPr>
      <w:r w:rsidRPr="002B0D56">
        <w:rPr>
          <w:rFonts w:ascii="Calibri" w:hAnsi="Calibri" w:cs="Calibri"/>
          <w:sz w:val="24"/>
          <w:szCs w:val="24"/>
        </w:rPr>
        <w:t xml:space="preserve">The strategies above complement other </w:t>
      </w:r>
      <w:r>
        <w:rPr>
          <w:rFonts w:ascii="Calibri" w:hAnsi="Calibri" w:cs="Calibri"/>
          <w:sz w:val="24"/>
          <w:szCs w:val="24"/>
        </w:rPr>
        <w:t xml:space="preserve">key </w:t>
      </w:r>
      <w:r w:rsidRPr="002B0D56">
        <w:rPr>
          <w:rFonts w:ascii="Calibri" w:hAnsi="Calibri" w:cs="Calibri"/>
          <w:sz w:val="24"/>
          <w:szCs w:val="24"/>
        </w:rPr>
        <w:t>Commonwealth initiatives to impr</w:t>
      </w:r>
      <w:r>
        <w:rPr>
          <w:rFonts w:ascii="Calibri" w:hAnsi="Calibri" w:cs="Calibri"/>
          <w:sz w:val="24"/>
          <w:szCs w:val="24"/>
        </w:rPr>
        <w:t xml:space="preserve">ove women’s economic security, </w:t>
      </w:r>
      <w:r w:rsidRPr="002B0D56">
        <w:rPr>
          <w:rFonts w:ascii="Calibri" w:hAnsi="Calibri" w:cs="Calibri"/>
          <w:sz w:val="24"/>
          <w:szCs w:val="24"/>
        </w:rPr>
        <w:t>includ</w:t>
      </w:r>
      <w:r>
        <w:rPr>
          <w:rFonts w:ascii="Calibri" w:hAnsi="Calibri" w:cs="Calibri"/>
          <w:sz w:val="24"/>
          <w:szCs w:val="24"/>
        </w:rPr>
        <w:t>ing</w:t>
      </w:r>
      <w:r w:rsidRPr="002B0D56">
        <w:rPr>
          <w:rFonts w:ascii="Calibri" w:hAnsi="Calibri" w:cs="Calibri"/>
          <w:sz w:val="24"/>
          <w:szCs w:val="24"/>
        </w:rPr>
        <w:t>:</w:t>
      </w:r>
    </w:p>
    <w:p w:rsidR="00E50B2C" w:rsidRDefault="00E50B2C" w:rsidP="00E50B2C">
      <w:pPr>
        <w:pStyle w:val="ListParagraph"/>
        <w:numPr>
          <w:ilvl w:val="0"/>
          <w:numId w:val="46"/>
        </w:numPr>
        <w:ind w:left="425" w:hanging="425"/>
        <w:rPr>
          <w:rFonts w:ascii="Calibri" w:hAnsi="Calibri" w:cs="Calibri"/>
          <w:sz w:val="24"/>
          <w:szCs w:val="24"/>
        </w:rPr>
      </w:pPr>
      <w:r w:rsidRPr="002B0D56">
        <w:rPr>
          <w:rFonts w:ascii="Calibri" w:hAnsi="Calibri" w:cs="Calibri"/>
          <w:sz w:val="24"/>
          <w:szCs w:val="24"/>
        </w:rPr>
        <w:t xml:space="preserve">passage of the </w:t>
      </w:r>
      <w:r w:rsidRPr="002B0D56">
        <w:rPr>
          <w:rFonts w:ascii="Calibri" w:hAnsi="Calibri" w:cs="Calibri"/>
          <w:i/>
          <w:sz w:val="24"/>
          <w:szCs w:val="24"/>
        </w:rPr>
        <w:t>Equal Opportunity for Women in the Workplace Amendment Bill 2012</w:t>
      </w:r>
      <w:r w:rsidRPr="002B0D56">
        <w:rPr>
          <w:rFonts w:ascii="Calibri" w:hAnsi="Calibri" w:cs="Calibri"/>
          <w:sz w:val="24"/>
          <w:szCs w:val="24"/>
        </w:rPr>
        <w:t>, which aims to improve gender equality in Australian workplaces</w:t>
      </w:r>
      <w:r>
        <w:rPr>
          <w:rFonts w:ascii="Calibri" w:hAnsi="Calibri" w:cs="Calibri"/>
          <w:sz w:val="24"/>
          <w:szCs w:val="24"/>
        </w:rPr>
        <w:t xml:space="preserve">, </w:t>
      </w:r>
      <w:r w:rsidRPr="002B0D56">
        <w:rPr>
          <w:rFonts w:ascii="Calibri" w:hAnsi="Calibri" w:cs="Calibri"/>
          <w:sz w:val="24"/>
          <w:szCs w:val="24"/>
        </w:rPr>
        <w:t>in 2012;</w:t>
      </w:r>
    </w:p>
    <w:p w:rsidR="00E50B2C" w:rsidRDefault="00E50B2C" w:rsidP="00E50B2C">
      <w:pPr>
        <w:pStyle w:val="ListParagraph"/>
        <w:numPr>
          <w:ilvl w:val="0"/>
          <w:numId w:val="46"/>
        </w:numPr>
        <w:ind w:left="426" w:hanging="426"/>
        <w:rPr>
          <w:rFonts w:ascii="Calibri" w:hAnsi="Calibri" w:cs="Calibri"/>
          <w:sz w:val="24"/>
          <w:szCs w:val="24"/>
        </w:rPr>
      </w:pPr>
      <w:r w:rsidRPr="002B0D56">
        <w:rPr>
          <w:rFonts w:ascii="Calibri" w:hAnsi="Calibri" w:cs="Calibri"/>
          <w:sz w:val="24"/>
          <w:szCs w:val="24"/>
        </w:rPr>
        <w:t xml:space="preserve">a record $22.4 billion investment over four years in early childhood education and care; </w:t>
      </w:r>
    </w:p>
    <w:p w:rsidR="00E50B2C" w:rsidRDefault="00E50B2C" w:rsidP="00E50B2C">
      <w:pPr>
        <w:pStyle w:val="ListParagraph"/>
        <w:numPr>
          <w:ilvl w:val="0"/>
          <w:numId w:val="46"/>
        </w:numPr>
        <w:ind w:left="426" w:hanging="426"/>
        <w:rPr>
          <w:rFonts w:ascii="Calibri" w:hAnsi="Calibri" w:cs="Calibri"/>
          <w:sz w:val="24"/>
          <w:szCs w:val="24"/>
        </w:rPr>
      </w:pPr>
      <w:r w:rsidRPr="002B0D56">
        <w:rPr>
          <w:rFonts w:ascii="Calibri" w:hAnsi="Calibri" w:cs="Calibri"/>
          <w:sz w:val="24"/>
          <w:szCs w:val="24"/>
        </w:rPr>
        <w:t xml:space="preserve">the </w:t>
      </w:r>
      <w:r w:rsidRPr="002B0D56">
        <w:rPr>
          <w:rFonts w:ascii="Calibri" w:hAnsi="Calibri" w:cs="Calibri"/>
          <w:i/>
          <w:sz w:val="24"/>
          <w:szCs w:val="24"/>
        </w:rPr>
        <w:t>Fair Work Act 2009</w:t>
      </w:r>
      <w:r w:rsidRPr="002B0D56">
        <w:rPr>
          <w:rFonts w:ascii="Calibri" w:hAnsi="Calibri" w:cs="Calibri"/>
          <w:sz w:val="24"/>
          <w:szCs w:val="24"/>
        </w:rPr>
        <w:t>, which contains reformed equal remuneration provisions that have made it possible for the Australian Services Union to run a claim for equal pay for community service workers before Fair Work Australia; and</w:t>
      </w:r>
    </w:p>
    <w:p w:rsidR="00E50B2C" w:rsidRDefault="00E50B2C" w:rsidP="00E50B2C">
      <w:pPr>
        <w:pStyle w:val="ListParagraph"/>
        <w:numPr>
          <w:ilvl w:val="0"/>
          <w:numId w:val="46"/>
        </w:numPr>
        <w:spacing w:after="0"/>
        <w:ind w:left="425" w:hanging="425"/>
        <w:rPr>
          <w:rFonts w:ascii="Calibri" w:hAnsi="Calibri" w:cs="Calibri"/>
          <w:sz w:val="24"/>
          <w:szCs w:val="24"/>
        </w:rPr>
      </w:pPr>
      <w:proofErr w:type="gramStart"/>
      <w:r w:rsidRPr="002B0D56">
        <w:rPr>
          <w:rFonts w:ascii="Calibri" w:hAnsi="Calibri" w:cs="Calibri"/>
          <w:sz w:val="24"/>
          <w:szCs w:val="24"/>
        </w:rPr>
        <w:t>the</w:t>
      </w:r>
      <w:proofErr w:type="gramEnd"/>
      <w:r w:rsidRPr="002B0D56">
        <w:rPr>
          <w:rFonts w:ascii="Calibri" w:hAnsi="Calibri" w:cs="Calibri"/>
          <w:sz w:val="24"/>
          <w:szCs w:val="24"/>
        </w:rPr>
        <w:t xml:space="preserve"> Financial Management Program (FMP) to build financial resilience and </w:t>
      </w:r>
      <w:r>
        <w:rPr>
          <w:rFonts w:ascii="Calibri" w:hAnsi="Calibri" w:cs="Calibri"/>
          <w:sz w:val="24"/>
          <w:szCs w:val="24"/>
        </w:rPr>
        <w:t>wellbeing</w:t>
      </w:r>
      <w:r w:rsidRPr="002B0D56">
        <w:rPr>
          <w:rFonts w:ascii="Calibri" w:hAnsi="Calibri" w:cs="Calibri"/>
          <w:sz w:val="24"/>
          <w:szCs w:val="24"/>
        </w:rPr>
        <w:t xml:space="preserve"> among those most at risk of financial and social exclusion and disadvantage. Commonwealth Financial Counselling, one of the strategies under FMP, helps people in personal financial difficulty to address their financial problems and make informed choices. </w:t>
      </w:r>
      <w:r>
        <w:rPr>
          <w:rFonts w:ascii="Calibri" w:hAnsi="Calibri" w:cs="Calibri"/>
          <w:sz w:val="24"/>
          <w:szCs w:val="24"/>
        </w:rPr>
        <w:t>Fifty-</w:t>
      </w:r>
      <w:r w:rsidRPr="002B0D56">
        <w:rPr>
          <w:rFonts w:ascii="Calibri" w:hAnsi="Calibri" w:cs="Calibri"/>
          <w:sz w:val="24"/>
          <w:szCs w:val="24"/>
        </w:rPr>
        <w:t>eight per cent of people who accessed Commonwealth Financial Counselling in 2011</w:t>
      </w:r>
      <w:r>
        <w:rPr>
          <w:rFonts w:ascii="Calibri" w:hAnsi="Calibri" w:cs="Calibri"/>
          <w:sz w:val="24"/>
          <w:szCs w:val="24"/>
        </w:rPr>
        <w:t>–</w:t>
      </w:r>
      <w:r w:rsidRPr="002B0D56">
        <w:rPr>
          <w:rFonts w:ascii="Calibri" w:hAnsi="Calibri" w:cs="Calibri"/>
          <w:sz w:val="24"/>
          <w:szCs w:val="24"/>
        </w:rPr>
        <w:t xml:space="preserve">2012 were women. </w:t>
      </w:r>
    </w:p>
    <w:p w:rsidR="00E50B2C" w:rsidRPr="009D4050" w:rsidRDefault="00E50B2C" w:rsidP="00E50B2C">
      <w:pPr>
        <w:spacing w:after="0"/>
        <w:rPr>
          <w:rFonts w:ascii="Calibri" w:hAnsi="Calibri" w:cs="Calibri"/>
          <w:sz w:val="20"/>
          <w:szCs w:val="20"/>
        </w:rPr>
      </w:pPr>
    </w:p>
    <w:p w:rsidR="00E50B2C" w:rsidRDefault="00E50B2C" w:rsidP="00E50B2C">
      <w:pPr>
        <w:spacing w:after="0"/>
        <w:rPr>
          <w:rFonts w:ascii="Calibri" w:hAnsi="Calibri" w:cs="Calibri"/>
          <w:color w:val="7030A0"/>
          <w:sz w:val="24"/>
          <w:szCs w:val="24"/>
        </w:rPr>
      </w:pPr>
      <w:r w:rsidRPr="002B0D56">
        <w:rPr>
          <w:rFonts w:ascii="Calibri" w:hAnsi="Calibri" w:cs="Calibri"/>
          <w:sz w:val="24"/>
          <w:szCs w:val="24"/>
        </w:rPr>
        <w:t xml:space="preserve">For more information about what the Commonwealth Government has done to advance gender equality since 2007, with a focus on women’s economic and social wellbeing, see the Women’s Statement 2012 at </w:t>
      </w:r>
      <w:hyperlink r:id="rId43" w:history="1">
        <w:r w:rsidRPr="00AD6D44">
          <w:rPr>
            <w:rStyle w:val="Hyperlink"/>
            <w:rFonts w:ascii="Calibri" w:hAnsi="Calibri" w:cs="Calibri"/>
            <w:sz w:val="24"/>
            <w:szCs w:val="24"/>
          </w:rPr>
          <w:t>Women's Statement 2012</w:t>
        </w:r>
      </w:hyperlink>
      <w:r>
        <w:rPr>
          <w:rFonts w:ascii="Calibri" w:hAnsi="Calibri" w:cs="Calibri"/>
          <w:sz w:val="24"/>
          <w:szCs w:val="24"/>
        </w:rPr>
        <w:t>.</w:t>
      </w:r>
      <w:r w:rsidRPr="003327E6">
        <w:rPr>
          <w:rFonts w:ascii="Calibri" w:hAnsi="Calibri" w:cs="Calibri"/>
          <w:color w:val="7030A0"/>
          <w:sz w:val="24"/>
          <w:szCs w:val="24"/>
        </w:rPr>
        <w:t xml:space="preserve"> </w:t>
      </w:r>
    </w:p>
    <w:p w:rsidR="00E50B2C" w:rsidRPr="009D4050" w:rsidRDefault="00E50B2C" w:rsidP="00E50B2C">
      <w:pPr>
        <w:spacing w:after="0"/>
        <w:rPr>
          <w:rFonts w:ascii="Calibri" w:hAnsi="Calibri" w:cs="Calibri"/>
          <w:color w:val="7030A0"/>
          <w:sz w:val="20"/>
          <w:szCs w:val="20"/>
        </w:rPr>
      </w:pPr>
    </w:p>
    <w:p w:rsidR="00E50B2C" w:rsidRPr="002B0D56" w:rsidRDefault="00E50B2C" w:rsidP="00E50B2C">
      <w:pPr>
        <w:spacing w:after="0" w:line="240" w:lineRule="auto"/>
        <w:rPr>
          <w:rFonts w:ascii="Calibri" w:hAnsi="Calibri" w:cs="Calibri"/>
          <w:b/>
          <w:sz w:val="24"/>
          <w:szCs w:val="24"/>
        </w:rPr>
      </w:pPr>
      <w:r w:rsidRPr="002B0D56">
        <w:rPr>
          <w:rFonts w:ascii="Calibri" w:hAnsi="Calibri" w:cs="Calibri"/>
          <w:b/>
          <w:sz w:val="24"/>
          <w:szCs w:val="24"/>
        </w:rPr>
        <w:t>Develop and implement measures to increase women’s leadership opportunities including:</w:t>
      </w:r>
    </w:p>
    <w:p w:rsidR="00E50B2C" w:rsidRDefault="00E50B2C" w:rsidP="00E50B2C">
      <w:pPr>
        <w:pStyle w:val="ListParagraph"/>
        <w:numPr>
          <w:ilvl w:val="0"/>
          <w:numId w:val="45"/>
        </w:numPr>
        <w:spacing w:line="240" w:lineRule="auto"/>
        <w:ind w:left="426" w:hanging="426"/>
        <w:rPr>
          <w:rFonts w:ascii="Calibri" w:hAnsi="Calibri" w:cs="Calibri"/>
          <w:b/>
          <w:sz w:val="24"/>
          <w:szCs w:val="24"/>
        </w:rPr>
      </w:pPr>
      <w:r>
        <w:rPr>
          <w:rFonts w:ascii="Calibri" w:hAnsi="Calibri" w:cs="Calibri"/>
          <w:b/>
          <w:sz w:val="24"/>
          <w:szCs w:val="24"/>
        </w:rPr>
        <w:t>f</w:t>
      </w:r>
      <w:r w:rsidRPr="002B0D56">
        <w:rPr>
          <w:rFonts w:ascii="Calibri" w:hAnsi="Calibri" w:cs="Calibri"/>
          <w:b/>
          <w:sz w:val="24"/>
          <w:szCs w:val="24"/>
        </w:rPr>
        <w:t>unding National Women’s Alliances</w:t>
      </w:r>
      <w:r>
        <w:rPr>
          <w:rFonts w:ascii="Calibri" w:hAnsi="Calibri" w:cs="Calibri"/>
          <w:b/>
          <w:sz w:val="24"/>
          <w:szCs w:val="24"/>
        </w:rPr>
        <w:t>;</w:t>
      </w:r>
    </w:p>
    <w:p w:rsidR="00E50B2C" w:rsidRDefault="00E50B2C" w:rsidP="00E50B2C">
      <w:pPr>
        <w:pStyle w:val="ListParagraph"/>
        <w:numPr>
          <w:ilvl w:val="0"/>
          <w:numId w:val="45"/>
        </w:numPr>
        <w:spacing w:line="240" w:lineRule="auto"/>
        <w:ind w:left="426" w:hanging="426"/>
        <w:rPr>
          <w:rFonts w:ascii="Calibri" w:hAnsi="Calibri" w:cs="Calibri"/>
          <w:b/>
          <w:sz w:val="24"/>
          <w:szCs w:val="24"/>
        </w:rPr>
      </w:pPr>
      <w:r>
        <w:rPr>
          <w:rFonts w:ascii="Calibri" w:hAnsi="Calibri" w:cs="Calibri"/>
          <w:b/>
          <w:sz w:val="24"/>
          <w:szCs w:val="24"/>
        </w:rPr>
        <w:t>d</w:t>
      </w:r>
      <w:r w:rsidRPr="002B0D56">
        <w:rPr>
          <w:rFonts w:ascii="Calibri" w:hAnsi="Calibri" w:cs="Calibri"/>
          <w:b/>
          <w:sz w:val="24"/>
          <w:szCs w:val="24"/>
        </w:rPr>
        <w:t>elivering gender targets on government boards</w:t>
      </w:r>
      <w:r>
        <w:rPr>
          <w:rFonts w:ascii="Calibri" w:hAnsi="Calibri" w:cs="Calibri"/>
          <w:b/>
          <w:sz w:val="24"/>
          <w:szCs w:val="24"/>
        </w:rPr>
        <w:t>; and</w:t>
      </w:r>
    </w:p>
    <w:p w:rsidR="00E50B2C" w:rsidRDefault="00E50B2C" w:rsidP="00E50B2C">
      <w:pPr>
        <w:pStyle w:val="ListParagraph"/>
        <w:numPr>
          <w:ilvl w:val="0"/>
          <w:numId w:val="45"/>
        </w:numPr>
        <w:spacing w:after="0" w:line="240" w:lineRule="auto"/>
        <w:ind w:left="425" w:hanging="425"/>
        <w:rPr>
          <w:rFonts w:ascii="Calibri" w:hAnsi="Calibri" w:cs="Calibri"/>
          <w:b/>
          <w:sz w:val="24"/>
          <w:szCs w:val="24"/>
        </w:rPr>
      </w:pPr>
      <w:proofErr w:type="gramStart"/>
      <w:r>
        <w:rPr>
          <w:rFonts w:ascii="Calibri" w:hAnsi="Calibri" w:cs="Calibri"/>
          <w:b/>
          <w:sz w:val="24"/>
          <w:szCs w:val="24"/>
        </w:rPr>
        <w:t>f</w:t>
      </w:r>
      <w:r w:rsidRPr="002B0D56">
        <w:rPr>
          <w:rFonts w:ascii="Calibri" w:hAnsi="Calibri" w:cs="Calibri"/>
          <w:b/>
          <w:sz w:val="24"/>
          <w:szCs w:val="24"/>
        </w:rPr>
        <w:t>unding</w:t>
      </w:r>
      <w:proofErr w:type="gramEnd"/>
      <w:r w:rsidRPr="002B0D56">
        <w:rPr>
          <w:rFonts w:ascii="Calibri" w:hAnsi="Calibri" w:cs="Calibri"/>
          <w:b/>
          <w:sz w:val="24"/>
          <w:szCs w:val="24"/>
        </w:rPr>
        <w:t xml:space="preserve"> scholarships to support more women on private sector boards</w:t>
      </w:r>
      <w:r>
        <w:rPr>
          <w:rFonts w:ascii="Calibri" w:hAnsi="Calibri" w:cs="Calibri"/>
          <w:b/>
          <w:sz w:val="24"/>
          <w:szCs w:val="24"/>
        </w:rPr>
        <w:t>.</w:t>
      </w:r>
    </w:p>
    <w:p w:rsidR="00E50B2C" w:rsidRPr="002B0D56" w:rsidRDefault="00E50B2C" w:rsidP="00E50B2C">
      <w:pPr>
        <w:spacing w:after="0" w:line="240" w:lineRule="auto"/>
        <w:rPr>
          <w:rFonts w:ascii="Calibri" w:hAnsi="Calibri" w:cs="Calibri"/>
          <w:sz w:val="20"/>
          <w:szCs w:val="20"/>
        </w:rPr>
      </w:pPr>
    </w:p>
    <w:p w:rsidR="00E50B2C" w:rsidRPr="002B0D56" w:rsidRDefault="00E50B2C" w:rsidP="00E50B2C">
      <w:pPr>
        <w:spacing w:after="0" w:line="240" w:lineRule="auto"/>
        <w:rPr>
          <w:rFonts w:ascii="Calibri" w:hAnsi="Calibri" w:cs="Calibri"/>
          <w:i/>
          <w:sz w:val="24"/>
          <w:szCs w:val="24"/>
        </w:rPr>
      </w:pPr>
      <w:r w:rsidRPr="002B0D56">
        <w:rPr>
          <w:rFonts w:ascii="Calibri" w:hAnsi="Calibri" w:cs="Calibri"/>
          <w:i/>
          <w:sz w:val="24"/>
          <w:szCs w:val="24"/>
        </w:rPr>
        <w:t>Funding National Women’s Alliances</w:t>
      </w:r>
    </w:p>
    <w:p w:rsidR="00E50B2C" w:rsidRPr="002B0D56" w:rsidRDefault="00E50B2C" w:rsidP="00E50B2C">
      <w:pPr>
        <w:spacing w:before="60" w:after="0"/>
        <w:rPr>
          <w:rFonts w:ascii="Calibri" w:hAnsi="Calibri" w:cs="Calibri"/>
          <w:sz w:val="24"/>
          <w:szCs w:val="24"/>
        </w:rPr>
      </w:pPr>
      <w:r w:rsidRPr="002B0D56">
        <w:rPr>
          <w:rFonts w:ascii="Calibri" w:hAnsi="Calibri" w:cs="Calibri"/>
          <w:sz w:val="24"/>
          <w:szCs w:val="24"/>
        </w:rPr>
        <w:t xml:space="preserve">The Commonwealth provides core funding of $3.6 million over three years for six National Women’s Alliances.  The six Alliances, announced in March 2010, are an equal mix of </w:t>
      </w:r>
      <w:r>
        <w:rPr>
          <w:rFonts w:ascii="Calibri" w:hAnsi="Calibri" w:cs="Calibri"/>
          <w:sz w:val="24"/>
          <w:szCs w:val="24"/>
        </w:rPr>
        <w:br/>
      </w:r>
      <w:r w:rsidRPr="002B0D56">
        <w:rPr>
          <w:rFonts w:ascii="Calibri" w:hAnsi="Calibri" w:cs="Calibri"/>
          <w:sz w:val="24"/>
          <w:szCs w:val="24"/>
        </w:rPr>
        <w:t>issues-based and stakeholder-based representative groups and represent over 180 women’s organisations. The role of the Alliances is to engage with and represent the views of all women, advocate on behalf of women, and influence policy making to deliver improved gender equality. The National Women’s Alliances are:</w:t>
      </w:r>
    </w:p>
    <w:p w:rsidR="00E50B2C" w:rsidRDefault="00E50B2C" w:rsidP="00E50B2C">
      <w:pPr>
        <w:numPr>
          <w:ilvl w:val="0"/>
          <w:numId w:val="33"/>
        </w:numPr>
        <w:spacing w:before="60" w:after="0"/>
        <w:ind w:left="425" w:hanging="425"/>
        <w:rPr>
          <w:rFonts w:ascii="Calibri" w:hAnsi="Calibri" w:cs="Calibri"/>
          <w:sz w:val="24"/>
          <w:szCs w:val="24"/>
        </w:rPr>
      </w:pPr>
      <w:r w:rsidRPr="002B0D56">
        <w:rPr>
          <w:rFonts w:ascii="Calibri" w:hAnsi="Calibri" w:cs="Calibri"/>
          <w:sz w:val="24"/>
          <w:szCs w:val="24"/>
        </w:rPr>
        <w:t>Australian Women Against Violence Alliance (AWAVA)</w:t>
      </w:r>
      <w:r>
        <w:rPr>
          <w:rFonts w:ascii="Calibri" w:hAnsi="Calibri" w:cs="Calibri"/>
          <w:sz w:val="24"/>
          <w:szCs w:val="24"/>
        </w:rPr>
        <w:t>;</w:t>
      </w:r>
    </w:p>
    <w:p w:rsidR="00E50B2C" w:rsidRDefault="00E50B2C" w:rsidP="00E50B2C">
      <w:pPr>
        <w:numPr>
          <w:ilvl w:val="0"/>
          <w:numId w:val="33"/>
        </w:numPr>
        <w:spacing w:before="60" w:after="0"/>
        <w:ind w:left="425" w:hanging="425"/>
        <w:rPr>
          <w:rFonts w:ascii="Calibri" w:hAnsi="Calibri" w:cs="Calibri"/>
          <w:sz w:val="24"/>
          <w:szCs w:val="24"/>
        </w:rPr>
      </w:pPr>
      <w:r w:rsidRPr="002B0D56">
        <w:rPr>
          <w:rFonts w:ascii="Calibri" w:hAnsi="Calibri" w:cs="Calibri"/>
          <w:sz w:val="24"/>
          <w:szCs w:val="24"/>
        </w:rPr>
        <w:t>Economic Security for Women (eS4W)</w:t>
      </w:r>
      <w:r>
        <w:rPr>
          <w:rFonts w:ascii="Calibri" w:hAnsi="Calibri" w:cs="Calibri"/>
          <w:sz w:val="24"/>
          <w:szCs w:val="24"/>
        </w:rPr>
        <w:t>;</w:t>
      </w:r>
    </w:p>
    <w:p w:rsidR="00E50B2C" w:rsidRDefault="00E50B2C" w:rsidP="00E50B2C">
      <w:pPr>
        <w:numPr>
          <w:ilvl w:val="0"/>
          <w:numId w:val="33"/>
        </w:numPr>
        <w:spacing w:before="60" w:after="0"/>
        <w:ind w:left="425" w:hanging="425"/>
        <w:rPr>
          <w:rFonts w:ascii="Calibri" w:hAnsi="Calibri" w:cs="Calibri"/>
          <w:sz w:val="24"/>
          <w:szCs w:val="24"/>
        </w:rPr>
      </w:pPr>
      <w:r w:rsidRPr="002B0D56">
        <w:rPr>
          <w:rFonts w:ascii="Calibri" w:hAnsi="Calibri" w:cs="Calibri"/>
          <w:sz w:val="24"/>
          <w:szCs w:val="24"/>
        </w:rPr>
        <w:t>Equality Rights Alliance (ERA)</w:t>
      </w:r>
      <w:r>
        <w:rPr>
          <w:rFonts w:ascii="Calibri" w:hAnsi="Calibri" w:cs="Calibri"/>
          <w:sz w:val="24"/>
          <w:szCs w:val="24"/>
        </w:rPr>
        <w:t>;</w:t>
      </w:r>
    </w:p>
    <w:p w:rsidR="00E50B2C" w:rsidRDefault="00E50B2C" w:rsidP="00E50B2C">
      <w:pPr>
        <w:numPr>
          <w:ilvl w:val="0"/>
          <w:numId w:val="33"/>
        </w:numPr>
        <w:spacing w:before="60" w:after="0"/>
        <w:ind w:left="425" w:hanging="425"/>
        <w:rPr>
          <w:rFonts w:ascii="Calibri" w:hAnsi="Calibri" w:cs="Calibri"/>
          <w:sz w:val="24"/>
          <w:szCs w:val="24"/>
        </w:rPr>
      </w:pPr>
      <w:r w:rsidRPr="002B0D56">
        <w:rPr>
          <w:rFonts w:ascii="Calibri" w:hAnsi="Calibri" w:cs="Calibri"/>
          <w:sz w:val="24"/>
          <w:szCs w:val="24"/>
        </w:rPr>
        <w:t>National Rural Women’s Coalition (NRWC)</w:t>
      </w:r>
      <w:r>
        <w:rPr>
          <w:rFonts w:ascii="Calibri" w:hAnsi="Calibri" w:cs="Calibri"/>
          <w:sz w:val="24"/>
          <w:szCs w:val="24"/>
        </w:rPr>
        <w:t>;</w:t>
      </w:r>
    </w:p>
    <w:p w:rsidR="00E50B2C" w:rsidRDefault="00E50B2C" w:rsidP="00E50B2C">
      <w:pPr>
        <w:numPr>
          <w:ilvl w:val="0"/>
          <w:numId w:val="33"/>
        </w:numPr>
        <w:spacing w:before="60" w:after="0"/>
        <w:ind w:left="425" w:hanging="425"/>
        <w:rPr>
          <w:rFonts w:ascii="Calibri" w:hAnsi="Calibri" w:cs="Calibri"/>
          <w:sz w:val="24"/>
          <w:szCs w:val="24"/>
        </w:rPr>
      </w:pPr>
      <w:r w:rsidRPr="002B0D56">
        <w:rPr>
          <w:rFonts w:ascii="Calibri" w:hAnsi="Calibri" w:cs="Calibri"/>
          <w:sz w:val="24"/>
          <w:szCs w:val="24"/>
        </w:rPr>
        <w:t>Australian Migrant and Refugee Women’s Alliance (AMaRWA)</w:t>
      </w:r>
      <w:r>
        <w:rPr>
          <w:rFonts w:ascii="Calibri" w:hAnsi="Calibri" w:cs="Calibri"/>
          <w:sz w:val="24"/>
          <w:szCs w:val="24"/>
        </w:rPr>
        <w:t>; and</w:t>
      </w:r>
    </w:p>
    <w:p w:rsidR="00E50B2C" w:rsidRDefault="00E50B2C" w:rsidP="00E50B2C">
      <w:pPr>
        <w:numPr>
          <w:ilvl w:val="0"/>
          <w:numId w:val="33"/>
        </w:numPr>
        <w:spacing w:before="60" w:after="0"/>
        <w:ind w:left="425" w:hanging="425"/>
        <w:rPr>
          <w:rFonts w:ascii="Calibri" w:hAnsi="Calibri" w:cs="Calibri"/>
          <w:sz w:val="24"/>
          <w:szCs w:val="24"/>
        </w:rPr>
      </w:pPr>
      <w:r w:rsidRPr="002B0D56">
        <w:rPr>
          <w:rFonts w:ascii="Calibri" w:hAnsi="Calibri" w:cs="Calibri"/>
          <w:sz w:val="24"/>
          <w:szCs w:val="24"/>
        </w:rPr>
        <w:t>National Aboriginal and Torres Strait Islander Women’s Alliance (NATSIWA)</w:t>
      </w:r>
      <w:r>
        <w:rPr>
          <w:rFonts w:ascii="Calibri" w:hAnsi="Calibri" w:cs="Calibri"/>
          <w:sz w:val="24"/>
          <w:szCs w:val="24"/>
        </w:rPr>
        <w:t>.</w:t>
      </w:r>
    </w:p>
    <w:p w:rsidR="00E50B2C"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i/>
          <w:sz w:val="24"/>
          <w:szCs w:val="24"/>
        </w:rPr>
      </w:pPr>
      <w:r w:rsidRPr="002B0D56">
        <w:rPr>
          <w:rFonts w:ascii="Calibri" w:hAnsi="Calibri" w:cs="Calibri"/>
          <w:i/>
          <w:sz w:val="24"/>
          <w:szCs w:val="24"/>
        </w:rPr>
        <w:lastRenderedPageBreak/>
        <w:t>Delivering gender targets on government boards</w:t>
      </w:r>
    </w:p>
    <w:p w:rsidR="00E50B2C" w:rsidRDefault="00E50B2C" w:rsidP="00E50B2C">
      <w:pPr>
        <w:spacing w:before="60" w:after="0"/>
        <w:rPr>
          <w:rFonts w:ascii="Calibri" w:hAnsi="Calibri" w:cs="Calibri"/>
          <w:sz w:val="24"/>
          <w:szCs w:val="24"/>
        </w:rPr>
      </w:pPr>
      <w:r w:rsidRPr="002B0D56">
        <w:rPr>
          <w:rFonts w:ascii="Calibri" w:hAnsi="Calibri" w:cs="Calibri"/>
          <w:sz w:val="24"/>
          <w:szCs w:val="24"/>
        </w:rPr>
        <w:t xml:space="preserve">The Commonwealth Government has committed to achieve a target of a minimum of </w:t>
      </w:r>
      <w:r w:rsidRPr="002B0D56">
        <w:rPr>
          <w:rFonts w:ascii="Calibri" w:hAnsi="Calibri" w:cs="Calibri"/>
          <w:sz w:val="24"/>
          <w:szCs w:val="24"/>
        </w:rPr>
        <w:br/>
        <w:t xml:space="preserve">40 per cent women and 40 per cent men on Australian Government boards by 2015. The remaining 20 per cent can be either women or men. As at 30 June 2012, women held </w:t>
      </w:r>
      <w:r w:rsidRPr="002B0D56">
        <w:rPr>
          <w:rFonts w:ascii="Calibri" w:hAnsi="Calibri" w:cs="Calibri"/>
          <w:sz w:val="24"/>
          <w:szCs w:val="24"/>
        </w:rPr>
        <w:br/>
        <w:t>38.4 per cent of Government board positions</w:t>
      </w:r>
      <w:r>
        <w:rPr>
          <w:rFonts w:ascii="Calibri" w:hAnsi="Calibri" w:cs="Calibri"/>
          <w:sz w:val="24"/>
          <w:szCs w:val="24"/>
        </w:rPr>
        <w:t>—</w:t>
      </w:r>
      <w:r w:rsidRPr="002B0D56">
        <w:rPr>
          <w:rFonts w:ascii="Calibri" w:hAnsi="Calibri" w:cs="Calibri"/>
          <w:sz w:val="24"/>
          <w:szCs w:val="24"/>
        </w:rPr>
        <w:t>an all-time high for the Commonwealth Government.</w:t>
      </w:r>
    </w:p>
    <w:p w:rsidR="00E50B2C" w:rsidRPr="00C76837"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i/>
          <w:sz w:val="24"/>
          <w:szCs w:val="24"/>
        </w:rPr>
      </w:pPr>
      <w:r w:rsidRPr="002B0D56">
        <w:rPr>
          <w:rFonts w:ascii="Calibri" w:hAnsi="Calibri" w:cs="Calibri"/>
          <w:i/>
          <w:sz w:val="24"/>
          <w:szCs w:val="24"/>
        </w:rPr>
        <w:t>Scholarships to support more women on private sector boards</w:t>
      </w:r>
    </w:p>
    <w:p w:rsidR="00E50B2C" w:rsidRPr="002B0D56" w:rsidRDefault="00E50B2C" w:rsidP="00E50B2C">
      <w:pPr>
        <w:spacing w:before="60" w:after="0"/>
        <w:rPr>
          <w:rFonts w:ascii="Calibri" w:hAnsi="Calibri" w:cs="Calibri"/>
          <w:sz w:val="24"/>
          <w:szCs w:val="24"/>
        </w:rPr>
      </w:pPr>
      <w:r w:rsidRPr="002B0D56">
        <w:rPr>
          <w:rFonts w:ascii="Calibri" w:hAnsi="Calibri" w:cs="Calibri"/>
          <w:sz w:val="24"/>
          <w:szCs w:val="24"/>
        </w:rPr>
        <w:t>The Australia</w:t>
      </w:r>
      <w:r>
        <w:rPr>
          <w:rFonts w:ascii="Calibri" w:hAnsi="Calibri" w:cs="Calibri"/>
          <w:sz w:val="24"/>
          <w:szCs w:val="24"/>
        </w:rPr>
        <w:t>n</w:t>
      </w:r>
      <w:r w:rsidRPr="002B0D56">
        <w:rPr>
          <w:rFonts w:ascii="Calibri" w:hAnsi="Calibri" w:cs="Calibri"/>
          <w:sz w:val="24"/>
          <w:szCs w:val="24"/>
        </w:rPr>
        <w:t xml:space="preserve"> Government has provided funding for two rounds of the Board Diversity Scholarship program offered by the Australian Institute of Company Directors.  The program aims to support an increase in the representation of women on Australian boards. </w:t>
      </w:r>
    </w:p>
    <w:p w:rsidR="00E50B2C" w:rsidRPr="002B0D56" w:rsidRDefault="00E50B2C" w:rsidP="00E50B2C">
      <w:pPr>
        <w:spacing w:after="0"/>
        <w:rPr>
          <w:rFonts w:ascii="Calibri" w:hAnsi="Calibri" w:cs="Calibri"/>
          <w:sz w:val="20"/>
          <w:szCs w:val="20"/>
        </w:rPr>
      </w:pPr>
    </w:p>
    <w:p w:rsidR="00E50B2C" w:rsidRPr="006749FE" w:rsidRDefault="00E50B2C" w:rsidP="00E50B2C">
      <w:pPr>
        <w:spacing w:after="0"/>
        <w:rPr>
          <w:rFonts w:ascii="Calibri" w:hAnsi="Calibri" w:cs="Calibri"/>
          <w:sz w:val="24"/>
          <w:szCs w:val="24"/>
        </w:rPr>
      </w:pPr>
      <w:r w:rsidRPr="002B0D56">
        <w:rPr>
          <w:rFonts w:ascii="Calibri" w:hAnsi="Calibri" w:cs="Calibri"/>
          <w:sz w:val="24"/>
          <w:szCs w:val="24"/>
        </w:rPr>
        <w:t>Almost 2</w:t>
      </w:r>
      <w:r>
        <w:rPr>
          <w:rFonts w:ascii="Calibri" w:hAnsi="Calibri" w:cs="Calibri"/>
          <w:sz w:val="24"/>
          <w:szCs w:val="24"/>
        </w:rPr>
        <w:t>,</w:t>
      </w:r>
      <w:r w:rsidRPr="002B0D56">
        <w:rPr>
          <w:rFonts w:ascii="Calibri" w:hAnsi="Calibri" w:cs="Calibri"/>
          <w:sz w:val="24"/>
          <w:szCs w:val="24"/>
        </w:rPr>
        <w:t xml:space="preserve">000 applications were received for the first round of scholarships in 2011, and </w:t>
      </w:r>
      <w:r>
        <w:rPr>
          <w:rFonts w:ascii="Calibri" w:hAnsi="Calibri" w:cs="Calibri"/>
          <w:sz w:val="24"/>
          <w:szCs w:val="24"/>
        </w:rPr>
        <w:br/>
      </w:r>
      <w:r w:rsidRPr="002B0D56">
        <w:rPr>
          <w:rFonts w:ascii="Calibri" w:hAnsi="Calibri" w:cs="Calibri"/>
          <w:sz w:val="24"/>
          <w:szCs w:val="24"/>
        </w:rPr>
        <w:t xml:space="preserve">70 full fee scholarships were awarded to board-ready women to undertake the Australian Institute of Company Directors’ </w:t>
      </w:r>
      <w:r w:rsidRPr="002B0D56">
        <w:rPr>
          <w:rFonts w:ascii="Calibri" w:hAnsi="Calibri" w:cs="Calibri"/>
          <w:i/>
          <w:sz w:val="24"/>
          <w:szCs w:val="24"/>
        </w:rPr>
        <w:t>Company Directors Course</w:t>
      </w:r>
      <w:r w:rsidRPr="002B0D56">
        <w:rPr>
          <w:rFonts w:ascii="Calibri" w:hAnsi="Calibri" w:cs="Calibri"/>
          <w:sz w:val="24"/>
          <w:szCs w:val="24"/>
        </w:rPr>
        <w:t xml:space="preserve"> or </w:t>
      </w:r>
      <w:r w:rsidRPr="002B0D56">
        <w:rPr>
          <w:rFonts w:ascii="Calibri" w:hAnsi="Calibri" w:cs="Calibri"/>
          <w:i/>
          <w:sz w:val="24"/>
          <w:szCs w:val="24"/>
        </w:rPr>
        <w:t>Mastering the Boardroom</w:t>
      </w:r>
      <w:r w:rsidRPr="002B0D56">
        <w:rPr>
          <w:rFonts w:ascii="Calibri" w:hAnsi="Calibri" w:cs="Calibri"/>
          <w:sz w:val="24"/>
          <w:szCs w:val="24"/>
        </w:rPr>
        <w:t xml:space="preserve"> program. In June 2012, the Prime Minister announced </w:t>
      </w:r>
      <w:r>
        <w:rPr>
          <w:rFonts w:ascii="Calibri" w:hAnsi="Calibri" w:cs="Calibri"/>
          <w:sz w:val="24"/>
          <w:szCs w:val="24"/>
        </w:rPr>
        <w:t xml:space="preserve">that </w:t>
      </w:r>
      <w:r w:rsidRPr="002B0D56">
        <w:rPr>
          <w:rFonts w:ascii="Calibri" w:hAnsi="Calibri" w:cs="Calibri"/>
          <w:sz w:val="24"/>
          <w:szCs w:val="24"/>
        </w:rPr>
        <w:t xml:space="preserve">the Commonwealth Government would provide $225,000 towards a further 70 scholarships.  </w:t>
      </w:r>
      <w:r>
        <w:rPr>
          <w:rFonts w:ascii="Calibri" w:hAnsi="Calibri" w:cs="Calibri"/>
          <w:sz w:val="24"/>
          <w:szCs w:val="24"/>
        </w:rPr>
        <w:t xml:space="preserve">Recipients of this second round of scholarships were announced in December </w:t>
      </w:r>
      <w:r w:rsidRPr="002B0D56">
        <w:rPr>
          <w:rFonts w:ascii="Calibri" w:hAnsi="Calibri" w:cs="Calibri"/>
          <w:sz w:val="24"/>
          <w:szCs w:val="24"/>
        </w:rPr>
        <w:t>2012.</w:t>
      </w:r>
      <w:r>
        <w:rPr>
          <w:rFonts w:ascii="Calibri" w:hAnsi="Calibri" w:cs="Calibri"/>
          <w:sz w:val="24"/>
          <w:szCs w:val="24"/>
        </w:rPr>
        <w:t xml:space="preserve"> </w:t>
      </w:r>
      <w:r w:rsidRPr="006749FE">
        <w:rPr>
          <w:rFonts w:ascii="Calibri" w:hAnsi="Calibri" w:cs="Calibri"/>
          <w:sz w:val="24"/>
          <w:szCs w:val="24"/>
        </w:rPr>
        <w:t xml:space="preserve">There are six Indigenous Australians and 12 </w:t>
      </w:r>
      <w:r>
        <w:rPr>
          <w:rFonts w:ascii="Calibri" w:hAnsi="Calibri" w:cs="Calibri"/>
          <w:sz w:val="24"/>
          <w:szCs w:val="24"/>
        </w:rPr>
        <w:t xml:space="preserve">people </w:t>
      </w:r>
      <w:r w:rsidRPr="006749FE">
        <w:rPr>
          <w:rFonts w:ascii="Calibri" w:hAnsi="Calibri" w:cs="Calibri"/>
          <w:sz w:val="24"/>
          <w:szCs w:val="24"/>
        </w:rPr>
        <w:t>from culturally and linguistically diverse backgrounds among the recipients.</w:t>
      </w:r>
    </w:p>
    <w:p w:rsidR="00E50B2C" w:rsidRPr="00561BDB" w:rsidRDefault="00E50B2C" w:rsidP="00E50B2C">
      <w:pPr>
        <w:spacing w:after="0" w:line="240" w:lineRule="auto"/>
        <w:rPr>
          <w:rFonts w:ascii="Calibri" w:hAnsi="Calibri" w:cs="Calibri"/>
          <w:sz w:val="20"/>
          <w:szCs w:val="20"/>
        </w:rPr>
      </w:pPr>
    </w:p>
    <w:p w:rsidR="00E50B2C" w:rsidRPr="002B0D56" w:rsidRDefault="00E50B2C" w:rsidP="00E50B2C">
      <w:pPr>
        <w:spacing w:after="0" w:line="240" w:lineRule="auto"/>
        <w:rPr>
          <w:rFonts w:ascii="Calibri" w:hAnsi="Calibri" w:cs="Calibri"/>
          <w:b/>
          <w:sz w:val="24"/>
          <w:szCs w:val="24"/>
        </w:rPr>
      </w:pPr>
      <w:r w:rsidRPr="002B0D56">
        <w:rPr>
          <w:rFonts w:ascii="Calibri" w:hAnsi="Calibri" w:cs="Calibri"/>
          <w:b/>
          <w:sz w:val="24"/>
          <w:szCs w:val="24"/>
        </w:rPr>
        <w:t xml:space="preserve">Protections for women who experience violence in Australia </w:t>
      </w:r>
      <w:r>
        <w:rPr>
          <w:rFonts w:ascii="Calibri" w:hAnsi="Calibri" w:cs="Calibri"/>
          <w:b/>
          <w:sz w:val="24"/>
          <w:szCs w:val="24"/>
        </w:rPr>
        <w:t xml:space="preserve">offered </w:t>
      </w:r>
      <w:r w:rsidRPr="002B0D56">
        <w:rPr>
          <w:rFonts w:ascii="Calibri" w:hAnsi="Calibri" w:cs="Calibri"/>
          <w:b/>
          <w:sz w:val="24"/>
          <w:szCs w:val="24"/>
        </w:rPr>
        <w:t xml:space="preserve">to newly </w:t>
      </w:r>
      <w:proofErr w:type="gramStart"/>
      <w:r w:rsidRPr="002B0D56">
        <w:rPr>
          <w:rFonts w:ascii="Calibri" w:hAnsi="Calibri" w:cs="Calibri"/>
          <w:b/>
          <w:sz w:val="24"/>
          <w:szCs w:val="24"/>
        </w:rPr>
        <w:t>arrived</w:t>
      </w:r>
      <w:proofErr w:type="gramEnd"/>
      <w:r w:rsidRPr="002B0D56">
        <w:rPr>
          <w:rFonts w:ascii="Calibri" w:hAnsi="Calibri" w:cs="Calibri"/>
          <w:b/>
          <w:sz w:val="24"/>
          <w:szCs w:val="24"/>
        </w:rPr>
        <w:t xml:space="preserve"> migrants and refugees</w:t>
      </w:r>
    </w:p>
    <w:p w:rsidR="00E50B2C" w:rsidRPr="00727632" w:rsidRDefault="00E50B2C" w:rsidP="00E50B2C">
      <w:pPr>
        <w:spacing w:before="60" w:after="0"/>
        <w:rPr>
          <w:rFonts w:ascii="Calibri" w:hAnsi="Calibri" w:cs="Calibri"/>
          <w:sz w:val="24"/>
          <w:szCs w:val="24"/>
        </w:rPr>
      </w:pPr>
      <w:r w:rsidRPr="00727632">
        <w:rPr>
          <w:rFonts w:ascii="Calibri" w:hAnsi="Calibri" w:cs="Calibri"/>
          <w:sz w:val="24"/>
          <w:szCs w:val="24"/>
        </w:rPr>
        <w:t>The Commonwealth Department of Immigration and Citizenship administers the Humanitarian Settlement Services (HSS) program to assist eligible humanitarian clients</w:t>
      </w:r>
      <w:r>
        <w:rPr>
          <w:rFonts w:ascii="Calibri" w:hAnsi="Calibri" w:cs="Calibri"/>
          <w:sz w:val="24"/>
          <w:szCs w:val="24"/>
        </w:rPr>
        <w:t xml:space="preserve">, </w:t>
      </w:r>
      <w:r w:rsidRPr="00727632">
        <w:rPr>
          <w:rFonts w:ascii="Calibri" w:hAnsi="Calibri" w:cs="Calibri"/>
          <w:sz w:val="24"/>
          <w:szCs w:val="24"/>
        </w:rPr>
        <w:t xml:space="preserve">including those who have experienced domestic and </w:t>
      </w:r>
      <w:r>
        <w:rPr>
          <w:rFonts w:ascii="Calibri" w:hAnsi="Calibri" w:cs="Calibri"/>
          <w:sz w:val="24"/>
          <w:szCs w:val="24"/>
        </w:rPr>
        <w:t xml:space="preserve">family violence, to </w:t>
      </w:r>
      <w:r w:rsidRPr="00727632">
        <w:rPr>
          <w:rFonts w:ascii="Calibri" w:hAnsi="Calibri" w:cs="Calibri"/>
          <w:sz w:val="24"/>
          <w:szCs w:val="24"/>
        </w:rPr>
        <w:t>start their new lives in Australia</w:t>
      </w:r>
      <w:r>
        <w:rPr>
          <w:rFonts w:ascii="Calibri" w:hAnsi="Calibri" w:cs="Calibri"/>
          <w:sz w:val="24"/>
          <w:szCs w:val="24"/>
        </w:rPr>
        <w:t xml:space="preserve">.  </w:t>
      </w:r>
      <w:r w:rsidRPr="00727632">
        <w:rPr>
          <w:rFonts w:ascii="Calibri" w:hAnsi="Calibri" w:cs="Calibri"/>
          <w:sz w:val="24"/>
          <w:szCs w:val="24"/>
        </w:rPr>
        <w:t xml:space="preserve">HSS is designed to equip clients with the knowledge and skills to participate in the social and economic life of Australia.  In the event of domestic and family violence incidents, clients are connected to relevant and appropriate specialist and mainstream support mechanisms, including emergency accommodation and counselling.  The HSS program aims to deliver critical and important messages early about personal safety, respectful relationships and child </w:t>
      </w:r>
      <w:r>
        <w:rPr>
          <w:rFonts w:ascii="Calibri" w:hAnsi="Calibri" w:cs="Calibri"/>
          <w:sz w:val="24"/>
          <w:szCs w:val="24"/>
        </w:rPr>
        <w:t>protection</w:t>
      </w:r>
      <w:r w:rsidRPr="00727632">
        <w:rPr>
          <w:rFonts w:ascii="Calibri" w:hAnsi="Calibri" w:cs="Calibri"/>
          <w:sz w:val="24"/>
          <w:szCs w:val="24"/>
        </w:rPr>
        <w:t>.  Information regarding child protection and domestic violence is a key component of the Australian Law module.</w:t>
      </w:r>
    </w:p>
    <w:p w:rsidR="00E50B2C" w:rsidRPr="00561BDB" w:rsidRDefault="00E50B2C" w:rsidP="00E50B2C">
      <w:pPr>
        <w:spacing w:after="0"/>
        <w:rPr>
          <w:rFonts w:ascii="Calibri" w:hAnsi="Calibri" w:cs="Calibri"/>
          <w:sz w:val="20"/>
          <w:szCs w:val="20"/>
        </w:rPr>
      </w:pPr>
    </w:p>
    <w:p w:rsidR="00E50B2C" w:rsidRPr="00727632" w:rsidRDefault="00E50B2C" w:rsidP="00E50B2C">
      <w:pPr>
        <w:spacing w:after="0"/>
        <w:rPr>
          <w:rFonts w:ascii="Calibri" w:hAnsi="Calibri" w:cs="Calibri"/>
          <w:i/>
          <w:sz w:val="24"/>
          <w:szCs w:val="24"/>
        </w:rPr>
      </w:pPr>
      <w:r w:rsidRPr="00727632">
        <w:rPr>
          <w:rFonts w:ascii="Calibri" w:hAnsi="Calibri" w:cs="Calibri"/>
          <w:i/>
          <w:sz w:val="24"/>
          <w:szCs w:val="24"/>
        </w:rPr>
        <w:t>Local Area Coordination</w:t>
      </w:r>
    </w:p>
    <w:p w:rsidR="00E50B2C" w:rsidRPr="00727632" w:rsidRDefault="00E50B2C" w:rsidP="00E50B2C">
      <w:pPr>
        <w:spacing w:after="0"/>
        <w:rPr>
          <w:rFonts w:ascii="Calibri" w:hAnsi="Calibri" w:cs="Calibri"/>
          <w:sz w:val="24"/>
          <w:szCs w:val="24"/>
        </w:rPr>
      </w:pPr>
      <w:r w:rsidRPr="00727632">
        <w:rPr>
          <w:rFonts w:ascii="Calibri" w:hAnsi="Calibri" w:cs="Calibri"/>
          <w:sz w:val="24"/>
          <w:szCs w:val="24"/>
        </w:rPr>
        <w:t>HSS service providers develop links and networks to domestic and family violence and other crisis service agencies.  Individual case management is supported by regular Local Area Coordination (LAC) meetings.  The objective of LAC meetings is to improve service coordination and cooperation between key service delivery agencies</w:t>
      </w:r>
      <w:r>
        <w:rPr>
          <w:rFonts w:ascii="Calibri" w:hAnsi="Calibri" w:cs="Calibri"/>
          <w:sz w:val="24"/>
          <w:szCs w:val="24"/>
        </w:rPr>
        <w:t>, including</w:t>
      </w:r>
      <w:r w:rsidRPr="00727632">
        <w:rPr>
          <w:rFonts w:ascii="Calibri" w:hAnsi="Calibri" w:cs="Calibri"/>
          <w:sz w:val="24"/>
          <w:szCs w:val="24"/>
        </w:rPr>
        <w:t xml:space="preserve"> representatives and practitioners from the following services:</w:t>
      </w:r>
    </w:p>
    <w:p w:rsidR="00E50B2C" w:rsidRDefault="00E50B2C" w:rsidP="00E50B2C">
      <w:pPr>
        <w:numPr>
          <w:ilvl w:val="0"/>
          <w:numId w:val="33"/>
        </w:numPr>
        <w:spacing w:after="0"/>
        <w:ind w:left="425" w:hanging="425"/>
        <w:rPr>
          <w:rFonts w:ascii="Calibri" w:hAnsi="Calibri" w:cs="Calibri"/>
          <w:sz w:val="24"/>
          <w:szCs w:val="24"/>
        </w:rPr>
      </w:pPr>
      <w:r>
        <w:rPr>
          <w:rFonts w:ascii="Calibri" w:hAnsi="Calibri" w:cs="Calibri"/>
          <w:sz w:val="24"/>
          <w:szCs w:val="24"/>
        </w:rPr>
        <w:t>r</w:t>
      </w:r>
      <w:r w:rsidRPr="00727632">
        <w:rPr>
          <w:rFonts w:ascii="Calibri" w:hAnsi="Calibri" w:cs="Calibri"/>
          <w:sz w:val="24"/>
          <w:szCs w:val="24"/>
        </w:rPr>
        <w:t>efugee, child and mental health;</w:t>
      </w:r>
    </w:p>
    <w:p w:rsidR="00E50B2C" w:rsidRDefault="00E50B2C" w:rsidP="00E50B2C">
      <w:pPr>
        <w:numPr>
          <w:ilvl w:val="0"/>
          <w:numId w:val="33"/>
        </w:numPr>
        <w:spacing w:after="0"/>
        <w:ind w:left="425" w:hanging="425"/>
        <w:rPr>
          <w:rFonts w:ascii="Calibri" w:hAnsi="Calibri" w:cs="Calibri"/>
          <w:sz w:val="24"/>
          <w:szCs w:val="24"/>
        </w:rPr>
      </w:pPr>
      <w:r>
        <w:rPr>
          <w:rFonts w:ascii="Calibri" w:hAnsi="Calibri" w:cs="Calibri"/>
          <w:sz w:val="24"/>
          <w:szCs w:val="24"/>
        </w:rPr>
        <w:t>d</w:t>
      </w:r>
      <w:r w:rsidRPr="00727632">
        <w:rPr>
          <w:rFonts w:ascii="Calibri" w:hAnsi="Calibri" w:cs="Calibri"/>
          <w:sz w:val="24"/>
          <w:szCs w:val="24"/>
        </w:rPr>
        <w:t>omestic and family violence and other crisis services;</w:t>
      </w:r>
    </w:p>
    <w:p w:rsidR="00E50B2C" w:rsidRDefault="00E50B2C" w:rsidP="00E50B2C">
      <w:pPr>
        <w:numPr>
          <w:ilvl w:val="0"/>
          <w:numId w:val="33"/>
        </w:numPr>
        <w:spacing w:after="0"/>
        <w:ind w:left="425" w:hanging="425"/>
        <w:rPr>
          <w:rFonts w:ascii="Calibri" w:hAnsi="Calibri" w:cs="Calibri"/>
          <w:sz w:val="24"/>
          <w:szCs w:val="24"/>
        </w:rPr>
      </w:pPr>
      <w:r>
        <w:rPr>
          <w:rFonts w:ascii="Calibri" w:hAnsi="Calibri" w:cs="Calibri"/>
          <w:sz w:val="24"/>
          <w:szCs w:val="24"/>
        </w:rPr>
        <w:lastRenderedPageBreak/>
        <w:t>e</w:t>
      </w:r>
      <w:r w:rsidRPr="00727632">
        <w:rPr>
          <w:rFonts w:ascii="Calibri" w:hAnsi="Calibri" w:cs="Calibri"/>
          <w:sz w:val="24"/>
          <w:szCs w:val="24"/>
        </w:rPr>
        <w:t>mployment and education;</w:t>
      </w:r>
    </w:p>
    <w:p w:rsidR="00E50B2C" w:rsidRDefault="00E50B2C" w:rsidP="00E50B2C">
      <w:pPr>
        <w:numPr>
          <w:ilvl w:val="0"/>
          <w:numId w:val="33"/>
        </w:numPr>
        <w:spacing w:after="0"/>
        <w:ind w:left="425" w:hanging="425"/>
        <w:rPr>
          <w:rFonts w:ascii="Calibri" w:hAnsi="Calibri" w:cs="Calibri"/>
          <w:sz w:val="24"/>
          <w:szCs w:val="24"/>
        </w:rPr>
      </w:pPr>
      <w:r>
        <w:rPr>
          <w:rFonts w:ascii="Calibri" w:hAnsi="Calibri" w:cs="Calibri"/>
          <w:sz w:val="24"/>
          <w:szCs w:val="24"/>
        </w:rPr>
        <w:t>a</w:t>
      </w:r>
      <w:r w:rsidRPr="00727632">
        <w:rPr>
          <w:rFonts w:ascii="Calibri" w:hAnsi="Calibri" w:cs="Calibri"/>
          <w:sz w:val="24"/>
          <w:szCs w:val="24"/>
        </w:rPr>
        <w:t>ccommodation providers;</w:t>
      </w:r>
    </w:p>
    <w:p w:rsidR="00E50B2C" w:rsidRDefault="00E50B2C" w:rsidP="00E50B2C">
      <w:pPr>
        <w:numPr>
          <w:ilvl w:val="0"/>
          <w:numId w:val="33"/>
        </w:numPr>
        <w:spacing w:after="0"/>
        <w:ind w:left="425" w:hanging="425"/>
        <w:rPr>
          <w:rFonts w:ascii="Calibri" w:hAnsi="Calibri" w:cs="Calibri"/>
          <w:sz w:val="24"/>
          <w:szCs w:val="24"/>
        </w:rPr>
      </w:pPr>
      <w:r>
        <w:rPr>
          <w:rFonts w:ascii="Calibri" w:hAnsi="Calibri" w:cs="Calibri"/>
          <w:sz w:val="24"/>
          <w:szCs w:val="24"/>
        </w:rPr>
        <w:t>p</w:t>
      </w:r>
      <w:r w:rsidRPr="00727632">
        <w:rPr>
          <w:rFonts w:ascii="Calibri" w:hAnsi="Calibri" w:cs="Calibri"/>
          <w:sz w:val="24"/>
          <w:szCs w:val="24"/>
        </w:rPr>
        <w:t>olice and emergency services; and</w:t>
      </w:r>
    </w:p>
    <w:p w:rsidR="00E50B2C" w:rsidRDefault="00E50B2C" w:rsidP="00E50B2C">
      <w:pPr>
        <w:numPr>
          <w:ilvl w:val="0"/>
          <w:numId w:val="33"/>
        </w:numPr>
        <w:spacing w:after="0"/>
        <w:ind w:left="425" w:hanging="425"/>
        <w:rPr>
          <w:rFonts w:ascii="Calibri" w:hAnsi="Calibri" w:cs="Calibri"/>
          <w:sz w:val="24"/>
          <w:szCs w:val="24"/>
        </w:rPr>
      </w:pPr>
      <w:r w:rsidRPr="00727632">
        <w:rPr>
          <w:rFonts w:ascii="Calibri" w:hAnsi="Calibri" w:cs="Calibri"/>
          <w:sz w:val="24"/>
          <w:szCs w:val="24"/>
        </w:rPr>
        <w:t>Centrelink (Department of Human Services).</w:t>
      </w:r>
    </w:p>
    <w:p w:rsidR="00E50B2C" w:rsidRDefault="00E50B2C" w:rsidP="00E50B2C">
      <w:pPr>
        <w:spacing w:after="0"/>
        <w:rPr>
          <w:rFonts w:ascii="Calibri" w:hAnsi="Calibri" w:cs="Calibri"/>
          <w:sz w:val="20"/>
          <w:szCs w:val="20"/>
        </w:rPr>
      </w:pPr>
    </w:p>
    <w:p w:rsidR="00E50B2C" w:rsidRPr="00727632" w:rsidRDefault="00E50B2C" w:rsidP="00E50B2C">
      <w:pPr>
        <w:spacing w:after="0"/>
        <w:rPr>
          <w:rFonts w:ascii="Calibri" w:hAnsi="Calibri" w:cs="Calibri"/>
          <w:i/>
          <w:sz w:val="24"/>
          <w:szCs w:val="24"/>
        </w:rPr>
      </w:pPr>
      <w:r w:rsidRPr="00727632">
        <w:rPr>
          <w:rFonts w:ascii="Calibri" w:hAnsi="Calibri" w:cs="Calibri"/>
          <w:i/>
          <w:sz w:val="24"/>
          <w:szCs w:val="24"/>
        </w:rPr>
        <w:t>Complex Case Support</w:t>
      </w:r>
    </w:p>
    <w:p w:rsidR="00E50B2C" w:rsidRPr="00727632" w:rsidRDefault="00E50B2C" w:rsidP="00E50B2C">
      <w:pPr>
        <w:spacing w:before="60" w:after="0"/>
        <w:rPr>
          <w:rFonts w:ascii="Calibri" w:hAnsi="Calibri" w:cs="Calibri"/>
          <w:sz w:val="24"/>
          <w:szCs w:val="24"/>
        </w:rPr>
      </w:pPr>
      <w:r w:rsidRPr="00727632">
        <w:rPr>
          <w:rFonts w:ascii="Calibri" w:hAnsi="Calibri" w:cs="Calibri"/>
          <w:sz w:val="24"/>
          <w:szCs w:val="24"/>
        </w:rPr>
        <w:t>The Complex Case Support (CCS) program delivers specialised and intensive case management services to humanitarian entrants with exceptional needs and is specifically targeted at supporting clients whose needs extend beyond the scope of other settlement services.  CCS clients usually have several intense or critical needs that require access to multiple services</w:t>
      </w:r>
      <w:r>
        <w:rPr>
          <w:rFonts w:ascii="Calibri" w:hAnsi="Calibri" w:cs="Calibri"/>
          <w:sz w:val="24"/>
          <w:szCs w:val="24"/>
        </w:rPr>
        <w:t>,</w:t>
      </w:r>
      <w:r w:rsidRPr="00727632">
        <w:rPr>
          <w:rFonts w:ascii="Calibri" w:hAnsi="Calibri" w:cs="Calibri"/>
          <w:sz w:val="24"/>
          <w:szCs w:val="24"/>
        </w:rPr>
        <w:t xml:space="preserve"> such as: mental health (including torture and trauma services); physical health; </w:t>
      </w:r>
      <w:r>
        <w:rPr>
          <w:rFonts w:ascii="Calibri" w:hAnsi="Calibri" w:cs="Calibri"/>
          <w:sz w:val="24"/>
          <w:szCs w:val="24"/>
        </w:rPr>
        <w:t xml:space="preserve">domestic and </w:t>
      </w:r>
      <w:r w:rsidRPr="00727632">
        <w:rPr>
          <w:rFonts w:ascii="Calibri" w:hAnsi="Calibri" w:cs="Calibri"/>
          <w:sz w:val="24"/>
          <w:szCs w:val="24"/>
        </w:rPr>
        <w:t>family violence intervention; counselling; special services for children or youth; and support to manage accommodation.</w:t>
      </w:r>
    </w:p>
    <w:p w:rsidR="00E50B2C" w:rsidRPr="00561BDB" w:rsidRDefault="00E50B2C" w:rsidP="00E50B2C">
      <w:pPr>
        <w:spacing w:after="0"/>
        <w:rPr>
          <w:rFonts w:ascii="Calibri" w:hAnsi="Calibri" w:cs="Calibri"/>
          <w:sz w:val="20"/>
          <w:szCs w:val="20"/>
        </w:rPr>
      </w:pPr>
    </w:p>
    <w:p w:rsidR="00E50B2C" w:rsidRPr="00727632" w:rsidRDefault="00E50B2C" w:rsidP="00E50B2C">
      <w:pPr>
        <w:spacing w:after="0"/>
        <w:rPr>
          <w:rFonts w:ascii="Calibri" w:hAnsi="Calibri" w:cs="Calibri"/>
          <w:i/>
          <w:sz w:val="24"/>
          <w:szCs w:val="24"/>
        </w:rPr>
      </w:pPr>
      <w:r w:rsidRPr="00727632">
        <w:rPr>
          <w:rFonts w:ascii="Calibri" w:hAnsi="Calibri" w:cs="Calibri"/>
          <w:i/>
          <w:sz w:val="24"/>
          <w:szCs w:val="24"/>
        </w:rPr>
        <w:t>Family Stream Migration</w:t>
      </w:r>
    </w:p>
    <w:p w:rsidR="00E50B2C" w:rsidRPr="00727632" w:rsidRDefault="00E50B2C" w:rsidP="00E50B2C">
      <w:pPr>
        <w:spacing w:before="60" w:after="0"/>
        <w:rPr>
          <w:rFonts w:ascii="Calibri" w:hAnsi="Calibri" w:cs="Calibri"/>
          <w:sz w:val="24"/>
          <w:szCs w:val="24"/>
        </w:rPr>
      </w:pPr>
      <w:r w:rsidRPr="00727632">
        <w:rPr>
          <w:rFonts w:ascii="Calibri" w:hAnsi="Calibri" w:cs="Calibri"/>
          <w:sz w:val="24"/>
          <w:szCs w:val="24"/>
        </w:rPr>
        <w:t xml:space="preserve">From November 2012, the Australian Government improved the operation and accessibility of family violence provisions under migration law.  These improvements are a partial response to the </w:t>
      </w:r>
      <w:r>
        <w:rPr>
          <w:rFonts w:ascii="Calibri" w:hAnsi="Calibri" w:cs="Calibri"/>
          <w:sz w:val="24"/>
          <w:szCs w:val="24"/>
        </w:rPr>
        <w:t>ALRC</w:t>
      </w:r>
      <w:r w:rsidRPr="00727632">
        <w:rPr>
          <w:rFonts w:ascii="Calibri" w:hAnsi="Calibri" w:cs="Calibri"/>
          <w:sz w:val="24"/>
          <w:szCs w:val="24"/>
        </w:rPr>
        <w:t>'s report into family violence and Commonwealth law.  Changes include streamlining the process for applicants to provide evidence to make a claim of family violence.</w:t>
      </w:r>
      <w:r>
        <w:rPr>
          <w:rFonts w:ascii="Calibri" w:hAnsi="Calibri" w:cs="Calibri"/>
          <w:sz w:val="24"/>
          <w:szCs w:val="24"/>
        </w:rPr>
        <w:t xml:space="preserve">  </w:t>
      </w:r>
      <w:r w:rsidRPr="00727632">
        <w:rPr>
          <w:rFonts w:ascii="Calibri" w:hAnsi="Calibri" w:cs="Calibri"/>
          <w:sz w:val="24"/>
          <w:szCs w:val="24"/>
        </w:rPr>
        <w:t>Amendments to the family violence provisions in migration law were developed in consultation with over 60 stakeholders across state and territory governments, migration agents and legal services, women’s refuges and family violence support organisations.</w:t>
      </w:r>
    </w:p>
    <w:p w:rsidR="00E50B2C" w:rsidRPr="00561BDB" w:rsidRDefault="00E50B2C" w:rsidP="00E50B2C">
      <w:pPr>
        <w:spacing w:after="0"/>
        <w:rPr>
          <w:rFonts w:ascii="Calibri" w:hAnsi="Calibri" w:cs="Calibri"/>
          <w:sz w:val="20"/>
          <w:szCs w:val="20"/>
        </w:rPr>
      </w:pPr>
    </w:p>
    <w:p w:rsidR="00E50B2C" w:rsidRPr="002B0D56" w:rsidRDefault="00E50B2C" w:rsidP="00E50B2C">
      <w:pPr>
        <w:spacing w:after="0" w:line="240" w:lineRule="auto"/>
        <w:contextualSpacing/>
        <w:rPr>
          <w:rFonts w:ascii="Calibri" w:hAnsi="Calibri" w:cs="Calibri"/>
          <w:sz w:val="24"/>
          <w:szCs w:val="24"/>
        </w:rPr>
      </w:pPr>
      <w:r w:rsidRPr="002B0D56">
        <w:rPr>
          <w:rFonts w:ascii="Calibri" w:hAnsi="Calibri" w:cs="Calibri"/>
          <w:sz w:val="24"/>
          <w:szCs w:val="24"/>
        </w:rPr>
        <w:t xml:space="preserve">States and territories have undertaken the following </w:t>
      </w:r>
      <w:r w:rsidRPr="002B0D56">
        <w:rPr>
          <w:rFonts w:ascii="Calibri" w:hAnsi="Calibri" w:cs="Calibri"/>
          <w:b/>
          <w:sz w:val="24"/>
          <w:szCs w:val="24"/>
        </w:rPr>
        <w:t>related actions</w:t>
      </w:r>
      <w:r w:rsidRPr="002B0D56">
        <w:rPr>
          <w:rFonts w:ascii="Calibri" w:hAnsi="Calibri" w:cs="Calibri"/>
          <w:sz w:val="24"/>
          <w:szCs w:val="24"/>
        </w:rPr>
        <w:t>:</w:t>
      </w:r>
    </w:p>
    <w:p w:rsidR="00E50B2C" w:rsidRPr="002B0D56" w:rsidRDefault="00E50B2C" w:rsidP="00E50B2C">
      <w:pPr>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Northern Territory</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In 2011, the Northern Territory Government established a Gender Equality Panel.  The Panel is tasked with an audit and review of current gender equality measures across all portfolios and agencies, with a mandate to progress gender equality concurrently with the national reform agenda.</w:t>
      </w:r>
    </w:p>
    <w:p w:rsidR="00E50B2C" w:rsidRPr="002B0D56" w:rsidRDefault="00E50B2C" w:rsidP="00E50B2C">
      <w:pPr>
        <w:autoSpaceDE w:val="0"/>
        <w:autoSpaceDN w:val="0"/>
        <w:adjustRightInd w:val="0"/>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South Australia</w:t>
      </w:r>
    </w:p>
    <w:p w:rsidR="00E50B2C" w:rsidRPr="00ED590F" w:rsidRDefault="00E50B2C" w:rsidP="00E50B2C">
      <w:pPr>
        <w:spacing w:after="0"/>
        <w:rPr>
          <w:rFonts w:ascii="Calibri" w:hAnsi="Calibri" w:cs="Calibri"/>
          <w:sz w:val="24"/>
          <w:szCs w:val="24"/>
        </w:rPr>
      </w:pPr>
      <w:r w:rsidRPr="00ED590F">
        <w:rPr>
          <w:rFonts w:ascii="Calibri" w:hAnsi="Calibri" w:cs="Calibri"/>
          <w:sz w:val="24"/>
          <w:szCs w:val="24"/>
        </w:rPr>
        <w:t xml:space="preserve">In 2004, the South Australian Government was the first jurisdiction to set gender-balance targets in their Strategic Plan. </w:t>
      </w:r>
    </w:p>
    <w:p w:rsidR="00E50B2C" w:rsidRDefault="00E50B2C" w:rsidP="00E50B2C">
      <w:pPr>
        <w:pStyle w:val="ListParagraph"/>
        <w:numPr>
          <w:ilvl w:val="0"/>
          <w:numId w:val="48"/>
        </w:numPr>
        <w:spacing w:after="0"/>
        <w:ind w:left="357" w:hanging="357"/>
        <w:rPr>
          <w:rFonts w:ascii="Calibri" w:hAnsi="Calibri" w:cs="Calibri"/>
          <w:sz w:val="24"/>
          <w:szCs w:val="24"/>
        </w:rPr>
      </w:pPr>
      <w:r w:rsidRPr="00ED590F">
        <w:rPr>
          <w:rFonts w:ascii="Calibri" w:hAnsi="Calibri" w:cs="Calibri"/>
          <w:sz w:val="24"/>
          <w:szCs w:val="24"/>
        </w:rPr>
        <w:t>The first leadership target is to achieve a 50 per cent representation of women on State Government boards and committees.  As at June</w:t>
      </w:r>
      <w:r>
        <w:rPr>
          <w:rFonts w:ascii="Calibri" w:hAnsi="Calibri" w:cs="Calibri"/>
          <w:sz w:val="24"/>
          <w:szCs w:val="24"/>
        </w:rPr>
        <w:t xml:space="preserve"> </w:t>
      </w:r>
      <w:r w:rsidRPr="00ED590F">
        <w:rPr>
          <w:rFonts w:ascii="Calibri" w:hAnsi="Calibri" w:cs="Calibri"/>
          <w:sz w:val="24"/>
          <w:szCs w:val="24"/>
        </w:rPr>
        <w:t>2012</w:t>
      </w:r>
      <w:r>
        <w:rPr>
          <w:rFonts w:ascii="Calibri" w:hAnsi="Calibri" w:cs="Calibri"/>
          <w:sz w:val="24"/>
          <w:szCs w:val="24"/>
        </w:rPr>
        <w:t>,</w:t>
      </w:r>
      <w:r w:rsidRPr="00ED590F">
        <w:rPr>
          <w:rFonts w:ascii="Calibri" w:hAnsi="Calibri" w:cs="Calibri"/>
          <w:sz w:val="24"/>
          <w:szCs w:val="24"/>
        </w:rPr>
        <w:t xml:space="preserve"> 45.7 per cent of members of government boards and committees were women.  </w:t>
      </w:r>
    </w:p>
    <w:p w:rsidR="00E50B2C" w:rsidRPr="00ED590F" w:rsidRDefault="00E50B2C" w:rsidP="00E50B2C">
      <w:pPr>
        <w:pStyle w:val="ListParagraph"/>
        <w:numPr>
          <w:ilvl w:val="0"/>
          <w:numId w:val="47"/>
        </w:numPr>
        <w:spacing w:after="0"/>
        <w:rPr>
          <w:rFonts w:ascii="Calibri" w:hAnsi="Calibri" w:cs="Calibri"/>
          <w:sz w:val="24"/>
          <w:szCs w:val="24"/>
        </w:rPr>
      </w:pPr>
      <w:r w:rsidRPr="00ED590F">
        <w:rPr>
          <w:rFonts w:ascii="Calibri" w:hAnsi="Calibri" w:cs="Calibri"/>
          <w:sz w:val="24"/>
          <w:szCs w:val="24"/>
        </w:rPr>
        <w:t>The second target is to increase the number of women chairing these boards and committees to 50 per cent.  As at June 2012</w:t>
      </w:r>
      <w:r>
        <w:rPr>
          <w:rFonts w:ascii="Calibri" w:hAnsi="Calibri" w:cs="Calibri"/>
          <w:sz w:val="24"/>
          <w:szCs w:val="24"/>
        </w:rPr>
        <w:t>,</w:t>
      </w:r>
      <w:r w:rsidRPr="00ED590F">
        <w:rPr>
          <w:rFonts w:ascii="Calibri" w:hAnsi="Calibri" w:cs="Calibri"/>
          <w:sz w:val="24"/>
          <w:szCs w:val="24"/>
        </w:rPr>
        <w:t xml:space="preserve"> 37 per cent of chairs on government boards and committees were women.</w:t>
      </w:r>
    </w:p>
    <w:p w:rsidR="00E50B2C" w:rsidRPr="00ED590F" w:rsidRDefault="00E50B2C" w:rsidP="00E50B2C">
      <w:pPr>
        <w:pStyle w:val="ListParagraph"/>
        <w:numPr>
          <w:ilvl w:val="0"/>
          <w:numId w:val="47"/>
        </w:numPr>
        <w:spacing w:after="0"/>
        <w:rPr>
          <w:rFonts w:ascii="Calibri" w:hAnsi="Calibri" w:cs="Calibri"/>
          <w:sz w:val="24"/>
          <w:szCs w:val="24"/>
        </w:rPr>
      </w:pPr>
      <w:r w:rsidRPr="00ED590F">
        <w:rPr>
          <w:rFonts w:ascii="Calibri" w:hAnsi="Calibri" w:cs="Calibri"/>
          <w:sz w:val="24"/>
          <w:szCs w:val="24"/>
        </w:rPr>
        <w:lastRenderedPageBreak/>
        <w:t>The third leadership target is to increase the number of women in executive positions within government to 50 per cent by 2014.  A</w:t>
      </w:r>
      <w:r>
        <w:rPr>
          <w:rFonts w:ascii="Calibri" w:hAnsi="Calibri" w:cs="Calibri"/>
          <w:sz w:val="24"/>
          <w:szCs w:val="24"/>
        </w:rPr>
        <w:t>s a</w:t>
      </w:r>
      <w:r w:rsidRPr="00ED590F">
        <w:rPr>
          <w:rFonts w:ascii="Calibri" w:hAnsi="Calibri" w:cs="Calibri"/>
          <w:sz w:val="24"/>
          <w:szCs w:val="24"/>
        </w:rPr>
        <w:t>t June 2011, 43 per cent of executives were women.</w:t>
      </w:r>
    </w:p>
    <w:p w:rsidR="00E50B2C" w:rsidRDefault="00E50B2C" w:rsidP="00E50B2C">
      <w:pPr>
        <w:pStyle w:val="ListParagraph"/>
        <w:numPr>
          <w:ilvl w:val="0"/>
          <w:numId w:val="47"/>
        </w:numPr>
        <w:spacing w:after="0"/>
        <w:ind w:left="357" w:hanging="357"/>
        <w:rPr>
          <w:rFonts w:ascii="Calibri" w:hAnsi="Calibri" w:cs="Calibri"/>
          <w:sz w:val="24"/>
          <w:szCs w:val="24"/>
        </w:rPr>
      </w:pPr>
      <w:r w:rsidRPr="00ED590F">
        <w:rPr>
          <w:rFonts w:ascii="Calibri" w:hAnsi="Calibri" w:cs="Calibri"/>
          <w:sz w:val="24"/>
          <w:szCs w:val="24"/>
        </w:rPr>
        <w:t xml:space="preserve">The final leadership target is to increase the number of women nominating for election to local, state and federal government.  This target seeks to ensure that women are given the opportunity to be part of leadership decisions at the highest level.  In 2010 (the baseline year), approximately three in </w:t>
      </w:r>
      <w:r>
        <w:rPr>
          <w:rFonts w:ascii="Calibri" w:hAnsi="Calibri" w:cs="Calibri"/>
          <w:sz w:val="24"/>
          <w:szCs w:val="24"/>
        </w:rPr>
        <w:t>10</w:t>
      </w:r>
      <w:r w:rsidRPr="00ED590F">
        <w:rPr>
          <w:rFonts w:ascii="Calibri" w:hAnsi="Calibri" w:cs="Calibri"/>
          <w:sz w:val="24"/>
          <w:szCs w:val="24"/>
        </w:rPr>
        <w:t xml:space="preserve"> candidates in local, state and federal government elections were women.</w:t>
      </w:r>
    </w:p>
    <w:p w:rsidR="00E50B2C" w:rsidRPr="002B0D56" w:rsidRDefault="00E50B2C" w:rsidP="00E50B2C">
      <w:pPr>
        <w:autoSpaceDE w:val="0"/>
        <w:autoSpaceDN w:val="0"/>
        <w:adjustRightInd w:val="0"/>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Victoria</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The Victorian Government provided $200,000 funding over three years to the Victorian Local Government Association for the </w:t>
      </w:r>
      <w:r w:rsidRPr="00561BDB">
        <w:rPr>
          <w:rFonts w:ascii="Calibri" w:hAnsi="Calibri" w:cs="Calibri"/>
          <w:i/>
          <w:sz w:val="24"/>
          <w:szCs w:val="24"/>
        </w:rPr>
        <w:t>Think</w:t>
      </w:r>
      <w:r>
        <w:rPr>
          <w:rFonts w:ascii="Calibri" w:hAnsi="Calibri" w:cs="Calibri"/>
          <w:i/>
          <w:sz w:val="24"/>
          <w:szCs w:val="24"/>
        </w:rPr>
        <w:t xml:space="preserve"> </w:t>
      </w:r>
      <w:r w:rsidRPr="00561BDB">
        <w:rPr>
          <w:rFonts w:ascii="Calibri" w:hAnsi="Calibri" w:cs="Calibri"/>
          <w:i/>
          <w:sz w:val="24"/>
          <w:szCs w:val="24"/>
        </w:rPr>
        <w:t>Women for Local Government 2012</w:t>
      </w:r>
      <w:r w:rsidRPr="002B0D56">
        <w:rPr>
          <w:rFonts w:ascii="Calibri" w:hAnsi="Calibri" w:cs="Calibri"/>
          <w:sz w:val="24"/>
          <w:szCs w:val="24"/>
        </w:rPr>
        <w:t xml:space="preserve"> project.  The project aims to increase the numbers and diversity of women candidates in Victoria’s 79 local government elections in 2012 and 2016. This will be achieved by working with rural, regional and metropolitan local councils, as well as with peak local government organisations</w:t>
      </w:r>
      <w:r>
        <w:rPr>
          <w:rFonts w:ascii="Calibri" w:hAnsi="Calibri" w:cs="Calibri"/>
          <w:sz w:val="24"/>
          <w:szCs w:val="24"/>
        </w:rPr>
        <w:t>,</w:t>
      </w:r>
      <w:r w:rsidRPr="002B0D56">
        <w:rPr>
          <w:rFonts w:ascii="Calibri" w:hAnsi="Calibri" w:cs="Calibri"/>
          <w:sz w:val="24"/>
          <w:szCs w:val="24"/>
        </w:rPr>
        <w:t xml:space="preserve"> to provide information sessions, workshops, resources and mentoring to raise women’s awareness of local government candidacy and to encourage them to run for the 2012 local government elections. Ten regional forums for potential candidates and supporters were held across Victoria in 2011</w:t>
      </w:r>
      <w:r>
        <w:rPr>
          <w:rFonts w:ascii="Calibri" w:hAnsi="Calibri" w:cs="Calibri"/>
          <w:sz w:val="24"/>
          <w:szCs w:val="24"/>
        </w:rPr>
        <w:t>–</w:t>
      </w:r>
      <w:r w:rsidRPr="002B0D56">
        <w:rPr>
          <w:rFonts w:ascii="Calibri" w:hAnsi="Calibri" w:cs="Calibri"/>
          <w:sz w:val="24"/>
          <w:szCs w:val="24"/>
        </w:rPr>
        <w:t xml:space="preserve">12. </w:t>
      </w:r>
    </w:p>
    <w:p w:rsidR="00E50B2C" w:rsidRPr="002B0D56"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The Victorian Women’s Register is a </w:t>
      </w:r>
      <w:proofErr w:type="spellStart"/>
      <w:r>
        <w:rPr>
          <w:rFonts w:ascii="Calibri" w:hAnsi="Calibri" w:cs="Calibri"/>
          <w:sz w:val="24"/>
          <w:szCs w:val="24"/>
        </w:rPr>
        <w:t>state</w:t>
      </w:r>
      <w:r w:rsidRPr="002B0D56">
        <w:rPr>
          <w:rFonts w:ascii="Calibri" w:hAnsi="Calibri" w:cs="Calibri"/>
          <w:sz w:val="24"/>
          <w:szCs w:val="24"/>
        </w:rPr>
        <w:t>wide</w:t>
      </w:r>
      <w:proofErr w:type="spellEnd"/>
      <w:r w:rsidRPr="002B0D56">
        <w:rPr>
          <w:rFonts w:ascii="Calibri" w:hAnsi="Calibri" w:cs="Calibri"/>
          <w:sz w:val="24"/>
          <w:szCs w:val="24"/>
        </w:rPr>
        <w:t xml:space="preserve"> register of board-ready women managed by the Victorian Government.  The register aims to increase the representation of women as leaders and is an initiative to support achieving the Victorian Government’s target that women make up 50 per cent of new appointments to government boards.  Over 2,200 women were on the register in June 2012. </w:t>
      </w:r>
    </w:p>
    <w:p w:rsidR="00E50B2C" w:rsidRPr="002B0D56"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Announced in November 2011 and awarded in May 2012, the Victorian Government and the Australian Institute of Company Directors jointly funded s</w:t>
      </w:r>
      <w:r>
        <w:rPr>
          <w:rFonts w:ascii="Calibri" w:hAnsi="Calibri" w:cs="Calibri"/>
          <w:sz w:val="24"/>
          <w:szCs w:val="24"/>
        </w:rPr>
        <w:t>cholarships for 34 women on not-for-</w:t>
      </w:r>
      <w:r w:rsidRPr="002B0D56">
        <w:rPr>
          <w:rFonts w:ascii="Calibri" w:hAnsi="Calibri" w:cs="Calibri"/>
          <w:sz w:val="24"/>
          <w:szCs w:val="24"/>
        </w:rPr>
        <w:t>profit boards to attend the highly acclaimed Company Directors Course. The training provided practical tools and experience in corporate governance for women on a broad range of boards</w:t>
      </w:r>
      <w:r>
        <w:rPr>
          <w:rFonts w:ascii="Calibri" w:hAnsi="Calibri" w:cs="Calibri"/>
          <w:sz w:val="24"/>
          <w:szCs w:val="24"/>
        </w:rPr>
        <w:t>,</w:t>
      </w:r>
      <w:r w:rsidRPr="002B0D56">
        <w:rPr>
          <w:rFonts w:ascii="Calibri" w:hAnsi="Calibri" w:cs="Calibri"/>
          <w:sz w:val="24"/>
          <w:szCs w:val="24"/>
        </w:rPr>
        <w:t xml:space="preserve"> including </w:t>
      </w:r>
      <w:r>
        <w:rPr>
          <w:rFonts w:ascii="Calibri" w:hAnsi="Calibri" w:cs="Calibri"/>
          <w:sz w:val="24"/>
          <w:szCs w:val="24"/>
        </w:rPr>
        <w:t xml:space="preserve">in </w:t>
      </w:r>
      <w:r w:rsidRPr="002B0D56">
        <w:rPr>
          <w:rFonts w:ascii="Calibri" w:hAnsi="Calibri" w:cs="Calibri"/>
          <w:sz w:val="24"/>
          <w:szCs w:val="24"/>
        </w:rPr>
        <w:t xml:space="preserve">the disability, environment, </w:t>
      </w:r>
      <w:proofErr w:type="gramStart"/>
      <w:r w:rsidRPr="002B0D56">
        <w:rPr>
          <w:rFonts w:ascii="Calibri" w:hAnsi="Calibri" w:cs="Calibri"/>
          <w:sz w:val="24"/>
          <w:szCs w:val="24"/>
        </w:rPr>
        <w:t>health</w:t>
      </w:r>
      <w:proofErr w:type="gramEnd"/>
      <w:r w:rsidRPr="002B0D56">
        <w:rPr>
          <w:rFonts w:ascii="Calibri" w:hAnsi="Calibri" w:cs="Calibri"/>
          <w:sz w:val="24"/>
          <w:szCs w:val="24"/>
        </w:rPr>
        <w:t xml:space="preserve"> and ageing sectors.</w:t>
      </w:r>
    </w:p>
    <w:p w:rsidR="00E50B2C" w:rsidRDefault="00E50B2C" w:rsidP="00E50B2C">
      <w:pPr>
        <w:autoSpaceDE w:val="0"/>
        <w:autoSpaceDN w:val="0"/>
        <w:adjustRightInd w:val="0"/>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Western Australia</w:t>
      </w:r>
    </w:p>
    <w:p w:rsidR="00E50B2C" w:rsidRDefault="00E50B2C" w:rsidP="00E50B2C">
      <w:pPr>
        <w:spacing w:after="0"/>
        <w:rPr>
          <w:rFonts w:ascii="Calibri" w:hAnsi="Calibri" w:cs="Calibri"/>
          <w:sz w:val="24"/>
          <w:szCs w:val="24"/>
        </w:rPr>
      </w:pPr>
      <w:r>
        <w:rPr>
          <w:rFonts w:ascii="Calibri" w:hAnsi="Calibri" w:cs="Calibri"/>
          <w:sz w:val="24"/>
          <w:szCs w:val="24"/>
        </w:rPr>
        <w:t xml:space="preserve">The draft </w:t>
      </w:r>
      <w:r>
        <w:rPr>
          <w:rFonts w:ascii="Calibri" w:hAnsi="Calibri" w:cs="Calibri"/>
          <w:i/>
          <w:sz w:val="24"/>
          <w:szCs w:val="24"/>
        </w:rPr>
        <w:t>Western</w:t>
      </w:r>
      <w:r w:rsidRPr="00561BDB">
        <w:rPr>
          <w:rFonts w:ascii="Calibri" w:hAnsi="Calibri" w:cs="Calibri"/>
          <w:i/>
          <w:sz w:val="24"/>
          <w:szCs w:val="24"/>
        </w:rPr>
        <w:t xml:space="preserve"> Australian Women’s Health Strategy 2013</w:t>
      </w:r>
      <w:r>
        <w:rPr>
          <w:rFonts w:ascii="Calibri" w:hAnsi="Calibri" w:cs="Calibri"/>
          <w:i/>
          <w:sz w:val="24"/>
          <w:szCs w:val="24"/>
        </w:rPr>
        <w:t>–</w:t>
      </w:r>
      <w:r w:rsidRPr="00561BDB">
        <w:rPr>
          <w:rFonts w:ascii="Calibri" w:hAnsi="Calibri" w:cs="Calibri"/>
          <w:i/>
          <w:sz w:val="24"/>
          <w:szCs w:val="24"/>
        </w:rPr>
        <w:t>2017</w:t>
      </w:r>
      <w:r>
        <w:rPr>
          <w:rFonts w:ascii="Calibri" w:hAnsi="Calibri" w:cs="Calibri"/>
          <w:i/>
          <w:sz w:val="24"/>
          <w:szCs w:val="24"/>
        </w:rPr>
        <w:t xml:space="preserve"> </w:t>
      </w:r>
      <w:r w:rsidRPr="0081712A">
        <w:rPr>
          <w:rFonts w:ascii="Calibri" w:hAnsi="Calibri" w:cs="Calibri"/>
          <w:sz w:val="24"/>
          <w:szCs w:val="24"/>
        </w:rPr>
        <w:t>works towards the achievement of real life, beneficial health outcomes for women. Gender equality recognises the different challenges that women and men face in managing their health, including their different health requirements and the different barriers they face in accessing services. The strategic areas for reform are in education and training, decision-making processes, promoting best practice and intervention with attention to the impact of gender in order to determine service effectiveness and inform service planning. The strategy is due for release in 2013.</w:t>
      </w: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lastRenderedPageBreak/>
        <w:t>New South Wales</w:t>
      </w:r>
    </w:p>
    <w:p w:rsidR="00E50B2C" w:rsidRPr="00A05E0B" w:rsidRDefault="00E50B2C" w:rsidP="00E50B2C">
      <w:pPr>
        <w:spacing w:after="0"/>
        <w:rPr>
          <w:rFonts w:ascii="Calibri" w:hAnsi="Calibri" w:cs="Calibri"/>
          <w:sz w:val="24"/>
          <w:szCs w:val="24"/>
        </w:rPr>
      </w:pPr>
      <w:r w:rsidRPr="00A05E0B">
        <w:rPr>
          <w:rFonts w:ascii="Calibri" w:hAnsi="Calibri" w:cs="Calibri"/>
          <w:sz w:val="24"/>
          <w:szCs w:val="24"/>
        </w:rPr>
        <w:t>In 2012, the N</w:t>
      </w:r>
      <w:r>
        <w:rPr>
          <w:rFonts w:ascii="Calibri" w:hAnsi="Calibri" w:cs="Calibri"/>
          <w:sz w:val="24"/>
          <w:szCs w:val="24"/>
        </w:rPr>
        <w:t xml:space="preserve">ew </w:t>
      </w:r>
      <w:r w:rsidRPr="00A05E0B">
        <w:rPr>
          <w:rFonts w:ascii="Calibri" w:hAnsi="Calibri" w:cs="Calibri"/>
          <w:sz w:val="24"/>
          <w:szCs w:val="24"/>
        </w:rPr>
        <w:t>S</w:t>
      </w:r>
      <w:r>
        <w:rPr>
          <w:rFonts w:ascii="Calibri" w:hAnsi="Calibri" w:cs="Calibri"/>
          <w:sz w:val="24"/>
          <w:szCs w:val="24"/>
        </w:rPr>
        <w:t xml:space="preserve">outh </w:t>
      </w:r>
      <w:r w:rsidRPr="00A05E0B">
        <w:rPr>
          <w:rFonts w:ascii="Calibri" w:hAnsi="Calibri" w:cs="Calibri"/>
          <w:sz w:val="24"/>
          <w:szCs w:val="24"/>
        </w:rPr>
        <w:t>W</w:t>
      </w:r>
      <w:r>
        <w:rPr>
          <w:rFonts w:ascii="Calibri" w:hAnsi="Calibri" w:cs="Calibri"/>
          <w:sz w:val="24"/>
          <w:szCs w:val="24"/>
        </w:rPr>
        <w:t>ales</w:t>
      </w:r>
      <w:r w:rsidRPr="00A05E0B">
        <w:rPr>
          <w:rFonts w:ascii="Calibri" w:hAnsi="Calibri" w:cs="Calibri"/>
          <w:sz w:val="24"/>
          <w:szCs w:val="24"/>
        </w:rPr>
        <w:t xml:space="preserve"> Government has:</w:t>
      </w:r>
    </w:p>
    <w:p w:rsidR="00E50B2C" w:rsidRPr="00502652" w:rsidRDefault="00E50B2C" w:rsidP="00E50B2C">
      <w:pPr>
        <w:spacing w:before="60" w:after="0" w:line="240" w:lineRule="auto"/>
        <w:rPr>
          <w:rFonts w:ascii="Calibri" w:hAnsi="Calibri" w:cs="Calibri"/>
          <w:b/>
          <w:i/>
          <w:sz w:val="24"/>
          <w:szCs w:val="24"/>
        </w:rPr>
      </w:pPr>
      <w:r w:rsidRPr="00502652">
        <w:rPr>
          <w:rFonts w:ascii="Calibri" w:hAnsi="Calibri" w:cs="Calibri"/>
          <w:b/>
          <w:i/>
          <w:sz w:val="24"/>
          <w:szCs w:val="24"/>
        </w:rPr>
        <w:t>Developed and implemented measures to increase women’s economic security</w:t>
      </w:r>
      <w:r>
        <w:rPr>
          <w:rFonts w:ascii="Calibri" w:hAnsi="Calibri" w:cs="Calibri"/>
          <w:b/>
          <w:i/>
          <w:sz w:val="24"/>
          <w:szCs w:val="24"/>
        </w:rPr>
        <w:t>,</w:t>
      </w:r>
      <w:r w:rsidRPr="00502652">
        <w:rPr>
          <w:rFonts w:ascii="Calibri" w:hAnsi="Calibri" w:cs="Calibri"/>
          <w:b/>
          <w:i/>
          <w:sz w:val="24"/>
          <w:szCs w:val="24"/>
        </w:rPr>
        <w:t xml:space="preserve"> including:</w:t>
      </w:r>
    </w:p>
    <w:p w:rsidR="00E50B2C" w:rsidRDefault="00E50B2C" w:rsidP="00E50B2C">
      <w:pPr>
        <w:pStyle w:val="ListParagraph"/>
        <w:numPr>
          <w:ilvl w:val="0"/>
          <w:numId w:val="47"/>
        </w:numPr>
        <w:spacing w:after="0"/>
        <w:ind w:left="357" w:hanging="357"/>
        <w:contextualSpacing w:val="0"/>
        <w:rPr>
          <w:rFonts w:ascii="Calibri" w:hAnsi="Calibri" w:cs="Calibri"/>
          <w:sz w:val="24"/>
          <w:szCs w:val="24"/>
        </w:rPr>
      </w:pPr>
      <w:r w:rsidRPr="00F54F71">
        <w:rPr>
          <w:rFonts w:ascii="Calibri" w:hAnsi="Calibri" w:cs="Calibri"/>
          <w:sz w:val="24"/>
          <w:szCs w:val="24"/>
        </w:rPr>
        <w:t>establishing the NSW Council for Women’s Economic Opportunity, which provides specialist advice on opportunities to enhance women’s economic development and financial security;</w:t>
      </w:r>
    </w:p>
    <w:p w:rsidR="00E50B2C" w:rsidRDefault="00E50B2C" w:rsidP="00E50B2C">
      <w:pPr>
        <w:pStyle w:val="ListParagraph"/>
        <w:numPr>
          <w:ilvl w:val="0"/>
          <w:numId w:val="47"/>
        </w:numPr>
        <w:spacing w:after="0"/>
        <w:ind w:left="357" w:hanging="357"/>
        <w:contextualSpacing w:val="0"/>
        <w:rPr>
          <w:rFonts w:ascii="Calibri" w:hAnsi="Calibri" w:cs="Calibri"/>
          <w:sz w:val="24"/>
          <w:szCs w:val="24"/>
        </w:rPr>
      </w:pPr>
      <w:r w:rsidRPr="00F54F71">
        <w:rPr>
          <w:rFonts w:ascii="Calibri" w:hAnsi="Calibri" w:cs="Calibri"/>
          <w:sz w:val="24"/>
          <w:szCs w:val="24"/>
        </w:rPr>
        <w:t xml:space="preserve">drafting the </w:t>
      </w:r>
      <w:r w:rsidRPr="00F54F71">
        <w:rPr>
          <w:rFonts w:ascii="Calibri" w:hAnsi="Calibri" w:cs="Calibri"/>
          <w:i/>
          <w:sz w:val="24"/>
          <w:szCs w:val="24"/>
        </w:rPr>
        <w:t>Women in Trades Strategy</w:t>
      </w:r>
      <w:r w:rsidRPr="00F54F71">
        <w:rPr>
          <w:rFonts w:ascii="Calibri" w:hAnsi="Calibri" w:cs="Calibri"/>
          <w:sz w:val="24"/>
          <w:szCs w:val="24"/>
        </w:rPr>
        <w:t>, which outlines a four-point model for increasing the proportion of women employed in male-dominated trades; and</w:t>
      </w:r>
    </w:p>
    <w:p w:rsidR="00E50B2C" w:rsidRDefault="00E50B2C" w:rsidP="00E50B2C">
      <w:pPr>
        <w:pStyle w:val="ListParagraph"/>
        <w:numPr>
          <w:ilvl w:val="0"/>
          <w:numId w:val="47"/>
        </w:numPr>
        <w:spacing w:after="0"/>
        <w:ind w:left="357" w:hanging="357"/>
        <w:contextualSpacing w:val="0"/>
        <w:rPr>
          <w:rFonts w:ascii="Calibri" w:hAnsi="Calibri" w:cs="Calibri"/>
          <w:sz w:val="24"/>
          <w:szCs w:val="24"/>
        </w:rPr>
      </w:pPr>
      <w:proofErr w:type="gramStart"/>
      <w:r w:rsidRPr="00F54F71">
        <w:rPr>
          <w:rFonts w:ascii="Calibri" w:hAnsi="Calibri" w:cs="Calibri"/>
          <w:sz w:val="24"/>
          <w:szCs w:val="24"/>
        </w:rPr>
        <w:t>c</w:t>
      </w:r>
      <w:r>
        <w:rPr>
          <w:rFonts w:ascii="Calibri" w:hAnsi="Calibri" w:cs="Calibri"/>
          <w:sz w:val="24"/>
          <w:szCs w:val="24"/>
        </w:rPr>
        <w:t>ompleting</w:t>
      </w:r>
      <w:proofErr w:type="gramEnd"/>
      <w:r w:rsidRPr="00F54F71">
        <w:rPr>
          <w:rFonts w:ascii="Calibri" w:hAnsi="Calibri" w:cs="Calibri"/>
          <w:sz w:val="24"/>
          <w:szCs w:val="24"/>
        </w:rPr>
        <w:t xml:space="preserve"> eight women in trades projects</w:t>
      </w:r>
      <w:r>
        <w:rPr>
          <w:rFonts w:ascii="Calibri" w:hAnsi="Calibri" w:cs="Calibri"/>
          <w:sz w:val="24"/>
          <w:szCs w:val="24"/>
        </w:rPr>
        <w:t>—</w:t>
      </w:r>
      <w:r w:rsidRPr="00F54F71">
        <w:rPr>
          <w:rFonts w:ascii="Calibri" w:hAnsi="Calibri" w:cs="Calibri"/>
          <w:sz w:val="24"/>
          <w:szCs w:val="24"/>
        </w:rPr>
        <w:t xml:space="preserve">partnering with industry, non-government organisations, local government and the training and education sector to encourage and support girls and women entering male-dominated trades. </w:t>
      </w:r>
    </w:p>
    <w:p w:rsidR="00E50B2C" w:rsidRPr="00F54F71" w:rsidRDefault="00E50B2C" w:rsidP="00E50B2C">
      <w:pPr>
        <w:autoSpaceDE w:val="0"/>
        <w:autoSpaceDN w:val="0"/>
        <w:adjustRightInd w:val="0"/>
        <w:spacing w:after="0" w:line="240" w:lineRule="auto"/>
        <w:rPr>
          <w:rFonts w:ascii="Calibri" w:hAnsi="Calibri"/>
          <w:sz w:val="20"/>
          <w:szCs w:val="20"/>
        </w:rPr>
      </w:pPr>
    </w:p>
    <w:p w:rsidR="00E50B2C" w:rsidRPr="00502652" w:rsidRDefault="00E50B2C" w:rsidP="00E50B2C">
      <w:pPr>
        <w:spacing w:after="0" w:line="240" w:lineRule="auto"/>
        <w:rPr>
          <w:rFonts w:ascii="Calibri" w:hAnsi="Calibri" w:cs="Calibri"/>
          <w:b/>
          <w:i/>
          <w:sz w:val="24"/>
          <w:szCs w:val="24"/>
        </w:rPr>
      </w:pPr>
      <w:r w:rsidRPr="00502652">
        <w:rPr>
          <w:rFonts w:ascii="Calibri" w:hAnsi="Calibri" w:cs="Calibri"/>
          <w:b/>
          <w:i/>
          <w:sz w:val="24"/>
          <w:szCs w:val="24"/>
        </w:rPr>
        <w:t>Developed and implemented measures to increase women’s leadership opportunities</w:t>
      </w:r>
      <w:r>
        <w:rPr>
          <w:rFonts w:ascii="Calibri" w:hAnsi="Calibri" w:cs="Calibri"/>
          <w:b/>
          <w:i/>
          <w:sz w:val="24"/>
          <w:szCs w:val="24"/>
        </w:rPr>
        <w:t>,</w:t>
      </w:r>
      <w:r w:rsidRPr="00502652">
        <w:rPr>
          <w:rFonts w:ascii="Calibri" w:hAnsi="Calibri" w:cs="Calibri"/>
          <w:b/>
          <w:i/>
          <w:sz w:val="24"/>
          <w:szCs w:val="24"/>
        </w:rPr>
        <w:t xml:space="preserve"> including:</w:t>
      </w:r>
    </w:p>
    <w:p w:rsidR="00E50B2C" w:rsidRDefault="00E50B2C" w:rsidP="00E50B2C">
      <w:pPr>
        <w:pStyle w:val="ListParagraph"/>
        <w:numPr>
          <w:ilvl w:val="0"/>
          <w:numId w:val="47"/>
        </w:numPr>
        <w:spacing w:after="0"/>
        <w:ind w:left="357" w:hanging="357"/>
        <w:contextualSpacing w:val="0"/>
        <w:rPr>
          <w:rFonts w:ascii="Calibri" w:hAnsi="Calibri" w:cs="Calibri"/>
          <w:sz w:val="24"/>
          <w:szCs w:val="24"/>
        </w:rPr>
      </w:pPr>
      <w:proofErr w:type="gramStart"/>
      <w:r>
        <w:rPr>
          <w:rFonts w:ascii="Calibri" w:hAnsi="Calibri" w:cs="Calibri"/>
          <w:sz w:val="24"/>
          <w:szCs w:val="24"/>
        </w:rPr>
        <w:t>d</w:t>
      </w:r>
      <w:r w:rsidRPr="00F54F71">
        <w:rPr>
          <w:rFonts w:ascii="Calibri" w:hAnsi="Calibri" w:cs="Calibri"/>
          <w:sz w:val="24"/>
          <w:szCs w:val="24"/>
        </w:rPr>
        <w:t>esigning</w:t>
      </w:r>
      <w:proofErr w:type="gramEnd"/>
      <w:r w:rsidRPr="00F54F71">
        <w:rPr>
          <w:rFonts w:ascii="Calibri" w:hAnsi="Calibri" w:cs="Calibri"/>
          <w:sz w:val="24"/>
          <w:szCs w:val="24"/>
        </w:rPr>
        <w:t xml:space="preserve"> a range of strategies to increase the number of women on N</w:t>
      </w:r>
      <w:r>
        <w:rPr>
          <w:rFonts w:ascii="Calibri" w:hAnsi="Calibri" w:cs="Calibri"/>
          <w:sz w:val="24"/>
          <w:szCs w:val="24"/>
        </w:rPr>
        <w:t xml:space="preserve">ew </w:t>
      </w:r>
      <w:r w:rsidRPr="00F54F71">
        <w:rPr>
          <w:rFonts w:ascii="Calibri" w:hAnsi="Calibri" w:cs="Calibri"/>
          <w:sz w:val="24"/>
          <w:szCs w:val="24"/>
        </w:rPr>
        <w:t>S</w:t>
      </w:r>
      <w:r>
        <w:rPr>
          <w:rFonts w:ascii="Calibri" w:hAnsi="Calibri" w:cs="Calibri"/>
          <w:sz w:val="24"/>
          <w:szCs w:val="24"/>
        </w:rPr>
        <w:t xml:space="preserve">outh </w:t>
      </w:r>
      <w:r w:rsidRPr="00F54F71">
        <w:rPr>
          <w:rFonts w:ascii="Calibri" w:hAnsi="Calibri" w:cs="Calibri"/>
          <w:sz w:val="24"/>
          <w:szCs w:val="24"/>
        </w:rPr>
        <w:t>W</w:t>
      </w:r>
      <w:r>
        <w:rPr>
          <w:rFonts w:ascii="Calibri" w:hAnsi="Calibri" w:cs="Calibri"/>
          <w:sz w:val="24"/>
          <w:szCs w:val="24"/>
        </w:rPr>
        <w:t>ales</w:t>
      </w:r>
      <w:r w:rsidRPr="00F54F71">
        <w:rPr>
          <w:rFonts w:ascii="Calibri" w:hAnsi="Calibri" w:cs="Calibri"/>
          <w:sz w:val="24"/>
          <w:szCs w:val="24"/>
        </w:rPr>
        <w:t xml:space="preserve"> Governme</w:t>
      </w:r>
      <w:r>
        <w:rPr>
          <w:rFonts w:ascii="Calibri" w:hAnsi="Calibri" w:cs="Calibri"/>
          <w:sz w:val="24"/>
          <w:szCs w:val="24"/>
        </w:rPr>
        <w:t xml:space="preserve">nt boards and committees. </w:t>
      </w:r>
    </w:p>
    <w:p w:rsidR="00E50B2C" w:rsidRPr="00F54F71"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Tasmania</w:t>
      </w:r>
    </w:p>
    <w:p w:rsidR="00E50B2C" w:rsidRDefault="00E50B2C" w:rsidP="00E50B2C">
      <w:pPr>
        <w:spacing w:after="0"/>
        <w:rPr>
          <w:rFonts w:ascii="Calibri" w:hAnsi="Calibri" w:cs="Calibri"/>
          <w:sz w:val="24"/>
          <w:szCs w:val="24"/>
        </w:rPr>
      </w:pPr>
      <w:r w:rsidRPr="002B0D56">
        <w:rPr>
          <w:rFonts w:ascii="Calibri" w:hAnsi="Calibri" w:cs="Calibri"/>
          <w:sz w:val="24"/>
          <w:szCs w:val="24"/>
        </w:rPr>
        <w:t xml:space="preserve">The </w:t>
      </w:r>
      <w:r w:rsidRPr="00F54F71">
        <w:rPr>
          <w:rFonts w:ascii="Calibri" w:hAnsi="Calibri" w:cs="Calibri"/>
          <w:i/>
          <w:sz w:val="24"/>
          <w:szCs w:val="24"/>
        </w:rPr>
        <w:t>Micro-credit Program</w:t>
      </w:r>
      <w:r w:rsidRPr="002B0D56">
        <w:rPr>
          <w:rFonts w:ascii="Calibri" w:hAnsi="Calibri" w:cs="Calibri"/>
          <w:sz w:val="24"/>
          <w:szCs w:val="24"/>
        </w:rPr>
        <w:t xml:space="preserve"> supports women on low incomes to develop micro-enterprises</w:t>
      </w:r>
      <w:r>
        <w:rPr>
          <w:rFonts w:ascii="Calibri" w:hAnsi="Calibri" w:cs="Calibri"/>
          <w:sz w:val="24"/>
          <w:szCs w:val="24"/>
        </w:rPr>
        <w:t>,</w:t>
      </w:r>
      <w:r w:rsidRPr="002B0D56">
        <w:rPr>
          <w:rFonts w:ascii="Calibri" w:hAnsi="Calibri" w:cs="Calibri"/>
          <w:sz w:val="24"/>
          <w:szCs w:val="24"/>
        </w:rPr>
        <w:t xml:space="preserve"> and the </w:t>
      </w:r>
      <w:r w:rsidRPr="00F54F71">
        <w:rPr>
          <w:rFonts w:ascii="Calibri" w:hAnsi="Calibri" w:cs="Calibri"/>
          <w:i/>
          <w:sz w:val="24"/>
          <w:szCs w:val="24"/>
        </w:rPr>
        <w:t>Social Enterprise Loan Fund</w:t>
      </w:r>
      <w:r w:rsidRPr="002B0D56">
        <w:rPr>
          <w:rFonts w:ascii="Calibri" w:hAnsi="Calibri" w:cs="Calibri"/>
          <w:sz w:val="24"/>
          <w:szCs w:val="24"/>
        </w:rPr>
        <w:t xml:space="preserve"> has been established to assist social enterprises as pathways for women’s economic participation.  Both programs are open to all Tasmanian women.</w:t>
      </w:r>
    </w:p>
    <w:p w:rsidR="00E50B2C" w:rsidRPr="00F54F71"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Australian Capital Territory</w:t>
      </w:r>
    </w:p>
    <w:p w:rsidR="00E50B2C" w:rsidRPr="007B65BC" w:rsidRDefault="00E50B2C" w:rsidP="00E50B2C">
      <w:pPr>
        <w:spacing w:after="0"/>
        <w:rPr>
          <w:rFonts w:ascii="Calibri" w:hAnsi="Calibri" w:cs="Calibri"/>
          <w:sz w:val="24"/>
          <w:szCs w:val="24"/>
        </w:rPr>
      </w:pPr>
      <w:r w:rsidRPr="007B65BC">
        <w:rPr>
          <w:rFonts w:ascii="Calibri" w:hAnsi="Calibri" w:cs="Calibri"/>
          <w:sz w:val="24"/>
          <w:szCs w:val="24"/>
        </w:rPr>
        <w:t>The ACT Ministerial Advisory Council on Women provides strategic advice to the A</w:t>
      </w:r>
      <w:r>
        <w:rPr>
          <w:rFonts w:ascii="Calibri" w:hAnsi="Calibri" w:cs="Calibri"/>
          <w:sz w:val="24"/>
          <w:szCs w:val="24"/>
        </w:rPr>
        <w:t xml:space="preserve">ustralian </w:t>
      </w:r>
      <w:r w:rsidRPr="007B65BC">
        <w:rPr>
          <w:rFonts w:ascii="Calibri" w:hAnsi="Calibri" w:cs="Calibri"/>
          <w:sz w:val="24"/>
          <w:szCs w:val="24"/>
        </w:rPr>
        <w:t>C</w:t>
      </w:r>
      <w:r>
        <w:rPr>
          <w:rFonts w:ascii="Calibri" w:hAnsi="Calibri" w:cs="Calibri"/>
          <w:sz w:val="24"/>
          <w:szCs w:val="24"/>
        </w:rPr>
        <w:t xml:space="preserve">apital </w:t>
      </w:r>
      <w:r w:rsidRPr="007B65BC">
        <w:rPr>
          <w:rFonts w:ascii="Calibri" w:hAnsi="Calibri" w:cs="Calibri"/>
          <w:sz w:val="24"/>
          <w:szCs w:val="24"/>
        </w:rPr>
        <w:t>T</w:t>
      </w:r>
      <w:r>
        <w:rPr>
          <w:rFonts w:ascii="Calibri" w:hAnsi="Calibri" w:cs="Calibri"/>
          <w:sz w:val="24"/>
          <w:szCs w:val="24"/>
        </w:rPr>
        <w:t>erritory</w:t>
      </w:r>
      <w:r w:rsidRPr="007B65BC">
        <w:rPr>
          <w:rFonts w:ascii="Calibri" w:hAnsi="Calibri" w:cs="Calibri"/>
          <w:sz w:val="24"/>
          <w:szCs w:val="24"/>
        </w:rPr>
        <w:t xml:space="preserve"> Government on issues affecting women in the A</w:t>
      </w:r>
      <w:r>
        <w:rPr>
          <w:rFonts w:ascii="Calibri" w:hAnsi="Calibri" w:cs="Calibri"/>
          <w:sz w:val="24"/>
          <w:szCs w:val="24"/>
        </w:rPr>
        <w:t xml:space="preserve">ustralian </w:t>
      </w:r>
      <w:r w:rsidRPr="007B65BC">
        <w:rPr>
          <w:rFonts w:ascii="Calibri" w:hAnsi="Calibri" w:cs="Calibri"/>
          <w:sz w:val="24"/>
          <w:szCs w:val="24"/>
        </w:rPr>
        <w:t>C</w:t>
      </w:r>
      <w:r>
        <w:rPr>
          <w:rFonts w:ascii="Calibri" w:hAnsi="Calibri" w:cs="Calibri"/>
          <w:sz w:val="24"/>
          <w:szCs w:val="24"/>
        </w:rPr>
        <w:t xml:space="preserve">apital </w:t>
      </w:r>
      <w:r w:rsidRPr="007B65BC">
        <w:rPr>
          <w:rFonts w:ascii="Calibri" w:hAnsi="Calibri" w:cs="Calibri"/>
          <w:sz w:val="24"/>
          <w:szCs w:val="24"/>
        </w:rPr>
        <w:t>T</w:t>
      </w:r>
      <w:r>
        <w:rPr>
          <w:rFonts w:ascii="Calibri" w:hAnsi="Calibri" w:cs="Calibri"/>
          <w:sz w:val="24"/>
          <w:szCs w:val="24"/>
        </w:rPr>
        <w:t>erritory</w:t>
      </w:r>
      <w:r w:rsidRPr="007B65BC">
        <w:rPr>
          <w:rFonts w:ascii="Calibri" w:hAnsi="Calibri" w:cs="Calibri"/>
          <w:sz w:val="24"/>
          <w:szCs w:val="24"/>
        </w:rPr>
        <w:t xml:space="preserve">. It also provides a link between the Minister for Women </w:t>
      </w:r>
      <w:r>
        <w:rPr>
          <w:rFonts w:ascii="Calibri" w:hAnsi="Calibri" w:cs="Calibri"/>
          <w:sz w:val="24"/>
          <w:szCs w:val="24"/>
        </w:rPr>
        <w:t xml:space="preserve">and women in the Australian Capital Territory community.  </w:t>
      </w:r>
      <w:r w:rsidRPr="007B65BC">
        <w:rPr>
          <w:rFonts w:ascii="Calibri" w:hAnsi="Calibri" w:cs="Calibri"/>
          <w:sz w:val="24"/>
          <w:szCs w:val="24"/>
        </w:rPr>
        <w:t>The work of the Council reflects the objectives of the ACT Women's Plan. Through consultation with women, women's groups and community organisations in the A</w:t>
      </w:r>
      <w:r>
        <w:rPr>
          <w:rFonts w:ascii="Calibri" w:hAnsi="Calibri" w:cs="Calibri"/>
          <w:sz w:val="24"/>
          <w:szCs w:val="24"/>
        </w:rPr>
        <w:t xml:space="preserve">ustralian </w:t>
      </w:r>
      <w:r w:rsidRPr="007B65BC">
        <w:rPr>
          <w:rFonts w:ascii="Calibri" w:hAnsi="Calibri" w:cs="Calibri"/>
          <w:sz w:val="24"/>
          <w:szCs w:val="24"/>
        </w:rPr>
        <w:t>C</w:t>
      </w:r>
      <w:r>
        <w:rPr>
          <w:rFonts w:ascii="Calibri" w:hAnsi="Calibri" w:cs="Calibri"/>
          <w:sz w:val="24"/>
          <w:szCs w:val="24"/>
        </w:rPr>
        <w:t xml:space="preserve">apital </w:t>
      </w:r>
      <w:r w:rsidRPr="007B65BC">
        <w:rPr>
          <w:rFonts w:ascii="Calibri" w:hAnsi="Calibri" w:cs="Calibri"/>
          <w:sz w:val="24"/>
          <w:szCs w:val="24"/>
        </w:rPr>
        <w:t>T</w:t>
      </w:r>
      <w:r>
        <w:rPr>
          <w:rFonts w:ascii="Calibri" w:hAnsi="Calibri" w:cs="Calibri"/>
          <w:sz w:val="24"/>
          <w:szCs w:val="24"/>
        </w:rPr>
        <w:t>erritory</w:t>
      </w:r>
      <w:r w:rsidRPr="007B65BC">
        <w:rPr>
          <w:rFonts w:ascii="Calibri" w:hAnsi="Calibri" w:cs="Calibri"/>
          <w:sz w:val="24"/>
          <w:szCs w:val="24"/>
        </w:rPr>
        <w:t>, the Council monitors progress of achievements towards the objectives of the Plan</w:t>
      </w:r>
      <w:r>
        <w:rPr>
          <w:rFonts w:ascii="Calibri" w:hAnsi="Calibri" w:cs="Calibri"/>
          <w:sz w:val="24"/>
          <w:szCs w:val="24"/>
        </w:rPr>
        <w:t>,</w:t>
      </w:r>
      <w:r w:rsidRPr="007B65BC">
        <w:rPr>
          <w:rFonts w:ascii="Calibri" w:hAnsi="Calibri" w:cs="Calibri"/>
          <w:sz w:val="24"/>
          <w:szCs w:val="24"/>
        </w:rPr>
        <w:t xml:space="preserve"> which includes </w:t>
      </w:r>
      <w:r w:rsidRPr="007B65BC">
        <w:rPr>
          <w:rFonts w:ascii="Calibri" w:hAnsi="Calibri" w:cs="Calibri"/>
          <w:i/>
          <w:sz w:val="24"/>
          <w:szCs w:val="24"/>
        </w:rPr>
        <w:t>strategies to prevent violence against women a</w:t>
      </w:r>
      <w:r>
        <w:rPr>
          <w:rFonts w:ascii="Calibri" w:hAnsi="Calibri" w:cs="Calibri"/>
          <w:i/>
          <w:sz w:val="24"/>
          <w:szCs w:val="24"/>
        </w:rPr>
        <w:t xml:space="preserve">nd their children and instil an </w:t>
      </w:r>
      <w:r w:rsidRPr="007B65BC">
        <w:rPr>
          <w:rFonts w:ascii="Calibri" w:hAnsi="Calibri" w:cs="Calibri"/>
          <w:i/>
          <w:sz w:val="24"/>
          <w:szCs w:val="24"/>
        </w:rPr>
        <w:t>anti-violence culture in the community.</w:t>
      </w:r>
    </w:p>
    <w:p w:rsidR="00E50B2C" w:rsidRPr="00F54F71" w:rsidRDefault="00E50B2C" w:rsidP="00E50B2C">
      <w:pPr>
        <w:spacing w:after="0"/>
        <w:rPr>
          <w:rFonts w:ascii="Calibri" w:hAnsi="Calibri" w:cs="Calibri"/>
          <w:sz w:val="20"/>
          <w:szCs w:val="20"/>
        </w:rPr>
      </w:pPr>
    </w:p>
    <w:p w:rsidR="00E50B2C" w:rsidRPr="00ED7E08" w:rsidRDefault="00E50B2C" w:rsidP="00E50B2C">
      <w:pPr>
        <w:spacing w:after="0"/>
        <w:rPr>
          <w:rFonts w:ascii="Calibri" w:hAnsi="Calibri" w:cs="Calibri"/>
          <w:sz w:val="24"/>
          <w:szCs w:val="24"/>
        </w:rPr>
      </w:pPr>
      <w:r w:rsidRPr="00ED7E08">
        <w:rPr>
          <w:rFonts w:ascii="Calibri" w:hAnsi="Calibri" w:cs="Calibri"/>
          <w:i/>
          <w:sz w:val="24"/>
          <w:szCs w:val="24"/>
        </w:rPr>
        <w:t>Brilliant Idea</w:t>
      </w:r>
      <w:r w:rsidRPr="00ED7E08">
        <w:rPr>
          <w:rFonts w:ascii="Calibri" w:hAnsi="Calibri" w:cs="Calibri"/>
          <w:sz w:val="24"/>
          <w:szCs w:val="24"/>
        </w:rPr>
        <w:t>, launched in March 2010</w:t>
      </w:r>
      <w:r>
        <w:rPr>
          <w:rFonts w:ascii="Calibri" w:hAnsi="Calibri" w:cs="Calibri"/>
          <w:sz w:val="24"/>
          <w:szCs w:val="24"/>
        </w:rPr>
        <w:t>,</w:t>
      </w:r>
      <w:r w:rsidRPr="00ED7E08">
        <w:rPr>
          <w:rFonts w:ascii="Calibri" w:hAnsi="Calibri" w:cs="Calibri"/>
          <w:sz w:val="24"/>
          <w:szCs w:val="24"/>
        </w:rPr>
        <w:t xml:space="preserve"> provides A</w:t>
      </w:r>
      <w:r>
        <w:rPr>
          <w:rFonts w:ascii="Calibri" w:hAnsi="Calibri" w:cs="Calibri"/>
          <w:sz w:val="24"/>
          <w:szCs w:val="24"/>
        </w:rPr>
        <w:t xml:space="preserve">ustralian </w:t>
      </w:r>
      <w:r w:rsidRPr="00ED7E08">
        <w:rPr>
          <w:rFonts w:ascii="Calibri" w:hAnsi="Calibri" w:cs="Calibri"/>
          <w:sz w:val="24"/>
          <w:szCs w:val="24"/>
        </w:rPr>
        <w:t>C</w:t>
      </w:r>
      <w:r>
        <w:rPr>
          <w:rFonts w:ascii="Calibri" w:hAnsi="Calibri" w:cs="Calibri"/>
          <w:sz w:val="24"/>
          <w:szCs w:val="24"/>
        </w:rPr>
        <w:t xml:space="preserve">apital </w:t>
      </w:r>
      <w:r w:rsidRPr="00ED7E08">
        <w:rPr>
          <w:rFonts w:ascii="Calibri" w:hAnsi="Calibri" w:cs="Calibri"/>
          <w:sz w:val="24"/>
          <w:szCs w:val="24"/>
        </w:rPr>
        <w:t>T</w:t>
      </w:r>
      <w:r>
        <w:rPr>
          <w:rFonts w:ascii="Calibri" w:hAnsi="Calibri" w:cs="Calibri"/>
          <w:sz w:val="24"/>
          <w:szCs w:val="24"/>
        </w:rPr>
        <w:t>erritory</w:t>
      </w:r>
      <w:r w:rsidRPr="00ED7E08">
        <w:rPr>
          <w:rFonts w:ascii="Calibri" w:hAnsi="Calibri" w:cs="Calibri"/>
          <w:sz w:val="24"/>
          <w:szCs w:val="24"/>
        </w:rPr>
        <w:t xml:space="preserve"> women on low incomes with access to interest-free loans of up to $3,000 to help them establish or further develop a business.  The Program is administered through the Lighthouse Innovation Business Centre</w:t>
      </w:r>
      <w:r>
        <w:rPr>
          <w:rFonts w:ascii="Calibri" w:hAnsi="Calibri" w:cs="Calibri"/>
          <w:sz w:val="24"/>
          <w:szCs w:val="24"/>
        </w:rPr>
        <w:t>,</w:t>
      </w:r>
      <w:r w:rsidRPr="00ED7E08">
        <w:rPr>
          <w:rFonts w:ascii="Calibri" w:hAnsi="Calibri" w:cs="Calibri"/>
          <w:sz w:val="24"/>
          <w:szCs w:val="24"/>
        </w:rPr>
        <w:t xml:space="preserve"> which provides women with access to mentoring, training and networking opportunities.</w:t>
      </w:r>
    </w:p>
    <w:p w:rsidR="00E50B2C" w:rsidRPr="00F54F71" w:rsidRDefault="00E50B2C" w:rsidP="00E50B2C">
      <w:pPr>
        <w:spacing w:after="0"/>
        <w:rPr>
          <w:rFonts w:ascii="Calibri" w:hAnsi="Calibri" w:cs="Calibri"/>
          <w:sz w:val="20"/>
          <w:szCs w:val="20"/>
        </w:rPr>
      </w:pPr>
    </w:p>
    <w:p w:rsidR="00E50B2C" w:rsidRPr="00F60047" w:rsidRDefault="00E50B2C" w:rsidP="00E50B2C">
      <w:pPr>
        <w:spacing w:after="960"/>
        <w:rPr>
          <w:rFonts w:ascii="Calibri" w:hAnsi="Calibri" w:cs="Calibri"/>
          <w:sz w:val="24"/>
          <w:szCs w:val="24"/>
        </w:rPr>
      </w:pPr>
      <w:r w:rsidRPr="00ED7E08">
        <w:rPr>
          <w:rFonts w:ascii="Calibri" w:hAnsi="Calibri" w:cs="Calibri"/>
          <w:sz w:val="24"/>
          <w:szCs w:val="24"/>
        </w:rPr>
        <w:t xml:space="preserve">The </w:t>
      </w:r>
      <w:r w:rsidRPr="00F54F71">
        <w:rPr>
          <w:rFonts w:ascii="Calibri" w:hAnsi="Calibri" w:cs="Calibri"/>
          <w:i/>
          <w:sz w:val="24"/>
          <w:szCs w:val="24"/>
        </w:rPr>
        <w:t>ACT Women's Return to Work Grants Program</w:t>
      </w:r>
      <w:r w:rsidRPr="00ED7E08">
        <w:rPr>
          <w:rFonts w:ascii="Calibri" w:hAnsi="Calibri" w:cs="Calibri"/>
          <w:sz w:val="24"/>
          <w:szCs w:val="24"/>
        </w:rPr>
        <w:t xml:space="preserve"> is an A</w:t>
      </w:r>
      <w:r>
        <w:rPr>
          <w:rFonts w:ascii="Calibri" w:hAnsi="Calibri" w:cs="Calibri"/>
          <w:sz w:val="24"/>
          <w:szCs w:val="24"/>
        </w:rPr>
        <w:t xml:space="preserve">ustralian </w:t>
      </w:r>
      <w:r w:rsidRPr="00ED7E08">
        <w:rPr>
          <w:rFonts w:ascii="Calibri" w:hAnsi="Calibri" w:cs="Calibri"/>
          <w:sz w:val="24"/>
          <w:szCs w:val="24"/>
        </w:rPr>
        <w:t>C</w:t>
      </w:r>
      <w:r>
        <w:rPr>
          <w:rFonts w:ascii="Calibri" w:hAnsi="Calibri" w:cs="Calibri"/>
          <w:sz w:val="24"/>
          <w:szCs w:val="24"/>
        </w:rPr>
        <w:t xml:space="preserve">apital </w:t>
      </w:r>
      <w:r w:rsidRPr="00ED7E08">
        <w:rPr>
          <w:rFonts w:ascii="Calibri" w:hAnsi="Calibri" w:cs="Calibri"/>
          <w:sz w:val="24"/>
          <w:szCs w:val="24"/>
        </w:rPr>
        <w:t>T</w:t>
      </w:r>
      <w:r>
        <w:rPr>
          <w:rFonts w:ascii="Calibri" w:hAnsi="Calibri" w:cs="Calibri"/>
          <w:sz w:val="24"/>
          <w:szCs w:val="24"/>
        </w:rPr>
        <w:t>erritory</w:t>
      </w:r>
      <w:r w:rsidRPr="00ED7E08">
        <w:rPr>
          <w:rFonts w:ascii="Calibri" w:hAnsi="Calibri" w:cs="Calibri"/>
          <w:sz w:val="24"/>
          <w:szCs w:val="24"/>
        </w:rPr>
        <w:t xml:space="preserve"> Government initiative providing women returning to the paid workforce with financial </w:t>
      </w:r>
      <w:r w:rsidRPr="00ED7E08">
        <w:rPr>
          <w:rFonts w:ascii="Calibri" w:hAnsi="Calibri" w:cs="Calibri"/>
          <w:sz w:val="24"/>
          <w:szCs w:val="24"/>
        </w:rPr>
        <w:lastRenderedPageBreak/>
        <w:t xml:space="preserve">assistance, information and resources to </w:t>
      </w:r>
      <w:r>
        <w:rPr>
          <w:rFonts w:ascii="Calibri" w:hAnsi="Calibri" w:cs="Calibri"/>
          <w:sz w:val="24"/>
          <w:szCs w:val="24"/>
        </w:rPr>
        <w:t xml:space="preserve">help </w:t>
      </w:r>
      <w:r w:rsidRPr="00ED7E08">
        <w:rPr>
          <w:rFonts w:ascii="Calibri" w:hAnsi="Calibri" w:cs="Calibri"/>
          <w:sz w:val="24"/>
          <w:szCs w:val="24"/>
        </w:rPr>
        <w:t>them to reach this goal.  Individual grants of up to $1,000 are available to women on low incomes who have been absent from the workforce for more than 12 months due to caring responsibilities, an</w:t>
      </w:r>
      <w:r>
        <w:rPr>
          <w:rFonts w:ascii="Calibri" w:hAnsi="Calibri" w:cs="Calibri"/>
          <w:sz w:val="24"/>
          <w:szCs w:val="24"/>
        </w:rPr>
        <w:t>d who meet the program criteria.</w:t>
      </w:r>
      <w:r w:rsidRPr="00F60047">
        <w:rPr>
          <w:rFonts w:ascii="Calibri" w:hAnsi="Calibri" w:cs="Calibri"/>
          <w:sz w:val="24"/>
          <w:szCs w:val="24"/>
        </w:rPr>
        <w:t xml:space="preserve"> </w:t>
      </w:r>
    </w:p>
    <w:p w:rsidR="00E50B2C" w:rsidRPr="00F60047" w:rsidRDefault="00E50B2C" w:rsidP="00E50B2C">
      <w:pPr>
        <w:spacing w:after="0" w:line="240" w:lineRule="auto"/>
        <w:rPr>
          <w:rFonts w:ascii="Calibri" w:hAnsi="Calibri" w:cs="Calibri"/>
          <w:sz w:val="24"/>
          <w:szCs w:val="24"/>
        </w:rPr>
      </w:pPr>
      <w:r>
        <w:rPr>
          <w:noProof/>
          <w:lang w:eastAsia="en-AU"/>
        </w:rPr>
        <mc:AlternateContent>
          <mc:Choice Requires="wps">
            <w:drawing>
              <wp:anchor distT="0" distB="0" distL="114300" distR="114300" simplePos="0" relativeHeight="251666432" behindDoc="0" locked="0" layoutInCell="1" allowOverlap="1" wp14:anchorId="0501256D" wp14:editId="18058265">
                <wp:simplePos x="0" y="0"/>
                <wp:positionH relativeFrom="column">
                  <wp:posOffset>-140335</wp:posOffset>
                </wp:positionH>
                <wp:positionV relativeFrom="paragraph">
                  <wp:posOffset>-579120</wp:posOffset>
                </wp:positionV>
                <wp:extent cx="5848350" cy="269113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0" cy="2691130"/>
                        </a:xfrm>
                        <a:prstGeom prst="rect">
                          <a:avLst/>
                        </a:prstGeom>
                        <a:solidFill>
                          <a:sysClr val="window" lastClr="FFFFFF"/>
                        </a:solidFill>
                        <a:ln w="25400" cap="flat" cmpd="sng" algn="ctr">
                          <a:solidFill>
                            <a:srgbClr val="C0504D"/>
                          </a:solidFill>
                          <a:prstDash val="solid"/>
                        </a:ln>
                        <a:effectLst/>
                      </wps:spPr>
                      <wps:txbx>
                        <w:txbxContent>
                          <w:p w:rsidR="00E50B2C" w:rsidRPr="002321CE" w:rsidRDefault="00E50B2C" w:rsidP="00E50B2C">
                            <w:pPr>
                              <w:spacing w:after="0" w:line="240" w:lineRule="auto"/>
                              <w:rPr>
                                <w:rFonts w:ascii="Segoe Print" w:hAnsi="Segoe Print"/>
                                <w:b/>
                                <w:sz w:val="24"/>
                                <w:szCs w:val="24"/>
                              </w:rPr>
                            </w:pPr>
                            <w:r w:rsidRPr="002321CE">
                              <w:rPr>
                                <w:rFonts w:ascii="Segoe Print" w:hAnsi="Segoe Print"/>
                                <w:b/>
                                <w:sz w:val="24"/>
                                <w:szCs w:val="24"/>
                              </w:rPr>
                              <w:t xml:space="preserve">Commonwealth and NAB—Collaborative  </w:t>
                            </w:r>
                          </w:p>
                          <w:p w:rsidR="00E50B2C" w:rsidRPr="00C46A66" w:rsidRDefault="00E50B2C" w:rsidP="00E50B2C">
                            <w:pPr>
                              <w:spacing w:after="0" w:line="240" w:lineRule="auto"/>
                              <w:rPr>
                                <w:rFonts w:ascii="Calibri" w:hAnsi="Calibri" w:cs="Calibri"/>
                                <w:b/>
                                <w:sz w:val="24"/>
                                <w:szCs w:val="24"/>
                              </w:rPr>
                            </w:pPr>
                            <w:r w:rsidRPr="00C46A66">
                              <w:rPr>
                                <w:rFonts w:ascii="Calibri" w:hAnsi="Calibri" w:cs="Calibri"/>
                                <w:b/>
                                <w:sz w:val="24"/>
                                <w:szCs w:val="24"/>
                              </w:rPr>
                              <w:t>No Interest Loan Scheme</w:t>
                            </w:r>
                          </w:p>
                          <w:p w:rsidR="00E50B2C" w:rsidRPr="002B0D56" w:rsidRDefault="00E50B2C" w:rsidP="00E50B2C">
                            <w:pPr>
                              <w:spacing w:before="60" w:after="0"/>
                              <w:rPr>
                                <w:rFonts w:ascii="Calibri" w:hAnsi="Calibri" w:cs="Calibri"/>
                                <w:sz w:val="24"/>
                                <w:szCs w:val="24"/>
                                <w:lang w:eastAsia="en-AU"/>
                              </w:rPr>
                            </w:pPr>
                            <w:r w:rsidRPr="002B0D56">
                              <w:rPr>
                                <w:rFonts w:ascii="Calibri" w:hAnsi="Calibri" w:cs="Calibri"/>
                                <w:sz w:val="24"/>
                                <w:szCs w:val="24"/>
                                <w:lang w:eastAsia="en-AU"/>
                              </w:rPr>
                              <w:t xml:space="preserve">Many Australians in financial hardship cannot buy essentials such as </w:t>
                            </w:r>
                            <w:r>
                              <w:rPr>
                                <w:rFonts w:ascii="Calibri" w:hAnsi="Calibri" w:cs="Calibri"/>
                                <w:sz w:val="24"/>
                                <w:szCs w:val="24"/>
                                <w:lang w:eastAsia="en-AU"/>
                              </w:rPr>
                              <w:t>refrigerators</w:t>
                            </w:r>
                            <w:r w:rsidRPr="002B0D56">
                              <w:rPr>
                                <w:rFonts w:ascii="Calibri" w:hAnsi="Calibri" w:cs="Calibri"/>
                                <w:sz w:val="24"/>
                                <w:szCs w:val="24"/>
                                <w:lang w:eastAsia="en-AU"/>
                              </w:rPr>
                              <w:t xml:space="preserve"> or washing machines because they do not have a credit rating or the savings.  As at September 2012, affordable loan schemes passed the milestone of helping</w:t>
                            </w:r>
                            <w:r>
                              <w:rPr>
                                <w:rFonts w:ascii="Calibri" w:hAnsi="Calibri" w:cs="Calibri"/>
                                <w:sz w:val="24"/>
                                <w:szCs w:val="24"/>
                                <w:lang w:eastAsia="en-AU"/>
                              </w:rPr>
                              <w:t xml:space="preserve"> </w:t>
                            </w:r>
                            <w:r w:rsidRPr="002B0D56">
                              <w:rPr>
                                <w:rFonts w:ascii="Calibri" w:hAnsi="Calibri" w:cs="Calibri"/>
                                <w:sz w:val="24"/>
                                <w:szCs w:val="24"/>
                                <w:lang w:eastAsia="en-AU"/>
                              </w:rPr>
                              <w:t>50,000 Australians under financial stress get back on their feet.</w:t>
                            </w:r>
                          </w:p>
                          <w:p w:rsidR="00E50B2C" w:rsidRPr="002B0D56" w:rsidRDefault="00E50B2C" w:rsidP="00E50B2C">
                            <w:pPr>
                              <w:spacing w:after="0"/>
                              <w:rPr>
                                <w:rFonts w:ascii="Calibri" w:hAnsi="Calibri" w:cs="Calibri"/>
                                <w:sz w:val="20"/>
                                <w:szCs w:val="20"/>
                                <w:lang w:eastAsia="en-AU"/>
                              </w:rPr>
                            </w:pPr>
                          </w:p>
                          <w:p w:rsidR="00E50B2C" w:rsidRPr="00C46A66" w:rsidRDefault="00E50B2C" w:rsidP="00E50B2C">
                            <w:pPr>
                              <w:spacing w:after="0"/>
                              <w:rPr>
                                <w:rFonts w:ascii="Calibri" w:hAnsi="Calibri" w:cs="Calibri"/>
                                <w:b/>
                                <w:sz w:val="24"/>
                                <w:szCs w:val="24"/>
                              </w:rPr>
                            </w:pPr>
                            <w:r w:rsidRPr="002B0D56">
                              <w:rPr>
                                <w:rFonts w:ascii="Calibri" w:hAnsi="Calibri" w:cs="Calibri"/>
                                <w:sz w:val="24"/>
                                <w:szCs w:val="24"/>
                                <w:lang w:eastAsia="en-AU"/>
                              </w:rPr>
                              <w:t>The Commonwealth Government partners with the NAB and Good Shepherd Microfinance to deliver these loans and is investing a further $58.3 million over four years to expand the scheme. These schemes increase economic independence by helping low-income individuals and families to buy essential household items without having to commit to high-cost alternative credit.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margin-left:-11.05pt;margin-top:-45.6pt;width:460.5pt;height:21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" fillcolor="window" strokecolor="#c0504d" strokeweight="2pt">
                <v:path arrowok="t"/>
                <v:textbox>
                  <w:txbxContent>
                    <w:p w:rsidR="00E50B2C" w:rsidRPr="002321CE" w:rsidRDefault="00E50B2C" w:rsidP="00E50B2C">
                      <w:pPr>
                        <w:spacing w:after="0" w:line="240" w:lineRule="auto"/>
                        <w:rPr>
                          <w:rFonts w:ascii="Segoe Print" w:hAnsi="Segoe Print"/>
                          <w:b/>
                          <w:sz w:val="24"/>
                          <w:szCs w:val="24"/>
                        </w:rPr>
                      </w:pPr>
                      <w:r w:rsidRPr="002321CE">
                        <w:rPr>
                          <w:rFonts w:ascii="Segoe Print" w:hAnsi="Segoe Print"/>
                          <w:b/>
                          <w:sz w:val="24"/>
                          <w:szCs w:val="24"/>
                        </w:rPr>
                        <w:t xml:space="preserve">Commonwealth and NAB—Collaborative  </w:t>
                      </w:r>
                    </w:p>
                    <w:p w:rsidR="00E50B2C" w:rsidRPr="00C46A66" w:rsidRDefault="00E50B2C" w:rsidP="00E50B2C">
                      <w:pPr>
                        <w:spacing w:after="0" w:line="240" w:lineRule="auto"/>
                        <w:rPr>
                          <w:rFonts w:ascii="Calibri" w:hAnsi="Calibri" w:cs="Calibri"/>
                          <w:b/>
                          <w:sz w:val="24"/>
                          <w:szCs w:val="24"/>
                        </w:rPr>
                      </w:pPr>
                      <w:r w:rsidRPr="00C46A66">
                        <w:rPr>
                          <w:rFonts w:ascii="Calibri" w:hAnsi="Calibri" w:cs="Calibri"/>
                          <w:b/>
                          <w:sz w:val="24"/>
                          <w:szCs w:val="24"/>
                        </w:rPr>
                        <w:t>No Interest Loan Scheme</w:t>
                      </w:r>
                    </w:p>
                    <w:p w:rsidR="00E50B2C" w:rsidRPr="002B0D56" w:rsidRDefault="00E50B2C" w:rsidP="00E50B2C">
                      <w:pPr>
                        <w:spacing w:before="60" w:after="0"/>
                        <w:rPr>
                          <w:rFonts w:ascii="Calibri" w:hAnsi="Calibri" w:cs="Calibri"/>
                          <w:sz w:val="24"/>
                          <w:szCs w:val="24"/>
                          <w:lang w:eastAsia="en-AU"/>
                        </w:rPr>
                      </w:pPr>
                      <w:r w:rsidRPr="002B0D56">
                        <w:rPr>
                          <w:rFonts w:ascii="Calibri" w:hAnsi="Calibri" w:cs="Calibri"/>
                          <w:sz w:val="24"/>
                          <w:szCs w:val="24"/>
                          <w:lang w:eastAsia="en-AU"/>
                        </w:rPr>
                        <w:t xml:space="preserve">Many Australians in financial hardship cannot buy essentials such as </w:t>
                      </w:r>
                      <w:r>
                        <w:rPr>
                          <w:rFonts w:ascii="Calibri" w:hAnsi="Calibri" w:cs="Calibri"/>
                          <w:sz w:val="24"/>
                          <w:szCs w:val="24"/>
                          <w:lang w:eastAsia="en-AU"/>
                        </w:rPr>
                        <w:t>refrigerators</w:t>
                      </w:r>
                      <w:r w:rsidRPr="002B0D56">
                        <w:rPr>
                          <w:rFonts w:ascii="Calibri" w:hAnsi="Calibri" w:cs="Calibri"/>
                          <w:sz w:val="24"/>
                          <w:szCs w:val="24"/>
                          <w:lang w:eastAsia="en-AU"/>
                        </w:rPr>
                        <w:t xml:space="preserve"> or washing machines because they do not have a credit rating or the savings.  As at September 2012, affordable loan schemes passed the milestone of helping</w:t>
                      </w:r>
                      <w:r>
                        <w:rPr>
                          <w:rFonts w:ascii="Calibri" w:hAnsi="Calibri" w:cs="Calibri"/>
                          <w:sz w:val="24"/>
                          <w:szCs w:val="24"/>
                          <w:lang w:eastAsia="en-AU"/>
                        </w:rPr>
                        <w:t xml:space="preserve"> </w:t>
                      </w:r>
                      <w:r w:rsidRPr="002B0D56">
                        <w:rPr>
                          <w:rFonts w:ascii="Calibri" w:hAnsi="Calibri" w:cs="Calibri"/>
                          <w:sz w:val="24"/>
                          <w:szCs w:val="24"/>
                          <w:lang w:eastAsia="en-AU"/>
                        </w:rPr>
                        <w:t>50,000 Australians under financial stress get back on their feet.</w:t>
                      </w:r>
                    </w:p>
                    <w:p w:rsidR="00E50B2C" w:rsidRPr="002B0D56" w:rsidRDefault="00E50B2C" w:rsidP="00E50B2C">
                      <w:pPr>
                        <w:spacing w:after="0"/>
                        <w:rPr>
                          <w:rFonts w:ascii="Calibri" w:hAnsi="Calibri" w:cs="Calibri"/>
                          <w:sz w:val="20"/>
                          <w:szCs w:val="20"/>
                          <w:lang w:eastAsia="en-AU"/>
                        </w:rPr>
                      </w:pPr>
                    </w:p>
                    <w:p w:rsidR="00E50B2C" w:rsidRPr="00C46A66" w:rsidRDefault="00E50B2C" w:rsidP="00E50B2C">
                      <w:pPr>
                        <w:spacing w:after="0"/>
                        <w:rPr>
                          <w:rFonts w:ascii="Calibri" w:hAnsi="Calibri" w:cs="Calibri"/>
                          <w:b/>
                          <w:sz w:val="24"/>
                          <w:szCs w:val="24"/>
                        </w:rPr>
                      </w:pPr>
                      <w:r w:rsidRPr="002B0D56">
                        <w:rPr>
                          <w:rFonts w:ascii="Calibri" w:hAnsi="Calibri" w:cs="Calibri"/>
                          <w:sz w:val="24"/>
                          <w:szCs w:val="24"/>
                          <w:lang w:eastAsia="en-AU"/>
                        </w:rPr>
                        <w:t>The Commonwealth Government partners with the NAB and Good Shepherd Microfinance to deliver these loans and is investing a further $58.3 million over four years to expand the scheme. These schemes increase economic independence by helping low-income individuals and families to buy essential household items without having to commit to high-cost alternative credit.</w:t>
                      </w:r>
                    </w:p>
                  </w:txbxContent>
                </v:textbox>
              </v:shape>
            </w:pict>
          </mc:Fallback>
        </mc:AlternateContent>
      </w:r>
    </w:p>
    <w:p w:rsidR="00E50B2C" w:rsidRPr="00F54F71" w:rsidRDefault="00E50B2C" w:rsidP="00E50B2C">
      <w:pPr>
        <w:shd w:val="clear" w:color="auto" w:fill="FFFFFF"/>
        <w:spacing w:before="2520" w:after="0" w:line="240" w:lineRule="auto"/>
        <w:rPr>
          <w:rFonts w:ascii="Calibri" w:hAnsi="Calibri" w:cs="Calibri"/>
          <w:color w:val="0070C0"/>
          <w:sz w:val="20"/>
          <w:szCs w:val="20"/>
        </w:rPr>
      </w:pPr>
    </w:p>
    <w:p w:rsidR="00E50B2C" w:rsidRPr="00C76837" w:rsidRDefault="00E50B2C" w:rsidP="00E50B2C">
      <w:pPr>
        <w:shd w:val="clear" w:color="auto" w:fill="FFFFFF"/>
        <w:spacing w:after="0" w:line="240" w:lineRule="auto"/>
        <w:rPr>
          <w:rFonts w:ascii="Calibri" w:hAnsi="Calibri" w:cs="Calibri"/>
          <w:color w:val="0070C0"/>
          <w:sz w:val="20"/>
          <w:szCs w:val="20"/>
        </w:rPr>
      </w:pPr>
    </w:p>
    <w:p w:rsidR="00E50B2C" w:rsidRPr="00801D90" w:rsidRDefault="00E50B2C" w:rsidP="00E50B2C">
      <w:pPr>
        <w:pStyle w:val="Heading2"/>
        <w:rPr>
          <w:rFonts w:asciiTheme="majorHAnsi" w:hAnsiTheme="majorHAnsi"/>
          <w:color w:val="00B050"/>
          <w:sz w:val="28"/>
          <w:szCs w:val="28"/>
        </w:rPr>
      </w:pPr>
      <w:bookmarkStart w:id="26" w:name="_Toc355620018"/>
      <w:r w:rsidRPr="00801D90">
        <w:rPr>
          <w:rFonts w:asciiTheme="majorHAnsi" w:hAnsiTheme="majorHAnsi"/>
          <w:sz w:val="28"/>
          <w:szCs w:val="28"/>
        </w:rPr>
        <w:t>4.2 National Outcome Two—Relationships are respectful</w:t>
      </w:r>
      <w:bookmarkEnd w:id="26"/>
    </w:p>
    <w:p w:rsidR="00E50B2C" w:rsidRPr="002B0D56" w:rsidRDefault="00E50B2C" w:rsidP="00E50B2C">
      <w:pPr>
        <w:spacing w:after="0" w:line="240" w:lineRule="auto"/>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Changing and shaping attitudes and behaviours of young people is critical to preventing domestic and family violence and sexual assault in the future.</w:t>
      </w:r>
    </w:p>
    <w:p w:rsidR="00E50B2C" w:rsidRPr="002B0D56" w:rsidRDefault="00E50B2C" w:rsidP="00E50B2C">
      <w:pPr>
        <w:spacing w:after="0"/>
        <w:jc w:val="both"/>
        <w:rPr>
          <w:rFonts w:ascii="Calibri" w:hAnsi="Calibri" w:cs="Calibri"/>
          <w:sz w:val="20"/>
          <w:szCs w:val="20"/>
        </w:rPr>
      </w:pPr>
    </w:p>
    <w:p w:rsidR="00E50B2C" w:rsidRPr="002B0D56" w:rsidRDefault="00E50B2C" w:rsidP="00E50B2C">
      <w:pPr>
        <w:spacing w:after="0"/>
        <w:jc w:val="both"/>
        <w:rPr>
          <w:rFonts w:ascii="Calibri" w:hAnsi="Calibri" w:cs="Calibri"/>
          <w:sz w:val="24"/>
          <w:szCs w:val="24"/>
        </w:rPr>
      </w:pPr>
      <w:r w:rsidRPr="002B0D56">
        <w:rPr>
          <w:rFonts w:ascii="Calibri" w:hAnsi="Calibri" w:cs="Calibri"/>
          <w:sz w:val="24"/>
          <w:szCs w:val="24"/>
        </w:rPr>
        <w:t>Under National Outcome 2, three strategies have been identified to encourage respectful relationships:</w:t>
      </w:r>
    </w:p>
    <w:p w:rsidR="00E50B2C" w:rsidRDefault="00E50B2C" w:rsidP="00E50B2C">
      <w:pPr>
        <w:numPr>
          <w:ilvl w:val="0"/>
          <w:numId w:val="34"/>
        </w:numPr>
        <w:spacing w:after="0"/>
        <w:ind w:left="426" w:hanging="426"/>
        <w:contextualSpacing/>
        <w:rPr>
          <w:rFonts w:ascii="Calibri" w:hAnsi="Calibri" w:cs="Calibri"/>
          <w:sz w:val="24"/>
          <w:szCs w:val="24"/>
        </w:rPr>
      </w:pPr>
      <w:r w:rsidRPr="002B0D56">
        <w:rPr>
          <w:rFonts w:ascii="Calibri" w:hAnsi="Calibri" w:cs="Calibri"/>
          <w:sz w:val="24"/>
          <w:szCs w:val="24"/>
        </w:rPr>
        <w:t>Strategy 2.1</w:t>
      </w:r>
      <w:r>
        <w:rPr>
          <w:rFonts w:ascii="Calibri" w:hAnsi="Calibri" w:cs="Calibri"/>
          <w:sz w:val="24"/>
          <w:szCs w:val="24"/>
        </w:rPr>
        <w:t>:</w:t>
      </w:r>
      <w:r w:rsidRPr="002B0D56">
        <w:rPr>
          <w:rFonts w:ascii="Calibri" w:hAnsi="Calibri" w:cs="Calibri"/>
          <w:sz w:val="24"/>
          <w:szCs w:val="24"/>
        </w:rPr>
        <w:t xml:space="preserve"> Build on young people’s capacity to develop respectful relationships</w:t>
      </w:r>
      <w:r>
        <w:rPr>
          <w:rFonts w:ascii="Calibri" w:hAnsi="Calibri" w:cs="Calibri"/>
          <w:sz w:val="24"/>
          <w:szCs w:val="24"/>
        </w:rPr>
        <w:t>.</w:t>
      </w:r>
    </w:p>
    <w:p w:rsidR="00E50B2C" w:rsidRDefault="00E50B2C" w:rsidP="00E50B2C">
      <w:pPr>
        <w:numPr>
          <w:ilvl w:val="0"/>
          <w:numId w:val="34"/>
        </w:numPr>
        <w:spacing w:after="0"/>
        <w:ind w:left="426" w:hanging="426"/>
        <w:contextualSpacing/>
        <w:rPr>
          <w:rFonts w:ascii="Calibri" w:hAnsi="Calibri" w:cs="Calibri"/>
          <w:sz w:val="24"/>
          <w:szCs w:val="24"/>
        </w:rPr>
      </w:pPr>
      <w:r w:rsidRPr="002B0D56">
        <w:rPr>
          <w:rFonts w:ascii="Calibri" w:hAnsi="Calibri" w:cs="Calibri"/>
          <w:sz w:val="24"/>
          <w:szCs w:val="24"/>
        </w:rPr>
        <w:t>Strategy 2.2</w:t>
      </w:r>
      <w:r>
        <w:rPr>
          <w:rFonts w:ascii="Calibri" w:hAnsi="Calibri" w:cs="Calibri"/>
          <w:sz w:val="24"/>
          <w:szCs w:val="24"/>
        </w:rPr>
        <w:t>:</w:t>
      </w:r>
      <w:r w:rsidRPr="002B0D56">
        <w:rPr>
          <w:rFonts w:ascii="Calibri" w:hAnsi="Calibri" w:cs="Calibri"/>
          <w:sz w:val="24"/>
          <w:szCs w:val="24"/>
        </w:rPr>
        <w:t xml:space="preserve"> Support adults to model respectful relationships</w:t>
      </w:r>
      <w:r>
        <w:rPr>
          <w:rFonts w:ascii="Calibri" w:hAnsi="Calibri" w:cs="Calibri"/>
          <w:sz w:val="24"/>
          <w:szCs w:val="24"/>
        </w:rPr>
        <w:t>.</w:t>
      </w:r>
    </w:p>
    <w:p w:rsidR="00E50B2C" w:rsidRDefault="00E50B2C" w:rsidP="00E50B2C">
      <w:pPr>
        <w:numPr>
          <w:ilvl w:val="0"/>
          <w:numId w:val="34"/>
        </w:numPr>
        <w:spacing w:after="0"/>
        <w:ind w:left="426" w:hanging="426"/>
        <w:contextualSpacing/>
        <w:rPr>
          <w:rFonts w:ascii="Calibri" w:hAnsi="Calibri" w:cs="Calibri"/>
          <w:sz w:val="24"/>
          <w:szCs w:val="24"/>
        </w:rPr>
      </w:pPr>
      <w:r w:rsidRPr="002B0D56">
        <w:rPr>
          <w:rFonts w:ascii="Calibri" w:hAnsi="Calibri" w:cs="Calibri"/>
          <w:sz w:val="24"/>
          <w:szCs w:val="24"/>
        </w:rPr>
        <w:t>Strategy 2.3</w:t>
      </w:r>
      <w:r>
        <w:rPr>
          <w:rFonts w:ascii="Calibri" w:hAnsi="Calibri" w:cs="Calibri"/>
          <w:sz w:val="24"/>
          <w:szCs w:val="24"/>
        </w:rPr>
        <w:t>:</w:t>
      </w:r>
      <w:r w:rsidRPr="002B0D56">
        <w:rPr>
          <w:rFonts w:ascii="Calibri" w:hAnsi="Calibri" w:cs="Calibri"/>
          <w:sz w:val="24"/>
          <w:szCs w:val="24"/>
        </w:rPr>
        <w:t xml:space="preserve"> Promote positive male attitudes and behaviours.</w:t>
      </w:r>
    </w:p>
    <w:p w:rsidR="00E50B2C" w:rsidRPr="00F60047" w:rsidRDefault="00E50B2C" w:rsidP="00E50B2C">
      <w:pPr>
        <w:spacing w:after="0" w:line="240" w:lineRule="auto"/>
        <w:rPr>
          <w:rFonts w:ascii="Calibri" w:hAnsi="Calibri" w:cs="Calibri"/>
          <w:sz w:val="20"/>
          <w:szCs w:val="20"/>
        </w:rPr>
      </w:pPr>
    </w:p>
    <w:p w:rsidR="00E50B2C" w:rsidRPr="00F60047" w:rsidRDefault="00E50B2C" w:rsidP="00E50B2C">
      <w:pPr>
        <w:pStyle w:val="Style4"/>
      </w:pPr>
      <w:r w:rsidRPr="00F60047">
        <w:t>Strategy 2.1: Build on young people’s capacity to develop respectful relationships</w:t>
      </w:r>
    </w:p>
    <w:p w:rsidR="00E50B2C" w:rsidRPr="00F60047" w:rsidRDefault="00E50B2C" w:rsidP="00E50B2C">
      <w:pPr>
        <w:spacing w:after="0" w:line="240" w:lineRule="auto"/>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This strategy acknowledges that education plays a key role in equipping young people with the knowledge and skills to develop and maintain non-violent, respectful and equitable relationships.</w:t>
      </w:r>
    </w:p>
    <w:p w:rsidR="00E50B2C" w:rsidRPr="002B0D56" w:rsidRDefault="00E50B2C" w:rsidP="00E50B2C">
      <w:pPr>
        <w:spacing w:after="0" w:line="240" w:lineRule="auto"/>
        <w:rPr>
          <w:rFonts w:ascii="Calibri" w:hAnsi="Calibri" w:cs="Calibri"/>
          <w:sz w:val="20"/>
          <w:szCs w:val="20"/>
        </w:rPr>
      </w:pPr>
    </w:p>
    <w:p w:rsidR="00E50B2C" w:rsidRDefault="00E50B2C" w:rsidP="00E50B2C">
      <w:pPr>
        <w:spacing w:after="0"/>
        <w:rPr>
          <w:rFonts w:ascii="Calibri" w:hAnsi="Calibri" w:cs="Calibri"/>
          <w:sz w:val="24"/>
          <w:szCs w:val="24"/>
        </w:rPr>
      </w:pPr>
      <w:r w:rsidRPr="002B0D56">
        <w:rPr>
          <w:rFonts w:ascii="Calibri" w:hAnsi="Calibri" w:cs="Calibri"/>
          <w:sz w:val="24"/>
          <w:szCs w:val="24"/>
        </w:rPr>
        <w:t xml:space="preserve">This strategy’s </w:t>
      </w:r>
      <w:r w:rsidRPr="002B0D56">
        <w:rPr>
          <w:rFonts w:ascii="Calibri" w:hAnsi="Calibri" w:cs="Calibri"/>
          <w:b/>
          <w:sz w:val="24"/>
          <w:szCs w:val="24"/>
        </w:rPr>
        <w:t>Immediate National Initiatives</w:t>
      </w:r>
      <w:r w:rsidRPr="002B0D56">
        <w:rPr>
          <w:rFonts w:ascii="Calibri" w:hAnsi="Calibri" w:cs="Calibri"/>
          <w:sz w:val="24"/>
          <w:szCs w:val="24"/>
        </w:rPr>
        <w:t xml:space="preserve"> were discussed in </w:t>
      </w:r>
      <w:r w:rsidRPr="00994859">
        <w:rPr>
          <w:rFonts w:ascii="Calibri" w:hAnsi="Calibri" w:cs="Calibri"/>
          <w:b/>
          <w:sz w:val="24"/>
          <w:szCs w:val="24"/>
        </w:rPr>
        <w:t>Chapter 3</w:t>
      </w:r>
      <w:r w:rsidRPr="002B0D56">
        <w:rPr>
          <w:rFonts w:ascii="Calibri" w:hAnsi="Calibri" w:cs="Calibri"/>
          <w:sz w:val="24"/>
          <w:szCs w:val="24"/>
        </w:rPr>
        <w:t>.</w:t>
      </w:r>
    </w:p>
    <w:p w:rsidR="00E50B2C" w:rsidRDefault="00E50B2C" w:rsidP="00E50B2C">
      <w:pPr>
        <w:spacing w:after="0"/>
        <w:rPr>
          <w:rFonts w:ascii="Calibri" w:hAnsi="Calibri" w:cs="Calibri"/>
          <w:sz w:val="24"/>
          <w:szCs w:val="24"/>
        </w:rPr>
      </w:pPr>
    </w:p>
    <w:p w:rsidR="00473082" w:rsidRDefault="00E50B2C" w:rsidP="00E50B2C">
      <w:pPr>
        <w:spacing w:after="0"/>
        <w:rPr>
          <w:rFonts w:ascii="Calibri" w:hAnsi="Calibri" w:cs="Calibri"/>
          <w:sz w:val="24"/>
          <w:szCs w:val="24"/>
        </w:rPr>
      </w:pPr>
      <w:r w:rsidRPr="002B0D56">
        <w:rPr>
          <w:rFonts w:ascii="Calibri" w:hAnsi="Calibri" w:cs="Calibri"/>
          <w:sz w:val="24"/>
          <w:szCs w:val="24"/>
        </w:rPr>
        <w:t xml:space="preserve">States and territories have undertaken the following </w:t>
      </w:r>
      <w:r w:rsidRPr="002B0D56">
        <w:rPr>
          <w:rFonts w:ascii="Calibri" w:hAnsi="Calibri" w:cs="Calibri"/>
          <w:b/>
          <w:sz w:val="24"/>
          <w:szCs w:val="24"/>
        </w:rPr>
        <w:t>related actions</w:t>
      </w:r>
      <w:r w:rsidRPr="002B0D56">
        <w:rPr>
          <w:rFonts w:ascii="Calibri" w:hAnsi="Calibri" w:cs="Calibri"/>
          <w:sz w:val="24"/>
          <w:szCs w:val="24"/>
        </w:rPr>
        <w:t>:</w:t>
      </w:r>
    </w:p>
    <w:p w:rsidR="00473082" w:rsidRDefault="00473082">
      <w:pPr>
        <w:spacing w:after="0" w:line="240" w:lineRule="auto"/>
        <w:rPr>
          <w:rFonts w:ascii="Calibri" w:hAnsi="Calibri" w:cs="Calibri"/>
          <w:sz w:val="24"/>
          <w:szCs w:val="24"/>
        </w:rPr>
      </w:pPr>
      <w:r>
        <w:rPr>
          <w:rFonts w:ascii="Calibri" w:hAnsi="Calibri" w:cs="Calibri"/>
          <w:sz w:val="24"/>
          <w:szCs w:val="24"/>
        </w:rPr>
        <w:br w:type="page"/>
      </w:r>
    </w:p>
    <w:p w:rsidR="00E50B2C" w:rsidRPr="002B0D56" w:rsidRDefault="00E50B2C" w:rsidP="00E50B2C">
      <w:pPr>
        <w:spacing w:after="120" w:line="240" w:lineRule="auto"/>
        <w:rPr>
          <w:rFonts w:ascii="Calibri" w:hAnsi="Calibri" w:cs="Calibri"/>
          <w:b/>
          <w:sz w:val="24"/>
          <w:szCs w:val="24"/>
        </w:rPr>
      </w:pPr>
      <w:r w:rsidRPr="00DD0B7B">
        <w:rPr>
          <w:rFonts w:ascii="Calibri" w:hAnsi="Calibri" w:cs="Calibri"/>
          <w:b/>
          <w:sz w:val="24"/>
          <w:szCs w:val="24"/>
        </w:rPr>
        <w:lastRenderedPageBreak/>
        <w:t>Australian Capital Territory</w:t>
      </w:r>
    </w:p>
    <w:p w:rsidR="00E50B2C" w:rsidRDefault="00E50B2C" w:rsidP="00E50B2C">
      <w:pPr>
        <w:suppressAutoHyphens/>
        <w:spacing w:after="0"/>
        <w:rPr>
          <w:rFonts w:ascii="Calibri" w:hAnsi="Calibri" w:cs="Calibri"/>
          <w:sz w:val="24"/>
          <w:szCs w:val="24"/>
        </w:rPr>
      </w:pPr>
      <w:r w:rsidRPr="002B0D56">
        <w:rPr>
          <w:rFonts w:ascii="Calibri" w:hAnsi="Calibri" w:cs="Calibri"/>
          <w:sz w:val="24"/>
          <w:szCs w:val="24"/>
        </w:rPr>
        <w:t>The A</w:t>
      </w:r>
      <w:r>
        <w:rPr>
          <w:rFonts w:ascii="Calibri" w:hAnsi="Calibri" w:cs="Calibri"/>
          <w:sz w:val="24"/>
          <w:szCs w:val="24"/>
        </w:rPr>
        <w:t xml:space="preserve">ustralian </w:t>
      </w:r>
      <w:r w:rsidRPr="002B0D56">
        <w:rPr>
          <w:rFonts w:ascii="Calibri" w:hAnsi="Calibri" w:cs="Calibri"/>
          <w:sz w:val="24"/>
          <w:szCs w:val="24"/>
        </w:rPr>
        <w:t>C</w:t>
      </w:r>
      <w:r>
        <w:rPr>
          <w:rFonts w:ascii="Calibri" w:hAnsi="Calibri" w:cs="Calibri"/>
          <w:sz w:val="24"/>
          <w:szCs w:val="24"/>
        </w:rPr>
        <w:t xml:space="preserve">apital </w:t>
      </w:r>
      <w:r w:rsidRPr="002B0D56">
        <w:rPr>
          <w:rFonts w:ascii="Calibri" w:hAnsi="Calibri" w:cs="Calibri"/>
          <w:sz w:val="24"/>
          <w:szCs w:val="24"/>
        </w:rPr>
        <w:t>T</w:t>
      </w:r>
      <w:r>
        <w:rPr>
          <w:rFonts w:ascii="Calibri" w:hAnsi="Calibri" w:cs="Calibri"/>
          <w:sz w:val="24"/>
          <w:szCs w:val="24"/>
        </w:rPr>
        <w:t>erritory</w:t>
      </w:r>
      <w:r w:rsidRPr="002B0D56">
        <w:rPr>
          <w:rFonts w:ascii="Calibri" w:hAnsi="Calibri" w:cs="Calibri"/>
          <w:sz w:val="24"/>
          <w:szCs w:val="24"/>
        </w:rPr>
        <w:t xml:space="preserve"> Government provided seed funding for the development of a primary prevention</w:t>
      </w:r>
      <w:r>
        <w:rPr>
          <w:rFonts w:ascii="Calibri" w:hAnsi="Calibri" w:cs="Calibri"/>
          <w:sz w:val="24"/>
          <w:szCs w:val="24"/>
        </w:rPr>
        <w:t>,</w:t>
      </w:r>
      <w:r w:rsidRPr="002B0D56">
        <w:rPr>
          <w:rFonts w:ascii="Calibri" w:hAnsi="Calibri" w:cs="Calibri"/>
          <w:sz w:val="24"/>
          <w:szCs w:val="24"/>
        </w:rPr>
        <w:t xml:space="preserve"> anti-violence</w:t>
      </w:r>
      <w:r>
        <w:rPr>
          <w:rFonts w:ascii="Calibri" w:hAnsi="Calibri" w:cs="Calibri"/>
          <w:sz w:val="24"/>
          <w:szCs w:val="24"/>
        </w:rPr>
        <w:t>,</w:t>
      </w:r>
      <w:r w:rsidRPr="002B0D56">
        <w:rPr>
          <w:rFonts w:ascii="Calibri" w:hAnsi="Calibri" w:cs="Calibri"/>
          <w:sz w:val="24"/>
          <w:szCs w:val="24"/>
        </w:rPr>
        <w:t xml:space="preserve"> respectful relationships program. </w:t>
      </w:r>
      <w:r w:rsidRPr="002B0D56">
        <w:rPr>
          <w:rFonts w:ascii="Calibri" w:hAnsi="Calibri" w:cs="Calibri"/>
          <w:i/>
          <w:sz w:val="24"/>
          <w:szCs w:val="24"/>
        </w:rPr>
        <w:t xml:space="preserve">Respect, </w:t>
      </w:r>
      <w:r>
        <w:rPr>
          <w:rFonts w:ascii="Calibri" w:hAnsi="Calibri" w:cs="Calibri"/>
          <w:i/>
          <w:sz w:val="24"/>
          <w:szCs w:val="24"/>
        </w:rPr>
        <w:t>C</w:t>
      </w:r>
      <w:r w:rsidRPr="002B0D56">
        <w:rPr>
          <w:rFonts w:ascii="Calibri" w:hAnsi="Calibri" w:cs="Calibri"/>
          <w:i/>
          <w:sz w:val="24"/>
          <w:szCs w:val="24"/>
        </w:rPr>
        <w:t xml:space="preserve">ommunicate, Choose, </w:t>
      </w:r>
      <w:r w:rsidRPr="002B0D56">
        <w:rPr>
          <w:rFonts w:ascii="Calibri" w:hAnsi="Calibri" w:cs="Calibri"/>
          <w:sz w:val="24"/>
          <w:szCs w:val="24"/>
        </w:rPr>
        <w:t>for 8</w:t>
      </w:r>
      <w:r>
        <w:rPr>
          <w:rFonts w:ascii="Calibri" w:hAnsi="Calibri" w:cs="Calibri"/>
          <w:sz w:val="24"/>
          <w:szCs w:val="24"/>
        </w:rPr>
        <w:t>–</w:t>
      </w:r>
      <w:r w:rsidRPr="002B0D56">
        <w:rPr>
          <w:rFonts w:ascii="Calibri" w:hAnsi="Calibri" w:cs="Calibri"/>
          <w:sz w:val="24"/>
          <w:szCs w:val="24"/>
        </w:rPr>
        <w:t xml:space="preserve">12 year olds, builds the knowledge and skills of young people to support </w:t>
      </w:r>
      <w:r>
        <w:rPr>
          <w:rFonts w:ascii="Calibri" w:hAnsi="Calibri" w:cs="Calibri"/>
          <w:sz w:val="24"/>
          <w:szCs w:val="24"/>
        </w:rPr>
        <w:t xml:space="preserve">the </w:t>
      </w:r>
      <w:r w:rsidRPr="002B0D56">
        <w:rPr>
          <w:rFonts w:ascii="Calibri" w:hAnsi="Calibri" w:cs="Calibri"/>
          <w:sz w:val="24"/>
          <w:szCs w:val="24"/>
        </w:rPr>
        <w:t>development of relationships based on respect, equality and safety. The funding enabled the YWCA of Canberra to develop a program manual for educators and trainers and an information resource booklet about respectful relationships for 8</w:t>
      </w:r>
      <w:r>
        <w:rPr>
          <w:rFonts w:ascii="Calibri" w:hAnsi="Calibri" w:cs="Calibri"/>
          <w:sz w:val="24"/>
          <w:szCs w:val="24"/>
        </w:rPr>
        <w:t>–</w:t>
      </w:r>
      <w:r w:rsidRPr="002B0D56">
        <w:rPr>
          <w:rFonts w:ascii="Calibri" w:hAnsi="Calibri" w:cs="Calibri"/>
          <w:sz w:val="24"/>
          <w:szCs w:val="24"/>
        </w:rPr>
        <w:t>12 year olds.</w:t>
      </w:r>
    </w:p>
    <w:p w:rsidR="00E50B2C" w:rsidRPr="00F54F71" w:rsidRDefault="00E50B2C" w:rsidP="00E50B2C">
      <w:pPr>
        <w:suppressAutoHyphens/>
        <w:spacing w:after="0"/>
        <w:rPr>
          <w:rFonts w:ascii="Calibri" w:hAnsi="Calibri" w:cs="Calibri"/>
          <w:sz w:val="20"/>
          <w:szCs w:val="20"/>
        </w:rPr>
      </w:pPr>
    </w:p>
    <w:p w:rsidR="00E50B2C" w:rsidRPr="006843BA" w:rsidRDefault="00E50B2C" w:rsidP="00E50B2C">
      <w:pPr>
        <w:spacing w:after="0"/>
        <w:rPr>
          <w:rFonts w:ascii="Calibri" w:hAnsi="Calibri" w:cs="Calibri"/>
          <w:sz w:val="24"/>
          <w:szCs w:val="24"/>
        </w:rPr>
      </w:pPr>
      <w:r w:rsidRPr="006843BA">
        <w:rPr>
          <w:rFonts w:ascii="Calibri" w:hAnsi="Calibri" w:cs="Calibri"/>
          <w:sz w:val="24"/>
          <w:szCs w:val="24"/>
        </w:rPr>
        <w:t>In February 2012, Canberra Rape Crisis Centre</w:t>
      </w:r>
      <w:r>
        <w:rPr>
          <w:rFonts w:ascii="Calibri" w:hAnsi="Calibri" w:cs="Calibri"/>
          <w:sz w:val="24"/>
          <w:szCs w:val="24"/>
        </w:rPr>
        <w:t>,</w:t>
      </w:r>
      <w:r w:rsidRPr="006843BA">
        <w:rPr>
          <w:rFonts w:ascii="Calibri" w:hAnsi="Calibri" w:cs="Calibri"/>
          <w:sz w:val="24"/>
          <w:szCs w:val="24"/>
        </w:rPr>
        <w:t xml:space="preserve"> with funding from the A</w:t>
      </w:r>
      <w:r>
        <w:rPr>
          <w:rFonts w:ascii="Calibri" w:hAnsi="Calibri" w:cs="Calibri"/>
          <w:sz w:val="24"/>
          <w:szCs w:val="24"/>
        </w:rPr>
        <w:t xml:space="preserve">ustralian </w:t>
      </w:r>
      <w:r w:rsidRPr="006843BA">
        <w:rPr>
          <w:rFonts w:ascii="Calibri" w:hAnsi="Calibri" w:cs="Calibri"/>
          <w:sz w:val="24"/>
          <w:szCs w:val="24"/>
        </w:rPr>
        <w:t>C</w:t>
      </w:r>
      <w:r>
        <w:rPr>
          <w:rFonts w:ascii="Calibri" w:hAnsi="Calibri" w:cs="Calibri"/>
          <w:sz w:val="24"/>
          <w:szCs w:val="24"/>
        </w:rPr>
        <w:t xml:space="preserve">apital </w:t>
      </w:r>
      <w:r w:rsidRPr="006843BA">
        <w:rPr>
          <w:rFonts w:ascii="Calibri" w:hAnsi="Calibri" w:cs="Calibri"/>
          <w:sz w:val="24"/>
          <w:szCs w:val="24"/>
        </w:rPr>
        <w:t>T</w:t>
      </w:r>
      <w:r>
        <w:rPr>
          <w:rFonts w:ascii="Calibri" w:hAnsi="Calibri" w:cs="Calibri"/>
          <w:sz w:val="24"/>
          <w:szCs w:val="24"/>
        </w:rPr>
        <w:t>erritory</w:t>
      </w:r>
      <w:r w:rsidRPr="006843BA">
        <w:rPr>
          <w:rFonts w:ascii="Calibri" w:hAnsi="Calibri" w:cs="Calibri"/>
          <w:sz w:val="24"/>
          <w:szCs w:val="24"/>
        </w:rPr>
        <w:t xml:space="preserve"> Government</w:t>
      </w:r>
      <w:r>
        <w:rPr>
          <w:rFonts w:ascii="Calibri" w:hAnsi="Calibri" w:cs="Calibri"/>
          <w:sz w:val="24"/>
          <w:szCs w:val="24"/>
        </w:rPr>
        <w:t>,</w:t>
      </w:r>
      <w:r w:rsidRPr="006843BA">
        <w:rPr>
          <w:rFonts w:ascii="Calibri" w:hAnsi="Calibri" w:cs="Calibri"/>
          <w:sz w:val="24"/>
          <w:szCs w:val="24"/>
        </w:rPr>
        <w:t xml:space="preserve"> commenced the </w:t>
      </w:r>
      <w:r w:rsidRPr="00F54F71">
        <w:rPr>
          <w:rFonts w:ascii="Calibri" w:hAnsi="Calibri" w:cs="Calibri"/>
          <w:i/>
          <w:sz w:val="24"/>
          <w:szCs w:val="24"/>
        </w:rPr>
        <w:t>Prevention of Violence on Campus</w:t>
      </w:r>
      <w:r>
        <w:rPr>
          <w:rFonts w:ascii="Calibri" w:hAnsi="Calibri" w:cs="Calibri"/>
          <w:sz w:val="24"/>
          <w:szCs w:val="24"/>
        </w:rPr>
        <w:t xml:space="preserve"> p</w:t>
      </w:r>
      <w:r w:rsidRPr="006843BA">
        <w:rPr>
          <w:rFonts w:ascii="Calibri" w:hAnsi="Calibri" w:cs="Calibri"/>
          <w:sz w:val="24"/>
          <w:szCs w:val="24"/>
        </w:rPr>
        <w:t>rogram. The program includes resources designed to address the causes and consequences of sexual violence. The development of the program was informed by local student focus groups and by the findings of t</w:t>
      </w:r>
      <w:r>
        <w:rPr>
          <w:rFonts w:ascii="Calibri" w:hAnsi="Calibri" w:cs="Calibri"/>
          <w:sz w:val="24"/>
          <w:szCs w:val="24"/>
        </w:rPr>
        <w:t xml:space="preserve">he National Union of Students’ </w:t>
      </w:r>
      <w:r w:rsidRPr="00F54F71">
        <w:rPr>
          <w:rFonts w:ascii="Calibri" w:hAnsi="Calibri" w:cs="Calibri"/>
          <w:i/>
          <w:sz w:val="24"/>
          <w:szCs w:val="24"/>
        </w:rPr>
        <w:t xml:space="preserve">Talk </w:t>
      </w:r>
      <w:proofErr w:type="gramStart"/>
      <w:r w:rsidRPr="00F54F71">
        <w:rPr>
          <w:rFonts w:ascii="Calibri" w:hAnsi="Calibri" w:cs="Calibri"/>
          <w:i/>
          <w:sz w:val="24"/>
          <w:szCs w:val="24"/>
        </w:rPr>
        <w:t>About</w:t>
      </w:r>
      <w:proofErr w:type="gramEnd"/>
      <w:r w:rsidRPr="00F54F71">
        <w:rPr>
          <w:rFonts w:ascii="Calibri" w:hAnsi="Calibri" w:cs="Calibri"/>
          <w:i/>
          <w:sz w:val="24"/>
          <w:szCs w:val="24"/>
        </w:rPr>
        <w:t xml:space="preserve"> It</w:t>
      </w:r>
      <w:r w:rsidRPr="006843BA">
        <w:rPr>
          <w:rFonts w:ascii="Calibri" w:hAnsi="Calibri" w:cs="Calibri"/>
          <w:sz w:val="24"/>
          <w:szCs w:val="24"/>
        </w:rPr>
        <w:t xml:space="preserve"> survey.</w:t>
      </w:r>
    </w:p>
    <w:p w:rsidR="00E50B2C" w:rsidRPr="00F54F71" w:rsidRDefault="00E50B2C" w:rsidP="00E50B2C">
      <w:pPr>
        <w:suppressAutoHyphens/>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South Australia</w:t>
      </w:r>
    </w:p>
    <w:p w:rsidR="00E50B2C" w:rsidRPr="002B0D56" w:rsidRDefault="00E50B2C" w:rsidP="00E50B2C">
      <w:pPr>
        <w:suppressAutoHyphens/>
        <w:spacing w:after="0"/>
        <w:rPr>
          <w:rFonts w:ascii="Calibri" w:hAnsi="Calibri" w:cs="Calibri"/>
          <w:sz w:val="24"/>
          <w:szCs w:val="24"/>
        </w:rPr>
      </w:pPr>
      <w:r w:rsidRPr="002B0D56">
        <w:rPr>
          <w:rFonts w:ascii="Calibri" w:hAnsi="Calibri" w:cs="Calibri"/>
          <w:sz w:val="24"/>
          <w:szCs w:val="24"/>
        </w:rPr>
        <w:t xml:space="preserve">The Legal Services Commission received funding under the </w:t>
      </w:r>
      <w:r w:rsidRPr="002B0D56">
        <w:rPr>
          <w:rFonts w:ascii="Calibri" w:hAnsi="Calibri" w:cs="Calibri"/>
          <w:i/>
          <w:sz w:val="24"/>
          <w:szCs w:val="24"/>
        </w:rPr>
        <w:t>Don’t Cross the Line Community Anti-Violence Awareness Campaign</w:t>
      </w:r>
      <w:r w:rsidRPr="002B0D56">
        <w:rPr>
          <w:rFonts w:ascii="Calibri" w:hAnsi="Calibri" w:cs="Calibri"/>
          <w:sz w:val="24"/>
          <w:szCs w:val="24"/>
        </w:rPr>
        <w:t xml:space="preserve"> to undertake the </w:t>
      </w:r>
      <w:r w:rsidRPr="009C53E5">
        <w:rPr>
          <w:rFonts w:ascii="Calibri" w:hAnsi="Calibri" w:cs="Calibri"/>
          <w:i/>
          <w:sz w:val="24"/>
          <w:szCs w:val="24"/>
        </w:rPr>
        <w:t>Expect Respect</w:t>
      </w:r>
      <w:r w:rsidRPr="002B0D56">
        <w:rPr>
          <w:rFonts w:ascii="Calibri" w:hAnsi="Calibri" w:cs="Calibri"/>
          <w:sz w:val="24"/>
          <w:szCs w:val="24"/>
        </w:rPr>
        <w:t xml:space="preserve"> project.  This highly successful program was a finalist in the Building Communities Category of the 2011 Premier's Awards.  </w:t>
      </w:r>
      <w:r w:rsidRPr="00F54F71">
        <w:rPr>
          <w:rFonts w:ascii="Calibri" w:hAnsi="Calibri" w:cs="Calibri"/>
          <w:i/>
          <w:sz w:val="24"/>
          <w:szCs w:val="24"/>
        </w:rPr>
        <w:t>Expect Respect</w:t>
      </w:r>
      <w:r w:rsidRPr="002B0D56">
        <w:rPr>
          <w:rFonts w:ascii="Calibri" w:hAnsi="Calibri" w:cs="Calibri"/>
          <w:sz w:val="24"/>
          <w:szCs w:val="24"/>
        </w:rPr>
        <w:t xml:space="preserve"> is a drama-based legal education project that aims to promote safe and respectful relationships among young people by raising awareness of sexual offences.  </w:t>
      </w:r>
      <w:r w:rsidRPr="00F54F71">
        <w:rPr>
          <w:rFonts w:ascii="Calibri" w:hAnsi="Calibri" w:cs="Calibri"/>
          <w:i/>
          <w:sz w:val="24"/>
          <w:szCs w:val="24"/>
        </w:rPr>
        <w:t>Expect Respect</w:t>
      </w:r>
      <w:r w:rsidRPr="002B0D56">
        <w:rPr>
          <w:rFonts w:ascii="Calibri" w:hAnsi="Calibri" w:cs="Calibri"/>
          <w:sz w:val="24"/>
          <w:szCs w:val="24"/>
        </w:rPr>
        <w:t xml:space="preserve"> was delivered in schools and alternative learning centres in Adelaide and regional areas, including five workshops at the Magill Training Centre.  An estimated 4,000 young people participated in the workshops.</w:t>
      </w:r>
    </w:p>
    <w:p w:rsidR="00E50B2C" w:rsidRPr="002B0D56" w:rsidRDefault="00E50B2C" w:rsidP="00E50B2C">
      <w:pPr>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 xml:space="preserve">Victoria </w:t>
      </w:r>
    </w:p>
    <w:p w:rsidR="00E50B2C" w:rsidRPr="002B0D56" w:rsidRDefault="00E50B2C" w:rsidP="00E50B2C">
      <w:pPr>
        <w:suppressAutoHyphens/>
        <w:spacing w:after="0"/>
        <w:rPr>
          <w:rFonts w:ascii="Calibri" w:hAnsi="Calibri" w:cs="Calibri"/>
          <w:sz w:val="24"/>
          <w:szCs w:val="24"/>
        </w:rPr>
      </w:pPr>
      <w:r w:rsidRPr="002B0D56">
        <w:rPr>
          <w:rFonts w:ascii="Calibri" w:hAnsi="Calibri" w:cs="Calibri"/>
          <w:sz w:val="24"/>
          <w:szCs w:val="24"/>
        </w:rPr>
        <w:t xml:space="preserve">The Victorian Government has a range of programs to support young people’s capacity to develop respectful relationships, including: </w:t>
      </w:r>
    </w:p>
    <w:p w:rsidR="00E50B2C" w:rsidRDefault="00E50B2C" w:rsidP="00E50B2C">
      <w:pPr>
        <w:pStyle w:val="ListParagraph"/>
        <w:numPr>
          <w:ilvl w:val="0"/>
          <w:numId w:val="34"/>
        </w:numPr>
        <w:suppressAutoHyphens/>
        <w:spacing w:after="0"/>
        <w:ind w:left="426" w:hanging="426"/>
        <w:rPr>
          <w:rFonts w:ascii="Calibri" w:hAnsi="Calibri" w:cs="Calibri"/>
          <w:sz w:val="24"/>
          <w:szCs w:val="24"/>
        </w:rPr>
      </w:pPr>
      <w:r w:rsidRPr="002B0D56">
        <w:rPr>
          <w:rFonts w:ascii="Calibri" w:hAnsi="Calibri" w:cs="Calibri"/>
          <w:sz w:val="24"/>
          <w:szCs w:val="24"/>
        </w:rPr>
        <w:t>development of respectful relationships curriculum for students in years eight and nine;</w:t>
      </w:r>
    </w:p>
    <w:p w:rsidR="00E50B2C" w:rsidRDefault="00E50B2C" w:rsidP="00E50B2C">
      <w:pPr>
        <w:pStyle w:val="ListParagraph"/>
        <w:numPr>
          <w:ilvl w:val="0"/>
          <w:numId w:val="34"/>
        </w:numPr>
        <w:suppressAutoHyphens/>
        <w:spacing w:after="0"/>
        <w:ind w:left="426" w:hanging="426"/>
        <w:rPr>
          <w:rFonts w:ascii="Calibri" w:hAnsi="Calibri" w:cs="Calibri"/>
          <w:sz w:val="24"/>
          <w:szCs w:val="24"/>
        </w:rPr>
      </w:pPr>
      <w:r w:rsidRPr="002B0D56">
        <w:rPr>
          <w:rFonts w:ascii="Calibri" w:hAnsi="Calibri" w:cs="Calibri"/>
          <w:sz w:val="24"/>
          <w:szCs w:val="24"/>
        </w:rPr>
        <w:t xml:space="preserve">$10.5 million to deliver </w:t>
      </w:r>
      <w:proofErr w:type="spellStart"/>
      <w:r w:rsidRPr="00F54F71">
        <w:rPr>
          <w:rFonts w:ascii="Calibri" w:hAnsi="Calibri" w:cs="Calibri"/>
          <w:i/>
          <w:sz w:val="24"/>
          <w:szCs w:val="24"/>
        </w:rPr>
        <w:t>eSmart</w:t>
      </w:r>
      <w:proofErr w:type="spellEnd"/>
      <w:r w:rsidRPr="002B0D56">
        <w:rPr>
          <w:rFonts w:ascii="Calibri" w:hAnsi="Calibri" w:cs="Calibri"/>
          <w:sz w:val="24"/>
          <w:szCs w:val="24"/>
        </w:rPr>
        <w:t xml:space="preserve"> to every Victorian government school and 300 Victorian Catholic and independent schools, in partnership with the </w:t>
      </w:r>
      <w:proofErr w:type="spellStart"/>
      <w:r w:rsidRPr="002B0D56">
        <w:rPr>
          <w:rFonts w:ascii="Calibri" w:hAnsi="Calibri" w:cs="Calibri"/>
          <w:sz w:val="24"/>
          <w:szCs w:val="24"/>
        </w:rPr>
        <w:t>Ala</w:t>
      </w:r>
      <w:r>
        <w:rPr>
          <w:rFonts w:ascii="Calibri" w:hAnsi="Calibri" w:cs="Calibri"/>
          <w:sz w:val="24"/>
          <w:szCs w:val="24"/>
        </w:rPr>
        <w:t>nnah</w:t>
      </w:r>
      <w:proofErr w:type="spellEnd"/>
      <w:r>
        <w:rPr>
          <w:rFonts w:ascii="Calibri" w:hAnsi="Calibri" w:cs="Calibri"/>
          <w:sz w:val="24"/>
          <w:szCs w:val="24"/>
        </w:rPr>
        <w:t xml:space="preserve"> and Madeline Foundation.  </w:t>
      </w:r>
      <w:proofErr w:type="spellStart"/>
      <w:proofErr w:type="gramStart"/>
      <w:r w:rsidRPr="00F54F71">
        <w:rPr>
          <w:rFonts w:ascii="Calibri" w:hAnsi="Calibri" w:cs="Calibri"/>
          <w:i/>
          <w:sz w:val="24"/>
          <w:szCs w:val="24"/>
        </w:rPr>
        <w:t>eSmart</w:t>
      </w:r>
      <w:proofErr w:type="spellEnd"/>
      <w:proofErr w:type="gramEnd"/>
      <w:r w:rsidRPr="002B0D56">
        <w:rPr>
          <w:rFonts w:ascii="Calibri" w:hAnsi="Calibri" w:cs="Calibri"/>
          <w:sz w:val="24"/>
          <w:szCs w:val="24"/>
        </w:rPr>
        <w:t xml:space="preserve"> is an initiative to help schools create a cultural norm of smart, safe and responsible use of communications technologies.  Almost 60 per cent of eligible schools have registered and commenced their </w:t>
      </w:r>
      <w:proofErr w:type="spellStart"/>
      <w:r w:rsidRPr="00F54F71">
        <w:rPr>
          <w:rFonts w:ascii="Calibri" w:hAnsi="Calibri" w:cs="Calibri"/>
          <w:i/>
          <w:sz w:val="24"/>
          <w:szCs w:val="24"/>
        </w:rPr>
        <w:t>eSmart</w:t>
      </w:r>
      <w:proofErr w:type="spellEnd"/>
      <w:r w:rsidRPr="002B0D56">
        <w:rPr>
          <w:rFonts w:ascii="Calibri" w:hAnsi="Calibri" w:cs="Calibri"/>
          <w:sz w:val="24"/>
          <w:szCs w:val="24"/>
        </w:rPr>
        <w:t xml:space="preserve"> journey; </w:t>
      </w:r>
    </w:p>
    <w:p w:rsidR="00E50B2C" w:rsidRDefault="00E50B2C" w:rsidP="00E50B2C">
      <w:pPr>
        <w:pStyle w:val="ListParagraph"/>
        <w:numPr>
          <w:ilvl w:val="0"/>
          <w:numId w:val="34"/>
        </w:numPr>
        <w:suppressAutoHyphens/>
        <w:spacing w:after="0"/>
        <w:ind w:left="426" w:hanging="426"/>
        <w:rPr>
          <w:rFonts w:ascii="Calibri" w:hAnsi="Calibri" w:cs="Calibri"/>
          <w:sz w:val="24"/>
          <w:szCs w:val="24"/>
        </w:rPr>
      </w:pPr>
      <w:r w:rsidRPr="002B0D56">
        <w:rPr>
          <w:rFonts w:ascii="Calibri" w:hAnsi="Calibri" w:cs="Calibri"/>
          <w:sz w:val="24"/>
          <w:szCs w:val="24"/>
        </w:rPr>
        <w:t>$4 million to build an online toolkit to support schools and their communities to understand the risks and strategies needed to address bullying and cyber</w:t>
      </w:r>
      <w:r>
        <w:rPr>
          <w:rFonts w:ascii="Calibri" w:hAnsi="Calibri" w:cs="Calibri"/>
          <w:sz w:val="24"/>
          <w:szCs w:val="24"/>
        </w:rPr>
        <w:t>-</w:t>
      </w:r>
      <w:r w:rsidRPr="002B0D56">
        <w:rPr>
          <w:rFonts w:ascii="Calibri" w:hAnsi="Calibri" w:cs="Calibri"/>
          <w:sz w:val="24"/>
          <w:szCs w:val="24"/>
        </w:rPr>
        <w:t>safety, report and respond to incidents and stand up and make a difference; and</w:t>
      </w:r>
    </w:p>
    <w:p w:rsidR="00E50B2C" w:rsidRDefault="00E50B2C" w:rsidP="00E50B2C">
      <w:pPr>
        <w:pStyle w:val="ListParagraph"/>
        <w:numPr>
          <w:ilvl w:val="0"/>
          <w:numId w:val="34"/>
        </w:numPr>
        <w:suppressAutoHyphens/>
        <w:spacing w:after="0"/>
        <w:ind w:left="425" w:hanging="425"/>
        <w:rPr>
          <w:rFonts w:ascii="Calibri" w:hAnsi="Calibri" w:cs="Calibri"/>
          <w:sz w:val="24"/>
          <w:szCs w:val="24"/>
        </w:rPr>
      </w:pPr>
      <w:r w:rsidRPr="002B0D56">
        <w:rPr>
          <w:rFonts w:ascii="Calibri" w:hAnsi="Calibri" w:cs="Calibri"/>
          <w:sz w:val="24"/>
          <w:szCs w:val="24"/>
        </w:rPr>
        <w:t xml:space="preserve">collaboration between child and adolescent mental health services and </w:t>
      </w:r>
      <w:r w:rsidRPr="00F54F71">
        <w:rPr>
          <w:rFonts w:ascii="Calibri" w:hAnsi="Calibri" w:cs="Calibri"/>
          <w:i/>
          <w:sz w:val="24"/>
          <w:szCs w:val="24"/>
        </w:rPr>
        <w:t>Schools Early Action Program</w:t>
      </w:r>
      <w:r w:rsidRPr="002B0D56">
        <w:rPr>
          <w:rFonts w:ascii="Calibri" w:hAnsi="Calibri" w:cs="Calibri"/>
          <w:sz w:val="24"/>
          <w:szCs w:val="24"/>
        </w:rPr>
        <w:t xml:space="preserve"> for a multilevel prevention and early intervention program developed by The Royal Children's Hospital to reduce the incidence and impact of conduct disorders and </w:t>
      </w:r>
      <w:r>
        <w:rPr>
          <w:rFonts w:ascii="Calibri" w:hAnsi="Calibri" w:cs="Calibri"/>
          <w:sz w:val="24"/>
          <w:szCs w:val="24"/>
        </w:rPr>
        <w:t>anti</w:t>
      </w:r>
      <w:r w:rsidRPr="002B0D56">
        <w:rPr>
          <w:rFonts w:ascii="Calibri" w:hAnsi="Calibri" w:cs="Calibri"/>
          <w:sz w:val="24"/>
          <w:szCs w:val="24"/>
        </w:rPr>
        <w:t>social behaviour.</w:t>
      </w: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lastRenderedPageBreak/>
        <w:t xml:space="preserve">Queensland </w:t>
      </w:r>
    </w:p>
    <w:p w:rsidR="00E50B2C" w:rsidRPr="002B0D56" w:rsidRDefault="00E50B2C" w:rsidP="00E50B2C">
      <w:pPr>
        <w:suppressAutoHyphens/>
        <w:spacing w:after="0"/>
        <w:rPr>
          <w:rFonts w:ascii="Calibri" w:hAnsi="Calibri" w:cs="Calibri"/>
          <w:iCs/>
          <w:sz w:val="24"/>
          <w:szCs w:val="24"/>
        </w:rPr>
      </w:pPr>
      <w:r w:rsidRPr="002B0D56">
        <w:rPr>
          <w:rFonts w:ascii="Calibri" w:hAnsi="Calibri" w:cs="Calibri"/>
          <w:iCs/>
          <w:sz w:val="24"/>
          <w:szCs w:val="24"/>
        </w:rPr>
        <w:t xml:space="preserve">The Department of Education, Training and Employment has developed a </w:t>
      </w:r>
      <w:r w:rsidRPr="008D6B58">
        <w:rPr>
          <w:rFonts w:ascii="Calibri" w:hAnsi="Calibri" w:cs="Calibri"/>
          <w:i/>
          <w:iCs/>
          <w:sz w:val="24"/>
          <w:szCs w:val="24"/>
        </w:rPr>
        <w:t>Learning and Wellbeing Framework</w:t>
      </w:r>
      <w:r w:rsidRPr="002B0D56">
        <w:rPr>
          <w:rFonts w:ascii="Calibri" w:hAnsi="Calibri" w:cs="Calibri"/>
          <w:iCs/>
          <w:sz w:val="24"/>
          <w:szCs w:val="24"/>
        </w:rPr>
        <w:t xml:space="preserve"> that guides Queensland state schools to develop a whole school approach to supporting </w:t>
      </w:r>
      <w:r>
        <w:rPr>
          <w:rFonts w:ascii="Calibri" w:hAnsi="Calibri" w:cs="Calibri"/>
          <w:iCs/>
          <w:sz w:val="24"/>
          <w:szCs w:val="24"/>
        </w:rPr>
        <w:t>wellbeing</w:t>
      </w:r>
      <w:r w:rsidRPr="002B0D56">
        <w:rPr>
          <w:rFonts w:ascii="Calibri" w:hAnsi="Calibri" w:cs="Calibri"/>
          <w:iCs/>
          <w:sz w:val="24"/>
          <w:szCs w:val="24"/>
        </w:rPr>
        <w:t xml:space="preserve"> that is tailored to the specific needs of their school community.  Schools are supported to create, enhance and maintain positive cultures and embed student </w:t>
      </w:r>
      <w:r>
        <w:rPr>
          <w:rFonts w:ascii="Calibri" w:hAnsi="Calibri" w:cs="Calibri"/>
          <w:iCs/>
          <w:sz w:val="24"/>
          <w:szCs w:val="24"/>
        </w:rPr>
        <w:t>wellbeing</w:t>
      </w:r>
      <w:r w:rsidRPr="002B0D56">
        <w:rPr>
          <w:rFonts w:ascii="Calibri" w:hAnsi="Calibri" w:cs="Calibri"/>
          <w:iCs/>
          <w:sz w:val="24"/>
          <w:szCs w:val="24"/>
        </w:rPr>
        <w:t xml:space="preserve"> in all aspects of school life by:</w:t>
      </w:r>
    </w:p>
    <w:p w:rsidR="00E50B2C" w:rsidRDefault="00E50B2C" w:rsidP="00E50B2C">
      <w:pPr>
        <w:numPr>
          <w:ilvl w:val="0"/>
          <w:numId w:val="37"/>
        </w:numPr>
        <w:suppressAutoHyphens/>
        <w:spacing w:after="0"/>
        <w:ind w:left="426" w:hanging="426"/>
        <w:contextualSpacing/>
        <w:rPr>
          <w:rFonts w:ascii="Calibri" w:hAnsi="Calibri" w:cs="Calibri"/>
          <w:iCs/>
          <w:sz w:val="24"/>
          <w:szCs w:val="24"/>
        </w:rPr>
      </w:pPr>
      <w:r>
        <w:rPr>
          <w:rFonts w:ascii="Calibri" w:hAnsi="Calibri" w:cs="Calibri"/>
          <w:iCs/>
          <w:sz w:val="24"/>
          <w:szCs w:val="24"/>
        </w:rPr>
        <w:t>a</w:t>
      </w:r>
      <w:r w:rsidRPr="002B0D56">
        <w:rPr>
          <w:rFonts w:ascii="Calibri" w:hAnsi="Calibri" w:cs="Calibri"/>
          <w:iCs/>
          <w:sz w:val="24"/>
          <w:szCs w:val="24"/>
        </w:rPr>
        <w:t xml:space="preserve">cknowledging the importance of </w:t>
      </w:r>
      <w:r>
        <w:rPr>
          <w:rFonts w:ascii="Calibri" w:hAnsi="Calibri" w:cs="Calibri"/>
          <w:iCs/>
          <w:sz w:val="24"/>
          <w:szCs w:val="24"/>
        </w:rPr>
        <w:t>wellbeing</w:t>
      </w:r>
      <w:r w:rsidRPr="002B0D56">
        <w:rPr>
          <w:rFonts w:ascii="Calibri" w:hAnsi="Calibri" w:cs="Calibri"/>
          <w:iCs/>
          <w:sz w:val="24"/>
          <w:szCs w:val="24"/>
        </w:rPr>
        <w:t xml:space="preserve">; </w:t>
      </w:r>
    </w:p>
    <w:p w:rsidR="00E50B2C" w:rsidRDefault="00E50B2C" w:rsidP="00E50B2C">
      <w:pPr>
        <w:numPr>
          <w:ilvl w:val="0"/>
          <w:numId w:val="37"/>
        </w:numPr>
        <w:suppressAutoHyphens/>
        <w:spacing w:after="0"/>
        <w:ind w:left="426" w:hanging="426"/>
        <w:contextualSpacing/>
        <w:rPr>
          <w:rFonts w:ascii="Calibri" w:hAnsi="Calibri" w:cs="Calibri"/>
          <w:iCs/>
          <w:sz w:val="24"/>
          <w:szCs w:val="24"/>
        </w:rPr>
      </w:pPr>
      <w:r>
        <w:rPr>
          <w:rFonts w:ascii="Calibri" w:hAnsi="Calibri" w:cs="Calibri"/>
          <w:iCs/>
          <w:sz w:val="24"/>
          <w:szCs w:val="24"/>
        </w:rPr>
        <w:t>d</w:t>
      </w:r>
      <w:r w:rsidRPr="002B0D56">
        <w:rPr>
          <w:rFonts w:ascii="Calibri" w:hAnsi="Calibri" w:cs="Calibri"/>
          <w:iCs/>
          <w:sz w:val="24"/>
          <w:szCs w:val="24"/>
        </w:rPr>
        <w:t>eveloping a rich school culture to create a sense of belonging and self-responsibility; and</w:t>
      </w:r>
    </w:p>
    <w:p w:rsidR="00E50B2C" w:rsidRDefault="00E50B2C" w:rsidP="00E50B2C">
      <w:pPr>
        <w:numPr>
          <w:ilvl w:val="0"/>
          <w:numId w:val="37"/>
        </w:numPr>
        <w:suppressAutoHyphens/>
        <w:spacing w:after="0"/>
        <w:ind w:left="426" w:hanging="426"/>
        <w:contextualSpacing/>
        <w:rPr>
          <w:rFonts w:ascii="Calibri" w:hAnsi="Calibri" w:cs="Calibri"/>
          <w:sz w:val="24"/>
          <w:szCs w:val="24"/>
        </w:rPr>
      </w:pPr>
      <w:proofErr w:type="gramStart"/>
      <w:r>
        <w:rPr>
          <w:rFonts w:ascii="Calibri" w:hAnsi="Calibri" w:cs="Calibri"/>
          <w:iCs/>
          <w:sz w:val="24"/>
          <w:szCs w:val="24"/>
        </w:rPr>
        <w:t>e</w:t>
      </w:r>
      <w:r w:rsidRPr="002B0D56">
        <w:rPr>
          <w:rFonts w:ascii="Calibri" w:hAnsi="Calibri" w:cs="Calibri"/>
          <w:iCs/>
          <w:sz w:val="24"/>
          <w:szCs w:val="24"/>
        </w:rPr>
        <w:t>mbedding</w:t>
      </w:r>
      <w:proofErr w:type="gramEnd"/>
      <w:r w:rsidRPr="002B0D56">
        <w:rPr>
          <w:rFonts w:ascii="Calibri" w:hAnsi="Calibri" w:cs="Calibri"/>
          <w:iCs/>
          <w:sz w:val="24"/>
          <w:szCs w:val="24"/>
        </w:rPr>
        <w:t xml:space="preserve"> social and emotional capabilities within the general curriculum.</w:t>
      </w:r>
    </w:p>
    <w:p w:rsidR="00E50B2C" w:rsidRPr="00994859" w:rsidRDefault="00E50B2C" w:rsidP="00E50B2C">
      <w:pPr>
        <w:spacing w:after="0" w:line="240" w:lineRule="auto"/>
        <w:rPr>
          <w:rFonts w:ascii="Calibri" w:hAnsi="Calibri" w:cs="Calibri"/>
          <w:b/>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Northern Territory</w:t>
      </w:r>
    </w:p>
    <w:p w:rsidR="00E50B2C" w:rsidRPr="002B0D56" w:rsidRDefault="00E50B2C" w:rsidP="00E50B2C">
      <w:pPr>
        <w:suppressAutoHyphens/>
        <w:spacing w:after="0"/>
        <w:rPr>
          <w:rFonts w:ascii="Calibri" w:hAnsi="Calibri" w:cs="Calibri"/>
          <w:sz w:val="24"/>
          <w:szCs w:val="24"/>
        </w:rPr>
      </w:pPr>
      <w:r w:rsidRPr="002B0D56">
        <w:rPr>
          <w:rFonts w:ascii="Calibri" w:hAnsi="Calibri" w:cs="Calibri"/>
          <w:sz w:val="24"/>
          <w:szCs w:val="24"/>
        </w:rPr>
        <w:t xml:space="preserve">The </w:t>
      </w:r>
      <w:r w:rsidRPr="008D6B58">
        <w:rPr>
          <w:rFonts w:ascii="Calibri" w:hAnsi="Calibri" w:cs="Calibri"/>
          <w:i/>
          <w:sz w:val="24"/>
          <w:szCs w:val="24"/>
        </w:rPr>
        <w:t>Sexual Assault Prevention Program in Secondary Schools</w:t>
      </w:r>
      <w:r w:rsidRPr="002B0D56">
        <w:rPr>
          <w:rFonts w:ascii="Calibri" w:hAnsi="Calibri" w:cs="Calibri"/>
          <w:sz w:val="24"/>
          <w:szCs w:val="24"/>
        </w:rPr>
        <w:t xml:space="preserve"> takes a whole school, </w:t>
      </w:r>
      <w:r>
        <w:rPr>
          <w:rFonts w:ascii="Calibri" w:hAnsi="Calibri" w:cs="Calibri"/>
          <w:sz w:val="24"/>
          <w:szCs w:val="24"/>
        </w:rPr>
        <w:br/>
        <w:t>long-</w:t>
      </w:r>
      <w:r w:rsidRPr="002B0D56">
        <w:rPr>
          <w:rFonts w:ascii="Calibri" w:hAnsi="Calibri" w:cs="Calibri"/>
          <w:sz w:val="24"/>
          <w:szCs w:val="24"/>
        </w:rPr>
        <w:t>term approach to reducing the incidence and impacts of sexual assault.  The program addresses the underlying causes of violence and promotes respectful behaviours.  Ruby Gaea was funded to deliver the program from 2010</w:t>
      </w:r>
      <w:r>
        <w:rPr>
          <w:rFonts w:ascii="Calibri" w:hAnsi="Calibri" w:cs="Calibri"/>
          <w:sz w:val="24"/>
          <w:szCs w:val="24"/>
        </w:rPr>
        <w:t>–</w:t>
      </w:r>
      <w:r w:rsidRPr="002B0D56">
        <w:rPr>
          <w:rFonts w:ascii="Calibri" w:hAnsi="Calibri" w:cs="Calibri"/>
          <w:sz w:val="24"/>
          <w:szCs w:val="24"/>
        </w:rPr>
        <w:t>2013.  Over 900 students have participated in the program, with expansion to additional schools being explored.</w:t>
      </w:r>
    </w:p>
    <w:p w:rsidR="00E50B2C" w:rsidRPr="00F60047" w:rsidRDefault="00E50B2C" w:rsidP="00E50B2C">
      <w:pPr>
        <w:spacing w:after="0" w:line="240" w:lineRule="auto"/>
        <w:rPr>
          <w:rFonts w:ascii="Calibri" w:hAnsi="Calibri" w:cs="Calibri"/>
          <w:sz w:val="20"/>
          <w:szCs w:val="20"/>
        </w:rPr>
      </w:pPr>
      <w:r>
        <w:rPr>
          <w:noProof/>
          <w:lang w:eastAsia="en-AU"/>
        </w:rPr>
        <mc:AlternateContent>
          <mc:Choice Requires="wps">
            <w:drawing>
              <wp:anchor distT="0" distB="0" distL="114300" distR="114300" simplePos="0" relativeHeight="251664384" behindDoc="0" locked="0" layoutInCell="1" allowOverlap="1" wp14:anchorId="255DB288" wp14:editId="1696CFE5">
                <wp:simplePos x="0" y="0"/>
                <wp:positionH relativeFrom="column">
                  <wp:posOffset>-19050</wp:posOffset>
                </wp:positionH>
                <wp:positionV relativeFrom="paragraph">
                  <wp:posOffset>149225</wp:posOffset>
                </wp:positionV>
                <wp:extent cx="5781675" cy="2105025"/>
                <wp:effectExtent l="0" t="0" r="28575" b="2857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105025"/>
                        </a:xfrm>
                        <a:prstGeom prst="rect">
                          <a:avLst/>
                        </a:prstGeom>
                        <a:solidFill>
                          <a:sysClr val="window" lastClr="FFFFFF"/>
                        </a:solidFill>
                        <a:ln w="25400" cap="flat" cmpd="sng" algn="ctr">
                          <a:solidFill>
                            <a:srgbClr val="C0504D"/>
                          </a:solidFill>
                          <a:prstDash val="solid"/>
                        </a:ln>
                        <a:effectLst/>
                      </wps:spPr>
                      <wps:txbx>
                        <w:txbxContent>
                          <w:p w:rsidR="00E50B2C" w:rsidRPr="009C53E5" w:rsidRDefault="00E50B2C" w:rsidP="00E50B2C">
                            <w:pPr>
                              <w:spacing w:after="120"/>
                              <w:rPr>
                                <w:rFonts w:ascii="Segoe Print" w:hAnsi="Segoe Print"/>
                                <w:b/>
                                <w:sz w:val="24"/>
                                <w:szCs w:val="24"/>
                              </w:rPr>
                            </w:pPr>
                            <w:r w:rsidRPr="009C53E5">
                              <w:rPr>
                                <w:rFonts w:ascii="Segoe Print" w:hAnsi="Segoe Print"/>
                                <w:b/>
                                <w:sz w:val="24"/>
                                <w:szCs w:val="24"/>
                              </w:rPr>
                              <w:t xml:space="preserve">Connect, Respect, </w:t>
                            </w:r>
                            <w:proofErr w:type="gramStart"/>
                            <w:r w:rsidRPr="009C53E5">
                              <w:rPr>
                                <w:rFonts w:ascii="Segoe Print" w:hAnsi="Segoe Print"/>
                                <w:b/>
                                <w:sz w:val="24"/>
                                <w:szCs w:val="24"/>
                              </w:rPr>
                              <w:t>Protect</w:t>
                            </w:r>
                            <w:proofErr w:type="gramEnd"/>
                            <w:r w:rsidRPr="009C53E5">
                              <w:rPr>
                                <w:rFonts w:ascii="Segoe Print" w:hAnsi="Segoe Print"/>
                                <w:b/>
                                <w:sz w:val="24"/>
                                <w:szCs w:val="24"/>
                              </w:rPr>
                              <w:t>: the National Centre Against Bullying Conference—Community led</w:t>
                            </w:r>
                          </w:p>
                          <w:p w:rsidR="00E50B2C" w:rsidRPr="00C46A66" w:rsidRDefault="00E50B2C" w:rsidP="00E50B2C">
                            <w:pPr>
                              <w:rPr>
                                <w:rFonts w:ascii="Calibri" w:hAnsi="Calibri" w:cs="Calibri"/>
                                <w:sz w:val="24"/>
                                <w:szCs w:val="24"/>
                              </w:rPr>
                            </w:pPr>
                            <w:r w:rsidRPr="00C46A66">
                              <w:rPr>
                                <w:rFonts w:ascii="Calibri" w:hAnsi="Calibri" w:cs="Calibri"/>
                                <w:sz w:val="24"/>
                                <w:szCs w:val="24"/>
                              </w:rPr>
                              <w:t xml:space="preserve">In June 2012, the National Centre </w:t>
                            </w:r>
                            <w:proofErr w:type="gramStart"/>
                            <w:r w:rsidRPr="00C46A66">
                              <w:rPr>
                                <w:rFonts w:ascii="Calibri" w:hAnsi="Calibri" w:cs="Calibri"/>
                                <w:sz w:val="24"/>
                                <w:szCs w:val="24"/>
                              </w:rPr>
                              <w:t>Against</w:t>
                            </w:r>
                            <w:proofErr w:type="gramEnd"/>
                            <w:r w:rsidRPr="00C46A66">
                              <w:rPr>
                                <w:rFonts w:ascii="Calibri" w:hAnsi="Calibri" w:cs="Calibri"/>
                                <w:sz w:val="24"/>
                                <w:szCs w:val="24"/>
                              </w:rPr>
                              <w:t xml:space="preserve"> Bullying hosted a conference to explore the ways young people use social media for connecting, learning and creating, as well as ways social media can be used to support vulnerable young people.  The conference recognised that bullying is a relationship issue and requires relationship solutions and </w:t>
                            </w:r>
                            <w:proofErr w:type="gramStart"/>
                            <w:r w:rsidRPr="00C46A66">
                              <w:rPr>
                                <w:rFonts w:ascii="Calibri" w:hAnsi="Calibri" w:cs="Calibri"/>
                                <w:sz w:val="24"/>
                                <w:szCs w:val="24"/>
                              </w:rPr>
                              <w:t>integrated,</w:t>
                            </w:r>
                            <w:proofErr w:type="gramEnd"/>
                            <w:r w:rsidRPr="00C46A66">
                              <w:rPr>
                                <w:rFonts w:ascii="Calibri" w:hAnsi="Calibri" w:cs="Calibri"/>
                                <w:sz w:val="24"/>
                                <w:szCs w:val="24"/>
                              </w:rPr>
                              <w:t xml:space="preserve"> whole-of-community responses.  The conference was sponsored by the Victorian Government and NAB.</w:t>
                            </w:r>
                          </w:p>
                          <w:p w:rsidR="00E50B2C" w:rsidRDefault="00E50B2C" w:rsidP="00E50B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17" o:spid="_x0000_s1037" type="#_x0000_t202" style="position:absolute;margin-left:-1.5pt;margin-top:11.75pt;width:455.25pt;height:16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" fillcolor="window" strokecolor="#c0504d" strokeweight="2pt">
                <v:path arrowok="t"/>
                <v:textbox>
                  <w:txbxContent>
                    <w:p w:rsidR="00E50B2C" w:rsidRPr="009C53E5" w:rsidRDefault="00E50B2C" w:rsidP="00E50B2C">
                      <w:pPr>
                        <w:spacing w:after="120"/>
                        <w:rPr>
                          <w:rFonts w:ascii="Segoe Print" w:hAnsi="Segoe Print"/>
                          <w:b/>
                          <w:sz w:val="24"/>
                          <w:szCs w:val="24"/>
                        </w:rPr>
                      </w:pPr>
                      <w:r w:rsidRPr="009C53E5">
                        <w:rPr>
                          <w:rFonts w:ascii="Segoe Print" w:hAnsi="Segoe Print"/>
                          <w:b/>
                          <w:sz w:val="24"/>
                          <w:szCs w:val="24"/>
                        </w:rPr>
                        <w:t xml:space="preserve">Connect, Respect, </w:t>
                      </w:r>
                      <w:proofErr w:type="gramStart"/>
                      <w:r w:rsidRPr="009C53E5">
                        <w:rPr>
                          <w:rFonts w:ascii="Segoe Print" w:hAnsi="Segoe Print"/>
                          <w:b/>
                          <w:sz w:val="24"/>
                          <w:szCs w:val="24"/>
                        </w:rPr>
                        <w:t>Protect</w:t>
                      </w:r>
                      <w:proofErr w:type="gramEnd"/>
                      <w:r w:rsidRPr="009C53E5">
                        <w:rPr>
                          <w:rFonts w:ascii="Segoe Print" w:hAnsi="Segoe Print"/>
                          <w:b/>
                          <w:sz w:val="24"/>
                          <w:szCs w:val="24"/>
                        </w:rPr>
                        <w:t>: the National Centre Against Bullying Conference—Community led</w:t>
                      </w:r>
                    </w:p>
                    <w:p w:rsidR="00E50B2C" w:rsidRPr="00C46A66" w:rsidRDefault="00E50B2C" w:rsidP="00E50B2C">
                      <w:pPr>
                        <w:rPr>
                          <w:rFonts w:ascii="Calibri" w:hAnsi="Calibri" w:cs="Calibri"/>
                          <w:sz w:val="24"/>
                          <w:szCs w:val="24"/>
                        </w:rPr>
                      </w:pPr>
                      <w:r w:rsidRPr="00C46A66">
                        <w:rPr>
                          <w:rFonts w:ascii="Calibri" w:hAnsi="Calibri" w:cs="Calibri"/>
                          <w:sz w:val="24"/>
                          <w:szCs w:val="24"/>
                        </w:rPr>
                        <w:t xml:space="preserve">In June 2012, the National Centre </w:t>
                      </w:r>
                      <w:proofErr w:type="gramStart"/>
                      <w:r w:rsidRPr="00C46A66">
                        <w:rPr>
                          <w:rFonts w:ascii="Calibri" w:hAnsi="Calibri" w:cs="Calibri"/>
                          <w:sz w:val="24"/>
                          <w:szCs w:val="24"/>
                        </w:rPr>
                        <w:t>Against</w:t>
                      </w:r>
                      <w:proofErr w:type="gramEnd"/>
                      <w:r w:rsidRPr="00C46A66">
                        <w:rPr>
                          <w:rFonts w:ascii="Calibri" w:hAnsi="Calibri" w:cs="Calibri"/>
                          <w:sz w:val="24"/>
                          <w:szCs w:val="24"/>
                        </w:rPr>
                        <w:t xml:space="preserve"> Bullying hosted a conference to explore the ways young people use social media for connecting, learning and creating, as well as ways social media can be used to support vulnerable young people.  The conference recognised that bullying is a relationship issue and requires relationship solutions and </w:t>
                      </w:r>
                      <w:proofErr w:type="gramStart"/>
                      <w:r w:rsidRPr="00C46A66">
                        <w:rPr>
                          <w:rFonts w:ascii="Calibri" w:hAnsi="Calibri" w:cs="Calibri"/>
                          <w:sz w:val="24"/>
                          <w:szCs w:val="24"/>
                        </w:rPr>
                        <w:t>integrated,</w:t>
                      </w:r>
                      <w:proofErr w:type="gramEnd"/>
                      <w:r w:rsidRPr="00C46A66">
                        <w:rPr>
                          <w:rFonts w:ascii="Calibri" w:hAnsi="Calibri" w:cs="Calibri"/>
                          <w:sz w:val="24"/>
                          <w:szCs w:val="24"/>
                        </w:rPr>
                        <w:t xml:space="preserve"> whole-of-community responses.  The conference was sponsored by the Victorian Government and NAB.</w:t>
                      </w:r>
                    </w:p>
                    <w:p w:rsidR="00E50B2C" w:rsidRDefault="00E50B2C" w:rsidP="00E50B2C"/>
                  </w:txbxContent>
                </v:textbox>
              </v:shape>
            </w:pict>
          </mc:Fallback>
        </mc:AlternateContent>
      </w:r>
    </w:p>
    <w:p w:rsidR="00E50B2C" w:rsidRPr="00F60047" w:rsidRDefault="00E50B2C" w:rsidP="00E50B2C">
      <w:pPr>
        <w:spacing w:after="0" w:line="240" w:lineRule="auto"/>
        <w:rPr>
          <w:rFonts w:ascii="Calibri" w:hAnsi="Calibri" w:cs="Calibri"/>
          <w:sz w:val="24"/>
          <w:szCs w:val="24"/>
        </w:rPr>
      </w:pPr>
    </w:p>
    <w:p w:rsidR="00E50B2C" w:rsidRPr="00F60047" w:rsidRDefault="00E50B2C" w:rsidP="00E50B2C">
      <w:pPr>
        <w:spacing w:after="0" w:line="240" w:lineRule="auto"/>
        <w:rPr>
          <w:rFonts w:ascii="Calibri" w:hAnsi="Calibri" w:cs="Calibri"/>
          <w:sz w:val="24"/>
          <w:szCs w:val="24"/>
        </w:rPr>
      </w:pPr>
    </w:p>
    <w:p w:rsidR="00E50B2C" w:rsidRDefault="00E50B2C" w:rsidP="00E50B2C">
      <w:pPr>
        <w:spacing w:before="720" w:after="0" w:line="240" w:lineRule="auto"/>
        <w:rPr>
          <w:rFonts w:ascii="Calibri" w:hAnsi="Calibri" w:cs="Calibri"/>
          <w:sz w:val="20"/>
          <w:szCs w:val="20"/>
        </w:rPr>
      </w:pPr>
    </w:p>
    <w:p w:rsidR="00E50B2C" w:rsidRDefault="00E50B2C" w:rsidP="00E50B2C">
      <w:pPr>
        <w:spacing w:before="720" w:after="0" w:line="240" w:lineRule="auto"/>
        <w:rPr>
          <w:rFonts w:ascii="Calibri" w:hAnsi="Calibri" w:cs="Calibri"/>
          <w:sz w:val="20"/>
          <w:szCs w:val="20"/>
        </w:rPr>
      </w:pPr>
    </w:p>
    <w:p w:rsidR="00E50B2C" w:rsidRDefault="00E50B2C" w:rsidP="00E50B2C">
      <w:pPr>
        <w:spacing w:before="720" w:after="0" w:line="240" w:lineRule="auto"/>
        <w:rPr>
          <w:rFonts w:ascii="Calibri" w:hAnsi="Calibri" w:cs="Calibri"/>
          <w:sz w:val="20"/>
          <w:szCs w:val="20"/>
        </w:rPr>
      </w:pPr>
    </w:p>
    <w:p w:rsidR="00E50B2C" w:rsidRPr="00F60047" w:rsidRDefault="00E50B2C" w:rsidP="00E50B2C">
      <w:pPr>
        <w:pStyle w:val="Style4"/>
      </w:pPr>
      <w:r w:rsidRPr="00F60047">
        <w:t>Strategy 2.2 Support adults to model respectful relationships</w:t>
      </w:r>
    </w:p>
    <w:p w:rsidR="00E50B2C" w:rsidRPr="00994859" w:rsidRDefault="00E50B2C" w:rsidP="00E50B2C">
      <w:pPr>
        <w:spacing w:after="0" w:line="240" w:lineRule="auto"/>
        <w:rPr>
          <w:rFonts w:ascii="Calibri" w:hAnsi="Calibri"/>
          <w:sz w:val="20"/>
          <w:szCs w:val="20"/>
        </w:rPr>
      </w:pPr>
    </w:p>
    <w:p w:rsidR="00E50B2C" w:rsidRPr="002B0D56" w:rsidRDefault="00E50B2C" w:rsidP="00E50B2C">
      <w:pPr>
        <w:spacing w:after="0" w:line="240" w:lineRule="auto"/>
        <w:rPr>
          <w:rFonts w:ascii="Calibri" w:hAnsi="Calibri"/>
          <w:sz w:val="24"/>
          <w:szCs w:val="24"/>
        </w:rPr>
      </w:pPr>
      <w:r w:rsidRPr="002B0D56">
        <w:rPr>
          <w:rFonts w:ascii="Calibri" w:hAnsi="Calibri"/>
          <w:sz w:val="24"/>
          <w:szCs w:val="24"/>
        </w:rPr>
        <w:t>This strategy is about supporting adults to model positive</w:t>
      </w:r>
      <w:r>
        <w:rPr>
          <w:rFonts w:ascii="Calibri" w:hAnsi="Calibri"/>
          <w:sz w:val="24"/>
          <w:szCs w:val="24"/>
        </w:rPr>
        <w:t>,</w:t>
      </w:r>
      <w:r w:rsidRPr="002B0D56">
        <w:rPr>
          <w:rFonts w:ascii="Calibri" w:hAnsi="Calibri"/>
          <w:sz w:val="24"/>
          <w:szCs w:val="24"/>
        </w:rPr>
        <w:t xml:space="preserve"> respectful relationships.</w:t>
      </w:r>
    </w:p>
    <w:p w:rsidR="00E50B2C" w:rsidRPr="002B0D56" w:rsidRDefault="00E50B2C" w:rsidP="00E50B2C">
      <w:pPr>
        <w:spacing w:after="0" w:line="240" w:lineRule="auto"/>
        <w:rPr>
          <w:rFonts w:ascii="Calibri" w:hAnsi="Calibri"/>
          <w:sz w:val="20"/>
          <w:szCs w:val="20"/>
        </w:rPr>
      </w:pPr>
    </w:p>
    <w:p w:rsidR="00E50B2C" w:rsidRDefault="00E50B2C" w:rsidP="00E50B2C">
      <w:pPr>
        <w:spacing w:after="0" w:line="240" w:lineRule="auto"/>
        <w:contextualSpacing/>
        <w:rPr>
          <w:rFonts w:ascii="Calibri" w:hAnsi="Calibri" w:cs="Calibri"/>
          <w:sz w:val="24"/>
          <w:szCs w:val="24"/>
        </w:rPr>
      </w:pPr>
      <w:r w:rsidRPr="002B0D56">
        <w:rPr>
          <w:rFonts w:ascii="Calibri" w:hAnsi="Calibri" w:cs="Calibri"/>
          <w:sz w:val="24"/>
          <w:szCs w:val="24"/>
        </w:rPr>
        <w:t xml:space="preserve">The Commonwealth has undertaken the following </w:t>
      </w:r>
      <w:r w:rsidRPr="002B0D56">
        <w:rPr>
          <w:rFonts w:ascii="Calibri" w:hAnsi="Calibri" w:cs="Calibri"/>
          <w:b/>
          <w:sz w:val="24"/>
          <w:szCs w:val="24"/>
        </w:rPr>
        <w:t>Immediate National Initiatives</w:t>
      </w:r>
      <w:r w:rsidRPr="002B0D56">
        <w:rPr>
          <w:rFonts w:ascii="Calibri" w:hAnsi="Calibri" w:cs="Calibri"/>
          <w:sz w:val="24"/>
          <w:szCs w:val="24"/>
        </w:rPr>
        <w:t>:</w:t>
      </w:r>
    </w:p>
    <w:p w:rsidR="00E50B2C" w:rsidRPr="00D61BA2" w:rsidRDefault="00E50B2C" w:rsidP="00E50B2C">
      <w:pPr>
        <w:spacing w:after="0" w:line="240" w:lineRule="auto"/>
        <w:contextualSpacing/>
        <w:rPr>
          <w:rFonts w:ascii="Calibri" w:hAnsi="Calibri" w:cs="Calibri"/>
          <w:sz w:val="24"/>
          <w:szCs w:val="24"/>
        </w:rPr>
      </w:pPr>
    </w:p>
    <w:p w:rsidR="00E50B2C" w:rsidRPr="002B0D56" w:rsidRDefault="00E50B2C" w:rsidP="00E50B2C">
      <w:pPr>
        <w:spacing w:after="0" w:line="240" w:lineRule="auto"/>
        <w:rPr>
          <w:rFonts w:ascii="Calibri" w:hAnsi="Calibri" w:cs="Calibri"/>
          <w:b/>
          <w:sz w:val="24"/>
          <w:szCs w:val="24"/>
        </w:rPr>
      </w:pPr>
      <w:r w:rsidRPr="002B0D56">
        <w:rPr>
          <w:rFonts w:ascii="Calibri" w:hAnsi="Calibri" w:cs="Calibri"/>
          <w:b/>
          <w:sz w:val="24"/>
          <w:szCs w:val="24"/>
        </w:rPr>
        <w:t>Support workshops for adult survivors of sexual abuse, parents and spouses through the National Framework for Protecting Australia’s Children</w:t>
      </w:r>
    </w:p>
    <w:p w:rsidR="00E50B2C" w:rsidRPr="002B0D56" w:rsidRDefault="00E50B2C" w:rsidP="00E50B2C">
      <w:pPr>
        <w:spacing w:before="60" w:after="0"/>
        <w:rPr>
          <w:rFonts w:ascii="Calibri" w:hAnsi="Calibri" w:cs="Calibri"/>
          <w:bCs/>
          <w:sz w:val="24"/>
          <w:szCs w:val="24"/>
          <w:lang w:eastAsia="en-AU"/>
        </w:rPr>
      </w:pPr>
      <w:r w:rsidRPr="002B0D56">
        <w:rPr>
          <w:rFonts w:ascii="Calibri" w:hAnsi="Calibri" w:cs="Calibri"/>
          <w:sz w:val="24"/>
          <w:szCs w:val="24"/>
        </w:rPr>
        <w:t xml:space="preserve">The Commonwealth </w:t>
      </w:r>
      <w:r>
        <w:rPr>
          <w:rFonts w:ascii="Calibri" w:hAnsi="Calibri" w:cs="Calibri"/>
          <w:sz w:val="24"/>
          <w:szCs w:val="24"/>
        </w:rPr>
        <w:t xml:space="preserve">provided </w:t>
      </w:r>
      <w:r w:rsidRPr="002B0D56">
        <w:rPr>
          <w:rFonts w:ascii="Calibri" w:hAnsi="Calibri" w:cs="Calibri"/>
          <w:sz w:val="24"/>
          <w:szCs w:val="24"/>
        </w:rPr>
        <w:t xml:space="preserve">funding </w:t>
      </w:r>
      <w:r>
        <w:rPr>
          <w:rFonts w:ascii="Calibri" w:hAnsi="Calibri" w:cs="Calibri"/>
          <w:sz w:val="24"/>
          <w:szCs w:val="24"/>
        </w:rPr>
        <w:t xml:space="preserve">of $126,000 for </w:t>
      </w:r>
      <w:r w:rsidRPr="002B0D56">
        <w:rPr>
          <w:rFonts w:ascii="Calibri" w:hAnsi="Calibri" w:cs="Calibri"/>
          <w:sz w:val="24"/>
          <w:szCs w:val="24"/>
        </w:rPr>
        <w:t xml:space="preserve">Adults Surviving Child Abuse </w:t>
      </w:r>
      <w:r>
        <w:rPr>
          <w:rFonts w:ascii="Calibri" w:hAnsi="Calibri" w:cs="Calibri"/>
          <w:sz w:val="24"/>
          <w:szCs w:val="24"/>
        </w:rPr>
        <w:t xml:space="preserve">(ASCA) </w:t>
      </w:r>
      <w:r w:rsidRPr="002B0D56">
        <w:rPr>
          <w:rFonts w:ascii="Calibri" w:hAnsi="Calibri" w:cs="Calibri"/>
          <w:bCs/>
          <w:sz w:val="24"/>
          <w:szCs w:val="24"/>
          <w:lang w:eastAsia="en-AU"/>
        </w:rPr>
        <w:t>to deliver</w:t>
      </w:r>
      <w:r>
        <w:rPr>
          <w:rFonts w:ascii="Calibri" w:hAnsi="Calibri" w:cs="Calibri"/>
          <w:bCs/>
          <w:sz w:val="24"/>
          <w:szCs w:val="24"/>
          <w:lang w:eastAsia="en-AU"/>
        </w:rPr>
        <w:t xml:space="preserve"> </w:t>
      </w:r>
      <w:r w:rsidRPr="002B0D56">
        <w:rPr>
          <w:rFonts w:ascii="Calibri" w:hAnsi="Calibri" w:cs="Calibri"/>
          <w:bCs/>
          <w:sz w:val="24"/>
          <w:szCs w:val="24"/>
          <w:lang w:eastAsia="en-AU"/>
        </w:rPr>
        <w:t xml:space="preserve">13 </w:t>
      </w:r>
      <w:r w:rsidRPr="002B0D56">
        <w:rPr>
          <w:rFonts w:ascii="Calibri" w:hAnsi="Calibri" w:cs="Calibri"/>
          <w:bCs/>
          <w:i/>
          <w:sz w:val="24"/>
          <w:szCs w:val="24"/>
          <w:lang w:eastAsia="en-AU"/>
        </w:rPr>
        <w:t>Creating New Possibilities</w:t>
      </w:r>
      <w:r w:rsidRPr="002B0D56">
        <w:rPr>
          <w:rFonts w:ascii="Calibri" w:hAnsi="Calibri" w:cs="Calibri"/>
          <w:bCs/>
          <w:sz w:val="24"/>
          <w:szCs w:val="24"/>
          <w:lang w:eastAsia="en-AU"/>
        </w:rPr>
        <w:t xml:space="preserve"> workshops in 2013.  </w:t>
      </w:r>
      <w:r w:rsidRPr="002B0D56">
        <w:rPr>
          <w:rFonts w:ascii="Calibri" w:hAnsi="Calibri" w:cs="Calibri"/>
          <w:bCs/>
          <w:i/>
          <w:sz w:val="24"/>
          <w:szCs w:val="24"/>
          <w:lang w:eastAsia="en-AU"/>
        </w:rPr>
        <w:t xml:space="preserve">Creating New Possibilities </w:t>
      </w:r>
      <w:r w:rsidRPr="002B0D56">
        <w:rPr>
          <w:rFonts w:ascii="Calibri" w:hAnsi="Calibri" w:cs="Calibri"/>
          <w:bCs/>
          <w:sz w:val="24"/>
          <w:szCs w:val="24"/>
          <w:lang w:eastAsia="en-AU"/>
        </w:rPr>
        <w:t xml:space="preserve">is a program of workshops aimed at adult survivors of all forms of child abuse and neglect, male and female, and their supporters.  Workshops on safety, building effective coping strategies, the importance of support and re-visiting one’s story, </w:t>
      </w:r>
      <w:r>
        <w:rPr>
          <w:rFonts w:ascii="Calibri" w:hAnsi="Calibri" w:cs="Calibri"/>
          <w:bCs/>
          <w:sz w:val="24"/>
          <w:szCs w:val="24"/>
          <w:lang w:eastAsia="en-AU"/>
        </w:rPr>
        <w:t>understanding</w:t>
      </w:r>
      <w:r w:rsidRPr="002B0D56">
        <w:rPr>
          <w:rFonts w:ascii="Calibri" w:hAnsi="Calibri" w:cs="Calibri"/>
          <w:bCs/>
          <w:sz w:val="24"/>
          <w:szCs w:val="24"/>
          <w:lang w:eastAsia="en-AU"/>
        </w:rPr>
        <w:t xml:space="preserve"> how childhood abuse </w:t>
      </w:r>
      <w:r w:rsidRPr="002B0D56">
        <w:rPr>
          <w:rFonts w:ascii="Calibri" w:hAnsi="Calibri" w:cs="Calibri"/>
          <w:bCs/>
          <w:sz w:val="24"/>
          <w:szCs w:val="24"/>
          <w:lang w:eastAsia="en-AU"/>
        </w:rPr>
        <w:lastRenderedPageBreak/>
        <w:t xml:space="preserve">can impact </w:t>
      </w:r>
      <w:r>
        <w:rPr>
          <w:rFonts w:ascii="Calibri" w:hAnsi="Calibri" w:cs="Calibri"/>
          <w:bCs/>
          <w:sz w:val="24"/>
          <w:szCs w:val="24"/>
          <w:lang w:eastAsia="en-AU"/>
        </w:rPr>
        <w:t xml:space="preserve">on </w:t>
      </w:r>
      <w:r w:rsidRPr="002B0D56">
        <w:rPr>
          <w:rFonts w:ascii="Calibri" w:hAnsi="Calibri" w:cs="Calibri"/>
          <w:bCs/>
          <w:sz w:val="24"/>
          <w:szCs w:val="24"/>
          <w:lang w:eastAsia="en-AU"/>
        </w:rPr>
        <w:t>current or past behaviours, feelings and/or physical and psychological health</w:t>
      </w:r>
      <w:r>
        <w:rPr>
          <w:rFonts w:ascii="Calibri" w:hAnsi="Calibri" w:cs="Calibri"/>
          <w:bCs/>
          <w:sz w:val="24"/>
          <w:szCs w:val="24"/>
          <w:lang w:eastAsia="en-AU"/>
        </w:rPr>
        <w:t>,</w:t>
      </w:r>
      <w:r w:rsidRPr="002B0D56">
        <w:rPr>
          <w:rFonts w:ascii="Calibri" w:hAnsi="Calibri" w:cs="Calibri"/>
          <w:bCs/>
          <w:sz w:val="24"/>
          <w:szCs w:val="24"/>
          <w:lang w:eastAsia="en-AU"/>
        </w:rPr>
        <w:t xml:space="preserve"> and the various stages of the healing process</w:t>
      </w:r>
      <w:r>
        <w:rPr>
          <w:rFonts w:ascii="Calibri" w:hAnsi="Calibri" w:cs="Calibri"/>
          <w:bCs/>
          <w:sz w:val="24"/>
          <w:szCs w:val="24"/>
          <w:lang w:eastAsia="en-AU"/>
        </w:rPr>
        <w:t>,</w:t>
      </w:r>
      <w:r w:rsidRPr="002B0D56">
        <w:rPr>
          <w:rFonts w:ascii="Calibri" w:hAnsi="Calibri" w:cs="Calibri"/>
          <w:bCs/>
          <w:sz w:val="24"/>
          <w:szCs w:val="24"/>
          <w:lang w:eastAsia="en-AU"/>
        </w:rPr>
        <w:t xml:space="preserve"> are included.</w:t>
      </w:r>
    </w:p>
    <w:p w:rsidR="00E50B2C" w:rsidRPr="008E02C0"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iCs/>
          <w:sz w:val="24"/>
          <w:szCs w:val="24"/>
        </w:rPr>
      </w:pPr>
      <w:r w:rsidRPr="002B0D56">
        <w:rPr>
          <w:rFonts w:ascii="Calibri" w:hAnsi="Calibri" w:cs="Calibri"/>
          <w:sz w:val="24"/>
          <w:szCs w:val="24"/>
        </w:rPr>
        <w:t>The Commonwealth Government also provided funding of over $100,000 to Heartfelt House</w:t>
      </w:r>
      <w:r w:rsidRPr="002B0D56">
        <w:rPr>
          <w:rFonts w:ascii="Calibri" w:hAnsi="Calibri" w:cs="Calibri"/>
          <w:bCs/>
          <w:sz w:val="24"/>
          <w:szCs w:val="24"/>
          <w:lang w:eastAsia="en-AU"/>
        </w:rPr>
        <w:t xml:space="preserve"> to deliver their program </w:t>
      </w:r>
      <w:proofErr w:type="gramStart"/>
      <w:r w:rsidRPr="002B0D56">
        <w:rPr>
          <w:rFonts w:ascii="Calibri" w:hAnsi="Calibri" w:cs="Calibri"/>
          <w:i/>
          <w:iCs/>
          <w:sz w:val="24"/>
          <w:szCs w:val="24"/>
        </w:rPr>
        <w:t>Taking</w:t>
      </w:r>
      <w:proofErr w:type="gramEnd"/>
      <w:r w:rsidRPr="002B0D56">
        <w:rPr>
          <w:rFonts w:ascii="Calibri" w:hAnsi="Calibri" w:cs="Calibri"/>
          <w:i/>
          <w:iCs/>
          <w:sz w:val="24"/>
          <w:szCs w:val="24"/>
        </w:rPr>
        <w:t xml:space="preserve"> the First Steps</w:t>
      </w:r>
      <w:r w:rsidRPr="002B0D56">
        <w:rPr>
          <w:rFonts w:ascii="Calibri" w:hAnsi="Calibri" w:cs="Calibri"/>
          <w:iCs/>
          <w:sz w:val="24"/>
          <w:szCs w:val="24"/>
        </w:rPr>
        <w:t xml:space="preserve"> to support adult survivors of childhood sexual abuse.  </w:t>
      </w:r>
      <w:r w:rsidRPr="002B0D56">
        <w:rPr>
          <w:rFonts w:ascii="Calibri" w:hAnsi="Calibri" w:cs="Calibri"/>
          <w:i/>
          <w:iCs/>
          <w:sz w:val="24"/>
          <w:szCs w:val="24"/>
        </w:rPr>
        <w:t>Taking the First Steps</w:t>
      </w:r>
      <w:r w:rsidRPr="002B0D56">
        <w:rPr>
          <w:rFonts w:ascii="Calibri" w:hAnsi="Calibri" w:cs="Calibri"/>
          <w:iCs/>
          <w:sz w:val="24"/>
          <w:szCs w:val="24"/>
        </w:rPr>
        <w:t xml:space="preserve"> is a non-residential group program using a range of approaches</w:t>
      </w:r>
      <w:r>
        <w:rPr>
          <w:rFonts w:ascii="Calibri" w:hAnsi="Calibri" w:cs="Calibri"/>
          <w:iCs/>
          <w:sz w:val="24"/>
          <w:szCs w:val="24"/>
        </w:rPr>
        <w:t>,</w:t>
      </w:r>
      <w:r w:rsidRPr="002B0D56">
        <w:rPr>
          <w:rFonts w:ascii="Calibri" w:hAnsi="Calibri" w:cs="Calibri"/>
          <w:iCs/>
          <w:sz w:val="24"/>
          <w:szCs w:val="24"/>
        </w:rPr>
        <w:t xml:space="preserve"> including psycho-educational, feminist and cognitive behavioural theory.  The objective of the seminars is to educate families and communities about keeping children safe, and to provide support for adult survivors of childhood sexual abuse.  Heartfelt House </w:t>
      </w:r>
      <w:r>
        <w:rPr>
          <w:rFonts w:ascii="Calibri" w:hAnsi="Calibri" w:cs="Calibri"/>
          <w:iCs/>
          <w:sz w:val="24"/>
          <w:szCs w:val="24"/>
        </w:rPr>
        <w:t>is</w:t>
      </w:r>
      <w:r w:rsidRPr="002B0D56">
        <w:rPr>
          <w:rFonts w:ascii="Calibri" w:hAnsi="Calibri" w:cs="Calibri"/>
          <w:iCs/>
          <w:sz w:val="24"/>
          <w:szCs w:val="24"/>
        </w:rPr>
        <w:t xml:space="preserve"> conduct</w:t>
      </w:r>
      <w:r>
        <w:rPr>
          <w:rFonts w:ascii="Calibri" w:hAnsi="Calibri" w:cs="Calibri"/>
          <w:iCs/>
          <w:sz w:val="24"/>
          <w:szCs w:val="24"/>
        </w:rPr>
        <w:t>ing</w:t>
      </w:r>
      <w:r w:rsidRPr="002B0D56">
        <w:rPr>
          <w:rFonts w:ascii="Calibri" w:hAnsi="Calibri" w:cs="Calibri"/>
          <w:iCs/>
          <w:sz w:val="24"/>
          <w:szCs w:val="24"/>
        </w:rPr>
        <w:t xml:space="preserve"> the </w:t>
      </w:r>
      <w:r w:rsidRPr="002B0D56">
        <w:rPr>
          <w:rFonts w:ascii="Calibri" w:hAnsi="Calibri" w:cs="Calibri"/>
          <w:i/>
          <w:iCs/>
          <w:sz w:val="24"/>
          <w:szCs w:val="24"/>
        </w:rPr>
        <w:t>Taking the First Steps</w:t>
      </w:r>
      <w:r w:rsidRPr="002B0D56">
        <w:rPr>
          <w:rFonts w:ascii="Calibri" w:hAnsi="Calibri" w:cs="Calibri"/>
          <w:iCs/>
          <w:sz w:val="24"/>
          <w:szCs w:val="24"/>
        </w:rPr>
        <w:t xml:space="preserve"> program on the north coast of N</w:t>
      </w:r>
      <w:r>
        <w:rPr>
          <w:rFonts w:ascii="Calibri" w:hAnsi="Calibri" w:cs="Calibri"/>
          <w:iCs/>
          <w:sz w:val="24"/>
          <w:szCs w:val="24"/>
        </w:rPr>
        <w:t xml:space="preserve">ew </w:t>
      </w:r>
      <w:r w:rsidRPr="002B0D56">
        <w:rPr>
          <w:rFonts w:ascii="Calibri" w:hAnsi="Calibri" w:cs="Calibri"/>
          <w:iCs/>
          <w:sz w:val="24"/>
          <w:szCs w:val="24"/>
        </w:rPr>
        <w:t>S</w:t>
      </w:r>
      <w:r>
        <w:rPr>
          <w:rFonts w:ascii="Calibri" w:hAnsi="Calibri" w:cs="Calibri"/>
          <w:iCs/>
          <w:sz w:val="24"/>
          <w:szCs w:val="24"/>
        </w:rPr>
        <w:t xml:space="preserve">outh </w:t>
      </w:r>
      <w:r w:rsidRPr="002B0D56">
        <w:rPr>
          <w:rFonts w:ascii="Calibri" w:hAnsi="Calibri" w:cs="Calibri"/>
          <w:iCs/>
          <w:sz w:val="24"/>
          <w:szCs w:val="24"/>
        </w:rPr>
        <w:t>W</w:t>
      </w:r>
      <w:r>
        <w:rPr>
          <w:rFonts w:ascii="Calibri" w:hAnsi="Calibri" w:cs="Calibri"/>
          <w:iCs/>
          <w:sz w:val="24"/>
          <w:szCs w:val="24"/>
        </w:rPr>
        <w:t>ales</w:t>
      </w:r>
      <w:r w:rsidRPr="002B0D56">
        <w:rPr>
          <w:rFonts w:ascii="Calibri" w:hAnsi="Calibri" w:cs="Calibri"/>
          <w:iCs/>
          <w:sz w:val="24"/>
          <w:szCs w:val="24"/>
        </w:rPr>
        <w:t xml:space="preserve"> between July 2012 and June 2013.</w:t>
      </w:r>
    </w:p>
    <w:p w:rsidR="00E50B2C" w:rsidRPr="002B0D56" w:rsidRDefault="00E50B2C" w:rsidP="00E50B2C">
      <w:pPr>
        <w:spacing w:after="0" w:line="240" w:lineRule="auto"/>
        <w:rPr>
          <w:rFonts w:ascii="Calibri" w:hAnsi="Calibri"/>
          <w:sz w:val="20"/>
          <w:szCs w:val="20"/>
          <w:u w:val="single"/>
        </w:rPr>
      </w:pPr>
    </w:p>
    <w:p w:rsidR="00E50B2C" w:rsidRPr="002B0D56" w:rsidRDefault="00E50B2C" w:rsidP="00E50B2C">
      <w:pPr>
        <w:spacing w:after="0" w:line="240" w:lineRule="auto"/>
        <w:rPr>
          <w:rFonts w:ascii="Calibri" w:hAnsi="Calibri" w:cs="Calibri"/>
          <w:b/>
          <w:sz w:val="24"/>
          <w:szCs w:val="24"/>
        </w:rPr>
      </w:pPr>
      <w:r w:rsidRPr="002B0D56">
        <w:rPr>
          <w:rFonts w:ascii="Calibri" w:hAnsi="Calibri" w:cs="Calibri"/>
          <w:b/>
          <w:sz w:val="24"/>
          <w:szCs w:val="24"/>
        </w:rPr>
        <w:t>Fund the Family Support Program to support vulnerable and disadvantaged families, and separating parents and their children</w:t>
      </w:r>
    </w:p>
    <w:p w:rsidR="00E50B2C" w:rsidRPr="00A50304" w:rsidRDefault="00E50B2C" w:rsidP="00E50B2C">
      <w:pPr>
        <w:spacing w:before="60" w:after="0"/>
        <w:rPr>
          <w:rFonts w:ascii="Calibri" w:hAnsi="Calibri" w:cs="Calibri"/>
          <w:sz w:val="24"/>
          <w:szCs w:val="24"/>
        </w:rPr>
      </w:pPr>
      <w:r w:rsidRPr="00A50304">
        <w:rPr>
          <w:rFonts w:ascii="Calibri" w:hAnsi="Calibri" w:cs="Calibri"/>
          <w:sz w:val="24"/>
          <w:szCs w:val="24"/>
        </w:rPr>
        <w:t xml:space="preserve">On 1 July 2011, the Commonwealth Government launched the </w:t>
      </w:r>
      <w:r w:rsidRPr="008D6B58">
        <w:rPr>
          <w:rFonts w:ascii="Calibri" w:hAnsi="Calibri" w:cs="Calibri"/>
          <w:sz w:val="24"/>
          <w:szCs w:val="24"/>
        </w:rPr>
        <w:t xml:space="preserve">new </w:t>
      </w:r>
      <w:r w:rsidRPr="008D6B58">
        <w:rPr>
          <w:rFonts w:ascii="Calibri" w:hAnsi="Calibri" w:cs="Calibri"/>
          <w:i/>
          <w:sz w:val="24"/>
          <w:szCs w:val="24"/>
        </w:rPr>
        <w:t>Family Support Program</w:t>
      </w:r>
      <w:r w:rsidRPr="00A50304">
        <w:rPr>
          <w:rFonts w:ascii="Calibri" w:hAnsi="Calibri" w:cs="Calibri"/>
          <w:sz w:val="24"/>
          <w:szCs w:val="24"/>
        </w:rPr>
        <w:t xml:space="preserve"> (FSP) with funding of $1.061 billion over three years.  A major focus of the reforms to the FSP has been to increase targeting of resources to the most vulnerable and disadvantaged families and children in the community. </w:t>
      </w:r>
    </w:p>
    <w:p w:rsidR="00E50B2C" w:rsidRPr="008D6B58" w:rsidRDefault="00E50B2C" w:rsidP="00E50B2C">
      <w:pPr>
        <w:spacing w:after="0"/>
        <w:rPr>
          <w:rFonts w:ascii="Calibri" w:hAnsi="Calibri" w:cs="Calibri"/>
          <w:sz w:val="20"/>
          <w:szCs w:val="20"/>
        </w:rPr>
      </w:pPr>
    </w:p>
    <w:p w:rsidR="00E50B2C" w:rsidRPr="00A50304" w:rsidRDefault="00E50B2C" w:rsidP="00E50B2C">
      <w:pPr>
        <w:spacing w:after="0"/>
        <w:rPr>
          <w:rFonts w:ascii="Calibri" w:hAnsi="Calibri" w:cs="Calibri"/>
          <w:sz w:val="24"/>
          <w:szCs w:val="24"/>
        </w:rPr>
      </w:pPr>
      <w:r w:rsidRPr="00A50304">
        <w:rPr>
          <w:rFonts w:ascii="Calibri" w:hAnsi="Calibri" w:cs="Calibri"/>
          <w:sz w:val="24"/>
          <w:szCs w:val="24"/>
        </w:rPr>
        <w:t xml:space="preserve">FSP supports two core streams: </w:t>
      </w:r>
      <w:r w:rsidRPr="00994859">
        <w:rPr>
          <w:rFonts w:ascii="Calibri" w:hAnsi="Calibri" w:cs="Calibri"/>
          <w:i/>
          <w:sz w:val="24"/>
          <w:szCs w:val="24"/>
        </w:rPr>
        <w:t>Families and Children's Services</w:t>
      </w:r>
      <w:r w:rsidRPr="00A50304">
        <w:rPr>
          <w:rFonts w:ascii="Calibri" w:hAnsi="Calibri" w:cs="Calibri"/>
          <w:sz w:val="24"/>
          <w:szCs w:val="24"/>
        </w:rPr>
        <w:t xml:space="preserve"> and </w:t>
      </w:r>
      <w:r w:rsidRPr="00994859">
        <w:rPr>
          <w:rFonts w:ascii="Calibri" w:hAnsi="Calibri" w:cs="Calibri"/>
          <w:i/>
          <w:sz w:val="24"/>
          <w:szCs w:val="24"/>
        </w:rPr>
        <w:t>Family Law Services</w:t>
      </w:r>
      <w:r w:rsidRPr="00A50304">
        <w:rPr>
          <w:rFonts w:ascii="Calibri" w:hAnsi="Calibri" w:cs="Calibri"/>
          <w:sz w:val="24"/>
          <w:szCs w:val="24"/>
        </w:rPr>
        <w:t xml:space="preserve">.  </w:t>
      </w:r>
    </w:p>
    <w:p w:rsidR="00E50B2C" w:rsidRPr="00A50304" w:rsidRDefault="00E50B2C" w:rsidP="00E50B2C">
      <w:pPr>
        <w:spacing w:after="0"/>
        <w:rPr>
          <w:rFonts w:ascii="Calibri" w:hAnsi="Calibri" w:cs="Calibri"/>
          <w:sz w:val="24"/>
          <w:szCs w:val="24"/>
        </w:rPr>
      </w:pPr>
      <w:r w:rsidRPr="00A50304">
        <w:rPr>
          <w:rFonts w:ascii="Calibri" w:hAnsi="Calibri" w:cs="Calibri"/>
          <w:sz w:val="24"/>
          <w:szCs w:val="24"/>
        </w:rPr>
        <w:t xml:space="preserve">As part of the </w:t>
      </w:r>
      <w:r w:rsidRPr="00994859">
        <w:rPr>
          <w:rFonts w:ascii="Calibri" w:hAnsi="Calibri" w:cs="Calibri"/>
          <w:i/>
          <w:sz w:val="24"/>
          <w:szCs w:val="24"/>
        </w:rPr>
        <w:t>Families and Children’s Services</w:t>
      </w:r>
      <w:r w:rsidRPr="00A50304">
        <w:rPr>
          <w:rFonts w:ascii="Calibri" w:hAnsi="Calibri" w:cs="Calibri"/>
          <w:sz w:val="24"/>
          <w:szCs w:val="24"/>
        </w:rPr>
        <w:t xml:space="preserve"> stream, around 85 non-government organisations receive funding to offer Family and Relationship Services.  These include counselling for individuals and couples experiencing relationship difficulties, mediation, information and referral.  During 2011</w:t>
      </w:r>
      <w:r>
        <w:rPr>
          <w:rFonts w:ascii="Calibri" w:hAnsi="Calibri" w:cs="Calibri"/>
          <w:sz w:val="24"/>
          <w:szCs w:val="24"/>
        </w:rPr>
        <w:t>–</w:t>
      </w:r>
      <w:r w:rsidRPr="00A50304">
        <w:rPr>
          <w:rFonts w:ascii="Calibri" w:hAnsi="Calibri" w:cs="Calibri"/>
          <w:sz w:val="24"/>
          <w:szCs w:val="24"/>
        </w:rPr>
        <w:t>12, nearly 176,000 clients accessed these services.</w:t>
      </w:r>
    </w:p>
    <w:p w:rsidR="00E50B2C" w:rsidRPr="009C53E5" w:rsidRDefault="00E50B2C" w:rsidP="00E50B2C">
      <w:pPr>
        <w:spacing w:after="0"/>
        <w:rPr>
          <w:rFonts w:ascii="Calibri" w:hAnsi="Calibri" w:cs="Calibri"/>
          <w:sz w:val="20"/>
          <w:szCs w:val="20"/>
        </w:rPr>
      </w:pPr>
    </w:p>
    <w:p w:rsidR="00E50B2C" w:rsidRPr="00A50304" w:rsidRDefault="00E50B2C" w:rsidP="00E50B2C">
      <w:pPr>
        <w:spacing w:after="0"/>
        <w:rPr>
          <w:rFonts w:ascii="Calibri" w:hAnsi="Calibri" w:cs="Calibri"/>
          <w:sz w:val="24"/>
          <w:szCs w:val="24"/>
        </w:rPr>
      </w:pPr>
      <w:r>
        <w:rPr>
          <w:rFonts w:ascii="Calibri" w:hAnsi="Calibri" w:cs="Calibri"/>
          <w:sz w:val="24"/>
          <w:szCs w:val="24"/>
        </w:rPr>
        <w:t>T</w:t>
      </w:r>
      <w:r w:rsidRPr="00A50304">
        <w:rPr>
          <w:rFonts w:ascii="Calibri" w:hAnsi="Calibri" w:cs="Calibri"/>
          <w:sz w:val="24"/>
          <w:szCs w:val="24"/>
        </w:rPr>
        <w:t xml:space="preserve">here </w:t>
      </w:r>
      <w:r>
        <w:rPr>
          <w:rFonts w:ascii="Calibri" w:hAnsi="Calibri" w:cs="Calibri"/>
          <w:sz w:val="24"/>
          <w:szCs w:val="24"/>
        </w:rPr>
        <w:t xml:space="preserve">is also </w:t>
      </w:r>
      <w:r w:rsidRPr="00A50304">
        <w:rPr>
          <w:rFonts w:ascii="Calibri" w:hAnsi="Calibri" w:cs="Calibri"/>
          <w:sz w:val="24"/>
          <w:szCs w:val="24"/>
        </w:rPr>
        <w:t>a range of specialist services for families impacted by domestic and family violence.  Activities aim to support behavioural change for both men and women through group work, anger management, counselling, dispute resolution services and individual therapeutic responses.  During 2011</w:t>
      </w:r>
      <w:r>
        <w:rPr>
          <w:rFonts w:ascii="Calibri" w:hAnsi="Calibri" w:cs="Calibri"/>
          <w:sz w:val="24"/>
          <w:szCs w:val="24"/>
        </w:rPr>
        <w:t>–</w:t>
      </w:r>
      <w:r w:rsidRPr="00A50304">
        <w:rPr>
          <w:rFonts w:ascii="Calibri" w:hAnsi="Calibri" w:cs="Calibri"/>
          <w:sz w:val="24"/>
          <w:szCs w:val="24"/>
        </w:rPr>
        <w:t xml:space="preserve">12, 10,573 clients were provided </w:t>
      </w:r>
      <w:r>
        <w:rPr>
          <w:rFonts w:ascii="Calibri" w:hAnsi="Calibri" w:cs="Calibri"/>
          <w:sz w:val="24"/>
          <w:szCs w:val="24"/>
        </w:rPr>
        <w:t xml:space="preserve">with </w:t>
      </w:r>
      <w:r w:rsidRPr="00A50304">
        <w:rPr>
          <w:rFonts w:ascii="Calibri" w:hAnsi="Calibri" w:cs="Calibri"/>
          <w:sz w:val="24"/>
          <w:szCs w:val="24"/>
        </w:rPr>
        <w:t>more intensive support through Specialised Family Violence Services.</w:t>
      </w:r>
    </w:p>
    <w:p w:rsidR="00E50B2C" w:rsidRPr="008D6B58" w:rsidRDefault="00E50B2C" w:rsidP="00E50B2C">
      <w:pPr>
        <w:spacing w:after="0"/>
        <w:rPr>
          <w:rFonts w:ascii="Calibri" w:hAnsi="Calibri" w:cs="Calibri"/>
          <w:sz w:val="20"/>
          <w:szCs w:val="20"/>
        </w:rPr>
      </w:pPr>
    </w:p>
    <w:p w:rsidR="00E50B2C" w:rsidRPr="00A50304" w:rsidRDefault="00E50B2C" w:rsidP="00E50B2C">
      <w:pPr>
        <w:spacing w:after="0"/>
        <w:rPr>
          <w:rFonts w:ascii="Calibri" w:hAnsi="Calibri" w:cs="Calibri"/>
          <w:sz w:val="24"/>
          <w:szCs w:val="24"/>
        </w:rPr>
      </w:pPr>
      <w:r w:rsidRPr="00A50304">
        <w:rPr>
          <w:rFonts w:ascii="Calibri" w:hAnsi="Calibri" w:cs="Calibri"/>
          <w:sz w:val="24"/>
          <w:szCs w:val="24"/>
        </w:rPr>
        <w:t xml:space="preserve">The </w:t>
      </w:r>
      <w:r w:rsidRPr="00994859">
        <w:rPr>
          <w:rFonts w:ascii="Calibri" w:hAnsi="Calibri" w:cs="Calibri"/>
          <w:i/>
          <w:sz w:val="24"/>
          <w:szCs w:val="24"/>
        </w:rPr>
        <w:t>Family Law Services</w:t>
      </w:r>
      <w:r w:rsidRPr="00A50304">
        <w:rPr>
          <w:rFonts w:ascii="Calibri" w:hAnsi="Calibri" w:cs="Calibri"/>
          <w:sz w:val="24"/>
          <w:szCs w:val="24"/>
        </w:rPr>
        <w:t xml:space="preserve"> stream provides support to families with relationship difficulties and who are in the process of separating or have separated.  The stream also includes initiatives aimed at providing intensive support for children in families with high levels of conflict.  During 2011</w:t>
      </w:r>
      <w:r>
        <w:rPr>
          <w:rFonts w:ascii="Calibri" w:hAnsi="Calibri" w:cs="Calibri"/>
          <w:sz w:val="24"/>
          <w:szCs w:val="24"/>
        </w:rPr>
        <w:t>–</w:t>
      </w:r>
      <w:r w:rsidRPr="00A50304">
        <w:rPr>
          <w:rFonts w:ascii="Calibri" w:hAnsi="Calibri" w:cs="Calibri"/>
          <w:sz w:val="24"/>
          <w:szCs w:val="24"/>
        </w:rPr>
        <w:t>2012:</w:t>
      </w:r>
    </w:p>
    <w:p w:rsidR="00E50B2C" w:rsidRDefault="00E50B2C" w:rsidP="00E50B2C">
      <w:pPr>
        <w:numPr>
          <w:ilvl w:val="0"/>
          <w:numId w:val="37"/>
        </w:numPr>
        <w:suppressAutoHyphens/>
        <w:spacing w:after="0"/>
        <w:ind w:left="425" w:hanging="425"/>
        <w:rPr>
          <w:rFonts w:ascii="Calibri" w:hAnsi="Calibri" w:cs="Calibri"/>
          <w:iCs/>
          <w:sz w:val="24"/>
          <w:szCs w:val="24"/>
        </w:rPr>
      </w:pPr>
      <w:r w:rsidRPr="00A50304">
        <w:rPr>
          <w:rFonts w:ascii="Calibri" w:hAnsi="Calibri" w:cs="Calibri"/>
          <w:iCs/>
          <w:sz w:val="24"/>
          <w:szCs w:val="24"/>
        </w:rPr>
        <w:t xml:space="preserve">22,361 clients accessed </w:t>
      </w:r>
      <w:r w:rsidRPr="008D6B58">
        <w:rPr>
          <w:rFonts w:ascii="Calibri" w:hAnsi="Calibri" w:cs="Calibri"/>
          <w:i/>
          <w:iCs/>
          <w:sz w:val="24"/>
          <w:szCs w:val="24"/>
        </w:rPr>
        <w:t>Family Dispute Resolution</w:t>
      </w:r>
      <w:r w:rsidRPr="00A50304">
        <w:rPr>
          <w:rFonts w:ascii="Calibri" w:hAnsi="Calibri" w:cs="Calibri"/>
          <w:iCs/>
          <w:sz w:val="24"/>
          <w:szCs w:val="24"/>
        </w:rPr>
        <w:t xml:space="preserve"> services</w:t>
      </w:r>
      <w:r>
        <w:rPr>
          <w:rFonts w:ascii="Calibri" w:hAnsi="Calibri" w:cs="Calibri"/>
          <w:iCs/>
          <w:sz w:val="24"/>
          <w:szCs w:val="24"/>
        </w:rPr>
        <w:t>;</w:t>
      </w:r>
    </w:p>
    <w:p w:rsidR="00E50B2C" w:rsidRDefault="00E50B2C" w:rsidP="00E50B2C">
      <w:pPr>
        <w:numPr>
          <w:ilvl w:val="0"/>
          <w:numId w:val="37"/>
        </w:numPr>
        <w:suppressAutoHyphens/>
        <w:spacing w:after="0"/>
        <w:ind w:left="425" w:hanging="425"/>
        <w:rPr>
          <w:rFonts w:ascii="Calibri" w:hAnsi="Calibri" w:cs="Calibri"/>
          <w:iCs/>
          <w:sz w:val="24"/>
          <w:szCs w:val="24"/>
        </w:rPr>
      </w:pPr>
      <w:r>
        <w:rPr>
          <w:rFonts w:ascii="Calibri" w:hAnsi="Calibri" w:cs="Calibri"/>
          <w:iCs/>
          <w:sz w:val="24"/>
          <w:szCs w:val="24"/>
        </w:rPr>
        <w:t>nearly 6,000 children from high-</w:t>
      </w:r>
      <w:r w:rsidRPr="00A50304">
        <w:rPr>
          <w:rFonts w:ascii="Calibri" w:hAnsi="Calibri" w:cs="Calibri"/>
          <w:iCs/>
          <w:sz w:val="24"/>
          <w:szCs w:val="24"/>
        </w:rPr>
        <w:t xml:space="preserve">conflict families were assisted through the </w:t>
      </w:r>
      <w:r w:rsidRPr="008D6B58">
        <w:rPr>
          <w:rFonts w:ascii="Calibri" w:hAnsi="Calibri" w:cs="Calibri"/>
          <w:i/>
          <w:iCs/>
          <w:sz w:val="24"/>
          <w:szCs w:val="24"/>
        </w:rPr>
        <w:t>Supporting Children After Separation Program</w:t>
      </w:r>
      <w:r>
        <w:rPr>
          <w:rFonts w:ascii="Calibri" w:hAnsi="Calibri" w:cs="Calibri"/>
          <w:iCs/>
          <w:sz w:val="24"/>
          <w:szCs w:val="24"/>
        </w:rPr>
        <w:t>;</w:t>
      </w:r>
    </w:p>
    <w:p w:rsidR="00E50B2C" w:rsidRDefault="00E50B2C" w:rsidP="00E50B2C">
      <w:pPr>
        <w:numPr>
          <w:ilvl w:val="0"/>
          <w:numId w:val="37"/>
        </w:numPr>
        <w:suppressAutoHyphens/>
        <w:spacing w:after="0"/>
        <w:ind w:left="425" w:hanging="425"/>
        <w:rPr>
          <w:rFonts w:ascii="Calibri" w:hAnsi="Calibri" w:cs="Calibri"/>
          <w:iCs/>
          <w:sz w:val="24"/>
          <w:szCs w:val="24"/>
        </w:rPr>
      </w:pPr>
      <w:r w:rsidRPr="00A50304">
        <w:rPr>
          <w:rFonts w:ascii="Calibri" w:hAnsi="Calibri" w:cs="Calibri"/>
          <w:iCs/>
          <w:sz w:val="24"/>
          <w:szCs w:val="24"/>
        </w:rPr>
        <w:t>14,619 clients from high-conflict</w:t>
      </w:r>
      <w:r>
        <w:rPr>
          <w:rFonts w:ascii="Calibri" w:hAnsi="Calibri" w:cs="Calibri"/>
          <w:iCs/>
          <w:sz w:val="24"/>
          <w:szCs w:val="24"/>
        </w:rPr>
        <w:t>,</w:t>
      </w:r>
      <w:r w:rsidRPr="00A50304">
        <w:rPr>
          <w:rFonts w:ascii="Calibri" w:hAnsi="Calibri" w:cs="Calibri"/>
          <w:iCs/>
          <w:sz w:val="24"/>
          <w:szCs w:val="24"/>
        </w:rPr>
        <w:t xml:space="preserve"> separating families received help through the </w:t>
      </w:r>
      <w:r w:rsidRPr="008D6B58">
        <w:rPr>
          <w:rFonts w:ascii="Calibri" w:hAnsi="Calibri" w:cs="Calibri"/>
          <w:i/>
          <w:iCs/>
          <w:sz w:val="24"/>
          <w:szCs w:val="24"/>
        </w:rPr>
        <w:t>Parenting Orders Programs</w:t>
      </w:r>
      <w:r w:rsidRPr="00A50304">
        <w:rPr>
          <w:rFonts w:ascii="Calibri" w:hAnsi="Calibri" w:cs="Calibri"/>
          <w:iCs/>
          <w:sz w:val="24"/>
          <w:szCs w:val="24"/>
        </w:rPr>
        <w:t xml:space="preserve"> and </w:t>
      </w:r>
      <w:r w:rsidRPr="008D6B58">
        <w:rPr>
          <w:rFonts w:ascii="Calibri" w:hAnsi="Calibri" w:cs="Calibri"/>
          <w:i/>
          <w:iCs/>
          <w:sz w:val="24"/>
          <w:szCs w:val="24"/>
        </w:rPr>
        <w:t>Post Separating Cooperative Parenting</w:t>
      </w:r>
      <w:r w:rsidRPr="00A50304">
        <w:rPr>
          <w:rFonts w:ascii="Calibri" w:hAnsi="Calibri" w:cs="Calibri"/>
          <w:iCs/>
          <w:sz w:val="24"/>
          <w:szCs w:val="24"/>
        </w:rPr>
        <w:t xml:space="preserve"> services</w:t>
      </w:r>
      <w:r>
        <w:rPr>
          <w:rFonts w:ascii="Calibri" w:hAnsi="Calibri" w:cs="Calibri"/>
          <w:iCs/>
          <w:sz w:val="24"/>
          <w:szCs w:val="24"/>
        </w:rPr>
        <w:t>, which</w:t>
      </w:r>
      <w:r w:rsidRPr="00A50304">
        <w:rPr>
          <w:rFonts w:ascii="Calibri" w:hAnsi="Calibri" w:cs="Calibri"/>
          <w:iCs/>
          <w:sz w:val="24"/>
          <w:szCs w:val="24"/>
        </w:rPr>
        <w:t xml:space="preserve"> aim to help parents agree on parenting arrangements that meet the best interests of their children</w:t>
      </w:r>
      <w:r>
        <w:rPr>
          <w:rFonts w:ascii="Calibri" w:hAnsi="Calibri" w:cs="Calibri"/>
          <w:iCs/>
          <w:sz w:val="24"/>
          <w:szCs w:val="24"/>
        </w:rPr>
        <w:t>; and</w:t>
      </w:r>
    </w:p>
    <w:p w:rsidR="00E50B2C" w:rsidRDefault="00E50B2C" w:rsidP="00E50B2C">
      <w:pPr>
        <w:numPr>
          <w:ilvl w:val="0"/>
          <w:numId w:val="37"/>
        </w:numPr>
        <w:suppressAutoHyphens/>
        <w:spacing w:after="0"/>
        <w:ind w:left="425" w:hanging="425"/>
        <w:rPr>
          <w:rFonts w:ascii="Calibri" w:hAnsi="Calibri" w:cs="Calibri"/>
          <w:iCs/>
          <w:sz w:val="24"/>
          <w:szCs w:val="24"/>
        </w:rPr>
      </w:pPr>
      <w:proofErr w:type="gramStart"/>
      <w:r>
        <w:rPr>
          <w:rFonts w:ascii="Calibri" w:hAnsi="Calibri" w:cs="Calibri"/>
          <w:iCs/>
          <w:sz w:val="24"/>
          <w:szCs w:val="24"/>
        </w:rPr>
        <w:lastRenderedPageBreak/>
        <w:t>n</w:t>
      </w:r>
      <w:r w:rsidRPr="00A50304">
        <w:rPr>
          <w:rFonts w:ascii="Calibri" w:hAnsi="Calibri" w:cs="Calibri"/>
          <w:iCs/>
          <w:sz w:val="24"/>
          <w:szCs w:val="24"/>
        </w:rPr>
        <w:t>early</w:t>
      </w:r>
      <w:proofErr w:type="gramEnd"/>
      <w:r w:rsidRPr="00A50304">
        <w:rPr>
          <w:rFonts w:ascii="Calibri" w:hAnsi="Calibri" w:cs="Calibri"/>
          <w:iCs/>
          <w:sz w:val="24"/>
          <w:szCs w:val="24"/>
        </w:rPr>
        <w:t xml:space="preserve"> 40,000 clients were assisted through </w:t>
      </w:r>
      <w:r w:rsidRPr="008D6B58">
        <w:rPr>
          <w:rFonts w:ascii="Calibri" w:hAnsi="Calibri" w:cs="Calibri"/>
          <w:i/>
          <w:iCs/>
          <w:sz w:val="24"/>
          <w:szCs w:val="24"/>
        </w:rPr>
        <w:t>Children’s Contact Services</w:t>
      </w:r>
      <w:r w:rsidRPr="00A50304">
        <w:rPr>
          <w:rFonts w:ascii="Calibri" w:hAnsi="Calibri" w:cs="Calibri"/>
          <w:iCs/>
          <w:sz w:val="24"/>
          <w:szCs w:val="24"/>
        </w:rPr>
        <w:t>.  These services enable children of separated parents in situations of high conflict to have safe contact with the parent they do not live with.</w:t>
      </w:r>
    </w:p>
    <w:p w:rsidR="00E50B2C" w:rsidRPr="008E02C0" w:rsidRDefault="00E50B2C" w:rsidP="00E50B2C">
      <w:pPr>
        <w:suppressAutoHyphens/>
        <w:spacing w:after="0"/>
        <w:ind w:left="425"/>
        <w:rPr>
          <w:rFonts w:ascii="Calibri" w:hAnsi="Calibri" w:cs="Calibri"/>
          <w:iCs/>
          <w:sz w:val="20"/>
          <w:szCs w:val="20"/>
        </w:rPr>
      </w:pPr>
    </w:p>
    <w:p w:rsidR="00E50B2C" w:rsidRPr="00830F00" w:rsidRDefault="00E50B2C" w:rsidP="00E50B2C">
      <w:pPr>
        <w:suppressAutoHyphens/>
        <w:spacing w:after="0"/>
        <w:rPr>
          <w:rFonts w:ascii="Calibri" w:hAnsi="Calibri" w:cs="Calibri"/>
          <w:sz w:val="24"/>
          <w:szCs w:val="24"/>
        </w:rPr>
      </w:pPr>
      <w:r w:rsidRPr="002B0D56">
        <w:rPr>
          <w:rFonts w:ascii="Calibri" w:hAnsi="Calibri" w:cs="Calibri"/>
          <w:b/>
          <w:sz w:val="24"/>
          <w:szCs w:val="24"/>
        </w:rPr>
        <w:t>Extend work in the detection, investigation and prosecution of online sexual exploitation</w:t>
      </w:r>
      <w:r>
        <w:rPr>
          <w:rFonts w:ascii="Calibri" w:hAnsi="Calibri" w:cs="Calibri"/>
          <w:b/>
          <w:sz w:val="24"/>
          <w:szCs w:val="24"/>
        </w:rPr>
        <w:t>—</w:t>
      </w:r>
      <w:r w:rsidRPr="002B0D56">
        <w:rPr>
          <w:rFonts w:ascii="Calibri" w:hAnsi="Calibri" w:cs="Calibri"/>
          <w:b/>
          <w:sz w:val="24"/>
          <w:szCs w:val="24"/>
        </w:rPr>
        <w:t>Combating Online Child Sex Exploitation</w:t>
      </w:r>
      <w:r w:rsidRPr="002B0D56">
        <w:rPr>
          <w:rFonts w:ascii="Calibri" w:hAnsi="Calibri" w:cs="Calibri"/>
          <w:b/>
          <w:sz w:val="24"/>
          <w:szCs w:val="24"/>
        </w:rPr>
        <w:br/>
      </w:r>
      <w:r w:rsidRPr="00830F00">
        <w:rPr>
          <w:rFonts w:ascii="Calibri" w:hAnsi="Calibri" w:cs="Calibri"/>
          <w:sz w:val="24"/>
          <w:szCs w:val="24"/>
        </w:rPr>
        <w:t>The Australian Government is committed to taking all necessary action to protect children in Australia and internationally from sexual exploitation.  The Australian Federal Police High Tech Crime Operations portfolio works closely with national and international partners to investigate offences committed through the use of the internet to facilitate the sexual exploitation of children.</w:t>
      </w:r>
    </w:p>
    <w:p w:rsidR="00E50B2C" w:rsidRPr="00994859" w:rsidRDefault="00E50B2C" w:rsidP="00E50B2C">
      <w:pPr>
        <w:suppressAutoHyphens/>
        <w:spacing w:after="0"/>
        <w:rPr>
          <w:rFonts w:ascii="Calibri" w:hAnsi="Calibri" w:cs="Calibri"/>
          <w:sz w:val="20"/>
          <w:szCs w:val="20"/>
        </w:rPr>
      </w:pPr>
    </w:p>
    <w:p w:rsidR="00E50B2C" w:rsidRDefault="00E50B2C" w:rsidP="00E50B2C">
      <w:pPr>
        <w:suppressAutoHyphens/>
        <w:spacing w:after="0"/>
        <w:rPr>
          <w:rFonts w:ascii="Calibri" w:hAnsi="Calibri" w:cs="Calibri"/>
          <w:sz w:val="24"/>
          <w:szCs w:val="24"/>
        </w:rPr>
      </w:pPr>
      <w:r w:rsidRPr="00830F00">
        <w:rPr>
          <w:rFonts w:ascii="Calibri" w:hAnsi="Calibri" w:cs="Calibri"/>
          <w:sz w:val="24"/>
          <w:szCs w:val="24"/>
        </w:rPr>
        <w:t>For the financial years 2005</w:t>
      </w:r>
      <w:r>
        <w:rPr>
          <w:rFonts w:ascii="Calibri" w:hAnsi="Calibri" w:cs="Calibri"/>
          <w:sz w:val="24"/>
          <w:szCs w:val="24"/>
        </w:rPr>
        <w:t>–</w:t>
      </w:r>
      <w:r w:rsidRPr="00830F00">
        <w:rPr>
          <w:rFonts w:ascii="Calibri" w:hAnsi="Calibri" w:cs="Calibri"/>
          <w:sz w:val="24"/>
          <w:szCs w:val="24"/>
        </w:rPr>
        <w:t>06 to 2011</w:t>
      </w:r>
      <w:r>
        <w:rPr>
          <w:rFonts w:ascii="Calibri" w:hAnsi="Calibri" w:cs="Calibri"/>
          <w:sz w:val="24"/>
          <w:szCs w:val="24"/>
        </w:rPr>
        <w:t>–</w:t>
      </w:r>
      <w:r w:rsidRPr="00830F00">
        <w:rPr>
          <w:rFonts w:ascii="Calibri" w:hAnsi="Calibri" w:cs="Calibri"/>
          <w:sz w:val="24"/>
          <w:szCs w:val="24"/>
        </w:rPr>
        <w:t>12, there have been 463 offenders charged with 1,221 online child sex exploitation offences.</w:t>
      </w:r>
    </w:p>
    <w:p w:rsidR="00E50B2C" w:rsidRPr="009C53E5" w:rsidRDefault="00E50B2C" w:rsidP="00E50B2C">
      <w:pPr>
        <w:suppressAutoHyphens/>
        <w:spacing w:after="0"/>
        <w:rPr>
          <w:rFonts w:ascii="Calibri" w:hAnsi="Calibri" w:cs="Calibri"/>
          <w:sz w:val="20"/>
          <w:szCs w:val="20"/>
        </w:rPr>
      </w:pPr>
    </w:p>
    <w:p w:rsidR="00E50B2C" w:rsidRPr="00830F00" w:rsidRDefault="00E50B2C" w:rsidP="00E50B2C">
      <w:pPr>
        <w:suppressAutoHyphens/>
        <w:spacing w:after="0"/>
        <w:rPr>
          <w:rFonts w:ascii="Calibri" w:hAnsi="Calibri" w:cs="Calibri"/>
          <w:sz w:val="24"/>
          <w:szCs w:val="24"/>
        </w:rPr>
      </w:pPr>
      <w:r w:rsidRPr="00830F00">
        <w:rPr>
          <w:rFonts w:ascii="Calibri" w:hAnsi="Calibri" w:cs="Calibri"/>
          <w:sz w:val="24"/>
          <w:szCs w:val="24"/>
        </w:rPr>
        <w:t>The A</w:t>
      </w:r>
      <w:r>
        <w:rPr>
          <w:rFonts w:ascii="Calibri" w:hAnsi="Calibri" w:cs="Calibri"/>
          <w:sz w:val="24"/>
          <w:szCs w:val="24"/>
        </w:rPr>
        <w:t xml:space="preserve">ustralian </w:t>
      </w:r>
      <w:r w:rsidRPr="00830F00">
        <w:rPr>
          <w:rFonts w:ascii="Calibri" w:hAnsi="Calibri" w:cs="Calibri"/>
          <w:sz w:val="24"/>
          <w:szCs w:val="24"/>
        </w:rPr>
        <w:t>F</w:t>
      </w:r>
      <w:r>
        <w:rPr>
          <w:rFonts w:ascii="Calibri" w:hAnsi="Calibri" w:cs="Calibri"/>
          <w:sz w:val="24"/>
          <w:szCs w:val="24"/>
        </w:rPr>
        <w:t xml:space="preserve">ederal </w:t>
      </w:r>
      <w:r w:rsidRPr="00830F00">
        <w:rPr>
          <w:rFonts w:ascii="Calibri" w:hAnsi="Calibri" w:cs="Calibri"/>
          <w:sz w:val="24"/>
          <w:szCs w:val="24"/>
        </w:rPr>
        <w:t>P</w:t>
      </w:r>
      <w:r>
        <w:rPr>
          <w:rFonts w:ascii="Calibri" w:hAnsi="Calibri" w:cs="Calibri"/>
          <w:sz w:val="24"/>
          <w:szCs w:val="24"/>
        </w:rPr>
        <w:t>olice</w:t>
      </w:r>
      <w:r w:rsidRPr="00830F00">
        <w:rPr>
          <w:rFonts w:ascii="Calibri" w:hAnsi="Calibri" w:cs="Calibri"/>
          <w:sz w:val="24"/>
          <w:szCs w:val="24"/>
        </w:rPr>
        <w:t xml:space="preserve"> participates in a range of international initiatives to combat online child sexual abuse, including:</w:t>
      </w:r>
    </w:p>
    <w:p w:rsidR="00E50B2C" w:rsidRDefault="00E50B2C" w:rsidP="00E50B2C">
      <w:pPr>
        <w:pStyle w:val="ListParagraph"/>
        <w:numPr>
          <w:ilvl w:val="0"/>
          <w:numId w:val="49"/>
        </w:numPr>
        <w:spacing w:after="0"/>
        <w:ind w:left="425" w:hanging="425"/>
        <w:rPr>
          <w:rFonts w:ascii="Calibri" w:hAnsi="Calibri" w:cs="Calibri"/>
          <w:sz w:val="24"/>
          <w:szCs w:val="24"/>
        </w:rPr>
      </w:pPr>
      <w:r>
        <w:rPr>
          <w:rFonts w:ascii="Calibri" w:hAnsi="Calibri" w:cs="Calibri"/>
          <w:sz w:val="24"/>
          <w:szCs w:val="24"/>
        </w:rPr>
        <w:t>c</w:t>
      </w:r>
      <w:r w:rsidRPr="00830F00">
        <w:rPr>
          <w:rFonts w:ascii="Calibri" w:hAnsi="Calibri" w:cs="Calibri"/>
          <w:sz w:val="24"/>
          <w:szCs w:val="24"/>
        </w:rPr>
        <w:t>ontributing to the Global Alliance Against Child Sexual Abuse, an initiative of the United States and European Union which seeks to unite all countries around the world to better identify and assist victims of online child sexual a</w:t>
      </w:r>
      <w:r>
        <w:rPr>
          <w:rFonts w:ascii="Calibri" w:hAnsi="Calibri" w:cs="Calibri"/>
          <w:sz w:val="24"/>
          <w:szCs w:val="24"/>
        </w:rPr>
        <w:t>buse and prosecute perpetrators;</w:t>
      </w:r>
    </w:p>
    <w:p w:rsidR="00E50B2C" w:rsidRDefault="00E50B2C" w:rsidP="00E50B2C">
      <w:pPr>
        <w:pStyle w:val="ListParagraph"/>
        <w:numPr>
          <w:ilvl w:val="0"/>
          <w:numId w:val="49"/>
        </w:numPr>
        <w:spacing w:after="0"/>
        <w:ind w:left="426" w:hanging="426"/>
        <w:rPr>
          <w:rFonts w:ascii="Calibri" w:hAnsi="Calibri" w:cs="Calibri"/>
          <w:sz w:val="24"/>
          <w:szCs w:val="24"/>
        </w:rPr>
      </w:pPr>
      <w:proofErr w:type="gramStart"/>
      <w:r>
        <w:rPr>
          <w:rFonts w:ascii="Calibri" w:hAnsi="Calibri" w:cs="Calibri"/>
          <w:sz w:val="24"/>
          <w:szCs w:val="24"/>
        </w:rPr>
        <w:t>c</w:t>
      </w:r>
      <w:r w:rsidRPr="00830F00">
        <w:rPr>
          <w:rFonts w:ascii="Calibri" w:hAnsi="Calibri" w:cs="Calibri"/>
          <w:sz w:val="24"/>
          <w:szCs w:val="24"/>
        </w:rPr>
        <w:t>hairing</w:t>
      </w:r>
      <w:proofErr w:type="gramEnd"/>
      <w:r w:rsidRPr="00830F00">
        <w:rPr>
          <w:rFonts w:ascii="Calibri" w:hAnsi="Calibri" w:cs="Calibri"/>
          <w:sz w:val="24"/>
          <w:szCs w:val="24"/>
        </w:rPr>
        <w:t xml:space="preserve"> the Virtual Global Taskforce (VGT), from December 2009 to December 2012, and continuing as an active member. The VGT is an international collaboration of law enforcement and private industry partners working to help protect children from online child abuse and related contact offending</w:t>
      </w:r>
      <w:r>
        <w:rPr>
          <w:rFonts w:ascii="Calibri" w:hAnsi="Calibri" w:cs="Calibri"/>
          <w:sz w:val="24"/>
          <w:szCs w:val="24"/>
        </w:rPr>
        <w:t>; and</w:t>
      </w:r>
    </w:p>
    <w:p w:rsidR="00E50B2C" w:rsidRDefault="00E50B2C" w:rsidP="00E50B2C">
      <w:pPr>
        <w:pStyle w:val="ListParagraph"/>
        <w:numPr>
          <w:ilvl w:val="0"/>
          <w:numId w:val="49"/>
        </w:numPr>
        <w:spacing w:after="0"/>
        <w:ind w:left="425" w:hanging="425"/>
        <w:rPr>
          <w:rFonts w:ascii="Calibri" w:hAnsi="Calibri" w:cs="Calibri"/>
          <w:sz w:val="24"/>
          <w:szCs w:val="24"/>
        </w:rPr>
      </w:pPr>
      <w:proofErr w:type="gramStart"/>
      <w:r>
        <w:rPr>
          <w:rFonts w:ascii="Calibri" w:hAnsi="Calibri" w:cs="Calibri"/>
          <w:sz w:val="24"/>
          <w:szCs w:val="24"/>
        </w:rPr>
        <w:t>a</w:t>
      </w:r>
      <w:r w:rsidRPr="00830F00">
        <w:rPr>
          <w:rFonts w:ascii="Calibri" w:hAnsi="Calibri" w:cs="Calibri"/>
          <w:sz w:val="24"/>
          <w:szCs w:val="24"/>
        </w:rPr>
        <w:t>ctively</w:t>
      </w:r>
      <w:proofErr w:type="gramEnd"/>
      <w:r w:rsidRPr="00830F00">
        <w:rPr>
          <w:rFonts w:ascii="Calibri" w:hAnsi="Calibri" w:cs="Calibri"/>
          <w:sz w:val="24"/>
          <w:szCs w:val="24"/>
        </w:rPr>
        <w:t xml:space="preserve"> participating in the Australia New Zealand Policing Advisory Agency Child Protection Working Group.  This is a collaborative approach taken by all Australian law enforcement agencies (supported by </w:t>
      </w:r>
      <w:proofErr w:type="spellStart"/>
      <w:r w:rsidRPr="00830F00">
        <w:rPr>
          <w:rFonts w:ascii="Calibri" w:hAnsi="Calibri" w:cs="Calibri"/>
          <w:sz w:val="24"/>
          <w:szCs w:val="24"/>
        </w:rPr>
        <w:t>CrimTrac</w:t>
      </w:r>
      <w:proofErr w:type="spellEnd"/>
      <w:r w:rsidRPr="00830F00">
        <w:rPr>
          <w:rFonts w:ascii="Calibri" w:hAnsi="Calibri" w:cs="Calibri"/>
          <w:sz w:val="24"/>
          <w:szCs w:val="24"/>
        </w:rPr>
        <w:t xml:space="preserve">) in child protection endeavours. </w:t>
      </w:r>
    </w:p>
    <w:p w:rsidR="00E50B2C" w:rsidRPr="008D6B58" w:rsidRDefault="00E50B2C" w:rsidP="00E50B2C">
      <w:pPr>
        <w:suppressAutoHyphens/>
        <w:spacing w:after="0"/>
        <w:rPr>
          <w:rFonts w:ascii="Calibri" w:hAnsi="Calibri" w:cs="Calibri"/>
          <w:sz w:val="20"/>
          <w:szCs w:val="20"/>
        </w:rPr>
      </w:pPr>
    </w:p>
    <w:p w:rsidR="00E50B2C" w:rsidRPr="00830F00" w:rsidRDefault="00E50B2C" w:rsidP="00E50B2C">
      <w:pPr>
        <w:suppressAutoHyphens/>
        <w:spacing w:after="0"/>
        <w:rPr>
          <w:rFonts w:ascii="Calibri" w:hAnsi="Calibri" w:cs="Calibri"/>
          <w:sz w:val="24"/>
          <w:szCs w:val="24"/>
        </w:rPr>
      </w:pPr>
      <w:r w:rsidRPr="00830F00">
        <w:rPr>
          <w:rFonts w:ascii="Calibri" w:hAnsi="Calibri" w:cs="Calibri"/>
          <w:sz w:val="24"/>
          <w:szCs w:val="24"/>
        </w:rPr>
        <w:t xml:space="preserve">The </w:t>
      </w:r>
      <w:proofErr w:type="spellStart"/>
      <w:r w:rsidRPr="008D6B58">
        <w:rPr>
          <w:rFonts w:ascii="Calibri" w:hAnsi="Calibri" w:cs="Calibri"/>
          <w:i/>
          <w:sz w:val="24"/>
          <w:szCs w:val="24"/>
        </w:rPr>
        <w:t>ThinkUKnow</w:t>
      </w:r>
      <w:proofErr w:type="spellEnd"/>
      <w:r w:rsidRPr="00830F00">
        <w:rPr>
          <w:rFonts w:ascii="Calibri" w:hAnsi="Calibri" w:cs="Calibri"/>
          <w:sz w:val="24"/>
          <w:szCs w:val="24"/>
        </w:rPr>
        <w:t xml:space="preserve"> cyber-safety program delivers awareness-raising sessions for parents, carers and teachers across Australia to bridge the knowledge gap between adults and young people about the internet and mobile technologies and to encourage more open dialogue between them.</w:t>
      </w:r>
      <w:r>
        <w:rPr>
          <w:rFonts w:ascii="Calibri" w:hAnsi="Calibri" w:cs="Calibri"/>
          <w:sz w:val="24"/>
          <w:szCs w:val="24"/>
        </w:rPr>
        <w:t xml:space="preserve">  The presentation covers cyber </w:t>
      </w:r>
      <w:r w:rsidRPr="00830F00">
        <w:rPr>
          <w:rFonts w:ascii="Calibri" w:hAnsi="Calibri" w:cs="Calibri"/>
          <w:sz w:val="24"/>
          <w:szCs w:val="24"/>
        </w:rPr>
        <w:t xml:space="preserve">bullying, sexting, online grooming, scams, identity theft and other issues and is supported by online resources through </w:t>
      </w:r>
      <w:r>
        <w:rPr>
          <w:rFonts w:ascii="Calibri" w:hAnsi="Calibri" w:cs="Calibri"/>
          <w:sz w:val="24"/>
          <w:szCs w:val="24"/>
        </w:rPr>
        <w:br/>
      </w:r>
      <w:hyperlink r:id="rId44" w:history="1">
        <w:r>
          <w:rPr>
            <w:rFonts w:ascii="Calibri" w:hAnsi="Calibri" w:cs="Calibri"/>
            <w:sz w:val="24"/>
            <w:szCs w:val="24"/>
            <w:u w:val="single"/>
          </w:rPr>
          <w:t>Think U Know</w:t>
        </w:r>
      </w:hyperlink>
      <w:r w:rsidRPr="00830F00">
        <w:rPr>
          <w:rFonts w:ascii="Calibri" w:hAnsi="Calibri" w:cs="Calibri"/>
          <w:sz w:val="24"/>
          <w:szCs w:val="24"/>
        </w:rPr>
        <w:t xml:space="preserve">.  </w:t>
      </w:r>
      <w:proofErr w:type="spellStart"/>
      <w:r w:rsidRPr="000C4885">
        <w:rPr>
          <w:rFonts w:ascii="Calibri" w:hAnsi="Calibri" w:cs="Calibri"/>
          <w:i/>
          <w:sz w:val="24"/>
          <w:szCs w:val="24"/>
        </w:rPr>
        <w:t>ThinkUKnow</w:t>
      </w:r>
      <w:proofErr w:type="spellEnd"/>
      <w:r>
        <w:rPr>
          <w:rFonts w:ascii="Calibri" w:hAnsi="Calibri" w:cs="Calibri"/>
          <w:sz w:val="24"/>
          <w:szCs w:val="24"/>
        </w:rPr>
        <w:t xml:space="preserve"> is a partnership between the Australian Federal Police and </w:t>
      </w:r>
      <w:r w:rsidRPr="00830F00">
        <w:rPr>
          <w:rFonts w:ascii="Calibri" w:hAnsi="Calibri" w:cs="Calibri"/>
          <w:sz w:val="24"/>
          <w:szCs w:val="24"/>
        </w:rPr>
        <w:t xml:space="preserve">Microsoft and is supported by ninemsn and </w:t>
      </w:r>
      <w:proofErr w:type="spellStart"/>
      <w:r w:rsidRPr="00830F00">
        <w:rPr>
          <w:rFonts w:ascii="Calibri" w:hAnsi="Calibri" w:cs="Calibri"/>
          <w:sz w:val="24"/>
          <w:szCs w:val="24"/>
        </w:rPr>
        <w:t>Datacom</w:t>
      </w:r>
      <w:proofErr w:type="spellEnd"/>
      <w:r w:rsidRPr="00830F00">
        <w:rPr>
          <w:rFonts w:ascii="Calibri" w:hAnsi="Calibri" w:cs="Calibri"/>
          <w:sz w:val="24"/>
          <w:szCs w:val="24"/>
        </w:rPr>
        <w:t>.  In the financial year 2011</w:t>
      </w:r>
      <w:r>
        <w:rPr>
          <w:rFonts w:ascii="Calibri" w:hAnsi="Calibri" w:cs="Calibri"/>
          <w:sz w:val="24"/>
          <w:szCs w:val="24"/>
        </w:rPr>
        <w:t>–</w:t>
      </w:r>
      <w:r w:rsidRPr="00830F00">
        <w:rPr>
          <w:rFonts w:ascii="Calibri" w:hAnsi="Calibri" w:cs="Calibri"/>
          <w:sz w:val="24"/>
          <w:szCs w:val="24"/>
        </w:rPr>
        <w:t xml:space="preserve">12, </w:t>
      </w:r>
      <w:proofErr w:type="spellStart"/>
      <w:r w:rsidRPr="000C4885">
        <w:rPr>
          <w:rFonts w:ascii="Calibri" w:hAnsi="Calibri" w:cs="Calibri"/>
          <w:i/>
          <w:sz w:val="24"/>
          <w:szCs w:val="24"/>
        </w:rPr>
        <w:t>ThinkUKnow</w:t>
      </w:r>
      <w:proofErr w:type="spellEnd"/>
      <w:r>
        <w:rPr>
          <w:rFonts w:ascii="Calibri" w:hAnsi="Calibri" w:cs="Calibri"/>
          <w:i/>
          <w:sz w:val="24"/>
          <w:szCs w:val="24"/>
        </w:rPr>
        <w:t xml:space="preserve"> </w:t>
      </w:r>
      <w:r>
        <w:rPr>
          <w:rFonts w:ascii="Calibri" w:hAnsi="Calibri" w:cs="Calibri"/>
          <w:sz w:val="24"/>
          <w:szCs w:val="24"/>
        </w:rPr>
        <w:t xml:space="preserve">delivered 222 </w:t>
      </w:r>
      <w:r w:rsidRPr="00830F00">
        <w:rPr>
          <w:rFonts w:ascii="Calibri" w:hAnsi="Calibri" w:cs="Calibri"/>
          <w:sz w:val="24"/>
          <w:szCs w:val="24"/>
        </w:rPr>
        <w:t>presentations</w:t>
      </w:r>
      <w:r>
        <w:rPr>
          <w:rFonts w:ascii="Calibri" w:hAnsi="Calibri" w:cs="Calibri"/>
          <w:sz w:val="24"/>
          <w:szCs w:val="24"/>
        </w:rPr>
        <w:t xml:space="preserve"> </w:t>
      </w:r>
      <w:r w:rsidRPr="00830F00">
        <w:rPr>
          <w:rFonts w:ascii="Calibri" w:hAnsi="Calibri" w:cs="Calibri"/>
          <w:sz w:val="24"/>
          <w:szCs w:val="24"/>
        </w:rPr>
        <w:t>to parents, carers and teachers, with 6,855 people participating in these presentations.</w:t>
      </w:r>
    </w:p>
    <w:p w:rsidR="00E50B2C" w:rsidRPr="009C53E5" w:rsidRDefault="00E50B2C" w:rsidP="00E50B2C">
      <w:pPr>
        <w:suppressAutoHyphens/>
        <w:spacing w:after="0"/>
        <w:rPr>
          <w:rFonts w:ascii="Calibri" w:hAnsi="Calibri" w:cs="Calibri"/>
          <w:sz w:val="20"/>
          <w:szCs w:val="20"/>
        </w:rPr>
      </w:pPr>
    </w:p>
    <w:p w:rsidR="00E50B2C" w:rsidRPr="00830F00" w:rsidRDefault="00E50B2C" w:rsidP="00E50B2C">
      <w:pPr>
        <w:suppressAutoHyphens/>
        <w:spacing w:after="0"/>
        <w:rPr>
          <w:rFonts w:ascii="Calibri" w:hAnsi="Calibri" w:cs="Calibri"/>
          <w:sz w:val="24"/>
          <w:szCs w:val="24"/>
        </w:rPr>
      </w:pPr>
      <w:r w:rsidRPr="00830F00">
        <w:rPr>
          <w:rFonts w:ascii="Calibri" w:hAnsi="Calibri" w:cs="Calibri"/>
          <w:sz w:val="24"/>
          <w:szCs w:val="24"/>
        </w:rPr>
        <w:t>A</w:t>
      </w:r>
      <w:r>
        <w:rPr>
          <w:rFonts w:ascii="Calibri" w:hAnsi="Calibri" w:cs="Calibri"/>
          <w:sz w:val="24"/>
          <w:szCs w:val="24"/>
        </w:rPr>
        <w:t xml:space="preserve">ustralian </w:t>
      </w:r>
      <w:r w:rsidRPr="00830F00">
        <w:rPr>
          <w:rFonts w:ascii="Calibri" w:hAnsi="Calibri" w:cs="Calibri"/>
          <w:sz w:val="24"/>
          <w:szCs w:val="24"/>
        </w:rPr>
        <w:t>F</w:t>
      </w:r>
      <w:r>
        <w:rPr>
          <w:rFonts w:ascii="Calibri" w:hAnsi="Calibri" w:cs="Calibri"/>
          <w:sz w:val="24"/>
          <w:szCs w:val="24"/>
        </w:rPr>
        <w:t>ederal Police cyber-</w:t>
      </w:r>
      <w:r w:rsidRPr="00830F00">
        <w:rPr>
          <w:rFonts w:ascii="Calibri" w:hAnsi="Calibri" w:cs="Calibri"/>
          <w:sz w:val="24"/>
          <w:szCs w:val="24"/>
        </w:rPr>
        <w:t>safety presentations are delivered to young people aged primarily between 11 and 18.  These presentations seek to educate children on the risks they can encounter online, explorin</w:t>
      </w:r>
      <w:r>
        <w:rPr>
          <w:rFonts w:ascii="Calibri" w:hAnsi="Calibri" w:cs="Calibri"/>
          <w:sz w:val="24"/>
          <w:szCs w:val="24"/>
        </w:rPr>
        <w:t>g issues such as sexting, cyber</w:t>
      </w:r>
      <w:r w:rsidRPr="00830F00">
        <w:rPr>
          <w:rFonts w:ascii="Calibri" w:hAnsi="Calibri" w:cs="Calibri"/>
          <w:sz w:val="24"/>
          <w:szCs w:val="24"/>
        </w:rPr>
        <w:t xml:space="preserve"> bullying, social </w:t>
      </w:r>
      <w:r w:rsidRPr="00830F00">
        <w:rPr>
          <w:rFonts w:ascii="Calibri" w:hAnsi="Calibri" w:cs="Calibri"/>
          <w:sz w:val="24"/>
          <w:szCs w:val="24"/>
        </w:rPr>
        <w:lastRenderedPageBreak/>
        <w:t>networking, digital footprints and the importance of protecting their reputations. Importantly</w:t>
      </w:r>
      <w:r>
        <w:rPr>
          <w:rFonts w:ascii="Calibri" w:hAnsi="Calibri" w:cs="Calibri"/>
          <w:sz w:val="24"/>
          <w:szCs w:val="24"/>
        </w:rPr>
        <w:t>, young people</w:t>
      </w:r>
      <w:r w:rsidRPr="00830F00">
        <w:rPr>
          <w:rFonts w:ascii="Calibri" w:hAnsi="Calibri" w:cs="Calibri"/>
          <w:sz w:val="24"/>
          <w:szCs w:val="24"/>
        </w:rPr>
        <w:t xml:space="preserve"> develop </w:t>
      </w:r>
      <w:r>
        <w:rPr>
          <w:rFonts w:ascii="Calibri" w:hAnsi="Calibri" w:cs="Calibri"/>
          <w:sz w:val="24"/>
          <w:szCs w:val="24"/>
        </w:rPr>
        <w:t xml:space="preserve">ideas </w:t>
      </w:r>
      <w:r w:rsidRPr="00830F00">
        <w:rPr>
          <w:rFonts w:ascii="Calibri" w:hAnsi="Calibri" w:cs="Calibri"/>
          <w:sz w:val="24"/>
          <w:szCs w:val="24"/>
        </w:rPr>
        <w:t xml:space="preserve">for what </w:t>
      </w:r>
      <w:r>
        <w:rPr>
          <w:rFonts w:ascii="Calibri" w:hAnsi="Calibri" w:cs="Calibri"/>
          <w:sz w:val="24"/>
          <w:szCs w:val="24"/>
        </w:rPr>
        <w:t>they</w:t>
      </w:r>
      <w:r w:rsidRPr="00830F00">
        <w:rPr>
          <w:rFonts w:ascii="Calibri" w:hAnsi="Calibri" w:cs="Calibri"/>
          <w:sz w:val="24"/>
          <w:szCs w:val="24"/>
        </w:rPr>
        <w:t xml:space="preserve"> can do to protect themselves and what to do if things go wrong.  In the financia</w:t>
      </w:r>
      <w:r>
        <w:rPr>
          <w:rFonts w:ascii="Calibri" w:hAnsi="Calibri" w:cs="Calibri"/>
          <w:sz w:val="24"/>
          <w:szCs w:val="24"/>
        </w:rPr>
        <w:t>l year 2011–12, there were 281 c</w:t>
      </w:r>
      <w:r w:rsidRPr="00830F00">
        <w:rPr>
          <w:rFonts w:ascii="Calibri" w:hAnsi="Calibri" w:cs="Calibri"/>
          <w:sz w:val="24"/>
          <w:szCs w:val="24"/>
        </w:rPr>
        <w:t>yber</w:t>
      </w:r>
      <w:r>
        <w:rPr>
          <w:rFonts w:ascii="Calibri" w:hAnsi="Calibri" w:cs="Calibri"/>
          <w:sz w:val="24"/>
          <w:szCs w:val="24"/>
        </w:rPr>
        <w:t>-</w:t>
      </w:r>
      <w:r w:rsidRPr="00830F00">
        <w:rPr>
          <w:rFonts w:ascii="Calibri" w:hAnsi="Calibri" w:cs="Calibri"/>
          <w:sz w:val="24"/>
          <w:szCs w:val="24"/>
        </w:rPr>
        <w:t>safety presentations delivered to primary and secondary school students, with 37,184 people participating in these presentations.</w:t>
      </w:r>
    </w:p>
    <w:p w:rsidR="00E50B2C" w:rsidRPr="002B0D56" w:rsidRDefault="00E50B2C" w:rsidP="00E50B2C">
      <w:pPr>
        <w:spacing w:after="0"/>
        <w:rPr>
          <w:rFonts w:ascii="Calibri" w:hAnsi="Calibri"/>
          <w:sz w:val="20"/>
          <w:szCs w:val="20"/>
        </w:rPr>
      </w:pPr>
    </w:p>
    <w:p w:rsidR="00E50B2C" w:rsidRDefault="00E50B2C" w:rsidP="00E50B2C">
      <w:pPr>
        <w:spacing w:after="0" w:line="240" w:lineRule="auto"/>
        <w:rPr>
          <w:rFonts w:ascii="Calibri" w:hAnsi="Calibri" w:cs="Calibri"/>
          <w:sz w:val="24"/>
          <w:szCs w:val="24"/>
        </w:rPr>
      </w:pPr>
      <w:r w:rsidRPr="002B0D56">
        <w:rPr>
          <w:rFonts w:ascii="Calibri" w:hAnsi="Calibri" w:cs="Calibri"/>
          <w:sz w:val="24"/>
          <w:szCs w:val="24"/>
        </w:rPr>
        <w:t xml:space="preserve">States and territories have undertaken the following </w:t>
      </w:r>
      <w:r w:rsidRPr="002B0D56">
        <w:rPr>
          <w:rFonts w:ascii="Calibri" w:hAnsi="Calibri" w:cs="Calibri"/>
          <w:b/>
          <w:sz w:val="24"/>
          <w:szCs w:val="24"/>
        </w:rPr>
        <w:t>related actions</w:t>
      </w:r>
      <w:r>
        <w:rPr>
          <w:rFonts w:ascii="Calibri" w:hAnsi="Calibri" w:cs="Calibri"/>
          <w:sz w:val="24"/>
          <w:szCs w:val="24"/>
        </w:rPr>
        <w:t>:</w:t>
      </w:r>
    </w:p>
    <w:p w:rsidR="00E50B2C" w:rsidRPr="002B0D56" w:rsidRDefault="00E50B2C" w:rsidP="00E50B2C">
      <w:pPr>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Northern Territory</w:t>
      </w:r>
    </w:p>
    <w:p w:rsidR="00E50B2C" w:rsidRPr="006E72AF" w:rsidRDefault="00E50B2C" w:rsidP="00E50B2C">
      <w:pPr>
        <w:autoSpaceDE w:val="0"/>
        <w:autoSpaceDN w:val="0"/>
        <w:adjustRightInd w:val="0"/>
        <w:spacing w:after="0"/>
        <w:rPr>
          <w:rFonts w:ascii="Calibri" w:hAnsi="Calibri" w:cs="Calibri"/>
          <w:sz w:val="24"/>
          <w:szCs w:val="24"/>
        </w:rPr>
      </w:pPr>
      <w:r w:rsidRPr="006E72AF">
        <w:rPr>
          <w:rFonts w:ascii="Calibri" w:hAnsi="Calibri" w:cs="Calibri"/>
          <w:sz w:val="24"/>
          <w:szCs w:val="24"/>
        </w:rPr>
        <w:t xml:space="preserve">The </w:t>
      </w:r>
      <w:r w:rsidRPr="000C4885">
        <w:rPr>
          <w:rFonts w:ascii="Calibri" w:hAnsi="Calibri" w:cs="Calibri"/>
          <w:i/>
          <w:sz w:val="24"/>
          <w:szCs w:val="24"/>
        </w:rPr>
        <w:t>Alternative to Violence</w:t>
      </w:r>
      <w:r w:rsidRPr="006E72AF">
        <w:rPr>
          <w:rFonts w:ascii="Calibri" w:hAnsi="Calibri" w:cs="Calibri"/>
          <w:sz w:val="24"/>
          <w:szCs w:val="24"/>
        </w:rPr>
        <w:t xml:space="preserve"> project, funded by the Northern Territory Government</w:t>
      </w:r>
      <w:r>
        <w:rPr>
          <w:rFonts w:ascii="Calibri" w:hAnsi="Calibri" w:cs="Calibri"/>
          <w:sz w:val="24"/>
          <w:szCs w:val="24"/>
        </w:rPr>
        <w:t>,</w:t>
      </w:r>
      <w:r w:rsidRPr="006E72AF">
        <w:rPr>
          <w:rFonts w:ascii="Calibri" w:hAnsi="Calibri" w:cs="Calibri"/>
          <w:sz w:val="24"/>
          <w:szCs w:val="24"/>
        </w:rPr>
        <w:t xml:space="preserve"> is a training </w:t>
      </w:r>
      <w:r>
        <w:rPr>
          <w:rFonts w:ascii="Calibri" w:hAnsi="Calibri" w:cs="Calibri"/>
          <w:sz w:val="24"/>
          <w:szCs w:val="24"/>
        </w:rPr>
        <w:t>program</w:t>
      </w:r>
      <w:r w:rsidRPr="006E72AF">
        <w:rPr>
          <w:rFonts w:ascii="Calibri" w:hAnsi="Calibri" w:cs="Calibri"/>
          <w:sz w:val="24"/>
          <w:szCs w:val="24"/>
        </w:rPr>
        <w:t xml:space="preserve"> enabling participants to deal with potentially violent situations in new and creative ways.  In 2011</w:t>
      </w:r>
      <w:r>
        <w:rPr>
          <w:rFonts w:ascii="Calibri" w:hAnsi="Calibri" w:cs="Calibri"/>
          <w:sz w:val="24"/>
          <w:szCs w:val="24"/>
        </w:rPr>
        <w:t>–</w:t>
      </w:r>
      <w:r w:rsidRPr="006E72AF">
        <w:rPr>
          <w:rFonts w:ascii="Calibri" w:hAnsi="Calibri" w:cs="Calibri"/>
          <w:sz w:val="24"/>
          <w:szCs w:val="24"/>
        </w:rPr>
        <w:t>12, Melaleuca Refugee Centre piloted the project</w:t>
      </w:r>
      <w:r>
        <w:rPr>
          <w:rFonts w:ascii="Calibri" w:hAnsi="Calibri" w:cs="Calibri"/>
          <w:sz w:val="24"/>
          <w:szCs w:val="24"/>
        </w:rPr>
        <w:t>, which</w:t>
      </w:r>
      <w:r w:rsidRPr="006E72AF">
        <w:rPr>
          <w:rFonts w:ascii="Calibri" w:hAnsi="Calibri" w:cs="Calibri"/>
          <w:sz w:val="24"/>
          <w:szCs w:val="24"/>
        </w:rPr>
        <w:t xml:space="preserve"> adapts an internationally recognised model of building peace for emerging communities from refugee backgrounds in Darwin.  The workshops aim </w:t>
      </w:r>
      <w:r>
        <w:rPr>
          <w:rFonts w:ascii="Calibri" w:hAnsi="Calibri" w:cs="Calibri"/>
          <w:sz w:val="24"/>
          <w:szCs w:val="24"/>
        </w:rPr>
        <w:t>to build</w:t>
      </w:r>
      <w:r w:rsidRPr="006E72AF">
        <w:rPr>
          <w:rFonts w:ascii="Calibri" w:hAnsi="Calibri" w:cs="Calibri"/>
          <w:sz w:val="24"/>
          <w:szCs w:val="24"/>
        </w:rPr>
        <w:t xml:space="preserve"> the capacity of community members to meet individual and family needs, maintain harmony and foster non-violence within the home and community. </w:t>
      </w:r>
    </w:p>
    <w:p w:rsidR="00E50B2C" w:rsidRPr="002B0D56" w:rsidRDefault="00E50B2C" w:rsidP="00E50B2C">
      <w:pPr>
        <w:spacing w:after="0" w:line="240" w:lineRule="auto"/>
        <w:rPr>
          <w:rFonts w:ascii="Calibri" w:hAnsi="Calibri" w:cs="Calibri"/>
          <w:sz w:val="20"/>
          <w:szCs w:val="20"/>
        </w:rPr>
      </w:pPr>
    </w:p>
    <w:p w:rsidR="00E50B2C" w:rsidRPr="002B0D56" w:rsidRDefault="00E50B2C" w:rsidP="00E50B2C">
      <w:pPr>
        <w:autoSpaceDE w:val="0"/>
        <w:autoSpaceDN w:val="0"/>
        <w:adjustRightInd w:val="0"/>
        <w:spacing w:after="0"/>
        <w:rPr>
          <w:rFonts w:ascii="Calibri" w:hAnsi="Calibri" w:cs="Calibri"/>
          <w:sz w:val="24"/>
          <w:szCs w:val="24"/>
        </w:rPr>
      </w:pPr>
      <w:r>
        <w:rPr>
          <w:rFonts w:ascii="Calibri" w:hAnsi="Calibri" w:cs="Calibri"/>
          <w:sz w:val="24"/>
          <w:szCs w:val="24"/>
        </w:rPr>
        <w:t>A</w:t>
      </w:r>
      <w:r w:rsidRPr="002B0D56">
        <w:rPr>
          <w:rFonts w:ascii="Calibri" w:hAnsi="Calibri" w:cs="Calibri"/>
          <w:sz w:val="24"/>
          <w:szCs w:val="24"/>
        </w:rPr>
        <w:t xml:space="preserve"> N</w:t>
      </w:r>
      <w:r>
        <w:rPr>
          <w:rFonts w:ascii="Calibri" w:hAnsi="Calibri" w:cs="Calibri"/>
          <w:sz w:val="24"/>
          <w:szCs w:val="24"/>
        </w:rPr>
        <w:t xml:space="preserve">orthern </w:t>
      </w:r>
      <w:r w:rsidRPr="002B0D56">
        <w:rPr>
          <w:rFonts w:ascii="Calibri" w:hAnsi="Calibri" w:cs="Calibri"/>
          <w:sz w:val="24"/>
          <w:szCs w:val="24"/>
        </w:rPr>
        <w:t>T</w:t>
      </w:r>
      <w:r>
        <w:rPr>
          <w:rFonts w:ascii="Calibri" w:hAnsi="Calibri" w:cs="Calibri"/>
          <w:sz w:val="24"/>
          <w:szCs w:val="24"/>
        </w:rPr>
        <w:t>erritory</w:t>
      </w:r>
      <w:r w:rsidRPr="002B0D56">
        <w:rPr>
          <w:rFonts w:ascii="Calibri" w:hAnsi="Calibri" w:cs="Calibri"/>
          <w:sz w:val="24"/>
          <w:szCs w:val="24"/>
        </w:rPr>
        <w:t xml:space="preserve">-wide telephone counselling service provides evidence-based support, referral and information, including facilitation of the </w:t>
      </w:r>
      <w:r w:rsidRPr="000C4885">
        <w:rPr>
          <w:rFonts w:ascii="Calibri" w:hAnsi="Calibri" w:cs="Calibri"/>
          <w:i/>
          <w:sz w:val="24"/>
          <w:szCs w:val="24"/>
        </w:rPr>
        <w:t>Triple P Parenting Program</w:t>
      </w:r>
      <w:r w:rsidRPr="002B0D56">
        <w:rPr>
          <w:rFonts w:ascii="Calibri" w:hAnsi="Calibri" w:cs="Calibri"/>
          <w:sz w:val="24"/>
          <w:szCs w:val="24"/>
        </w:rPr>
        <w:t xml:space="preserve">.  The service is available for parents and for services supporting parents and families.  This service is delivered by </w:t>
      </w:r>
      <w:proofErr w:type="spellStart"/>
      <w:r w:rsidRPr="002B0D56">
        <w:rPr>
          <w:rFonts w:ascii="Calibri" w:hAnsi="Calibri" w:cs="Calibri"/>
          <w:sz w:val="24"/>
          <w:szCs w:val="24"/>
        </w:rPr>
        <w:t>Boystown</w:t>
      </w:r>
      <w:proofErr w:type="spellEnd"/>
      <w:r w:rsidRPr="002B0D56">
        <w:rPr>
          <w:rFonts w:ascii="Calibri" w:hAnsi="Calibri" w:cs="Calibri"/>
          <w:sz w:val="24"/>
          <w:szCs w:val="24"/>
        </w:rPr>
        <w:t>, operators of Kids Helpline.</w:t>
      </w:r>
    </w:p>
    <w:p w:rsidR="00E50B2C" w:rsidRPr="002B0D56" w:rsidRDefault="00E50B2C" w:rsidP="00E50B2C">
      <w:pPr>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Tasmania</w:t>
      </w:r>
    </w:p>
    <w:p w:rsidR="00E50B2C" w:rsidRPr="002B0D56" w:rsidRDefault="00E50B2C" w:rsidP="00E50B2C">
      <w:pPr>
        <w:suppressAutoHyphens/>
        <w:spacing w:after="0"/>
        <w:rPr>
          <w:rFonts w:ascii="Calibri" w:hAnsi="Calibri" w:cs="Calibri"/>
          <w:sz w:val="24"/>
          <w:szCs w:val="24"/>
        </w:rPr>
      </w:pPr>
      <w:r w:rsidRPr="002B0D56">
        <w:rPr>
          <w:rFonts w:ascii="Calibri" w:hAnsi="Calibri" w:cs="Calibri"/>
          <w:sz w:val="24"/>
          <w:szCs w:val="24"/>
        </w:rPr>
        <w:t xml:space="preserve">The </w:t>
      </w:r>
      <w:r w:rsidRPr="000C4885">
        <w:rPr>
          <w:rFonts w:ascii="Calibri" w:hAnsi="Calibri" w:cs="Calibri"/>
          <w:i/>
          <w:sz w:val="24"/>
          <w:szCs w:val="24"/>
        </w:rPr>
        <w:t>Crime Stoppers Youth Challenge</w:t>
      </w:r>
      <w:r w:rsidRPr="002B0D56">
        <w:rPr>
          <w:rFonts w:ascii="Calibri" w:hAnsi="Calibri" w:cs="Calibri"/>
          <w:sz w:val="24"/>
          <w:szCs w:val="24"/>
        </w:rPr>
        <w:t xml:space="preserve"> examines crime in the community and engages a significant number of Tasmanian students.  Cyber-crime has been a focal point of the challenge.  The Tasmanian Police Service also provides ongoing support to programs such as </w:t>
      </w:r>
      <w:r w:rsidRPr="000C4885">
        <w:rPr>
          <w:rFonts w:ascii="Calibri" w:hAnsi="Calibri" w:cs="Calibri"/>
          <w:i/>
          <w:sz w:val="24"/>
          <w:szCs w:val="24"/>
        </w:rPr>
        <w:t>Cyber-smart Detective/Hero</w:t>
      </w:r>
      <w:r>
        <w:rPr>
          <w:rFonts w:ascii="Calibri" w:hAnsi="Calibri" w:cs="Calibri"/>
          <w:sz w:val="24"/>
          <w:szCs w:val="24"/>
        </w:rPr>
        <w:t>,</w:t>
      </w:r>
      <w:r w:rsidRPr="002B0D56">
        <w:rPr>
          <w:rFonts w:ascii="Calibri" w:hAnsi="Calibri" w:cs="Calibri"/>
          <w:sz w:val="24"/>
          <w:szCs w:val="24"/>
        </w:rPr>
        <w:t xml:space="preserve"> which encourages respectful relationships. </w:t>
      </w:r>
    </w:p>
    <w:p w:rsidR="00E50B2C" w:rsidRPr="002B0D56" w:rsidRDefault="00E50B2C" w:rsidP="00E50B2C">
      <w:pPr>
        <w:suppressAutoHyphens/>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Queensland</w:t>
      </w:r>
    </w:p>
    <w:p w:rsidR="00E50B2C" w:rsidRPr="002B0D56" w:rsidRDefault="00E50B2C" w:rsidP="00E50B2C">
      <w:pPr>
        <w:suppressAutoHyphens/>
        <w:spacing w:after="0"/>
        <w:rPr>
          <w:rFonts w:ascii="Calibri" w:hAnsi="Calibri" w:cs="Calibri"/>
          <w:iCs/>
          <w:sz w:val="24"/>
          <w:szCs w:val="24"/>
        </w:rPr>
      </w:pPr>
      <w:r w:rsidRPr="002B0D56">
        <w:rPr>
          <w:rFonts w:ascii="Calibri" w:hAnsi="Calibri" w:cs="Calibri"/>
          <w:sz w:val="24"/>
          <w:szCs w:val="24"/>
        </w:rPr>
        <w:t xml:space="preserve">The </w:t>
      </w:r>
      <w:r w:rsidRPr="000C4885">
        <w:rPr>
          <w:rFonts w:ascii="Calibri" w:hAnsi="Calibri" w:cs="Calibri"/>
          <w:i/>
          <w:sz w:val="24"/>
          <w:szCs w:val="24"/>
        </w:rPr>
        <w:t>Transitions Program</w:t>
      </w:r>
      <w:r w:rsidRPr="002B0D56">
        <w:rPr>
          <w:rFonts w:ascii="Calibri" w:hAnsi="Calibri" w:cs="Calibri"/>
          <w:sz w:val="24"/>
          <w:szCs w:val="24"/>
        </w:rPr>
        <w:t xml:space="preserve"> provides offenders preparing for release from Queensland Corrective Service centres with specific modules on re-establishing relationships and parenting.</w:t>
      </w:r>
    </w:p>
    <w:p w:rsidR="00E50B2C" w:rsidRPr="002B0D56" w:rsidRDefault="00E50B2C" w:rsidP="00E50B2C">
      <w:pPr>
        <w:suppressAutoHyphens/>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Western Australia</w:t>
      </w:r>
    </w:p>
    <w:p w:rsidR="00E50B2C" w:rsidRPr="002B0D56" w:rsidRDefault="00E50B2C" w:rsidP="00E50B2C">
      <w:pPr>
        <w:suppressAutoHyphens/>
        <w:spacing w:after="0"/>
        <w:rPr>
          <w:rFonts w:ascii="Calibri" w:hAnsi="Calibri" w:cs="Calibri"/>
          <w:sz w:val="24"/>
          <w:szCs w:val="24"/>
        </w:rPr>
      </w:pPr>
      <w:r>
        <w:rPr>
          <w:rFonts w:ascii="Calibri" w:hAnsi="Calibri" w:cs="Calibri"/>
          <w:sz w:val="24"/>
          <w:szCs w:val="24"/>
        </w:rPr>
        <w:t>The Western</w:t>
      </w:r>
      <w:r w:rsidRPr="002B0D56">
        <w:rPr>
          <w:rFonts w:ascii="Calibri" w:hAnsi="Calibri" w:cs="Calibri"/>
          <w:sz w:val="24"/>
          <w:szCs w:val="24"/>
        </w:rPr>
        <w:t xml:space="preserve"> Australia Police Online Child Exploitation Squad </w:t>
      </w:r>
      <w:r>
        <w:rPr>
          <w:rFonts w:ascii="Calibri" w:hAnsi="Calibri" w:cs="Calibri"/>
          <w:sz w:val="24"/>
          <w:szCs w:val="24"/>
        </w:rPr>
        <w:t>is</w:t>
      </w:r>
      <w:r w:rsidRPr="002B0D56">
        <w:rPr>
          <w:rFonts w:ascii="Calibri" w:hAnsi="Calibri" w:cs="Calibri"/>
          <w:sz w:val="24"/>
          <w:szCs w:val="24"/>
        </w:rPr>
        <w:t xml:space="preserve"> working to support the Australian Communication and Media Authority Cyber-detectives program by providing referr</w:t>
      </w:r>
      <w:r>
        <w:rPr>
          <w:rFonts w:ascii="Calibri" w:hAnsi="Calibri" w:cs="Calibri"/>
          <w:sz w:val="24"/>
          <w:szCs w:val="24"/>
        </w:rPr>
        <w:t>als to their cyber-safety o</w:t>
      </w:r>
      <w:r w:rsidRPr="002B0D56">
        <w:rPr>
          <w:rFonts w:ascii="Calibri" w:hAnsi="Calibri" w:cs="Calibri"/>
          <w:sz w:val="24"/>
          <w:szCs w:val="24"/>
        </w:rPr>
        <w:t>utreach program and referrals to the A</w:t>
      </w:r>
      <w:r>
        <w:rPr>
          <w:rFonts w:ascii="Calibri" w:hAnsi="Calibri" w:cs="Calibri"/>
          <w:sz w:val="24"/>
          <w:szCs w:val="24"/>
        </w:rPr>
        <w:t xml:space="preserve">ustralian </w:t>
      </w:r>
      <w:r w:rsidRPr="002B0D56">
        <w:rPr>
          <w:rFonts w:ascii="Calibri" w:hAnsi="Calibri" w:cs="Calibri"/>
          <w:sz w:val="24"/>
          <w:szCs w:val="24"/>
        </w:rPr>
        <w:t>F</w:t>
      </w:r>
      <w:r>
        <w:rPr>
          <w:rFonts w:ascii="Calibri" w:hAnsi="Calibri" w:cs="Calibri"/>
          <w:sz w:val="24"/>
          <w:szCs w:val="24"/>
        </w:rPr>
        <w:t xml:space="preserve">ederal </w:t>
      </w:r>
      <w:r w:rsidRPr="002B0D56">
        <w:rPr>
          <w:rFonts w:ascii="Calibri" w:hAnsi="Calibri" w:cs="Calibri"/>
          <w:sz w:val="24"/>
          <w:szCs w:val="24"/>
        </w:rPr>
        <w:t>P</w:t>
      </w:r>
      <w:r>
        <w:rPr>
          <w:rFonts w:ascii="Calibri" w:hAnsi="Calibri" w:cs="Calibri"/>
          <w:sz w:val="24"/>
          <w:szCs w:val="24"/>
        </w:rPr>
        <w:t xml:space="preserve">olice </w:t>
      </w:r>
      <w:proofErr w:type="spellStart"/>
      <w:r w:rsidRPr="000C4885">
        <w:rPr>
          <w:rFonts w:ascii="Calibri" w:hAnsi="Calibri" w:cs="Calibri"/>
          <w:i/>
          <w:sz w:val="24"/>
          <w:szCs w:val="24"/>
        </w:rPr>
        <w:t>ThinkUKnow</w:t>
      </w:r>
      <w:proofErr w:type="spellEnd"/>
      <w:r w:rsidRPr="002B0D56">
        <w:rPr>
          <w:rFonts w:ascii="Calibri" w:hAnsi="Calibri" w:cs="Calibri"/>
          <w:sz w:val="24"/>
          <w:szCs w:val="24"/>
        </w:rPr>
        <w:t xml:space="preserve"> program. </w:t>
      </w:r>
    </w:p>
    <w:p w:rsidR="00E50B2C" w:rsidRPr="00FF3F16" w:rsidRDefault="00E50B2C" w:rsidP="00E50B2C">
      <w:pPr>
        <w:suppressAutoHyphens/>
        <w:spacing w:after="0"/>
        <w:rPr>
          <w:rFonts w:ascii="Calibri" w:hAnsi="Calibri" w:cs="Calibri"/>
          <w:sz w:val="20"/>
          <w:szCs w:val="20"/>
        </w:rPr>
      </w:pPr>
    </w:p>
    <w:p w:rsidR="00E50B2C" w:rsidRDefault="00E50B2C" w:rsidP="00E50B2C">
      <w:pPr>
        <w:suppressAutoHyphens/>
        <w:spacing w:after="0"/>
        <w:rPr>
          <w:rFonts w:ascii="Calibri" w:hAnsi="Calibri" w:cs="Calibri"/>
          <w:sz w:val="24"/>
          <w:szCs w:val="24"/>
        </w:rPr>
      </w:pPr>
      <w:r w:rsidRPr="002B0D56">
        <w:rPr>
          <w:rFonts w:ascii="Calibri" w:hAnsi="Calibri" w:cs="Calibri"/>
          <w:sz w:val="24"/>
          <w:szCs w:val="24"/>
        </w:rPr>
        <w:t xml:space="preserve">Through </w:t>
      </w:r>
      <w:r>
        <w:rPr>
          <w:rFonts w:ascii="Calibri" w:hAnsi="Calibri" w:cs="Calibri"/>
          <w:sz w:val="24"/>
          <w:szCs w:val="24"/>
        </w:rPr>
        <w:t>C</w:t>
      </w:r>
      <w:r w:rsidRPr="002B0D56">
        <w:rPr>
          <w:rFonts w:ascii="Calibri" w:hAnsi="Calibri" w:cs="Calibri"/>
          <w:sz w:val="24"/>
          <w:szCs w:val="24"/>
        </w:rPr>
        <w:t xml:space="preserve">orrective </w:t>
      </w:r>
      <w:r>
        <w:rPr>
          <w:rFonts w:ascii="Calibri" w:hAnsi="Calibri" w:cs="Calibri"/>
          <w:sz w:val="24"/>
          <w:szCs w:val="24"/>
        </w:rPr>
        <w:t>S</w:t>
      </w:r>
      <w:r w:rsidRPr="002B0D56">
        <w:rPr>
          <w:rFonts w:ascii="Calibri" w:hAnsi="Calibri" w:cs="Calibri"/>
          <w:sz w:val="24"/>
          <w:szCs w:val="24"/>
        </w:rPr>
        <w:t>ervices, W</w:t>
      </w:r>
      <w:r>
        <w:rPr>
          <w:rFonts w:ascii="Calibri" w:hAnsi="Calibri" w:cs="Calibri"/>
          <w:sz w:val="24"/>
          <w:szCs w:val="24"/>
        </w:rPr>
        <w:t xml:space="preserve">estern </w:t>
      </w:r>
      <w:r w:rsidRPr="002B0D56">
        <w:rPr>
          <w:rFonts w:ascii="Calibri" w:hAnsi="Calibri" w:cs="Calibri"/>
          <w:sz w:val="24"/>
          <w:szCs w:val="24"/>
        </w:rPr>
        <w:t>A</w:t>
      </w:r>
      <w:r>
        <w:rPr>
          <w:rFonts w:ascii="Calibri" w:hAnsi="Calibri" w:cs="Calibri"/>
          <w:sz w:val="24"/>
          <w:szCs w:val="24"/>
        </w:rPr>
        <w:t>ustralia</w:t>
      </w:r>
      <w:r w:rsidRPr="002B0D56">
        <w:rPr>
          <w:rFonts w:ascii="Calibri" w:hAnsi="Calibri" w:cs="Calibri"/>
          <w:sz w:val="24"/>
          <w:szCs w:val="24"/>
        </w:rPr>
        <w:t xml:space="preserve"> actively promotes respect in all relationships with the use of posters, flyers and, during offender interviews, with the concept of building respectful relationships as opposed to perpetrating domestic </w:t>
      </w:r>
      <w:r>
        <w:rPr>
          <w:rFonts w:ascii="Calibri" w:hAnsi="Calibri" w:cs="Calibri"/>
          <w:sz w:val="24"/>
          <w:szCs w:val="24"/>
        </w:rPr>
        <w:t xml:space="preserve">and family </w:t>
      </w:r>
      <w:r w:rsidRPr="002B0D56">
        <w:rPr>
          <w:rFonts w:ascii="Calibri" w:hAnsi="Calibri" w:cs="Calibri"/>
          <w:sz w:val="24"/>
          <w:szCs w:val="24"/>
        </w:rPr>
        <w:t>violence.</w:t>
      </w: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lastRenderedPageBreak/>
        <w:t xml:space="preserve">Victoria </w:t>
      </w:r>
    </w:p>
    <w:p w:rsidR="00E50B2C" w:rsidRPr="00D13859" w:rsidRDefault="00E50B2C" w:rsidP="00E50B2C">
      <w:pPr>
        <w:suppressAutoHyphens/>
        <w:spacing w:after="0"/>
        <w:rPr>
          <w:rFonts w:ascii="Calibri" w:hAnsi="Calibri" w:cs="Calibri"/>
          <w:sz w:val="24"/>
          <w:szCs w:val="24"/>
        </w:rPr>
      </w:pPr>
      <w:r w:rsidRPr="00D13859">
        <w:rPr>
          <w:rFonts w:ascii="Calibri" w:hAnsi="Calibri" w:cs="Calibri"/>
          <w:sz w:val="24"/>
          <w:szCs w:val="24"/>
        </w:rPr>
        <w:t xml:space="preserve">In March 2012, Victoria Police established </w:t>
      </w:r>
      <w:r w:rsidRPr="000C4885">
        <w:rPr>
          <w:rFonts w:ascii="Calibri" w:hAnsi="Calibri" w:cs="Calibri"/>
          <w:i/>
          <w:sz w:val="24"/>
          <w:szCs w:val="24"/>
        </w:rPr>
        <w:t>Taskforce Astraea</w:t>
      </w:r>
      <w:r>
        <w:rPr>
          <w:rFonts w:ascii="Calibri" w:hAnsi="Calibri" w:cs="Calibri"/>
          <w:sz w:val="24"/>
          <w:szCs w:val="24"/>
        </w:rPr>
        <w:t>,</w:t>
      </w:r>
      <w:r w:rsidRPr="00D13859">
        <w:rPr>
          <w:rFonts w:ascii="Calibri" w:hAnsi="Calibri" w:cs="Calibri"/>
          <w:sz w:val="24"/>
          <w:szCs w:val="24"/>
        </w:rPr>
        <w:t xml:space="preserve"> which is dedicated to detecting, investigating and prosecuting online child exploitation offences. </w:t>
      </w:r>
      <w:r w:rsidRPr="000C4885">
        <w:rPr>
          <w:rFonts w:ascii="Calibri" w:hAnsi="Calibri" w:cs="Calibri"/>
          <w:i/>
          <w:sz w:val="24"/>
          <w:szCs w:val="24"/>
        </w:rPr>
        <w:t>Taskforce Astraea</w:t>
      </w:r>
      <w:r w:rsidRPr="00D13859">
        <w:rPr>
          <w:rFonts w:ascii="Calibri" w:hAnsi="Calibri" w:cs="Calibri"/>
          <w:sz w:val="24"/>
          <w:szCs w:val="24"/>
        </w:rPr>
        <w:t xml:space="preserve"> encompasses the former Internet Child Exploitation Team. </w:t>
      </w:r>
      <w:r w:rsidRPr="000C4885">
        <w:rPr>
          <w:rFonts w:ascii="Calibri" w:hAnsi="Calibri" w:cs="Calibri"/>
          <w:i/>
          <w:sz w:val="24"/>
          <w:szCs w:val="24"/>
        </w:rPr>
        <w:t>Taskforce Astraea</w:t>
      </w:r>
      <w:r w:rsidRPr="00D13859">
        <w:rPr>
          <w:rFonts w:ascii="Calibri" w:hAnsi="Calibri" w:cs="Calibri"/>
          <w:sz w:val="24"/>
          <w:szCs w:val="24"/>
        </w:rPr>
        <w:t xml:space="preserve"> is committed to working with other policing jurisdictions in Victoria as well as government and non-government partners to develop prevention and disruption strategies to curb this growing crime theme of online child exploitation. </w:t>
      </w:r>
    </w:p>
    <w:p w:rsidR="00E50B2C" w:rsidRPr="000C4885" w:rsidRDefault="00E50B2C" w:rsidP="00E50B2C">
      <w:pPr>
        <w:suppressAutoHyphens/>
        <w:spacing w:after="0"/>
        <w:rPr>
          <w:rFonts w:ascii="Calibri" w:hAnsi="Calibri" w:cs="Calibri"/>
          <w:sz w:val="20"/>
          <w:szCs w:val="20"/>
        </w:rPr>
      </w:pPr>
    </w:p>
    <w:p w:rsidR="00E50B2C" w:rsidRPr="002B0D56" w:rsidRDefault="00E50B2C" w:rsidP="00E50B2C">
      <w:pPr>
        <w:pStyle w:val="Style4"/>
      </w:pPr>
      <w:r w:rsidRPr="002B0D56">
        <w:t>Strategy 2.3: Promote positive male attitudes and behaviours</w:t>
      </w:r>
    </w:p>
    <w:p w:rsidR="00E50B2C" w:rsidRPr="002B0D56" w:rsidRDefault="00E50B2C" w:rsidP="00E50B2C">
      <w:pPr>
        <w:spacing w:after="0" w:line="240" w:lineRule="auto"/>
        <w:rPr>
          <w:rFonts w:ascii="Calibri" w:hAnsi="Calibri" w:cs="Calibri"/>
          <w:sz w:val="20"/>
          <w:szCs w:val="20"/>
        </w:rPr>
      </w:pPr>
    </w:p>
    <w:p w:rsidR="00E50B2C" w:rsidRPr="002B0D56" w:rsidRDefault="00E50B2C" w:rsidP="00E50B2C">
      <w:pPr>
        <w:spacing w:after="0" w:line="240" w:lineRule="auto"/>
        <w:rPr>
          <w:rFonts w:ascii="Calibri" w:hAnsi="Calibri" w:cs="Calibri"/>
          <w:sz w:val="24"/>
          <w:szCs w:val="24"/>
        </w:rPr>
      </w:pPr>
      <w:r w:rsidRPr="002B0D56">
        <w:rPr>
          <w:rFonts w:ascii="Calibri" w:hAnsi="Calibri" w:cs="Calibri"/>
          <w:sz w:val="24"/>
          <w:szCs w:val="24"/>
        </w:rPr>
        <w:t>This strategy is about supporting men to speak out</w:t>
      </w:r>
      <w:r>
        <w:rPr>
          <w:rFonts w:ascii="Calibri" w:hAnsi="Calibri" w:cs="Calibri"/>
          <w:sz w:val="24"/>
          <w:szCs w:val="24"/>
        </w:rPr>
        <w:t xml:space="preserve"> in opposition to v</w:t>
      </w:r>
      <w:r w:rsidRPr="002B0D56">
        <w:rPr>
          <w:rFonts w:ascii="Calibri" w:hAnsi="Calibri" w:cs="Calibri"/>
          <w:sz w:val="24"/>
          <w:szCs w:val="24"/>
        </w:rPr>
        <w:t xml:space="preserve">iolence against women. </w:t>
      </w:r>
    </w:p>
    <w:p w:rsidR="00E50B2C" w:rsidRPr="002B0D56" w:rsidRDefault="00E50B2C" w:rsidP="00E50B2C">
      <w:pPr>
        <w:spacing w:after="0" w:line="240" w:lineRule="auto"/>
        <w:rPr>
          <w:rFonts w:ascii="Calibri" w:hAnsi="Calibri" w:cs="Calibri"/>
          <w:sz w:val="20"/>
          <w:szCs w:val="20"/>
        </w:rPr>
      </w:pPr>
    </w:p>
    <w:p w:rsidR="00E50B2C" w:rsidRDefault="00E50B2C" w:rsidP="00E50B2C">
      <w:pPr>
        <w:spacing w:after="0" w:line="240" w:lineRule="auto"/>
        <w:contextualSpacing/>
        <w:rPr>
          <w:rFonts w:ascii="Calibri" w:hAnsi="Calibri" w:cs="Calibri"/>
          <w:sz w:val="24"/>
          <w:szCs w:val="24"/>
        </w:rPr>
      </w:pPr>
      <w:r w:rsidRPr="002B0D56">
        <w:rPr>
          <w:rFonts w:ascii="Calibri" w:hAnsi="Calibri" w:cs="Calibri"/>
          <w:sz w:val="24"/>
          <w:szCs w:val="24"/>
        </w:rPr>
        <w:t xml:space="preserve">The Commonwealth has undertaken the following </w:t>
      </w:r>
      <w:r w:rsidRPr="002B0D56">
        <w:rPr>
          <w:rFonts w:ascii="Calibri" w:hAnsi="Calibri" w:cs="Calibri"/>
          <w:b/>
          <w:sz w:val="24"/>
          <w:szCs w:val="24"/>
        </w:rPr>
        <w:t>Immediate National Initiatives</w:t>
      </w:r>
      <w:r w:rsidRPr="002B0D56">
        <w:rPr>
          <w:rFonts w:ascii="Calibri" w:hAnsi="Calibri" w:cs="Calibri"/>
          <w:sz w:val="24"/>
          <w:szCs w:val="24"/>
        </w:rPr>
        <w:t>:</w:t>
      </w:r>
    </w:p>
    <w:p w:rsidR="00E50B2C" w:rsidRPr="00FF3F16" w:rsidRDefault="00E50B2C" w:rsidP="00E50B2C">
      <w:pPr>
        <w:spacing w:after="0" w:line="240" w:lineRule="auto"/>
        <w:contextualSpacing/>
        <w:rPr>
          <w:rFonts w:ascii="Calibri" w:hAnsi="Calibri" w:cs="Calibri"/>
          <w:sz w:val="20"/>
          <w:szCs w:val="20"/>
        </w:rPr>
      </w:pPr>
    </w:p>
    <w:p w:rsidR="00E50B2C" w:rsidRPr="002B0D56" w:rsidRDefault="00E50B2C" w:rsidP="00E50B2C">
      <w:pPr>
        <w:spacing w:after="0"/>
        <w:rPr>
          <w:rFonts w:ascii="Calibri" w:hAnsi="Calibri" w:cs="Calibri"/>
          <w:b/>
          <w:sz w:val="24"/>
          <w:szCs w:val="24"/>
        </w:rPr>
      </w:pPr>
      <w:r w:rsidRPr="002B0D56">
        <w:rPr>
          <w:rFonts w:ascii="Calibri" w:hAnsi="Calibri" w:cs="Calibri"/>
          <w:b/>
          <w:sz w:val="24"/>
          <w:szCs w:val="24"/>
        </w:rPr>
        <w:t>Fund the White Ribbon Day campaign to promote male intolerance of violence against women to expand to rural and regional areas</w:t>
      </w:r>
    </w:p>
    <w:p w:rsidR="00E50B2C" w:rsidRPr="002B0D56" w:rsidRDefault="00E50B2C" w:rsidP="00E50B2C">
      <w:pPr>
        <w:tabs>
          <w:tab w:val="num" w:pos="720"/>
        </w:tabs>
        <w:spacing w:before="60" w:after="0"/>
        <w:rPr>
          <w:rFonts w:ascii="Calibri" w:hAnsi="Calibri" w:cs="Calibri"/>
          <w:iCs/>
          <w:spacing w:val="5"/>
          <w:sz w:val="24"/>
          <w:szCs w:val="24"/>
        </w:rPr>
      </w:pPr>
      <w:r w:rsidRPr="002B0D56">
        <w:rPr>
          <w:rFonts w:ascii="Calibri" w:hAnsi="Calibri" w:cs="Calibri"/>
          <w:iCs/>
          <w:spacing w:val="5"/>
          <w:sz w:val="24"/>
          <w:szCs w:val="24"/>
        </w:rPr>
        <w:t>The Commonwealth Government provided $1 million in funding over four years</w:t>
      </w:r>
      <w:r>
        <w:rPr>
          <w:rFonts w:ascii="Calibri" w:hAnsi="Calibri" w:cs="Calibri"/>
          <w:iCs/>
          <w:spacing w:val="5"/>
          <w:sz w:val="24"/>
          <w:szCs w:val="24"/>
        </w:rPr>
        <w:t>,</w:t>
      </w:r>
      <w:r w:rsidRPr="002B0D56">
        <w:rPr>
          <w:rFonts w:ascii="Calibri" w:hAnsi="Calibri" w:cs="Calibri"/>
          <w:iCs/>
          <w:spacing w:val="5"/>
          <w:sz w:val="24"/>
          <w:szCs w:val="24"/>
        </w:rPr>
        <w:t xml:space="preserve"> to June 2011, to the White Ribbon Foundation to expand their reach and influence into rural and regional communities. </w:t>
      </w:r>
    </w:p>
    <w:p w:rsidR="00E50B2C" w:rsidRPr="002B0D56" w:rsidRDefault="00E50B2C" w:rsidP="00E50B2C">
      <w:pPr>
        <w:spacing w:after="0"/>
        <w:rPr>
          <w:rFonts w:ascii="Calibri" w:hAnsi="Calibri" w:cs="Calibri"/>
          <w:iCs/>
          <w:spacing w:val="5"/>
          <w:sz w:val="20"/>
          <w:szCs w:val="20"/>
        </w:rPr>
      </w:pPr>
    </w:p>
    <w:p w:rsidR="00E50B2C" w:rsidRPr="002B0D56" w:rsidRDefault="00E50B2C" w:rsidP="00E50B2C">
      <w:pPr>
        <w:spacing w:after="0"/>
        <w:rPr>
          <w:rFonts w:ascii="Calibri" w:hAnsi="Calibri" w:cs="Calibri"/>
          <w:iCs/>
          <w:spacing w:val="5"/>
          <w:sz w:val="24"/>
          <w:szCs w:val="24"/>
        </w:rPr>
      </w:pPr>
      <w:r w:rsidRPr="002B0D56">
        <w:rPr>
          <w:rFonts w:ascii="Calibri" w:hAnsi="Calibri" w:cs="Calibri"/>
          <w:iCs/>
          <w:spacing w:val="5"/>
          <w:sz w:val="24"/>
          <w:szCs w:val="24"/>
        </w:rPr>
        <w:t>Through this funding</w:t>
      </w:r>
      <w:r>
        <w:rPr>
          <w:rFonts w:ascii="Calibri" w:hAnsi="Calibri" w:cs="Calibri"/>
          <w:iCs/>
          <w:spacing w:val="5"/>
          <w:sz w:val="24"/>
          <w:szCs w:val="24"/>
        </w:rPr>
        <w:t>,</w:t>
      </w:r>
      <w:r w:rsidRPr="002B0D56">
        <w:rPr>
          <w:rFonts w:ascii="Calibri" w:hAnsi="Calibri" w:cs="Calibri"/>
          <w:iCs/>
          <w:spacing w:val="5"/>
          <w:sz w:val="24"/>
          <w:szCs w:val="24"/>
        </w:rPr>
        <w:t xml:space="preserve"> White Ribbon:</w:t>
      </w:r>
    </w:p>
    <w:p w:rsidR="00E50B2C" w:rsidRDefault="00E50B2C" w:rsidP="00E50B2C">
      <w:pPr>
        <w:numPr>
          <w:ilvl w:val="0"/>
          <w:numId w:val="28"/>
        </w:numPr>
        <w:spacing w:after="0"/>
        <w:ind w:left="426" w:hanging="426"/>
        <w:contextualSpacing/>
        <w:rPr>
          <w:rFonts w:ascii="Calibri" w:hAnsi="Calibri" w:cs="Calibri"/>
          <w:iCs/>
          <w:spacing w:val="5"/>
          <w:sz w:val="24"/>
          <w:szCs w:val="24"/>
        </w:rPr>
      </w:pPr>
      <w:r w:rsidRPr="002B0D56">
        <w:rPr>
          <w:rFonts w:ascii="Calibri" w:hAnsi="Calibri" w:cs="Calibri"/>
          <w:iCs/>
          <w:spacing w:val="5"/>
          <w:sz w:val="24"/>
          <w:szCs w:val="24"/>
        </w:rPr>
        <w:t>boosted the number of White Ribbon Day activities held in rural and regional communities</w:t>
      </w:r>
      <w:r>
        <w:rPr>
          <w:rFonts w:ascii="Calibri" w:hAnsi="Calibri" w:cs="Calibri"/>
          <w:iCs/>
          <w:spacing w:val="5"/>
          <w:sz w:val="24"/>
          <w:szCs w:val="24"/>
        </w:rPr>
        <w:t>,</w:t>
      </w:r>
      <w:r w:rsidRPr="002B0D56">
        <w:rPr>
          <w:rFonts w:ascii="Calibri" w:hAnsi="Calibri" w:cs="Calibri"/>
          <w:iCs/>
          <w:spacing w:val="5"/>
          <w:sz w:val="24"/>
          <w:szCs w:val="24"/>
        </w:rPr>
        <w:t xml:space="preserve"> which saw rapid growth in the number and proportion of Ambassadors coming from regional and rural areas;</w:t>
      </w:r>
    </w:p>
    <w:p w:rsidR="00E50B2C" w:rsidRDefault="00E50B2C" w:rsidP="00E50B2C">
      <w:pPr>
        <w:numPr>
          <w:ilvl w:val="0"/>
          <w:numId w:val="28"/>
        </w:numPr>
        <w:spacing w:after="0"/>
        <w:ind w:left="426" w:hanging="426"/>
        <w:contextualSpacing/>
        <w:rPr>
          <w:rFonts w:ascii="Calibri" w:hAnsi="Calibri" w:cs="Calibri"/>
          <w:iCs/>
          <w:spacing w:val="5"/>
          <w:sz w:val="24"/>
          <w:szCs w:val="24"/>
        </w:rPr>
      </w:pPr>
      <w:proofErr w:type="gramStart"/>
      <w:r w:rsidRPr="002B0D56">
        <w:rPr>
          <w:rFonts w:ascii="Calibri" w:hAnsi="Calibri" w:cs="Calibri"/>
          <w:iCs/>
          <w:spacing w:val="5"/>
          <w:sz w:val="24"/>
          <w:szCs w:val="24"/>
        </w:rPr>
        <w:t>raised</w:t>
      </w:r>
      <w:proofErr w:type="gramEnd"/>
      <w:r w:rsidRPr="002B0D56">
        <w:rPr>
          <w:rFonts w:ascii="Calibri" w:hAnsi="Calibri" w:cs="Calibri"/>
          <w:iCs/>
          <w:spacing w:val="5"/>
          <w:sz w:val="24"/>
          <w:szCs w:val="24"/>
        </w:rPr>
        <w:t xml:space="preserve"> awareness of violence through a national </w:t>
      </w:r>
      <w:r w:rsidRPr="000C4885">
        <w:rPr>
          <w:rFonts w:ascii="Calibri" w:hAnsi="Calibri" w:cs="Calibri"/>
          <w:i/>
          <w:iCs/>
          <w:spacing w:val="5"/>
          <w:sz w:val="24"/>
          <w:szCs w:val="24"/>
        </w:rPr>
        <w:t>My Oath</w:t>
      </w:r>
      <w:r>
        <w:rPr>
          <w:rFonts w:ascii="Calibri" w:hAnsi="Calibri" w:cs="Calibri"/>
          <w:i/>
          <w:iCs/>
          <w:spacing w:val="5"/>
          <w:sz w:val="24"/>
          <w:szCs w:val="24"/>
        </w:rPr>
        <w:t xml:space="preserve"> </w:t>
      </w:r>
      <w:r w:rsidRPr="002B0D56">
        <w:rPr>
          <w:rFonts w:ascii="Calibri" w:hAnsi="Calibri" w:cs="Calibri"/>
          <w:iCs/>
          <w:spacing w:val="5"/>
          <w:sz w:val="24"/>
          <w:szCs w:val="24"/>
        </w:rPr>
        <w:t>campaign aimed at highlighting violence against women</w:t>
      </w:r>
      <w:r>
        <w:rPr>
          <w:rFonts w:ascii="Calibri" w:hAnsi="Calibri" w:cs="Calibri"/>
          <w:iCs/>
          <w:spacing w:val="5"/>
          <w:sz w:val="24"/>
          <w:szCs w:val="24"/>
        </w:rPr>
        <w:t xml:space="preserve"> and educating men</w:t>
      </w:r>
      <w:r w:rsidRPr="002B0D56">
        <w:rPr>
          <w:rFonts w:ascii="Calibri" w:hAnsi="Calibri" w:cs="Calibri"/>
          <w:iCs/>
          <w:spacing w:val="5"/>
          <w:sz w:val="24"/>
          <w:szCs w:val="24"/>
        </w:rPr>
        <w:t>.</w:t>
      </w:r>
      <w:r>
        <w:rPr>
          <w:rFonts w:ascii="Calibri" w:hAnsi="Calibri" w:cs="Calibri"/>
          <w:iCs/>
          <w:spacing w:val="5"/>
          <w:sz w:val="24"/>
          <w:szCs w:val="24"/>
        </w:rPr>
        <w:t xml:space="preserve">  </w:t>
      </w:r>
      <w:r w:rsidRPr="002B0D56">
        <w:rPr>
          <w:rFonts w:ascii="Calibri" w:hAnsi="Calibri" w:cs="Calibri"/>
          <w:iCs/>
          <w:spacing w:val="5"/>
          <w:sz w:val="24"/>
          <w:szCs w:val="24"/>
        </w:rPr>
        <w:t>At June 2011</w:t>
      </w:r>
      <w:r>
        <w:rPr>
          <w:rFonts w:ascii="Calibri" w:hAnsi="Calibri" w:cs="Calibri"/>
          <w:iCs/>
          <w:spacing w:val="5"/>
          <w:sz w:val="24"/>
          <w:szCs w:val="24"/>
        </w:rPr>
        <w:t>,</w:t>
      </w:r>
      <w:r w:rsidRPr="002B0D56">
        <w:rPr>
          <w:rFonts w:ascii="Calibri" w:hAnsi="Calibri" w:cs="Calibri"/>
          <w:iCs/>
          <w:spacing w:val="5"/>
          <w:sz w:val="24"/>
          <w:szCs w:val="24"/>
        </w:rPr>
        <w:t xml:space="preserve"> there were over 12,000 men who had sworn an oath not to remain silent about violence against women;</w:t>
      </w:r>
    </w:p>
    <w:p w:rsidR="00E50B2C" w:rsidRDefault="00E50B2C" w:rsidP="00E50B2C">
      <w:pPr>
        <w:numPr>
          <w:ilvl w:val="0"/>
          <w:numId w:val="28"/>
        </w:numPr>
        <w:spacing w:after="0"/>
        <w:ind w:left="426" w:hanging="426"/>
        <w:contextualSpacing/>
        <w:rPr>
          <w:rFonts w:ascii="Calibri" w:hAnsi="Calibri" w:cs="Calibri"/>
          <w:iCs/>
          <w:spacing w:val="5"/>
          <w:sz w:val="24"/>
          <w:szCs w:val="24"/>
        </w:rPr>
      </w:pPr>
      <w:r w:rsidRPr="002B0D56">
        <w:rPr>
          <w:rFonts w:ascii="Calibri" w:hAnsi="Calibri" w:cs="Calibri"/>
          <w:sz w:val="24"/>
          <w:szCs w:val="24"/>
        </w:rPr>
        <w:t>developed and distributed over 3,000 schools kits to over 300 schools; and</w:t>
      </w:r>
    </w:p>
    <w:p w:rsidR="00E50B2C" w:rsidRDefault="00E50B2C" w:rsidP="00E50B2C">
      <w:pPr>
        <w:numPr>
          <w:ilvl w:val="0"/>
          <w:numId w:val="28"/>
        </w:numPr>
        <w:spacing w:after="0"/>
        <w:ind w:left="426" w:hanging="426"/>
        <w:contextualSpacing/>
        <w:rPr>
          <w:rFonts w:ascii="Calibri" w:hAnsi="Calibri" w:cs="Calibri"/>
          <w:iCs/>
          <w:spacing w:val="5"/>
          <w:sz w:val="24"/>
          <w:szCs w:val="24"/>
        </w:rPr>
      </w:pPr>
      <w:proofErr w:type="gramStart"/>
      <w:r w:rsidRPr="002B0D56">
        <w:rPr>
          <w:rFonts w:ascii="Calibri" w:hAnsi="Calibri" w:cs="Calibri"/>
          <w:iCs/>
          <w:spacing w:val="5"/>
          <w:sz w:val="24"/>
          <w:szCs w:val="24"/>
        </w:rPr>
        <w:t>increased</w:t>
      </w:r>
      <w:proofErr w:type="gramEnd"/>
      <w:r w:rsidRPr="002B0D56">
        <w:rPr>
          <w:rFonts w:ascii="Calibri" w:hAnsi="Calibri" w:cs="Calibri"/>
          <w:iCs/>
          <w:spacing w:val="5"/>
          <w:sz w:val="24"/>
          <w:szCs w:val="24"/>
        </w:rPr>
        <w:t xml:space="preserve"> the number of White Ribbon Ambassadors from 97 in 2005 to over 1,400 in 2011.</w:t>
      </w:r>
    </w:p>
    <w:p w:rsidR="00E50B2C" w:rsidRPr="002B0D56" w:rsidRDefault="00E50B2C" w:rsidP="00E50B2C">
      <w:pPr>
        <w:spacing w:after="0"/>
        <w:rPr>
          <w:rFonts w:ascii="Calibri" w:hAnsi="Calibri" w:cs="Calibri"/>
          <w:b/>
          <w:sz w:val="20"/>
          <w:szCs w:val="20"/>
        </w:rPr>
      </w:pPr>
    </w:p>
    <w:p w:rsidR="00E50B2C" w:rsidRPr="002B0D56" w:rsidRDefault="00E50B2C" w:rsidP="00E50B2C">
      <w:pPr>
        <w:spacing w:after="0"/>
        <w:rPr>
          <w:rFonts w:ascii="Calibri" w:hAnsi="Calibri" w:cs="Calibri"/>
          <w:b/>
          <w:sz w:val="24"/>
          <w:szCs w:val="24"/>
        </w:rPr>
      </w:pPr>
      <w:r w:rsidRPr="002B0D56">
        <w:rPr>
          <w:rFonts w:ascii="Calibri" w:hAnsi="Calibri" w:cs="Calibri"/>
          <w:b/>
          <w:sz w:val="24"/>
          <w:szCs w:val="24"/>
        </w:rPr>
        <w:t>Boo</w:t>
      </w:r>
      <w:r>
        <w:rPr>
          <w:rFonts w:ascii="Calibri" w:hAnsi="Calibri" w:cs="Calibri"/>
          <w:b/>
          <w:sz w:val="24"/>
          <w:szCs w:val="24"/>
        </w:rPr>
        <w:t xml:space="preserve">st funding to the national </w:t>
      </w:r>
      <w:proofErr w:type="spellStart"/>
      <w:r>
        <w:rPr>
          <w:rFonts w:ascii="Calibri" w:hAnsi="Calibri" w:cs="Calibri"/>
          <w:b/>
          <w:sz w:val="24"/>
          <w:szCs w:val="24"/>
        </w:rPr>
        <w:t>MensL</w:t>
      </w:r>
      <w:r w:rsidRPr="002B0D56">
        <w:rPr>
          <w:rFonts w:ascii="Calibri" w:hAnsi="Calibri" w:cs="Calibri"/>
          <w:b/>
          <w:sz w:val="24"/>
          <w:szCs w:val="24"/>
        </w:rPr>
        <w:t>ine</w:t>
      </w:r>
      <w:proofErr w:type="spellEnd"/>
      <w:r w:rsidRPr="002B0D56">
        <w:rPr>
          <w:rFonts w:ascii="Calibri" w:hAnsi="Calibri" w:cs="Calibri"/>
          <w:b/>
          <w:sz w:val="24"/>
          <w:szCs w:val="24"/>
        </w:rPr>
        <w:t xml:space="preserve"> to assist callers with issues such as separation, family violence and fathering </w:t>
      </w:r>
    </w:p>
    <w:p w:rsidR="00E50B2C" w:rsidRPr="002B0D56" w:rsidRDefault="00E50B2C" w:rsidP="00E50B2C">
      <w:pPr>
        <w:spacing w:before="60" w:after="0"/>
        <w:rPr>
          <w:rFonts w:ascii="Calibri" w:hAnsi="Calibri" w:cs="Calibri"/>
          <w:sz w:val="24"/>
          <w:szCs w:val="24"/>
        </w:rPr>
      </w:pPr>
      <w:r w:rsidRPr="002B0D56">
        <w:rPr>
          <w:rFonts w:ascii="Calibri" w:hAnsi="Calibri" w:cs="Calibri"/>
          <w:sz w:val="24"/>
          <w:szCs w:val="24"/>
        </w:rPr>
        <w:t>The Commonwealth Government provide</w:t>
      </w:r>
      <w:r>
        <w:rPr>
          <w:rFonts w:ascii="Calibri" w:hAnsi="Calibri" w:cs="Calibri"/>
          <w:sz w:val="24"/>
          <w:szCs w:val="24"/>
        </w:rPr>
        <w:t xml:space="preserve">d </w:t>
      </w:r>
      <w:r w:rsidRPr="002B0D56">
        <w:rPr>
          <w:rFonts w:ascii="Calibri" w:hAnsi="Calibri" w:cs="Calibri"/>
          <w:sz w:val="24"/>
          <w:szCs w:val="24"/>
        </w:rPr>
        <w:t xml:space="preserve">$10.6 million of funding for </w:t>
      </w:r>
      <w:proofErr w:type="spellStart"/>
      <w:r w:rsidRPr="002B0D56">
        <w:rPr>
          <w:rFonts w:ascii="Calibri" w:hAnsi="Calibri" w:cs="Calibri"/>
          <w:sz w:val="24"/>
          <w:szCs w:val="24"/>
        </w:rPr>
        <w:t>MensLine</w:t>
      </w:r>
      <w:proofErr w:type="spellEnd"/>
      <w:r w:rsidRPr="002B0D56">
        <w:rPr>
          <w:rFonts w:ascii="Calibri" w:hAnsi="Calibri" w:cs="Calibri"/>
          <w:sz w:val="24"/>
          <w:szCs w:val="24"/>
        </w:rPr>
        <w:t xml:space="preserve"> over three years from 2011</w:t>
      </w:r>
      <w:r>
        <w:rPr>
          <w:rFonts w:ascii="Calibri" w:hAnsi="Calibri" w:cs="Calibri"/>
          <w:sz w:val="24"/>
          <w:szCs w:val="24"/>
        </w:rPr>
        <w:t>–</w:t>
      </w:r>
      <w:r w:rsidRPr="002B0D56">
        <w:rPr>
          <w:rFonts w:ascii="Calibri" w:hAnsi="Calibri" w:cs="Calibri"/>
          <w:sz w:val="24"/>
          <w:szCs w:val="24"/>
        </w:rPr>
        <w:t xml:space="preserve">12.  </w:t>
      </w:r>
      <w:proofErr w:type="spellStart"/>
      <w:r w:rsidRPr="002B0D56">
        <w:rPr>
          <w:rFonts w:ascii="Calibri" w:hAnsi="Calibri" w:cs="Calibri"/>
          <w:sz w:val="24"/>
          <w:szCs w:val="24"/>
        </w:rPr>
        <w:t>MensLine</w:t>
      </w:r>
      <w:proofErr w:type="spellEnd"/>
      <w:r w:rsidRPr="002B0D56">
        <w:rPr>
          <w:rFonts w:ascii="Calibri" w:hAnsi="Calibri" w:cs="Calibri"/>
          <w:sz w:val="24"/>
          <w:szCs w:val="24"/>
        </w:rPr>
        <w:t xml:space="preserve"> Australia (</w:t>
      </w:r>
      <w:proofErr w:type="spellStart"/>
      <w:r>
        <w:rPr>
          <w:rFonts w:ascii="Calibri" w:hAnsi="Calibri" w:cs="Calibri"/>
          <w:sz w:val="24"/>
          <w:szCs w:val="24"/>
        </w:rPr>
        <w:t>MensLine</w:t>
      </w:r>
      <w:proofErr w:type="spellEnd"/>
      <w:r>
        <w:rPr>
          <w:rFonts w:ascii="Calibri" w:hAnsi="Calibri" w:cs="Calibri"/>
          <w:sz w:val="24"/>
          <w:szCs w:val="24"/>
        </w:rPr>
        <w:t>) provides an Australia-wide, 24-</w:t>
      </w:r>
      <w:r w:rsidRPr="002B0D56">
        <w:rPr>
          <w:rFonts w:ascii="Calibri" w:hAnsi="Calibri" w:cs="Calibri"/>
          <w:sz w:val="24"/>
          <w:szCs w:val="24"/>
        </w:rPr>
        <w:t>hour a day, seven day</w:t>
      </w:r>
      <w:r>
        <w:rPr>
          <w:rFonts w:ascii="Calibri" w:hAnsi="Calibri" w:cs="Calibri"/>
          <w:sz w:val="24"/>
          <w:szCs w:val="24"/>
        </w:rPr>
        <w:t>s</w:t>
      </w:r>
      <w:r w:rsidRPr="002B0D56">
        <w:rPr>
          <w:rFonts w:ascii="Calibri" w:hAnsi="Calibri" w:cs="Calibri"/>
          <w:sz w:val="24"/>
          <w:szCs w:val="24"/>
        </w:rPr>
        <w:t xml:space="preserve"> a week, family relationship telephone counselling, information and referral service for men with relationship and family concerns, including men affected by family violence.  </w:t>
      </w:r>
      <w:proofErr w:type="spellStart"/>
      <w:r w:rsidRPr="002B0D56">
        <w:rPr>
          <w:rFonts w:ascii="Calibri" w:hAnsi="Calibri" w:cs="Calibri"/>
          <w:sz w:val="24"/>
          <w:szCs w:val="24"/>
        </w:rPr>
        <w:t>MensLine</w:t>
      </w:r>
      <w:proofErr w:type="spellEnd"/>
      <w:r w:rsidRPr="002B0D56">
        <w:rPr>
          <w:rFonts w:ascii="Calibri" w:hAnsi="Calibri" w:cs="Calibri"/>
          <w:sz w:val="24"/>
          <w:szCs w:val="24"/>
        </w:rPr>
        <w:t xml:space="preserve"> uses a range of service responses to meet a range of client needs, including</w:t>
      </w:r>
      <w:r>
        <w:rPr>
          <w:rFonts w:ascii="Calibri" w:hAnsi="Calibri" w:cs="Calibri"/>
          <w:sz w:val="24"/>
          <w:szCs w:val="24"/>
        </w:rPr>
        <w:t>:</w:t>
      </w:r>
      <w:r w:rsidRPr="002B0D56">
        <w:rPr>
          <w:rFonts w:ascii="Calibri" w:hAnsi="Calibri" w:cs="Calibri"/>
          <w:sz w:val="24"/>
          <w:szCs w:val="24"/>
        </w:rPr>
        <w:t xml:space="preserve"> a call back service and a website for men and professionals working with men; online text</w:t>
      </w:r>
      <w:r>
        <w:rPr>
          <w:rFonts w:ascii="Calibri" w:hAnsi="Calibri" w:cs="Calibri"/>
          <w:sz w:val="24"/>
          <w:szCs w:val="24"/>
        </w:rPr>
        <w:t>-</w:t>
      </w:r>
      <w:r w:rsidRPr="002B0D56">
        <w:rPr>
          <w:rFonts w:ascii="Calibri" w:hAnsi="Calibri" w:cs="Calibri"/>
          <w:sz w:val="24"/>
          <w:szCs w:val="24"/>
        </w:rPr>
        <w:t>based counselling; moder</w:t>
      </w:r>
      <w:r>
        <w:rPr>
          <w:rFonts w:ascii="Calibri" w:hAnsi="Calibri" w:cs="Calibri"/>
          <w:sz w:val="24"/>
          <w:szCs w:val="24"/>
        </w:rPr>
        <w:t>ated website forums; video face-to-</w:t>
      </w:r>
      <w:r w:rsidRPr="002B0D56">
        <w:rPr>
          <w:rFonts w:ascii="Calibri" w:hAnsi="Calibri" w:cs="Calibri"/>
          <w:sz w:val="24"/>
          <w:szCs w:val="24"/>
        </w:rPr>
        <w:t xml:space="preserve">face counselling via </w:t>
      </w:r>
      <w:r w:rsidRPr="002B0D56">
        <w:rPr>
          <w:rFonts w:ascii="Calibri" w:hAnsi="Calibri" w:cs="Calibri"/>
          <w:sz w:val="24"/>
          <w:szCs w:val="24"/>
        </w:rPr>
        <w:lastRenderedPageBreak/>
        <w:t>Skype for men in rural and remote Australia; and culturally appropriate ongoing support for Australia’s Arabic co</w:t>
      </w:r>
      <w:r>
        <w:rPr>
          <w:rFonts w:ascii="Calibri" w:hAnsi="Calibri" w:cs="Calibri"/>
          <w:sz w:val="24"/>
          <w:szCs w:val="24"/>
        </w:rPr>
        <w:t xml:space="preserve">mmunity through its Arabic call </w:t>
      </w:r>
      <w:r w:rsidRPr="002B0D56">
        <w:rPr>
          <w:rFonts w:ascii="Calibri" w:hAnsi="Calibri" w:cs="Calibri"/>
          <w:sz w:val="24"/>
          <w:szCs w:val="24"/>
        </w:rPr>
        <w:t>back service.</w:t>
      </w:r>
    </w:p>
    <w:p w:rsidR="00E50B2C" w:rsidRPr="002B0D56"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sz w:val="20"/>
          <w:szCs w:val="20"/>
        </w:rPr>
      </w:pPr>
      <w:r w:rsidRPr="002B0D56">
        <w:rPr>
          <w:rFonts w:ascii="Calibri" w:hAnsi="Calibri" w:cs="Calibri"/>
          <w:sz w:val="24"/>
          <w:szCs w:val="24"/>
        </w:rPr>
        <w:t>Over the period 1 July 2011 to 30 June 2012</w:t>
      </w:r>
      <w:r>
        <w:rPr>
          <w:rFonts w:ascii="Calibri" w:hAnsi="Calibri" w:cs="Calibri"/>
          <w:sz w:val="24"/>
          <w:szCs w:val="24"/>
        </w:rPr>
        <w:t>,</w:t>
      </w:r>
      <w:r w:rsidRPr="002B0D56">
        <w:rPr>
          <w:rFonts w:ascii="Calibri" w:hAnsi="Calibri" w:cs="Calibri"/>
          <w:sz w:val="24"/>
          <w:szCs w:val="24"/>
        </w:rPr>
        <w:t xml:space="preserve"> a total of 33,890 calls were answered</w:t>
      </w:r>
      <w:r>
        <w:rPr>
          <w:rFonts w:ascii="Calibri" w:hAnsi="Calibri" w:cs="Calibri"/>
          <w:sz w:val="24"/>
          <w:szCs w:val="24"/>
        </w:rPr>
        <w:t>,</w:t>
      </w:r>
      <w:r w:rsidRPr="002B0D56">
        <w:rPr>
          <w:rFonts w:ascii="Calibri" w:hAnsi="Calibri" w:cs="Calibri"/>
          <w:sz w:val="24"/>
          <w:szCs w:val="24"/>
        </w:rPr>
        <w:t xml:space="preserve"> and 114,075 visits were made to the website. </w:t>
      </w:r>
    </w:p>
    <w:p w:rsidR="00E50B2C" w:rsidRPr="002B0D56" w:rsidRDefault="00E50B2C" w:rsidP="00E50B2C">
      <w:pPr>
        <w:spacing w:after="0"/>
        <w:rPr>
          <w:rFonts w:ascii="Calibri" w:hAnsi="Calibri" w:cs="Calibri"/>
          <w:sz w:val="20"/>
          <w:szCs w:val="20"/>
        </w:rPr>
      </w:pPr>
    </w:p>
    <w:p w:rsidR="00E50B2C" w:rsidRPr="002B0D56" w:rsidRDefault="00E50B2C" w:rsidP="00E50B2C">
      <w:pPr>
        <w:spacing w:after="0" w:line="240" w:lineRule="auto"/>
        <w:rPr>
          <w:rFonts w:ascii="Calibri" w:hAnsi="Calibri" w:cs="Calibri"/>
          <w:sz w:val="24"/>
          <w:szCs w:val="24"/>
        </w:rPr>
      </w:pPr>
      <w:r w:rsidRPr="002B0D56">
        <w:rPr>
          <w:rFonts w:ascii="Calibri" w:hAnsi="Calibri" w:cs="Calibri"/>
          <w:sz w:val="24"/>
          <w:szCs w:val="24"/>
        </w:rPr>
        <w:t xml:space="preserve">States and territories have undertaken the following </w:t>
      </w:r>
      <w:r w:rsidRPr="002B0D56">
        <w:rPr>
          <w:rFonts w:ascii="Calibri" w:hAnsi="Calibri" w:cs="Calibri"/>
          <w:b/>
          <w:sz w:val="24"/>
          <w:szCs w:val="24"/>
        </w:rPr>
        <w:t>related actions</w:t>
      </w:r>
      <w:r w:rsidRPr="002B0D56">
        <w:rPr>
          <w:rFonts w:ascii="Calibri" w:hAnsi="Calibri" w:cs="Calibri"/>
          <w:sz w:val="24"/>
          <w:szCs w:val="24"/>
        </w:rPr>
        <w:t xml:space="preserve">: </w:t>
      </w:r>
    </w:p>
    <w:p w:rsidR="00E50B2C" w:rsidRPr="00F8283F" w:rsidRDefault="00E50B2C" w:rsidP="00E50B2C">
      <w:pPr>
        <w:spacing w:after="0" w:line="240" w:lineRule="auto"/>
        <w:rPr>
          <w:rFonts w:ascii="Calibri" w:hAnsi="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Queensland</w:t>
      </w:r>
    </w:p>
    <w:p w:rsidR="00E50B2C" w:rsidRPr="002B0D56" w:rsidRDefault="00E50B2C" w:rsidP="00E50B2C">
      <w:pPr>
        <w:spacing w:after="0"/>
        <w:rPr>
          <w:rFonts w:ascii="Calibri" w:hAnsi="Calibri" w:cs="Calibri"/>
          <w:iCs/>
          <w:sz w:val="24"/>
          <w:szCs w:val="24"/>
        </w:rPr>
      </w:pPr>
      <w:r w:rsidRPr="002B0D56">
        <w:rPr>
          <w:rFonts w:ascii="Calibri" w:hAnsi="Calibri" w:cs="Calibri"/>
          <w:sz w:val="24"/>
          <w:szCs w:val="24"/>
        </w:rPr>
        <w:t>Queensland Police Service assist young Indigenous males aged 15 to 18 years to dream a new future without alcohol misuse and violence, b</w:t>
      </w:r>
      <w:r>
        <w:rPr>
          <w:rFonts w:ascii="Calibri" w:hAnsi="Calibri" w:cs="Calibri"/>
          <w:sz w:val="24"/>
          <w:szCs w:val="24"/>
        </w:rPr>
        <w:t>y facilitating a 10-</w:t>
      </w:r>
      <w:r w:rsidRPr="002B0D56">
        <w:rPr>
          <w:rFonts w:ascii="Calibri" w:hAnsi="Calibri" w:cs="Calibri"/>
          <w:sz w:val="24"/>
          <w:szCs w:val="24"/>
        </w:rPr>
        <w:t>day course with a mentor from their</w:t>
      </w:r>
      <w:r w:rsidRPr="002B0D56">
        <w:rPr>
          <w:rFonts w:ascii="Calibri" w:hAnsi="Calibri" w:cs="Calibri"/>
          <w:iCs/>
          <w:sz w:val="24"/>
          <w:szCs w:val="24"/>
        </w:rPr>
        <w:t xml:space="preserve"> community to model appropriate non-violent behaviour and instil leadership qualities. </w:t>
      </w:r>
    </w:p>
    <w:p w:rsidR="00E50B2C" w:rsidRDefault="00E50B2C" w:rsidP="00E50B2C">
      <w:pPr>
        <w:pStyle w:val="Style2"/>
        <w:numPr>
          <w:ilvl w:val="0"/>
          <w:numId w:val="0"/>
        </w:numPr>
        <w:rPr>
          <w:rFonts w:ascii="Calibri" w:hAnsi="Calibri"/>
          <w:color w:val="auto"/>
          <w:sz w:val="20"/>
          <w:szCs w:val="20"/>
        </w:rPr>
      </w:pPr>
    </w:p>
    <w:p w:rsidR="00E50B2C" w:rsidRPr="00801D90" w:rsidRDefault="00E50B2C" w:rsidP="00E50B2C">
      <w:pPr>
        <w:pStyle w:val="Heading2"/>
        <w:rPr>
          <w:rFonts w:asciiTheme="majorHAnsi" w:hAnsiTheme="majorHAnsi"/>
          <w:sz w:val="28"/>
          <w:szCs w:val="28"/>
        </w:rPr>
      </w:pPr>
      <w:bookmarkStart w:id="27" w:name="_Toc355620019"/>
      <w:r w:rsidRPr="00801D90">
        <w:rPr>
          <w:rFonts w:asciiTheme="majorHAnsi" w:hAnsiTheme="majorHAnsi"/>
          <w:sz w:val="28"/>
          <w:szCs w:val="28"/>
        </w:rPr>
        <w:t>4.3 National Outcome Three—Indigenous communities are strengthened</w:t>
      </w:r>
      <w:bookmarkEnd w:id="27"/>
    </w:p>
    <w:p w:rsidR="00E50B2C" w:rsidRPr="00F60047" w:rsidRDefault="00E50B2C" w:rsidP="00E50B2C">
      <w:pPr>
        <w:spacing w:after="0" w:line="240" w:lineRule="auto"/>
        <w:jc w:val="both"/>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Statistics indicate that Indigenous women experience much higher levels of family violence than non-Indigenous women. Australian governments acknowledge the need for new collaborative approaches to preventing violence for Aboriginal and Torres Strait Islander Australians.  The National Plan is focused on supporting Indigenous communities to develop local solutions to preventing violence.  This includes encouraging Indigenous women to have a strong voice as community leaders and supporting Indigenous men to reject violence. Improving economic outcomes and opportunities for Indigenous women </w:t>
      </w:r>
      <w:r>
        <w:rPr>
          <w:rFonts w:ascii="Calibri" w:hAnsi="Calibri" w:cs="Calibri"/>
          <w:sz w:val="24"/>
          <w:szCs w:val="24"/>
        </w:rPr>
        <w:t xml:space="preserve">is </w:t>
      </w:r>
      <w:r w:rsidRPr="002B0D56">
        <w:rPr>
          <w:rFonts w:ascii="Calibri" w:hAnsi="Calibri" w:cs="Calibri"/>
          <w:sz w:val="24"/>
          <w:szCs w:val="24"/>
        </w:rPr>
        <w:t>critical to reducing violence.</w:t>
      </w:r>
    </w:p>
    <w:p w:rsidR="00E50B2C" w:rsidRPr="00262944"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This outcome is designed to work in parallel with other government efforts to strengthen Indigenous communities.</w:t>
      </w:r>
    </w:p>
    <w:p w:rsidR="00E50B2C" w:rsidRPr="002B0D56" w:rsidRDefault="00E50B2C" w:rsidP="00E50B2C">
      <w:pPr>
        <w:spacing w:after="0"/>
        <w:jc w:val="both"/>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Under National Outcome 3, three strategies have been identified to strengthen Indigenous communities:</w:t>
      </w:r>
    </w:p>
    <w:p w:rsidR="00E50B2C" w:rsidRDefault="00E50B2C" w:rsidP="00E50B2C">
      <w:pPr>
        <w:numPr>
          <w:ilvl w:val="0"/>
          <w:numId w:val="35"/>
        </w:numPr>
        <w:spacing w:after="0"/>
        <w:ind w:left="360"/>
        <w:contextualSpacing/>
        <w:rPr>
          <w:rFonts w:ascii="Calibri" w:hAnsi="Calibri" w:cs="Calibri"/>
          <w:sz w:val="24"/>
          <w:szCs w:val="24"/>
        </w:rPr>
      </w:pPr>
      <w:r w:rsidRPr="002B0D56">
        <w:rPr>
          <w:rFonts w:ascii="Calibri" w:hAnsi="Calibri" w:cs="Calibri"/>
          <w:sz w:val="24"/>
          <w:szCs w:val="24"/>
        </w:rPr>
        <w:t>Strategy 3.1</w:t>
      </w:r>
      <w:r>
        <w:rPr>
          <w:rFonts w:ascii="Calibri" w:hAnsi="Calibri" w:cs="Calibri"/>
          <w:sz w:val="24"/>
          <w:szCs w:val="24"/>
        </w:rPr>
        <w:t>:</w:t>
      </w:r>
      <w:r w:rsidRPr="002B0D56">
        <w:rPr>
          <w:rFonts w:ascii="Calibri" w:hAnsi="Calibri" w:cs="Calibri"/>
          <w:sz w:val="24"/>
          <w:szCs w:val="24"/>
        </w:rPr>
        <w:t xml:space="preserve"> Foster the leadership of Indigenous women within communities and broader Australian society</w:t>
      </w:r>
      <w:r>
        <w:rPr>
          <w:rFonts w:ascii="Calibri" w:hAnsi="Calibri" w:cs="Calibri"/>
          <w:sz w:val="24"/>
          <w:szCs w:val="24"/>
        </w:rPr>
        <w:t>.</w:t>
      </w:r>
    </w:p>
    <w:p w:rsidR="00E50B2C" w:rsidRDefault="00E50B2C" w:rsidP="00E50B2C">
      <w:pPr>
        <w:numPr>
          <w:ilvl w:val="0"/>
          <w:numId w:val="35"/>
        </w:numPr>
        <w:spacing w:after="0"/>
        <w:ind w:left="360"/>
        <w:contextualSpacing/>
        <w:rPr>
          <w:rFonts w:ascii="Calibri" w:hAnsi="Calibri" w:cs="Calibri"/>
          <w:sz w:val="24"/>
          <w:szCs w:val="24"/>
        </w:rPr>
      </w:pPr>
      <w:r>
        <w:rPr>
          <w:rFonts w:ascii="Calibri" w:hAnsi="Calibri" w:cs="Calibri"/>
          <w:sz w:val="24"/>
          <w:szCs w:val="24"/>
        </w:rPr>
        <w:t>Strategy 3.2:</w:t>
      </w:r>
      <w:r w:rsidRPr="002B0D56">
        <w:rPr>
          <w:rFonts w:ascii="Calibri" w:hAnsi="Calibri" w:cs="Calibri"/>
          <w:sz w:val="24"/>
          <w:szCs w:val="24"/>
        </w:rPr>
        <w:t xml:space="preserve"> Build community capacity at the local level</w:t>
      </w:r>
      <w:r>
        <w:rPr>
          <w:rFonts w:ascii="Calibri" w:hAnsi="Calibri" w:cs="Calibri"/>
          <w:sz w:val="24"/>
          <w:szCs w:val="24"/>
        </w:rPr>
        <w:t>.</w:t>
      </w:r>
    </w:p>
    <w:p w:rsidR="00E50B2C" w:rsidRDefault="00E50B2C" w:rsidP="00E50B2C">
      <w:pPr>
        <w:numPr>
          <w:ilvl w:val="0"/>
          <w:numId w:val="35"/>
        </w:numPr>
        <w:spacing w:after="0"/>
        <w:ind w:left="360"/>
        <w:contextualSpacing/>
        <w:rPr>
          <w:rFonts w:ascii="Calibri" w:hAnsi="Calibri" w:cs="Calibri"/>
          <w:sz w:val="24"/>
          <w:szCs w:val="24"/>
        </w:rPr>
      </w:pPr>
      <w:r>
        <w:rPr>
          <w:rFonts w:ascii="Calibri" w:hAnsi="Calibri" w:cs="Calibri"/>
          <w:sz w:val="24"/>
          <w:szCs w:val="24"/>
        </w:rPr>
        <w:t>Strategy 3.3:</w:t>
      </w:r>
      <w:r w:rsidRPr="002B0D56">
        <w:rPr>
          <w:rFonts w:ascii="Calibri" w:hAnsi="Calibri" w:cs="Calibri"/>
          <w:sz w:val="24"/>
          <w:szCs w:val="24"/>
        </w:rPr>
        <w:t xml:space="preserve"> Improve access to appropriate services.</w:t>
      </w:r>
    </w:p>
    <w:p w:rsidR="00E50B2C" w:rsidRPr="00B358D4" w:rsidRDefault="00E50B2C" w:rsidP="00E50B2C">
      <w:pPr>
        <w:spacing w:after="0"/>
        <w:ind w:left="360"/>
        <w:contextualSpacing/>
        <w:rPr>
          <w:rFonts w:ascii="Calibri" w:hAnsi="Calibri" w:cs="Calibri"/>
          <w:sz w:val="20"/>
          <w:szCs w:val="20"/>
        </w:rPr>
      </w:pPr>
    </w:p>
    <w:p w:rsidR="00E50B2C" w:rsidRPr="00F60047" w:rsidRDefault="00E50B2C" w:rsidP="00E50B2C">
      <w:pPr>
        <w:pStyle w:val="Style4"/>
      </w:pPr>
      <w:r w:rsidRPr="00F60047">
        <w:t>Strategy 3.1: Foster the leadership of Indigenous women within communities and broader Australian society</w:t>
      </w:r>
    </w:p>
    <w:p w:rsidR="00E50B2C" w:rsidRPr="00FF3F16"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2B0D56">
        <w:rPr>
          <w:rFonts w:ascii="Calibri" w:hAnsi="Calibri" w:cs="Calibri"/>
          <w:sz w:val="24"/>
          <w:szCs w:val="24"/>
        </w:rPr>
        <w:t>This strategy is about recognising and communicating the successes achieved by Indigenous women in their communities.</w:t>
      </w:r>
    </w:p>
    <w:p w:rsidR="00E50B2C" w:rsidRPr="00FF3F16" w:rsidRDefault="00E50B2C" w:rsidP="00E50B2C">
      <w:pPr>
        <w:spacing w:after="0" w:line="240" w:lineRule="auto"/>
        <w:contextualSpacing/>
        <w:rPr>
          <w:rFonts w:ascii="Calibri" w:hAnsi="Calibri" w:cs="Calibri"/>
          <w:sz w:val="20"/>
          <w:szCs w:val="20"/>
        </w:rPr>
      </w:pPr>
      <w:r w:rsidRPr="002B0D56">
        <w:rPr>
          <w:rFonts w:ascii="Calibri" w:hAnsi="Calibri" w:cs="Calibri"/>
          <w:sz w:val="24"/>
          <w:szCs w:val="24"/>
        </w:rPr>
        <w:lastRenderedPageBreak/>
        <w:t xml:space="preserve">The Commonwealth has undertaken the following </w:t>
      </w:r>
      <w:r w:rsidRPr="002B0D56">
        <w:rPr>
          <w:rFonts w:ascii="Calibri" w:hAnsi="Calibri" w:cs="Calibri"/>
          <w:b/>
          <w:sz w:val="24"/>
          <w:szCs w:val="24"/>
        </w:rPr>
        <w:t>Immediate National Initiatives</w:t>
      </w:r>
      <w:r w:rsidRPr="002B0D56">
        <w:rPr>
          <w:rFonts w:ascii="Calibri" w:hAnsi="Calibri" w:cs="Calibri"/>
          <w:sz w:val="24"/>
          <w:szCs w:val="24"/>
        </w:rPr>
        <w:t>:</w:t>
      </w:r>
      <w:r>
        <w:rPr>
          <w:rFonts w:ascii="Calibri" w:hAnsi="Calibri" w:cs="Calibri"/>
          <w:sz w:val="24"/>
          <w:szCs w:val="24"/>
        </w:rPr>
        <w:br/>
      </w:r>
    </w:p>
    <w:p w:rsidR="00E50B2C" w:rsidRPr="002B0D56" w:rsidRDefault="00E50B2C" w:rsidP="00E50B2C">
      <w:pPr>
        <w:spacing w:after="0"/>
        <w:rPr>
          <w:rFonts w:ascii="Calibri" w:hAnsi="Calibri" w:cs="Calibri"/>
          <w:b/>
          <w:sz w:val="24"/>
          <w:szCs w:val="24"/>
        </w:rPr>
      </w:pPr>
      <w:r w:rsidRPr="002B0D56">
        <w:rPr>
          <w:rFonts w:ascii="Calibri" w:hAnsi="Calibri" w:cs="Calibri"/>
          <w:b/>
          <w:sz w:val="24"/>
          <w:szCs w:val="24"/>
        </w:rPr>
        <w:t xml:space="preserve">Fund the Commonwealth Indigenous Women’s Program to enhance Indigenous Women’s </w:t>
      </w:r>
      <w:r>
        <w:rPr>
          <w:rFonts w:ascii="Calibri" w:hAnsi="Calibri" w:cs="Calibri"/>
          <w:b/>
          <w:sz w:val="24"/>
          <w:szCs w:val="24"/>
        </w:rPr>
        <w:t>l</w:t>
      </w:r>
      <w:r w:rsidRPr="002B0D56">
        <w:rPr>
          <w:rFonts w:ascii="Calibri" w:hAnsi="Calibri" w:cs="Calibri"/>
          <w:b/>
          <w:sz w:val="24"/>
          <w:szCs w:val="24"/>
        </w:rPr>
        <w:t xml:space="preserve">eadership, representation, safety, </w:t>
      </w:r>
      <w:r>
        <w:rPr>
          <w:rFonts w:ascii="Calibri" w:hAnsi="Calibri" w:cs="Calibri"/>
          <w:b/>
          <w:sz w:val="24"/>
          <w:szCs w:val="24"/>
        </w:rPr>
        <w:t>wellbeing</w:t>
      </w:r>
      <w:r w:rsidRPr="002B0D56">
        <w:rPr>
          <w:rFonts w:ascii="Calibri" w:hAnsi="Calibri" w:cs="Calibri"/>
          <w:b/>
          <w:sz w:val="24"/>
          <w:szCs w:val="24"/>
        </w:rPr>
        <w:t xml:space="preserve"> and economic status</w:t>
      </w:r>
    </w:p>
    <w:p w:rsidR="00E50B2C" w:rsidRPr="002B0D56" w:rsidRDefault="00E50B2C" w:rsidP="00E50B2C">
      <w:pPr>
        <w:spacing w:before="60" w:after="0"/>
        <w:rPr>
          <w:rFonts w:ascii="Calibri" w:hAnsi="Calibri" w:cs="Calibri"/>
          <w:sz w:val="24"/>
          <w:szCs w:val="24"/>
        </w:rPr>
      </w:pPr>
      <w:proofErr w:type="gramStart"/>
      <w:r w:rsidRPr="002B0D56">
        <w:rPr>
          <w:rFonts w:ascii="Calibri" w:hAnsi="Calibri" w:cs="Calibri"/>
          <w:sz w:val="24"/>
          <w:szCs w:val="24"/>
        </w:rPr>
        <w:t xml:space="preserve">The Commonwealth Government’s </w:t>
      </w:r>
      <w:r w:rsidRPr="00262944">
        <w:rPr>
          <w:rFonts w:ascii="Calibri" w:hAnsi="Calibri" w:cs="Calibri"/>
          <w:i/>
          <w:sz w:val="24"/>
          <w:szCs w:val="24"/>
        </w:rPr>
        <w:t>Indigenous Women’s Grants</w:t>
      </w:r>
      <w:r w:rsidRPr="002B0D56">
        <w:rPr>
          <w:rFonts w:ascii="Calibri" w:hAnsi="Calibri" w:cs="Calibri"/>
          <w:sz w:val="24"/>
          <w:szCs w:val="24"/>
        </w:rPr>
        <w:t xml:space="preserve"> (IWG) aim to enhance the leadership skills of Indigenous women in a range of areas that contribute to improving outcomes for overcoming Indigenous disadvantage, in line with identified local needs and priorities.</w:t>
      </w:r>
      <w:proofErr w:type="gramEnd"/>
      <w:r w:rsidRPr="002B0D56">
        <w:rPr>
          <w:rFonts w:ascii="Calibri" w:hAnsi="Calibri" w:cs="Calibri"/>
          <w:sz w:val="24"/>
          <w:szCs w:val="24"/>
        </w:rPr>
        <w:t xml:space="preserve">  The key objectives of IWG are to provide opportunities that improve, increase, promote, encourage and strengthen Indigenous women’s leadership within Indigenous communities and organisations.  Across the 2010</w:t>
      </w:r>
      <w:r>
        <w:rPr>
          <w:rFonts w:ascii="Calibri" w:hAnsi="Calibri" w:cs="Calibri"/>
          <w:sz w:val="24"/>
          <w:szCs w:val="24"/>
        </w:rPr>
        <w:t>–</w:t>
      </w:r>
      <w:r w:rsidRPr="002B0D56">
        <w:rPr>
          <w:rFonts w:ascii="Calibri" w:hAnsi="Calibri" w:cs="Calibri"/>
          <w:sz w:val="24"/>
          <w:szCs w:val="24"/>
        </w:rPr>
        <w:t>2011 and 2011</w:t>
      </w:r>
      <w:r>
        <w:rPr>
          <w:rFonts w:ascii="Calibri" w:hAnsi="Calibri" w:cs="Calibri"/>
          <w:sz w:val="24"/>
          <w:szCs w:val="24"/>
        </w:rPr>
        <w:t>–</w:t>
      </w:r>
      <w:r w:rsidRPr="002B0D56">
        <w:rPr>
          <w:rFonts w:ascii="Calibri" w:hAnsi="Calibri" w:cs="Calibri"/>
          <w:sz w:val="24"/>
          <w:szCs w:val="24"/>
        </w:rPr>
        <w:t>2012 financial years, the Commonwealth Government invested around $9.2 million in IWG.</w:t>
      </w:r>
    </w:p>
    <w:p w:rsidR="00E50B2C" w:rsidRPr="002B0D56" w:rsidRDefault="00E50B2C" w:rsidP="00E50B2C">
      <w:pPr>
        <w:spacing w:after="0"/>
        <w:rPr>
          <w:rFonts w:ascii="Calibri" w:hAnsi="Calibri" w:cs="Calibri"/>
          <w:bCs/>
          <w:sz w:val="20"/>
          <w:szCs w:val="20"/>
        </w:rPr>
      </w:pPr>
    </w:p>
    <w:p w:rsidR="00E50B2C" w:rsidRPr="002B0D56" w:rsidRDefault="00E50B2C" w:rsidP="00E50B2C">
      <w:pPr>
        <w:spacing w:after="0"/>
        <w:rPr>
          <w:rFonts w:ascii="Calibri" w:hAnsi="Calibri" w:cs="Calibri"/>
          <w:b/>
          <w:sz w:val="24"/>
          <w:szCs w:val="24"/>
        </w:rPr>
      </w:pPr>
      <w:r w:rsidRPr="002B0D56">
        <w:rPr>
          <w:rFonts w:ascii="Calibri" w:hAnsi="Calibri" w:cs="Calibri"/>
          <w:b/>
          <w:sz w:val="24"/>
          <w:szCs w:val="24"/>
        </w:rPr>
        <w:t>Support establishment of the National Congress of Australia’s First Peoples with 50% representation of women</w:t>
      </w:r>
    </w:p>
    <w:p w:rsidR="00E50B2C" w:rsidRPr="002B0D56" w:rsidRDefault="00E50B2C" w:rsidP="00E50B2C">
      <w:pPr>
        <w:spacing w:before="60" w:after="0"/>
        <w:rPr>
          <w:rFonts w:ascii="Calibri" w:hAnsi="Calibri" w:cs="Calibri"/>
          <w:sz w:val="24"/>
          <w:szCs w:val="24"/>
        </w:rPr>
      </w:pPr>
      <w:r w:rsidRPr="002B0D56">
        <w:rPr>
          <w:rFonts w:ascii="Calibri" w:hAnsi="Calibri" w:cs="Calibri"/>
          <w:sz w:val="24"/>
          <w:szCs w:val="24"/>
        </w:rPr>
        <w:t xml:space="preserve">The Commonwealth Government committed $29.2 million over five years to </w:t>
      </w:r>
      <w:r>
        <w:rPr>
          <w:rFonts w:ascii="Calibri" w:hAnsi="Calibri" w:cs="Calibri"/>
          <w:sz w:val="24"/>
          <w:szCs w:val="24"/>
        </w:rPr>
        <w:br/>
      </w:r>
      <w:r w:rsidRPr="002B0D56">
        <w:rPr>
          <w:rFonts w:ascii="Calibri" w:hAnsi="Calibri" w:cs="Calibri"/>
          <w:sz w:val="24"/>
          <w:szCs w:val="24"/>
        </w:rPr>
        <w:t xml:space="preserve">December 2013 to the setting up and initial operation of the </w:t>
      </w:r>
      <w:r w:rsidRPr="00262944">
        <w:rPr>
          <w:rFonts w:ascii="Calibri" w:hAnsi="Calibri" w:cs="Calibri"/>
          <w:i/>
          <w:sz w:val="24"/>
          <w:szCs w:val="24"/>
        </w:rPr>
        <w:t>National Congress of Australia’s First Peoples</w:t>
      </w:r>
      <w:r w:rsidRPr="002B0D56">
        <w:rPr>
          <w:rFonts w:ascii="Calibri" w:hAnsi="Calibri" w:cs="Calibri"/>
          <w:sz w:val="24"/>
          <w:szCs w:val="24"/>
        </w:rPr>
        <w:t xml:space="preserve">. </w:t>
      </w:r>
    </w:p>
    <w:p w:rsidR="00E50B2C" w:rsidRPr="002B0D56"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sz w:val="24"/>
          <w:szCs w:val="24"/>
        </w:rPr>
      </w:pPr>
      <w:r>
        <w:rPr>
          <w:rFonts w:ascii="Calibri" w:hAnsi="Calibri" w:cs="Calibri"/>
          <w:sz w:val="24"/>
          <w:szCs w:val="24"/>
        </w:rPr>
        <w:t>Women make up 50</w:t>
      </w:r>
      <w:r w:rsidRPr="002B0D56">
        <w:rPr>
          <w:rFonts w:ascii="Calibri" w:hAnsi="Calibri" w:cs="Calibri"/>
          <w:sz w:val="24"/>
          <w:szCs w:val="24"/>
        </w:rPr>
        <w:t xml:space="preserve"> per cent of elected positions on the National Cong</w:t>
      </w:r>
      <w:r>
        <w:rPr>
          <w:rFonts w:ascii="Calibri" w:hAnsi="Calibri" w:cs="Calibri"/>
          <w:sz w:val="24"/>
          <w:szCs w:val="24"/>
        </w:rPr>
        <w:t>ress Board, including a female c</w:t>
      </w:r>
      <w:r w:rsidRPr="002B0D56">
        <w:rPr>
          <w:rFonts w:ascii="Calibri" w:hAnsi="Calibri" w:cs="Calibri"/>
          <w:sz w:val="24"/>
          <w:szCs w:val="24"/>
        </w:rPr>
        <w:t>o-Chair, and over 50 per cent of the individual members are women.  Gender</w:t>
      </w:r>
      <w:r>
        <w:rPr>
          <w:rFonts w:ascii="Calibri" w:hAnsi="Calibri" w:cs="Calibri"/>
          <w:sz w:val="24"/>
          <w:szCs w:val="24"/>
        </w:rPr>
        <w:t xml:space="preserve"> </w:t>
      </w:r>
      <w:r w:rsidRPr="002B0D56">
        <w:rPr>
          <w:rFonts w:ascii="Calibri" w:hAnsi="Calibri" w:cs="Calibri"/>
          <w:sz w:val="24"/>
          <w:szCs w:val="24"/>
        </w:rPr>
        <w:t>balance is considered when delegates are selected for the Annual General Meeting of Congress and in the National Congress Ethics Council.</w:t>
      </w:r>
    </w:p>
    <w:p w:rsidR="00E50B2C" w:rsidRPr="002B0D56" w:rsidRDefault="00E50B2C" w:rsidP="00E50B2C">
      <w:pPr>
        <w:spacing w:after="0" w:line="240" w:lineRule="auto"/>
        <w:rPr>
          <w:rFonts w:ascii="Calibri" w:hAnsi="Calibri" w:cs="Calibri"/>
          <w:sz w:val="20"/>
          <w:szCs w:val="20"/>
        </w:rPr>
      </w:pPr>
    </w:p>
    <w:p w:rsidR="00E50B2C" w:rsidRPr="002B0D56" w:rsidRDefault="00E50B2C" w:rsidP="00E50B2C">
      <w:pPr>
        <w:spacing w:after="0"/>
        <w:rPr>
          <w:rFonts w:ascii="Calibri" w:hAnsi="Calibri" w:cs="Calibri"/>
          <w:b/>
          <w:sz w:val="24"/>
          <w:szCs w:val="24"/>
        </w:rPr>
      </w:pPr>
      <w:r w:rsidRPr="002B0D56">
        <w:rPr>
          <w:rFonts w:ascii="Calibri" w:hAnsi="Calibri" w:cs="Calibri"/>
          <w:b/>
          <w:sz w:val="24"/>
          <w:szCs w:val="24"/>
        </w:rPr>
        <w:t>Support Indigenous women to identify issues and develop their own solutions through funding for the National Aboriginal and Torres Strait Island</w:t>
      </w:r>
      <w:r>
        <w:rPr>
          <w:rFonts w:ascii="Calibri" w:hAnsi="Calibri" w:cs="Calibri"/>
          <w:b/>
          <w:sz w:val="24"/>
          <w:szCs w:val="24"/>
        </w:rPr>
        <w:t>er</w:t>
      </w:r>
      <w:r w:rsidRPr="002B0D56">
        <w:rPr>
          <w:rFonts w:ascii="Calibri" w:hAnsi="Calibri" w:cs="Calibri"/>
          <w:b/>
          <w:sz w:val="24"/>
          <w:szCs w:val="24"/>
        </w:rPr>
        <w:t xml:space="preserve"> Women’s Alliance</w:t>
      </w:r>
    </w:p>
    <w:p w:rsidR="00E50B2C" w:rsidRPr="002B0D56" w:rsidRDefault="00E50B2C" w:rsidP="00E50B2C">
      <w:pPr>
        <w:spacing w:before="60" w:after="0"/>
        <w:rPr>
          <w:rFonts w:ascii="Calibri" w:hAnsi="Calibri" w:cs="Calibri"/>
          <w:sz w:val="24"/>
          <w:szCs w:val="24"/>
        </w:rPr>
      </w:pPr>
      <w:r w:rsidRPr="002B0D56">
        <w:rPr>
          <w:rFonts w:ascii="Calibri" w:hAnsi="Calibri" w:cs="Calibri"/>
          <w:sz w:val="24"/>
          <w:szCs w:val="24"/>
        </w:rPr>
        <w:t>In March 2010</w:t>
      </w:r>
      <w:r>
        <w:rPr>
          <w:rFonts w:ascii="Calibri" w:hAnsi="Calibri" w:cs="Calibri"/>
          <w:sz w:val="24"/>
          <w:szCs w:val="24"/>
        </w:rPr>
        <w:t>,</w:t>
      </w:r>
      <w:r w:rsidRPr="002B0D56">
        <w:rPr>
          <w:rFonts w:ascii="Calibri" w:hAnsi="Calibri" w:cs="Calibri"/>
          <w:sz w:val="24"/>
          <w:szCs w:val="24"/>
        </w:rPr>
        <w:t xml:space="preserve"> the Commonwealth Government announced funding of $600,000 over three years for NATSIWA, one of six National Women’s Alliances.  NATSIWA is made up of Aboriginal and Torres Strait Islander women and their organisations from across Australia.  It provides an unprecedented opportunity for Indigenous women to be heard and to influence policies that affect them and their communities. The ongoing work of NATSIWA means </w:t>
      </w:r>
      <w:r>
        <w:rPr>
          <w:rFonts w:ascii="Calibri" w:hAnsi="Calibri" w:cs="Calibri"/>
          <w:sz w:val="24"/>
          <w:szCs w:val="24"/>
        </w:rPr>
        <w:t xml:space="preserve">that </w:t>
      </w:r>
      <w:r w:rsidRPr="002B0D56">
        <w:rPr>
          <w:rFonts w:ascii="Calibri" w:hAnsi="Calibri" w:cs="Calibri"/>
          <w:sz w:val="24"/>
          <w:szCs w:val="24"/>
        </w:rPr>
        <w:t>Aboriginal and Torres Strait Islander women are better able to share information, identify issues from their own communities and raise their concerns to government, in their own words, and with their own solutions.</w:t>
      </w:r>
    </w:p>
    <w:p w:rsidR="00E50B2C" w:rsidRPr="002B0D56"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b/>
          <w:sz w:val="24"/>
          <w:szCs w:val="24"/>
        </w:rPr>
      </w:pPr>
      <w:r w:rsidRPr="002B0D56">
        <w:rPr>
          <w:rFonts w:ascii="Calibri" w:hAnsi="Calibri" w:cs="Calibri"/>
          <w:b/>
          <w:sz w:val="24"/>
          <w:szCs w:val="24"/>
        </w:rPr>
        <w:t>Fund initiatives to Close the Gap in Indigenous housing, health, early childhood, economic participation and remote service delivery and develop new targets to hold governments to account</w:t>
      </w:r>
    </w:p>
    <w:p w:rsidR="00E50B2C" w:rsidRPr="00EA7243" w:rsidRDefault="00E50B2C" w:rsidP="00E50B2C">
      <w:pPr>
        <w:spacing w:before="60" w:after="0"/>
        <w:rPr>
          <w:rFonts w:ascii="Calibri" w:hAnsi="Calibri" w:cs="Calibri"/>
          <w:sz w:val="24"/>
          <w:szCs w:val="24"/>
        </w:rPr>
      </w:pPr>
      <w:r w:rsidRPr="00EA7243">
        <w:rPr>
          <w:rFonts w:ascii="Calibri" w:hAnsi="Calibri" w:cs="Calibri"/>
          <w:sz w:val="24"/>
          <w:szCs w:val="24"/>
        </w:rPr>
        <w:t xml:space="preserve">Closing the Gap on Indigenous disadvantage is a goal shared by all Australian governments.  This is why, in 2008, all governments in Australia agreed to establish the </w:t>
      </w:r>
      <w:r w:rsidRPr="00262944">
        <w:rPr>
          <w:rFonts w:ascii="Calibri" w:hAnsi="Calibri" w:cs="Calibri"/>
          <w:i/>
          <w:sz w:val="24"/>
          <w:szCs w:val="24"/>
        </w:rPr>
        <w:t>Closing the Gap</w:t>
      </w:r>
      <w:r w:rsidRPr="00EA7243">
        <w:rPr>
          <w:rFonts w:ascii="Calibri" w:hAnsi="Calibri" w:cs="Calibri"/>
          <w:sz w:val="24"/>
          <w:szCs w:val="24"/>
        </w:rPr>
        <w:t xml:space="preserve"> framework and committed to six ambitious Closing the Gap targets relating to life expectancy, infant mortality, education and employment. </w:t>
      </w:r>
    </w:p>
    <w:p w:rsidR="00E50B2C" w:rsidRPr="00262944"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EA7243">
        <w:rPr>
          <w:rFonts w:ascii="Calibri" w:hAnsi="Calibri" w:cs="Calibri"/>
          <w:sz w:val="24"/>
          <w:szCs w:val="24"/>
        </w:rPr>
        <w:lastRenderedPageBreak/>
        <w:t>The targets are ambitious</w:t>
      </w:r>
      <w:r>
        <w:rPr>
          <w:rFonts w:ascii="Calibri" w:hAnsi="Calibri" w:cs="Calibri"/>
          <w:sz w:val="24"/>
          <w:szCs w:val="24"/>
        </w:rPr>
        <w:t>,</w:t>
      </w:r>
      <w:r w:rsidRPr="00EA7243">
        <w:rPr>
          <w:rFonts w:ascii="Calibri" w:hAnsi="Calibri" w:cs="Calibri"/>
          <w:sz w:val="24"/>
          <w:szCs w:val="24"/>
        </w:rPr>
        <w:t xml:space="preserve"> and the Commonwealth Government is working hard to address decades of underinvestment in services and infrastructure.  In the 2012 Federal Budget, the Government committed more than $5.2 billion in funding for employment, education, health services, community development and community safety.  This includes a comprehensive $3.4 billion package over 10 years to support Aboriginal people living in regional and remote areas of the Northern Territory to live strong and independent lives.  </w:t>
      </w:r>
      <w:r>
        <w:rPr>
          <w:rFonts w:ascii="Calibri" w:hAnsi="Calibri" w:cs="Calibri"/>
          <w:sz w:val="24"/>
          <w:szCs w:val="24"/>
        </w:rPr>
        <w:br/>
      </w:r>
      <w:r w:rsidRPr="00EA7243">
        <w:rPr>
          <w:rFonts w:ascii="Calibri" w:hAnsi="Calibri" w:cs="Calibri"/>
          <w:sz w:val="24"/>
          <w:szCs w:val="24"/>
        </w:rPr>
        <w:t xml:space="preserve">It also includes a new $1.5 billion </w:t>
      </w:r>
      <w:r w:rsidRPr="00262944">
        <w:rPr>
          <w:rFonts w:ascii="Calibri" w:hAnsi="Calibri" w:cs="Calibri"/>
          <w:i/>
          <w:sz w:val="24"/>
          <w:szCs w:val="24"/>
        </w:rPr>
        <w:t>Remote Jobs and Communities Program</w:t>
      </w:r>
      <w:r w:rsidRPr="00EA7243">
        <w:rPr>
          <w:rFonts w:ascii="Calibri" w:hAnsi="Calibri" w:cs="Calibri"/>
          <w:sz w:val="24"/>
          <w:szCs w:val="24"/>
        </w:rPr>
        <w:t xml:space="preserve"> to improve participation and employment services for people living</w:t>
      </w:r>
      <w:r>
        <w:rPr>
          <w:rFonts w:ascii="Calibri" w:hAnsi="Calibri" w:cs="Calibri"/>
          <w:sz w:val="24"/>
          <w:szCs w:val="24"/>
        </w:rPr>
        <w:t xml:space="preserve"> in remote areas of Australia.</w:t>
      </w:r>
    </w:p>
    <w:p w:rsidR="00E50B2C" w:rsidRPr="00FF3F16" w:rsidRDefault="00E50B2C" w:rsidP="00E50B2C">
      <w:pPr>
        <w:spacing w:after="0"/>
        <w:rPr>
          <w:rFonts w:ascii="Calibri" w:hAnsi="Calibri" w:cs="Calibri"/>
          <w:sz w:val="20"/>
          <w:szCs w:val="20"/>
        </w:rPr>
      </w:pPr>
    </w:p>
    <w:p w:rsidR="00E50B2C" w:rsidRPr="00EA7243" w:rsidRDefault="00E50B2C" w:rsidP="00E50B2C">
      <w:pPr>
        <w:spacing w:after="0"/>
        <w:rPr>
          <w:rFonts w:ascii="Calibri" w:hAnsi="Calibri" w:cs="Calibri"/>
          <w:sz w:val="24"/>
          <w:szCs w:val="24"/>
        </w:rPr>
      </w:pPr>
      <w:r w:rsidRPr="00EA7243">
        <w:rPr>
          <w:rFonts w:ascii="Calibri" w:hAnsi="Calibri" w:cs="Calibri"/>
          <w:sz w:val="24"/>
          <w:szCs w:val="24"/>
        </w:rPr>
        <w:t xml:space="preserve">In addition to this effort, the Commonwealth Government is already working to </w:t>
      </w:r>
      <w:proofErr w:type="gramStart"/>
      <w:r w:rsidRPr="00EA7243">
        <w:rPr>
          <w:rFonts w:ascii="Calibri" w:hAnsi="Calibri" w:cs="Calibri"/>
          <w:sz w:val="24"/>
          <w:szCs w:val="24"/>
        </w:rPr>
        <w:t>Close</w:t>
      </w:r>
      <w:proofErr w:type="gramEnd"/>
      <w:r w:rsidRPr="00EA7243">
        <w:rPr>
          <w:rFonts w:ascii="Calibri" w:hAnsi="Calibri" w:cs="Calibri"/>
          <w:sz w:val="24"/>
          <w:szCs w:val="24"/>
        </w:rPr>
        <w:t xml:space="preserve"> the Gap on Indigenous disadvantage in a range of important areas.  This includes</w:t>
      </w:r>
      <w:r>
        <w:rPr>
          <w:rFonts w:ascii="Calibri" w:hAnsi="Calibri" w:cs="Calibri"/>
          <w:sz w:val="24"/>
          <w:szCs w:val="24"/>
        </w:rPr>
        <w:t>:</w:t>
      </w:r>
      <w:r w:rsidRPr="00EA7243">
        <w:rPr>
          <w:rFonts w:ascii="Calibri" w:hAnsi="Calibri" w:cs="Calibri"/>
          <w:sz w:val="24"/>
          <w:szCs w:val="24"/>
        </w:rPr>
        <w:t xml:space="preserve"> building 4,200 new houses and refurbishing 4,800 existing h</w:t>
      </w:r>
      <w:r>
        <w:rPr>
          <w:rFonts w:ascii="Calibri" w:hAnsi="Calibri" w:cs="Calibri"/>
          <w:sz w:val="24"/>
          <w:szCs w:val="24"/>
        </w:rPr>
        <w:t>ouses; tackling chronic disease;</w:t>
      </w:r>
      <w:r w:rsidRPr="00EA7243">
        <w:rPr>
          <w:rFonts w:ascii="Calibri" w:hAnsi="Calibri" w:cs="Calibri"/>
          <w:sz w:val="24"/>
          <w:szCs w:val="24"/>
        </w:rPr>
        <w:t xml:space="preserve"> expanding health services for Indigenous people and strengthening the Indigenous health workforce; improving the health of mot</w:t>
      </w:r>
      <w:r>
        <w:rPr>
          <w:rFonts w:ascii="Calibri" w:hAnsi="Calibri" w:cs="Calibri"/>
          <w:sz w:val="24"/>
          <w:szCs w:val="24"/>
        </w:rPr>
        <w:t>hers, babies and young children;</w:t>
      </w:r>
      <w:r w:rsidRPr="00EA7243">
        <w:rPr>
          <w:rFonts w:ascii="Calibri" w:hAnsi="Calibri" w:cs="Calibri"/>
          <w:sz w:val="24"/>
          <w:szCs w:val="24"/>
        </w:rPr>
        <w:t xml:space="preserve"> helping Indigenous families and supporting early learning; help</w:t>
      </w:r>
      <w:r>
        <w:rPr>
          <w:rFonts w:ascii="Calibri" w:hAnsi="Calibri" w:cs="Calibri"/>
          <w:sz w:val="24"/>
          <w:szCs w:val="24"/>
        </w:rPr>
        <w:t>ing Indigenous people into jobs;</w:t>
      </w:r>
      <w:r w:rsidRPr="00EA7243">
        <w:rPr>
          <w:rFonts w:ascii="Calibri" w:hAnsi="Calibri" w:cs="Calibri"/>
          <w:sz w:val="24"/>
          <w:szCs w:val="24"/>
        </w:rPr>
        <w:t xml:space="preserve"> helping Indigenous businesses</w:t>
      </w:r>
      <w:r>
        <w:rPr>
          <w:rFonts w:ascii="Calibri" w:hAnsi="Calibri" w:cs="Calibri"/>
          <w:sz w:val="24"/>
          <w:szCs w:val="24"/>
        </w:rPr>
        <w:t>;</w:t>
      </w:r>
      <w:r w:rsidRPr="00EA7243">
        <w:rPr>
          <w:rFonts w:ascii="Calibri" w:hAnsi="Calibri" w:cs="Calibri"/>
          <w:sz w:val="24"/>
          <w:szCs w:val="24"/>
        </w:rPr>
        <w:t xml:space="preserve"> and creating jobs in government service delivery.</w:t>
      </w:r>
    </w:p>
    <w:p w:rsidR="00E50B2C" w:rsidRPr="002B0D56" w:rsidRDefault="00E50B2C" w:rsidP="00E50B2C">
      <w:pPr>
        <w:spacing w:after="0" w:line="240" w:lineRule="auto"/>
        <w:jc w:val="both"/>
        <w:rPr>
          <w:rFonts w:ascii="Calibri" w:hAnsi="Calibri" w:cs="Calibri"/>
          <w:sz w:val="20"/>
          <w:szCs w:val="20"/>
        </w:rPr>
      </w:pPr>
    </w:p>
    <w:p w:rsidR="00E50B2C" w:rsidRPr="002B0D56" w:rsidRDefault="00E50B2C" w:rsidP="00E50B2C">
      <w:pPr>
        <w:spacing w:after="0" w:line="240" w:lineRule="auto"/>
        <w:jc w:val="both"/>
        <w:rPr>
          <w:rFonts w:ascii="Calibri" w:hAnsi="Calibri" w:cs="Calibri"/>
          <w:sz w:val="24"/>
          <w:szCs w:val="24"/>
        </w:rPr>
      </w:pPr>
      <w:r w:rsidRPr="002B0D56">
        <w:rPr>
          <w:rFonts w:ascii="Calibri" w:hAnsi="Calibri" w:cs="Calibri"/>
          <w:sz w:val="24"/>
          <w:szCs w:val="24"/>
        </w:rPr>
        <w:t xml:space="preserve">States and territories have undertaken the following </w:t>
      </w:r>
      <w:r w:rsidRPr="002B0D56">
        <w:rPr>
          <w:rFonts w:ascii="Calibri" w:hAnsi="Calibri" w:cs="Calibri"/>
          <w:b/>
          <w:sz w:val="24"/>
          <w:szCs w:val="24"/>
        </w:rPr>
        <w:t>related actions</w:t>
      </w:r>
      <w:r w:rsidRPr="002B0D56">
        <w:rPr>
          <w:rFonts w:ascii="Calibri" w:hAnsi="Calibri" w:cs="Calibri"/>
          <w:sz w:val="24"/>
          <w:szCs w:val="24"/>
        </w:rPr>
        <w:t xml:space="preserve">: </w:t>
      </w:r>
    </w:p>
    <w:p w:rsidR="00E50B2C" w:rsidRPr="00D37920" w:rsidRDefault="00E50B2C" w:rsidP="00E50B2C">
      <w:pPr>
        <w:spacing w:after="0" w:line="240" w:lineRule="auto"/>
        <w:rPr>
          <w:rFonts w:ascii="Calibri" w:hAnsi="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South Australia</w:t>
      </w:r>
    </w:p>
    <w:p w:rsidR="00E50B2C" w:rsidRDefault="00E50B2C" w:rsidP="00E50B2C">
      <w:pPr>
        <w:spacing w:after="0"/>
        <w:rPr>
          <w:rFonts w:ascii="Calibri" w:hAnsi="Calibri" w:cs="Calibri"/>
          <w:sz w:val="24"/>
          <w:szCs w:val="24"/>
        </w:rPr>
      </w:pPr>
      <w:r w:rsidRPr="002B0D56">
        <w:rPr>
          <w:rFonts w:ascii="Calibri" w:hAnsi="Calibri" w:cs="Calibri"/>
          <w:sz w:val="24"/>
          <w:szCs w:val="24"/>
        </w:rPr>
        <w:t xml:space="preserve">Since 2002, the three-day </w:t>
      </w:r>
      <w:r w:rsidRPr="00D37920">
        <w:rPr>
          <w:rFonts w:ascii="Calibri" w:hAnsi="Calibri" w:cs="Calibri"/>
          <w:i/>
          <w:sz w:val="24"/>
          <w:szCs w:val="24"/>
        </w:rPr>
        <w:t>State Aboriginal Women’s Gathering</w:t>
      </w:r>
      <w:r w:rsidRPr="002B0D56">
        <w:rPr>
          <w:rFonts w:ascii="Calibri" w:hAnsi="Calibri" w:cs="Calibri"/>
          <w:sz w:val="24"/>
          <w:szCs w:val="24"/>
        </w:rPr>
        <w:t xml:space="preserve"> has enabled Aboriginal and Torres Strait Islander women to share their issues and experiences and to meet and network with each other.  The Gathering also helps </w:t>
      </w:r>
      <w:r>
        <w:rPr>
          <w:rFonts w:ascii="Calibri" w:hAnsi="Calibri" w:cs="Calibri"/>
          <w:sz w:val="24"/>
          <w:szCs w:val="24"/>
        </w:rPr>
        <w:t xml:space="preserve">to </w:t>
      </w:r>
      <w:r w:rsidRPr="002B0D56">
        <w:rPr>
          <w:rFonts w:ascii="Calibri" w:hAnsi="Calibri" w:cs="Calibri"/>
          <w:sz w:val="24"/>
          <w:szCs w:val="24"/>
        </w:rPr>
        <w:t xml:space="preserve">ensure </w:t>
      </w:r>
      <w:r>
        <w:rPr>
          <w:rFonts w:ascii="Calibri" w:hAnsi="Calibri" w:cs="Calibri"/>
          <w:sz w:val="24"/>
          <w:szCs w:val="24"/>
        </w:rPr>
        <w:t xml:space="preserve">that </w:t>
      </w:r>
      <w:r w:rsidRPr="002B0D56">
        <w:rPr>
          <w:rFonts w:ascii="Calibri" w:hAnsi="Calibri" w:cs="Calibri"/>
          <w:sz w:val="24"/>
          <w:szCs w:val="24"/>
        </w:rPr>
        <w:t xml:space="preserve">their voices are heard at all levels of Government, helps </w:t>
      </w:r>
      <w:r>
        <w:rPr>
          <w:rFonts w:ascii="Calibri" w:hAnsi="Calibri" w:cs="Calibri"/>
          <w:sz w:val="24"/>
          <w:szCs w:val="24"/>
        </w:rPr>
        <w:t xml:space="preserve">to </w:t>
      </w:r>
      <w:r w:rsidRPr="002B0D56">
        <w:rPr>
          <w:rFonts w:ascii="Calibri" w:hAnsi="Calibri" w:cs="Calibri"/>
          <w:sz w:val="24"/>
          <w:szCs w:val="24"/>
        </w:rPr>
        <w:t xml:space="preserve">further develop their leadership skills, and </w:t>
      </w:r>
      <w:r>
        <w:rPr>
          <w:rFonts w:ascii="Calibri" w:hAnsi="Calibri" w:cs="Calibri"/>
          <w:sz w:val="24"/>
          <w:szCs w:val="24"/>
        </w:rPr>
        <w:t xml:space="preserve">helps them to </w:t>
      </w:r>
      <w:r w:rsidRPr="002B0D56">
        <w:rPr>
          <w:rFonts w:ascii="Calibri" w:hAnsi="Calibri" w:cs="Calibri"/>
          <w:sz w:val="24"/>
          <w:szCs w:val="24"/>
        </w:rPr>
        <w:t xml:space="preserve">acknowledge and celebrate achievements.  The 2012 Gathering, held in October, marked </w:t>
      </w:r>
      <w:r>
        <w:rPr>
          <w:rFonts w:ascii="Calibri" w:hAnsi="Calibri" w:cs="Calibri"/>
          <w:sz w:val="24"/>
          <w:szCs w:val="24"/>
        </w:rPr>
        <w:t>its</w:t>
      </w:r>
      <w:r w:rsidRPr="002B0D56">
        <w:rPr>
          <w:rFonts w:ascii="Calibri" w:hAnsi="Calibri" w:cs="Calibri"/>
          <w:sz w:val="24"/>
          <w:szCs w:val="24"/>
        </w:rPr>
        <w:t xml:space="preserve"> tenth year.</w:t>
      </w:r>
    </w:p>
    <w:p w:rsidR="00E50B2C" w:rsidRPr="00D37920"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Australian Capital Territory</w:t>
      </w:r>
    </w:p>
    <w:p w:rsidR="00E50B2C" w:rsidRPr="00824E35" w:rsidRDefault="00E50B2C" w:rsidP="00E50B2C">
      <w:pPr>
        <w:spacing w:after="0"/>
        <w:rPr>
          <w:rFonts w:ascii="Calibri" w:hAnsi="Calibri" w:cs="Calibri"/>
          <w:sz w:val="24"/>
          <w:szCs w:val="24"/>
        </w:rPr>
      </w:pPr>
      <w:r w:rsidRPr="00824E35">
        <w:rPr>
          <w:rFonts w:ascii="Calibri" w:hAnsi="Calibri" w:cs="Calibri"/>
          <w:sz w:val="24"/>
          <w:szCs w:val="24"/>
        </w:rPr>
        <w:t xml:space="preserve">The </w:t>
      </w:r>
      <w:r w:rsidRPr="00D37920">
        <w:rPr>
          <w:rFonts w:ascii="Calibri" w:hAnsi="Calibri" w:cs="Calibri"/>
          <w:i/>
          <w:sz w:val="24"/>
          <w:szCs w:val="24"/>
        </w:rPr>
        <w:t>ACT Aboriginal and Torres Strait Islander Elected Body</w:t>
      </w:r>
      <w:r>
        <w:rPr>
          <w:rFonts w:ascii="Calibri" w:hAnsi="Calibri" w:cs="Calibri"/>
          <w:i/>
          <w:sz w:val="24"/>
          <w:szCs w:val="24"/>
        </w:rPr>
        <w:t xml:space="preserve"> </w:t>
      </w:r>
      <w:proofErr w:type="gramStart"/>
      <w:r w:rsidRPr="00824E35">
        <w:rPr>
          <w:rFonts w:ascii="Calibri" w:hAnsi="Calibri" w:cs="Calibri"/>
          <w:sz w:val="24"/>
          <w:szCs w:val="24"/>
        </w:rPr>
        <w:t>was</w:t>
      </w:r>
      <w:proofErr w:type="gramEnd"/>
      <w:r w:rsidRPr="00824E35">
        <w:rPr>
          <w:rFonts w:ascii="Calibri" w:hAnsi="Calibri" w:cs="Calibri"/>
          <w:sz w:val="24"/>
          <w:szCs w:val="24"/>
        </w:rPr>
        <w:t xml:space="preserve"> established to enable Aboriginal and Torres Strait Islanders in the ACT to have a strong</w:t>
      </w:r>
      <w:r>
        <w:rPr>
          <w:rFonts w:ascii="Calibri" w:hAnsi="Calibri" w:cs="Calibri"/>
          <w:sz w:val="24"/>
          <w:szCs w:val="24"/>
        </w:rPr>
        <w:t>,</w:t>
      </w:r>
      <w:r w:rsidRPr="00824E35">
        <w:rPr>
          <w:rFonts w:ascii="Calibri" w:hAnsi="Calibri" w:cs="Calibri"/>
          <w:sz w:val="24"/>
          <w:szCs w:val="24"/>
        </w:rPr>
        <w:t xml:space="preserve"> democratically elected voice.  Established under the </w:t>
      </w:r>
      <w:r w:rsidRPr="00824E35">
        <w:rPr>
          <w:rFonts w:ascii="Calibri" w:hAnsi="Calibri" w:cs="Calibri"/>
          <w:i/>
          <w:sz w:val="24"/>
          <w:szCs w:val="24"/>
        </w:rPr>
        <w:t>ACT Aboriginal and Torres Strait Islander Elected Body A</w:t>
      </w:r>
      <w:r>
        <w:rPr>
          <w:rFonts w:ascii="Calibri" w:hAnsi="Calibri" w:cs="Calibri"/>
          <w:i/>
          <w:sz w:val="24"/>
          <w:szCs w:val="24"/>
        </w:rPr>
        <w:t xml:space="preserve">ct </w:t>
      </w:r>
      <w:r w:rsidRPr="00824E35">
        <w:rPr>
          <w:rFonts w:ascii="Calibri" w:hAnsi="Calibri" w:cs="Calibri"/>
          <w:i/>
          <w:sz w:val="24"/>
          <w:szCs w:val="24"/>
        </w:rPr>
        <w:t>2008</w:t>
      </w:r>
      <w:r w:rsidRPr="00824E35">
        <w:rPr>
          <w:rFonts w:ascii="Calibri" w:hAnsi="Calibri" w:cs="Calibri"/>
          <w:sz w:val="24"/>
          <w:szCs w:val="24"/>
        </w:rPr>
        <w:t>, it consists of seven people representing the interests and aspirations of the local Aboriginal and Torres Strait Islander community.  The Elected Body provides direct advice to the A</w:t>
      </w:r>
      <w:r>
        <w:rPr>
          <w:rFonts w:ascii="Calibri" w:hAnsi="Calibri" w:cs="Calibri"/>
          <w:sz w:val="24"/>
          <w:szCs w:val="24"/>
        </w:rPr>
        <w:t xml:space="preserve">ustralian </w:t>
      </w:r>
      <w:r w:rsidRPr="00824E35">
        <w:rPr>
          <w:rFonts w:ascii="Calibri" w:hAnsi="Calibri" w:cs="Calibri"/>
          <w:sz w:val="24"/>
          <w:szCs w:val="24"/>
        </w:rPr>
        <w:t>C</w:t>
      </w:r>
      <w:r>
        <w:rPr>
          <w:rFonts w:ascii="Calibri" w:hAnsi="Calibri" w:cs="Calibri"/>
          <w:sz w:val="24"/>
          <w:szCs w:val="24"/>
        </w:rPr>
        <w:t xml:space="preserve">apital </w:t>
      </w:r>
      <w:r w:rsidRPr="00824E35">
        <w:rPr>
          <w:rFonts w:ascii="Calibri" w:hAnsi="Calibri" w:cs="Calibri"/>
          <w:sz w:val="24"/>
          <w:szCs w:val="24"/>
        </w:rPr>
        <w:t>T</w:t>
      </w:r>
      <w:r>
        <w:rPr>
          <w:rFonts w:ascii="Calibri" w:hAnsi="Calibri" w:cs="Calibri"/>
          <w:sz w:val="24"/>
          <w:szCs w:val="24"/>
        </w:rPr>
        <w:t>erritory</w:t>
      </w:r>
      <w:r w:rsidRPr="00824E35">
        <w:rPr>
          <w:rFonts w:ascii="Calibri" w:hAnsi="Calibri" w:cs="Calibri"/>
          <w:sz w:val="24"/>
          <w:szCs w:val="24"/>
        </w:rPr>
        <w:t xml:space="preserve"> Government.</w:t>
      </w:r>
    </w:p>
    <w:p w:rsidR="00E50B2C" w:rsidRPr="00F60047" w:rsidRDefault="00E50B2C" w:rsidP="00E50B2C">
      <w:pPr>
        <w:spacing w:after="0" w:line="240" w:lineRule="auto"/>
        <w:rPr>
          <w:rFonts w:ascii="Calibri" w:hAnsi="Calibri" w:cs="Calibri"/>
          <w:sz w:val="20"/>
          <w:szCs w:val="20"/>
        </w:rPr>
      </w:pPr>
    </w:p>
    <w:p w:rsidR="00E50B2C" w:rsidRPr="00F60047" w:rsidRDefault="00E50B2C" w:rsidP="00E50B2C">
      <w:pPr>
        <w:pStyle w:val="Style4"/>
      </w:pPr>
      <w:r w:rsidRPr="00F60047">
        <w:t>Strategy 3.2: Build community capacity at the local level</w:t>
      </w:r>
    </w:p>
    <w:p w:rsidR="00E50B2C" w:rsidRPr="00F60047" w:rsidRDefault="00E50B2C" w:rsidP="00E50B2C">
      <w:pPr>
        <w:spacing w:after="0" w:line="240" w:lineRule="auto"/>
        <w:jc w:val="both"/>
        <w:rPr>
          <w:rFonts w:ascii="Calibri" w:hAnsi="Calibri" w:cs="Calibri"/>
          <w:sz w:val="20"/>
          <w:szCs w:val="20"/>
        </w:rPr>
      </w:pPr>
    </w:p>
    <w:p w:rsidR="00E50B2C" w:rsidRDefault="00E50B2C" w:rsidP="00E50B2C">
      <w:pPr>
        <w:spacing w:after="0"/>
        <w:rPr>
          <w:rFonts w:ascii="Calibri" w:hAnsi="Calibri" w:cs="Calibri"/>
          <w:sz w:val="24"/>
          <w:szCs w:val="24"/>
        </w:rPr>
      </w:pPr>
      <w:r w:rsidRPr="002B0D56">
        <w:rPr>
          <w:rFonts w:ascii="Calibri" w:hAnsi="Calibri" w:cs="Calibri"/>
          <w:sz w:val="24"/>
          <w:szCs w:val="24"/>
        </w:rPr>
        <w:t>This strategy is about supporting communities to develop and implement local actions that reduce violence against women and their children.</w:t>
      </w:r>
    </w:p>
    <w:p w:rsidR="00E50B2C" w:rsidRPr="00FF3F16" w:rsidRDefault="00E50B2C" w:rsidP="00E50B2C">
      <w:pPr>
        <w:spacing w:after="0"/>
        <w:rPr>
          <w:rFonts w:ascii="Calibri" w:hAnsi="Calibri" w:cs="Calibri"/>
          <w:sz w:val="20"/>
          <w:szCs w:val="20"/>
        </w:rPr>
      </w:pPr>
    </w:p>
    <w:p w:rsidR="00E50B2C" w:rsidRDefault="00E50B2C" w:rsidP="00E50B2C">
      <w:pPr>
        <w:spacing w:after="0" w:line="240" w:lineRule="auto"/>
        <w:contextualSpacing/>
        <w:rPr>
          <w:rFonts w:ascii="Calibri" w:hAnsi="Calibri" w:cs="Calibri"/>
          <w:sz w:val="24"/>
          <w:szCs w:val="24"/>
        </w:rPr>
      </w:pPr>
      <w:r w:rsidRPr="002B0D56">
        <w:rPr>
          <w:rFonts w:ascii="Calibri" w:hAnsi="Calibri" w:cs="Calibri"/>
          <w:sz w:val="24"/>
          <w:szCs w:val="24"/>
        </w:rPr>
        <w:t xml:space="preserve">The Commonwealth has undertaken the following </w:t>
      </w:r>
      <w:r w:rsidRPr="002B0D56">
        <w:rPr>
          <w:rFonts w:ascii="Calibri" w:hAnsi="Calibri" w:cs="Calibri"/>
          <w:b/>
          <w:sz w:val="24"/>
          <w:szCs w:val="24"/>
        </w:rPr>
        <w:t>Immediate National Initiatives</w:t>
      </w:r>
      <w:r>
        <w:rPr>
          <w:rFonts w:ascii="Calibri" w:hAnsi="Calibri" w:cs="Calibri"/>
          <w:sz w:val="24"/>
          <w:szCs w:val="24"/>
        </w:rPr>
        <w:t>:</w:t>
      </w:r>
    </w:p>
    <w:p w:rsidR="00E50B2C" w:rsidRPr="00793B52" w:rsidRDefault="00E50B2C" w:rsidP="00E50B2C">
      <w:pPr>
        <w:spacing w:after="0" w:line="240" w:lineRule="auto"/>
        <w:contextualSpacing/>
        <w:rPr>
          <w:rFonts w:ascii="Calibri" w:hAnsi="Calibri" w:cs="Calibri"/>
          <w:sz w:val="24"/>
          <w:szCs w:val="24"/>
        </w:rPr>
      </w:pPr>
    </w:p>
    <w:p w:rsidR="00E50B2C" w:rsidRPr="002B0D56" w:rsidRDefault="00E50B2C" w:rsidP="00E50B2C">
      <w:pPr>
        <w:spacing w:after="120" w:line="240" w:lineRule="auto"/>
        <w:rPr>
          <w:rFonts w:ascii="Calibri" w:hAnsi="Calibri" w:cs="Calibri"/>
          <w:b/>
          <w:sz w:val="24"/>
          <w:szCs w:val="24"/>
        </w:rPr>
      </w:pPr>
      <w:r w:rsidRPr="002B0D56">
        <w:rPr>
          <w:rFonts w:ascii="Calibri" w:hAnsi="Calibri" w:cs="Calibri"/>
          <w:b/>
          <w:sz w:val="24"/>
          <w:szCs w:val="24"/>
        </w:rPr>
        <w:lastRenderedPageBreak/>
        <w:t xml:space="preserve">Establish the Healing Foundation to address trauma and aid healing in Indigenous communities, with a particular focus on the Stolen Generation </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The </w:t>
      </w:r>
      <w:r w:rsidRPr="00D37920">
        <w:rPr>
          <w:rFonts w:ascii="Calibri" w:hAnsi="Calibri" w:cs="Calibri"/>
          <w:i/>
          <w:sz w:val="24"/>
          <w:szCs w:val="24"/>
        </w:rPr>
        <w:t>Aboriginal and Torres Strait Islander Healing Foundation</w:t>
      </w:r>
      <w:r w:rsidRPr="002B0D56">
        <w:rPr>
          <w:rFonts w:ascii="Calibri" w:hAnsi="Calibri" w:cs="Calibri"/>
          <w:sz w:val="24"/>
          <w:szCs w:val="24"/>
        </w:rPr>
        <w:t xml:space="preserve"> is an independent, national, Indigenous-run, not-for-profit organisation that has been established with funding of $26.6 million over four years from 2009</w:t>
      </w:r>
      <w:r>
        <w:rPr>
          <w:rFonts w:ascii="Calibri" w:hAnsi="Calibri" w:cs="Calibri"/>
          <w:sz w:val="24"/>
          <w:szCs w:val="24"/>
        </w:rPr>
        <w:t>–</w:t>
      </w:r>
      <w:r w:rsidRPr="002B0D56">
        <w:rPr>
          <w:rFonts w:ascii="Calibri" w:hAnsi="Calibri" w:cs="Calibri"/>
          <w:sz w:val="24"/>
          <w:szCs w:val="24"/>
        </w:rPr>
        <w:t>10 to support community-based healing initiatives.  The Healing Foundation is currently funding 97 projects.</w:t>
      </w:r>
    </w:p>
    <w:p w:rsidR="00E50B2C" w:rsidRPr="002B0D56" w:rsidRDefault="00E50B2C" w:rsidP="00E50B2C">
      <w:pPr>
        <w:spacing w:after="0"/>
        <w:rPr>
          <w:rFonts w:ascii="Calibri" w:hAnsi="Calibri" w:cs="Calibri"/>
          <w:sz w:val="20"/>
          <w:szCs w:val="20"/>
        </w:rPr>
      </w:pPr>
    </w:p>
    <w:p w:rsidR="00E50B2C" w:rsidRPr="002B0D56" w:rsidRDefault="00E50B2C" w:rsidP="00E50B2C">
      <w:pPr>
        <w:spacing w:after="120" w:line="240" w:lineRule="auto"/>
        <w:rPr>
          <w:rFonts w:ascii="Calibri" w:hAnsi="Calibri" w:cs="Calibri"/>
          <w:b/>
          <w:sz w:val="24"/>
          <w:szCs w:val="24"/>
        </w:rPr>
      </w:pPr>
      <w:r w:rsidRPr="002B0D56">
        <w:rPr>
          <w:rFonts w:ascii="Calibri" w:hAnsi="Calibri" w:cs="Calibri"/>
          <w:b/>
          <w:sz w:val="24"/>
          <w:szCs w:val="24"/>
        </w:rPr>
        <w:t>Invest in initiatives under the Indigenous Family Safety Program to work with communities to develop local skills and life-skills education to prevent violence, train local leaders as community change agents and strengthen local governance</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Local people are most able to change community attitudes and enforce the view that violence is not normal or acceptable.  The Commonwealth Government has invested </w:t>
      </w:r>
      <w:r w:rsidRPr="002B0D56">
        <w:rPr>
          <w:rFonts w:ascii="Calibri" w:hAnsi="Calibri" w:cs="Calibri"/>
          <w:sz w:val="24"/>
          <w:szCs w:val="24"/>
        </w:rPr>
        <w:br/>
        <w:t>$14 million to help more than 100 communities across Australia to reduce family violence and build safer communities.  Funding will continue over two years for 32 projects, including:</w:t>
      </w:r>
    </w:p>
    <w:p w:rsidR="00E50B2C" w:rsidRDefault="00E50B2C" w:rsidP="00E50B2C">
      <w:pPr>
        <w:numPr>
          <w:ilvl w:val="0"/>
          <w:numId w:val="39"/>
        </w:numPr>
        <w:spacing w:after="0"/>
        <w:ind w:left="284" w:hanging="284"/>
        <w:rPr>
          <w:rFonts w:ascii="Calibri" w:hAnsi="Calibri" w:cs="Calibri"/>
          <w:sz w:val="24"/>
          <w:szCs w:val="24"/>
        </w:rPr>
      </w:pPr>
      <w:r w:rsidRPr="002B0D56">
        <w:rPr>
          <w:rFonts w:ascii="Calibri" w:hAnsi="Calibri" w:cs="Calibri"/>
          <w:sz w:val="24"/>
          <w:szCs w:val="24"/>
        </w:rPr>
        <w:t xml:space="preserve">The South Australian </w:t>
      </w:r>
      <w:r>
        <w:rPr>
          <w:rFonts w:ascii="Calibri" w:hAnsi="Calibri" w:cs="Calibri"/>
          <w:sz w:val="24"/>
          <w:szCs w:val="24"/>
        </w:rPr>
        <w:t>DCS</w:t>
      </w:r>
      <w:r w:rsidRPr="002B0D56">
        <w:rPr>
          <w:rFonts w:ascii="Calibri" w:hAnsi="Calibri" w:cs="Calibri"/>
          <w:sz w:val="24"/>
          <w:szCs w:val="24"/>
        </w:rPr>
        <w:t xml:space="preserve"> is receiving more than</w:t>
      </w:r>
      <w:r>
        <w:rPr>
          <w:rFonts w:ascii="Calibri" w:hAnsi="Calibri" w:cs="Calibri"/>
          <w:sz w:val="24"/>
          <w:szCs w:val="24"/>
        </w:rPr>
        <w:t xml:space="preserve"> </w:t>
      </w:r>
      <w:r w:rsidRPr="002B0D56">
        <w:rPr>
          <w:rFonts w:ascii="Calibri" w:hAnsi="Calibri" w:cs="Calibri"/>
          <w:sz w:val="24"/>
          <w:szCs w:val="24"/>
        </w:rPr>
        <w:t xml:space="preserve">$1.3 million to continue its </w:t>
      </w:r>
      <w:r w:rsidRPr="00D37920">
        <w:rPr>
          <w:rFonts w:ascii="Calibri" w:hAnsi="Calibri" w:cs="Calibri"/>
          <w:i/>
          <w:sz w:val="24"/>
          <w:szCs w:val="24"/>
        </w:rPr>
        <w:t>Cross Borders Program</w:t>
      </w:r>
      <w:r w:rsidRPr="002B0D56">
        <w:rPr>
          <w:rFonts w:ascii="Calibri" w:hAnsi="Calibri" w:cs="Calibri"/>
          <w:sz w:val="24"/>
          <w:szCs w:val="24"/>
        </w:rPr>
        <w:t xml:space="preserve"> across the </w:t>
      </w:r>
      <w:proofErr w:type="spellStart"/>
      <w:r w:rsidRPr="002B0D56">
        <w:rPr>
          <w:rFonts w:ascii="Calibri" w:hAnsi="Calibri" w:cs="Calibri"/>
          <w:sz w:val="24"/>
          <w:szCs w:val="24"/>
        </w:rPr>
        <w:t>Ngaanyatjarra</w:t>
      </w:r>
      <w:proofErr w:type="spellEnd"/>
      <w:r w:rsidRPr="002B0D56">
        <w:rPr>
          <w:rFonts w:ascii="Calibri" w:hAnsi="Calibri" w:cs="Calibri"/>
          <w:sz w:val="24"/>
          <w:szCs w:val="24"/>
        </w:rPr>
        <w:t xml:space="preserve"> Pitjantjatjara </w:t>
      </w:r>
      <w:proofErr w:type="spellStart"/>
      <w:r w:rsidRPr="002B0D56">
        <w:rPr>
          <w:rFonts w:ascii="Calibri" w:hAnsi="Calibri" w:cs="Calibri"/>
          <w:sz w:val="24"/>
          <w:szCs w:val="24"/>
        </w:rPr>
        <w:t>Yankunytjatjara</w:t>
      </w:r>
      <w:proofErr w:type="spellEnd"/>
      <w:r w:rsidRPr="002B0D56">
        <w:rPr>
          <w:rFonts w:ascii="Calibri" w:hAnsi="Calibri" w:cs="Calibri"/>
          <w:sz w:val="24"/>
          <w:szCs w:val="24"/>
        </w:rPr>
        <w:t xml:space="preserve"> (NPY) lands of Western Australia, South Australia and the Northern Territory.  This award-winning program delivers culturally appropriate early intervention programs to perpetrators of family violence and has proven to help participants change their behaviour.</w:t>
      </w:r>
    </w:p>
    <w:p w:rsidR="00E50B2C" w:rsidRDefault="00E50B2C" w:rsidP="00E50B2C">
      <w:pPr>
        <w:numPr>
          <w:ilvl w:val="0"/>
          <w:numId w:val="39"/>
        </w:numPr>
        <w:spacing w:after="0"/>
        <w:ind w:left="284" w:hanging="284"/>
        <w:rPr>
          <w:rFonts w:ascii="Calibri" w:hAnsi="Calibri" w:cs="Calibri"/>
          <w:sz w:val="24"/>
          <w:szCs w:val="24"/>
        </w:rPr>
      </w:pPr>
      <w:proofErr w:type="spellStart"/>
      <w:r w:rsidRPr="002B0D56">
        <w:rPr>
          <w:rFonts w:ascii="Calibri" w:hAnsi="Calibri" w:cs="Calibri"/>
          <w:sz w:val="24"/>
          <w:szCs w:val="24"/>
        </w:rPr>
        <w:t>Wuchopperen</w:t>
      </w:r>
      <w:proofErr w:type="spellEnd"/>
      <w:r w:rsidRPr="002B0D56">
        <w:rPr>
          <w:rFonts w:ascii="Calibri" w:hAnsi="Calibri" w:cs="Calibri"/>
          <w:sz w:val="24"/>
          <w:szCs w:val="24"/>
        </w:rPr>
        <w:t xml:space="preserve"> Health Service is receiving over $800,000 to deliver the </w:t>
      </w:r>
      <w:r w:rsidRPr="00D37920">
        <w:rPr>
          <w:rFonts w:ascii="Calibri" w:hAnsi="Calibri" w:cs="Calibri"/>
          <w:i/>
          <w:sz w:val="24"/>
          <w:szCs w:val="24"/>
        </w:rPr>
        <w:t>Healthy Happy Families</w:t>
      </w:r>
      <w:r w:rsidRPr="002B0D56">
        <w:rPr>
          <w:rFonts w:ascii="Calibri" w:hAnsi="Calibri" w:cs="Calibri"/>
          <w:sz w:val="24"/>
          <w:szCs w:val="24"/>
        </w:rPr>
        <w:t xml:space="preserve"> project across Cairns, Yarrabah, Kuranda and Atherton.  This project aims to bring about increased awareness of family violence and better access to Indigenous family violence services.</w:t>
      </w:r>
    </w:p>
    <w:p w:rsidR="00E50B2C" w:rsidRPr="002B0D56" w:rsidRDefault="00E50B2C" w:rsidP="00E50B2C">
      <w:pPr>
        <w:spacing w:after="0"/>
        <w:ind w:left="284"/>
        <w:rPr>
          <w:rFonts w:ascii="Calibri" w:hAnsi="Calibri" w:cs="Calibri"/>
          <w:sz w:val="20"/>
          <w:szCs w:val="20"/>
        </w:rPr>
      </w:pPr>
    </w:p>
    <w:p w:rsidR="00E50B2C" w:rsidRPr="002B0D56" w:rsidRDefault="00E50B2C" w:rsidP="00E50B2C">
      <w:pPr>
        <w:spacing w:after="120" w:line="240" w:lineRule="auto"/>
        <w:rPr>
          <w:rFonts w:ascii="Calibri" w:hAnsi="Calibri" w:cs="Calibri"/>
          <w:b/>
          <w:sz w:val="24"/>
          <w:szCs w:val="24"/>
        </w:rPr>
      </w:pPr>
      <w:r w:rsidRPr="002B0D56">
        <w:rPr>
          <w:rFonts w:ascii="Calibri" w:hAnsi="Calibri" w:cs="Calibri"/>
          <w:b/>
          <w:sz w:val="24"/>
          <w:szCs w:val="24"/>
        </w:rPr>
        <w:t>Provide a flexible funding pool for quick and flexible responses to high priority needs identified by communities in the 29 Remote Service Delivery priority areas</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A $46 million Indigenous Remote Service Delivery Special Account supports the Closing the Gap policy framework and objectives agreed by </w:t>
      </w:r>
      <w:r>
        <w:rPr>
          <w:rFonts w:ascii="Calibri" w:hAnsi="Calibri" w:cs="Calibri"/>
          <w:sz w:val="24"/>
          <w:szCs w:val="24"/>
        </w:rPr>
        <w:t>COAG</w:t>
      </w:r>
      <w:r w:rsidRPr="002B0D56">
        <w:rPr>
          <w:rFonts w:ascii="Calibri" w:hAnsi="Calibri" w:cs="Calibri"/>
          <w:sz w:val="24"/>
          <w:szCs w:val="24"/>
        </w:rPr>
        <w:t>.  Around 150 projects have been funded to date, including activities to build local community governance and capacity and to address community safety.</w:t>
      </w:r>
    </w:p>
    <w:p w:rsidR="00E50B2C" w:rsidRDefault="00E50B2C" w:rsidP="00E50B2C">
      <w:pPr>
        <w:spacing w:after="0" w:line="240" w:lineRule="auto"/>
        <w:rPr>
          <w:rFonts w:ascii="Calibri" w:hAnsi="Calibri" w:cs="Calibri"/>
          <w:b/>
          <w:sz w:val="20"/>
          <w:szCs w:val="20"/>
        </w:rPr>
      </w:pPr>
    </w:p>
    <w:p w:rsidR="00E50B2C" w:rsidRPr="002B0D56" w:rsidRDefault="00E50B2C" w:rsidP="00E50B2C">
      <w:pPr>
        <w:spacing w:after="120" w:line="240" w:lineRule="auto"/>
        <w:rPr>
          <w:rFonts w:ascii="Calibri" w:hAnsi="Calibri" w:cs="Calibri"/>
          <w:b/>
          <w:sz w:val="24"/>
          <w:szCs w:val="24"/>
        </w:rPr>
      </w:pPr>
      <w:r w:rsidRPr="002B0D56">
        <w:rPr>
          <w:rFonts w:ascii="Calibri" w:hAnsi="Calibri" w:cs="Calibri"/>
          <w:b/>
          <w:sz w:val="24"/>
          <w:szCs w:val="24"/>
        </w:rPr>
        <w:t>Support community-led solutions for addressing alcohol and substance abuse</w:t>
      </w:r>
    </w:p>
    <w:p w:rsidR="00E50B2C" w:rsidRPr="002B0D56" w:rsidRDefault="00E50B2C" w:rsidP="00E50B2C">
      <w:pPr>
        <w:spacing w:after="0" w:line="240" w:lineRule="auto"/>
        <w:rPr>
          <w:rFonts w:ascii="Calibri" w:hAnsi="Calibri" w:cs="Calibri"/>
          <w:i/>
          <w:sz w:val="24"/>
          <w:szCs w:val="24"/>
        </w:rPr>
      </w:pPr>
      <w:r w:rsidRPr="002B0D56">
        <w:rPr>
          <w:rFonts w:ascii="Calibri" w:hAnsi="Calibri" w:cs="Calibri"/>
          <w:i/>
          <w:sz w:val="24"/>
          <w:szCs w:val="24"/>
        </w:rPr>
        <w:t>Breaking the Cycle</w:t>
      </w:r>
    </w:p>
    <w:p w:rsidR="00473082" w:rsidRDefault="00E50B2C" w:rsidP="00E50B2C">
      <w:pPr>
        <w:spacing w:before="60" w:after="0"/>
        <w:rPr>
          <w:rFonts w:ascii="Calibri" w:hAnsi="Calibri" w:cs="Calibri"/>
          <w:sz w:val="24"/>
          <w:szCs w:val="24"/>
        </w:rPr>
      </w:pPr>
      <w:r w:rsidRPr="002B0D56">
        <w:rPr>
          <w:rFonts w:ascii="Calibri" w:hAnsi="Calibri" w:cs="Calibri"/>
          <w:sz w:val="24"/>
          <w:szCs w:val="24"/>
        </w:rPr>
        <w:t>The Commonwealth Government is providing $20 million over three years (2011</w:t>
      </w:r>
      <w:r>
        <w:rPr>
          <w:rFonts w:ascii="Calibri" w:hAnsi="Calibri" w:cs="Calibri"/>
          <w:sz w:val="24"/>
          <w:szCs w:val="24"/>
        </w:rPr>
        <w:t>–</w:t>
      </w:r>
      <w:r w:rsidRPr="002B0D56">
        <w:rPr>
          <w:rFonts w:ascii="Calibri" w:hAnsi="Calibri" w:cs="Calibri"/>
          <w:sz w:val="24"/>
          <w:szCs w:val="24"/>
        </w:rPr>
        <w:t>12 to 2013</w:t>
      </w:r>
      <w:r>
        <w:rPr>
          <w:rFonts w:ascii="Calibri" w:hAnsi="Calibri" w:cs="Calibri"/>
          <w:sz w:val="24"/>
          <w:szCs w:val="24"/>
        </w:rPr>
        <w:t>–</w:t>
      </w:r>
      <w:r w:rsidRPr="002B0D56">
        <w:rPr>
          <w:rFonts w:ascii="Calibri" w:hAnsi="Calibri" w:cs="Calibri"/>
          <w:sz w:val="24"/>
          <w:szCs w:val="24"/>
        </w:rPr>
        <w:t>14) to support new community-led solutions to tackle alcohol and substance abuse in Indigenous communities.  Under this initiative</w:t>
      </w:r>
      <w:r>
        <w:rPr>
          <w:rFonts w:ascii="Calibri" w:hAnsi="Calibri" w:cs="Calibri"/>
          <w:sz w:val="24"/>
          <w:szCs w:val="24"/>
        </w:rPr>
        <w:t>,</w:t>
      </w:r>
      <w:r w:rsidRPr="002B0D56">
        <w:rPr>
          <w:rFonts w:ascii="Calibri" w:hAnsi="Calibri" w:cs="Calibri"/>
          <w:sz w:val="24"/>
          <w:szCs w:val="24"/>
        </w:rPr>
        <w:t xml:space="preserve"> interested Indigenous communities will be supported to develop alcohol and sub</w:t>
      </w:r>
      <w:r>
        <w:rPr>
          <w:rFonts w:ascii="Calibri" w:hAnsi="Calibri" w:cs="Calibri"/>
          <w:sz w:val="24"/>
          <w:szCs w:val="24"/>
        </w:rPr>
        <w:t xml:space="preserve">stance abuse management plans. </w:t>
      </w:r>
    </w:p>
    <w:p w:rsidR="00473082" w:rsidRDefault="00473082">
      <w:pPr>
        <w:spacing w:after="0" w:line="240" w:lineRule="auto"/>
        <w:rPr>
          <w:rFonts w:ascii="Calibri" w:hAnsi="Calibri" w:cs="Calibri"/>
          <w:sz w:val="24"/>
          <w:szCs w:val="24"/>
        </w:rPr>
      </w:pPr>
      <w:r>
        <w:rPr>
          <w:rFonts w:ascii="Calibri" w:hAnsi="Calibri" w:cs="Calibri"/>
          <w:sz w:val="24"/>
          <w:szCs w:val="24"/>
        </w:rPr>
        <w:br w:type="page"/>
      </w:r>
    </w:p>
    <w:p w:rsidR="00E50B2C" w:rsidRPr="002B0D56" w:rsidRDefault="00E50B2C" w:rsidP="00E50B2C">
      <w:pPr>
        <w:autoSpaceDE w:val="0"/>
        <w:autoSpaceDN w:val="0"/>
        <w:adjustRightInd w:val="0"/>
        <w:spacing w:after="0" w:line="240" w:lineRule="auto"/>
        <w:rPr>
          <w:rFonts w:ascii="Calibri" w:hAnsi="Calibri" w:cs="Calibri"/>
          <w:i/>
          <w:sz w:val="24"/>
          <w:szCs w:val="24"/>
        </w:rPr>
      </w:pPr>
      <w:r w:rsidRPr="002B0D56">
        <w:rPr>
          <w:rFonts w:ascii="Calibri" w:hAnsi="Calibri" w:cs="Calibri"/>
          <w:i/>
          <w:sz w:val="24"/>
          <w:szCs w:val="24"/>
        </w:rPr>
        <w:lastRenderedPageBreak/>
        <w:t>Tackling Alcohol Abuse</w:t>
      </w:r>
    </w:p>
    <w:p w:rsidR="00E50B2C" w:rsidRPr="002B0D56" w:rsidRDefault="00E50B2C" w:rsidP="00E50B2C">
      <w:pPr>
        <w:spacing w:before="60" w:after="0"/>
        <w:rPr>
          <w:rFonts w:ascii="Calibri" w:hAnsi="Calibri" w:cs="Calibri"/>
          <w:sz w:val="24"/>
          <w:szCs w:val="24"/>
        </w:rPr>
      </w:pPr>
      <w:r w:rsidRPr="002B0D56">
        <w:rPr>
          <w:rFonts w:ascii="Calibri" w:hAnsi="Calibri" w:cs="Calibri"/>
          <w:sz w:val="24"/>
          <w:szCs w:val="24"/>
        </w:rPr>
        <w:t xml:space="preserve">The Commonwealth Government’s fundamental concern around alcohol management is the protection of vulnerable women and children.  The Commonwealth Government has allocated $75.6 million over 10 years to the </w:t>
      </w:r>
      <w:r w:rsidRPr="00D37920">
        <w:rPr>
          <w:rFonts w:ascii="Calibri" w:hAnsi="Calibri" w:cs="Calibri"/>
          <w:i/>
          <w:sz w:val="24"/>
          <w:szCs w:val="24"/>
        </w:rPr>
        <w:t>Tackling Alcohol Abuse</w:t>
      </w:r>
      <w:r w:rsidRPr="002B0D56">
        <w:rPr>
          <w:rFonts w:ascii="Calibri" w:hAnsi="Calibri" w:cs="Calibri"/>
          <w:sz w:val="24"/>
          <w:szCs w:val="24"/>
        </w:rPr>
        <w:t xml:space="preserve"> measure, to continue to work with Aboriginal communities and the Northern Territory Government to reduce alcohol-related harm.</w:t>
      </w:r>
    </w:p>
    <w:p w:rsidR="00E50B2C" w:rsidRPr="002B0D56" w:rsidRDefault="00E50B2C" w:rsidP="00E50B2C">
      <w:pPr>
        <w:spacing w:after="0" w:line="240" w:lineRule="auto"/>
        <w:jc w:val="both"/>
        <w:rPr>
          <w:rFonts w:ascii="Calibri" w:hAnsi="Calibri" w:cs="Calibri"/>
          <w:sz w:val="20"/>
          <w:szCs w:val="20"/>
        </w:rPr>
      </w:pPr>
    </w:p>
    <w:p w:rsidR="00E50B2C" w:rsidRPr="002B0D56" w:rsidRDefault="00E50B2C" w:rsidP="00E50B2C">
      <w:pPr>
        <w:spacing w:after="0" w:line="240" w:lineRule="auto"/>
        <w:contextualSpacing/>
        <w:rPr>
          <w:rFonts w:ascii="Calibri" w:hAnsi="Calibri" w:cs="Calibri"/>
          <w:sz w:val="24"/>
          <w:szCs w:val="24"/>
        </w:rPr>
      </w:pPr>
      <w:r w:rsidRPr="002B0D56">
        <w:rPr>
          <w:rFonts w:ascii="Calibri" w:hAnsi="Calibri" w:cs="Calibri"/>
          <w:sz w:val="24"/>
          <w:szCs w:val="24"/>
        </w:rPr>
        <w:t xml:space="preserve">States and territories have undertaken the following </w:t>
      </w:r>
      <w:r w:rsidRPr="002B0D56">
        <w:rPr>
          <w:rFonts w:ascii="Calibri" w:hAnsi="Calibri" w:cs="Calibri"/>
          <w:b/>
          <w:sz w:val="24"/>
          <w:szCs w:val="24"/>
        </w:rPr>
        <w:t>related actions</w:t>
      </w:r>
      <w:r w:rsidRPr="002B0D56">
        <w:rPr>
          <w:rFonts w:ascii="Calibri" w:hAnsi="Calibri" w:cs="Calibri"/>
          <w:sz w:val="24"/>
          <w:szCs w:val="24"/>
        </w:rPr>
        <w:t>:</w:t>
      </w:r>
    </w:p>
    <w:p w:rsidR="00E50B2C" w:rsidRPr="002B0D56" w:rsidRDefault="00E50B2C" w:rsidP="00E50B2C">
      <w:pPr>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Northern Territory</w:t>
      </w:r>
    </w:p>
    <w:p w:rsidR="00E50B2C" w:rsidRDefault="00E50B2C" w:rsidP="00E50B2C">
      <w:pPr>
        <w:autoSpaceDE w:val="0"/>
        <w:autoSpaceDN w:val="0"/>
        <w:adjustRightInd w:val="0"/>
        <w:spacing w:after="0"/>
        <w:rPr>
          <w:rFonts w:ascii="Calibri" w:hAnsi="Calibri" w:cs="Calibri"/>
          <w:sz w:val="24"/>
          <w:szCs w:val="24"/>
        </w:rPr>
      </w:pPr>
      <w:r w:rsidRPr="002B0D56">
        <w:rPr>
          <w:rFonts w:ascii="Calibri" w:hAnsi="Calibri" w:cs="Calibri"/>
          <w:sz w:val="24"/>
          <w:szCs w:val="24"/>
        </w:rPr>
        <w:t>Throughout 2010 and 2011</w:t>
      </w:r>
      <w:r>
        <w:rPr>
          <w:rFonts w:ascii="Calibri" w:hAnsi="Calibri" w:cs="Calibri"/>
          <w:sz w:val="24"/>
          <w:szCs w:val="24"/>
        </w:rPr>
        <w:t>,</w:t>
      </w:r>
      <w:r w:rsidRPr="002B0D56">
        <w:rPr>
          <w:rFonts w:ascii="Calibri" w:hAnsi="Calibri" w:cs="Calibri"/>
          <w:sz w:val="24"/>
          <w:szCs w:val="24"/>
        </w:rPr>
        <w:t xml:space="preserve"> the Strong Men’s Council brought together male leaders from over 14 Indigenous communities across the N</w:t>
      </w:r>
      <w:r>
        <w:rPr>
          <w:rFonts w:ascii="Calibri" w:hAnsi="Calibri" w:cs="Calibri"/>
          <w:sz w:val="24"/>
          <w:szCs w:val="24"/>
        </w:rPr>
        <w:t xml:space="preserve">orthern </w:t>
      </w:r>
      <w:r w:rsidRPr="002B0D56">
        <w:rPr>
          <w:rFonts w:ascii="Calibri" w:hAnsi="Calibri" w:cs="Calibri"/>
          <w:sz w:val="24"/>
          <w:szCs w:val="24"/>
        </w:rPr>
        <w:t>T</w:t>
      </w:r>
      <w:r>
        <w:rPr>
          <w:rFonts w:ascii="Calibri" w:hAnsi="Calibri" w:cs="Calibri"/>
          <w:sz w:val="24"/>
          <w:szCs w:val="24"/>
        </w:rPr>
        <w:t>erritory</w:t>
      </w:r>
      <w:r w:rsidRPr="002B0D56">
        <w:rPr>
          <w:rFonts w:ascii="Calibri" w:hAnsi="Calibri" w:cs="Calibri"/>
          <w:sz w:val="24"/>
          <w:szCs w:val="24"/>
        </w:rPr>
        <w:t xml:space="preserve"> to address issues of domestic and family violence and to develop strategies to </w:t>
      </w:r>
      <w:r>
        <w:rPr>
          <w:rFonts w:ascii="Calibri" w:hAnsi="Calibri" w:cs="Calibri"/>
          <w:sz w:val="24"/>
          <w:szCs w:val="24"/>
        </w:rPr>
        <w:t>e</w:t>
      </w:r>
      <w:r w:rsidRPr="002B0D56">
        <w:rPr>
          <w:rFonts w:ascii="Calibri" w:hAnsi="Calibri" w:cs="Calibri"/>
          <w:sz w:val="24"/>
          <w:szCs w:val="24"/>
        </w:rPr>
        <w:t xml:space="preserve">ffect positive behavioural change.  Such changes were aimed at developing healthy and respectful relationships, as well as protecting the emotional </w:t>
      </w:r>
      <w:r>
        <w:rPr>
          <w:rFonts w:ascii="Calibri" w:hAnsi="Calibri" w:cs="Calibri"/>
          <w:sz w:val="24"/>
          <w:szCs w:val="24"/>
        </w:rPr>
        <w:t>wellbeing of children.</w:t>
      </w:r>
    </w:p>
    <w:p w:rsidR="00E50B2C" w:rsidRPr="00793B52" w:rsidRDefault="00E50B2C" w:rsidP="00E50B2C">
      <w:pPr>
        <w:autoSpaceDE w:val="0"/>
        <w:autoSpaceDN w:val="0"/>
        <w:adjustRightInd w:val="0"/>
        <w:spacing w:after="0"/>
        <w:rPr>
          <w:rFonts w:ascii="Calibri" w:hAnsi="Calibri" w:cs="Calibri"/>
          <w:sz w:val="24"/>
          <w:szCs w:val="24"/>
        </w:rPr>
      </w:pPr>
    </w:p>
    <w:p w:rsidR="00E50B2C" w:rsidRPr="002B0D56" w:rsidRDefault="00E50B2C" w:rsidP="00E50B2C">
      <w:pPr>
        <w:autoSpaceDE w:val="0"/>
        <w:autoSpaceDN w:val="0"/>
        <w:adjustRightInd w:val="0"/>
        <w:spacing w:after="0"/>
        <w:rPr>
          <w:rFonts w:ascii="Calibri" w:hAnsi="Calibri" w:cs="Calibri"/>
          <w:sz w:val="24"/>
          <w:szCs w:val="24"/>
        </w:rPr>
      </w:pPr>
      <w:r w:rsidRPr="002B0D56">
        <w:rPr>
          <w:rFonts w:ascii="Calibri" w:hAnsi="Calibri" w:cs="Calibri"/>
          <w:sz w:val="24"/>
          <w:szCs w:val="24"/>
        </w:rPr>
        <w:t>Funding was provi</w:t>
      </w:r>
      <w:r>
        <w:rPr>
          <w:rFonts w:ascii="Calibri" w:hAnsi="Calibri" w:cs="Calibri"/>
          <w:sz w:val="24"/>
          <w:szCs w:val="24"/>
        </w:rPr>
        <w:t xml:space="preserve">ded to </w:t>
      </w:r>
      <w:proofErr w:type="spellStart"/>
      <w:r>
        <w:rPr>
          <w:rFonts w:ascii="Calibri" w:hAnsi="Calibri" w:cs="Calibri"/>
          <w:sz w:val="24"/>
          <w:szCs w:val="24"/>
        </w:rPr>
        <w:t>Akeyulerre</w:t>
      </w:r>
      <w:proofErr w:type="spellEnd"/>
      <w:r>
        <w:rPr>
          <w:rFonts w:ascii="Calibri" w:hAnsi="Calibri" w:cs="Calibri"/>
          <w:sz w:val="24"/>
          <w:szCs w:val="24"/>
        </w:rPr>
        <w:t xml:space="preserve"> Inc. from 2009 to </w:t>
      </w:r>
      <w:r w:rsidRPr="002B0D56">
        <w:rPr>
          <w:rFonts w:ascii="Calibri" w:hAnsi="Calibri" w:cs="Calibri"/>
          <w:sz w:val="24"/>
          <w:szCs w:val="24"/>
        </w:rPr>
        <w:t xml:space="preserve">2012 to deliver </w:t>
      </w:r>
      <w:r w:rsidRPr="00D37920">
        <w:rPr>
          <w:rFonts w:ascii="Calibri" w:hAnsi="Calibri" w:cs="Calibri"/>
          <w:i/>
          <w:sz w:val="24"/>
          <w:szCs w:val="24"/>
        </w:rPr>
        <w:t>Community Wellbeing Courses</w:t>
      </w:r>
      <w:r w:rsidRPr="002B0D56">
        <w:rPr>
          <w:rFonts w:ascii="Calibri" w:hAnsi="Calibri" w:cs="Calibri"/>
          <w:sz w:val="24"/>
          <w:szCs w:val="24"/>
        </w:rPr>
        <w:t xml:space="preserve"> to men, women and youth, with the aim of reducing the incidence and impact of domestic and family violence.</w:t>
      </w:r>
    </w:p>
    <w:p w:rsidR="00E50B2C" w:rsidRPr="002B0D56" w:rsidRDefault="00E50B2C" w:rsidP="00E50B2C">
      <w:pPr>
        <w:autoSpaceDE w:val="0"/>
        <w:autoSpaceDN w:val="0"/>
        <w:adjustRightInd w:val="0"/>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Tasmania</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An </w:t>
      </w:r>
      <w:r w:rsidRPr="00D37920">
        <w:rPr>
          <w:rFonts w:ascii="Calibri" w:hAnsi="Calibri" w:cs="Calibri"/>
          <w:i/>
          <w:sz w:val="24"/>
          <w:szCs w:val="24"/>
        </w:rPr>
        <w:t>Aboriginal Healing Project</w:t>
      </w:r>
      <w:r w:rsidRPr="002B0D56">
        <w:rPr>
          <w:rFonts w:ascii="Calibri" w:hAnsi="Calibri" w:cs="Calibri"/>
          <w:sz w:val="24"/>
          <w:szCs w:val="24"/>
        </w:rPr>
        <w:t xml:space="preserve"> commenced in Tasmania in 2009 and included financial support for healing projects</w:t>
      </w:r>
      <w:r>
        <w:rPr>
          <w:rFonts w:ascii="Calibri" w:hAnsi="Calibri" w:cs="Calibri"/>
          <w:sz w:val="24"/>
          <w:szCs w:val="24"/>
        </w:rPr>
        <w:t xml:space="preserve"> and</w:t>
      </w:r>
      <w:r w:rsidRPr="002B0D56">
        <w:rPr>
          <w:rFonts w:ascii="Calibri" w:hAnsi="Calibri" w:cs="Calibri"/>
          <w:sz w:val="24"/>
          <w:szCs w:val="24"/>
        </w:rPr>
        <w:t xml:space="preserve"> the Tasmanian Aboriginal Healing Circle</w:t>
      </w:r>
      <w:r>
        <w:rPr>
          <w:rFonts w:ascii="Calibri" w:hAnsi="Calibri" w:cs="Calibri"/>
          <w:sz w:val="24"/>
          <w:szCs w:val="24"/>
        </w:rPr>
        <w:t>; it also</w:t>
      </w:r>
      <w:r w:rsidRPr="002B0D56">
        <w:rPr>
          <w:rFonts w:ascii="Calibri" w:hAnsi="Calibri" w:cs="Calibri"/>
          <w:sz w:val="24"/>
          <w:szCs w:val="24"/>
        </w:rPr>
        <w:t xml:space="preserve"> established a scholarship program with Southern Cross University for Tasmanian Aboriginal students to undertake a Diploma of Community Recovery.</w:t>
      </w:r>
    </w:p>
    <w:p w:rsidR="00E50B2C" w:rsidRPr="002B0D56"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Victoria</w:t>
      </w:r>
    </w:p>
    <w:p w:rsidR="00E50B2C" w:rsidRPr="002B0D56" w:rsidRDefault="00E50B2C" w:rsidP="00E50B2C">
      <w:pPr>
        <w:spacing w:after="0"/>
        <w:rPr>
          <w:rFonts w:ascii="Calibri" w:hAnsi="Calibri" w:cs="Calibri"/>
          <w:i/>
          <w:sz w:val="24"/>
          <w:szCs w:val="24"/>
        </w:rPr>
      </w:pPr>
      <w:r w:rsidRPr="002B0D56">
        <w:rPr>
          <w:rFonts w:ascii="Calibri" w:hAnsi="Calibri" w:cs="Calibri"/>
          <w:sz w:val="24"/>
          <w:szCs w:val="24"/>
        </w:rPr>
        <w:t xml:space="preserve">Victoria Police, in partnership with key community stakeholders, has implemented the </w:t>
      </w:r>
      <w:r w:rsidRPr="00D37920">
        <w:rPr>
          <w:rFonts w:ascii="Calibri" w:hAnsi="Calibri" w:cs="Calibri"/>
          <w:i/>
          <w:sz w:val="24"/>
          <w:szCs w:val="24"/>
        </w:rPr>
        <w:t>Indigenous Family Violence and Sexual Awareness Campaign</w:t>
      </w:r>
      <w:r w:rsidRPr="002B0D56">
        <w:rPr>
          <w:rFonts w:ascii="Calibri" w:hAnsi="Calibri" w:cs="Calibri"/>
          <w:sz w:val="24"/>
          <w:szCs w:val="24"/>
        </w:rPr>
        <w:t xml:space="preserve"> in Bairnsdale, Warrnambool, Shepparton and the Grampians.  Campaign objectives included increasing community awareness and understanding of family violence and sexual assault; increasing reporting of family violence and sexual assault in targeted communities; and reducing family violence and sexual assault in targeted communities. </w:t>
      </w:r>
    </w:p>
    <w:p w:rsidR="00E50B2C" w:rsidRPr="002B0D56"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 xml:space="preserve">Queensland </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The </w:t>
      </w:r>
      <w:r w:rsidRPr="0013092B">
        <w:rPr>
          <w:rFonts w:ascii="Calibri" w:hAnsi="Calibri" w:cs="Calibri"/>
          <w:i/>
          <w:sz w:val="24"/>
          <w:szCs w:val="24"/>
        </w:rPr>
        <w:t>Queensland Centre for Domestic and Family Violence Research</w:t>
      </w:r>
      <w:r w:rsidRPr="002B0D56">
        <w:rPr>
          <w:rFonts w:ascii="Calibri" w:hAnsi="Calibri" w:cs="Calibri"/>
          <w:sz w:val="24"/>
          <w:szCs w:val="24"/>
        </w:rPr>
        <w:t xml:space="preserve"> (funded by the Queensland Government) hosts an annual Indigenous Family Violence forum in Mackay.  The Centre consults broadly to ensure that the forum is created by and for Aboriginal and Torres Strait Islander people working in various locations across the state to address domestic and family violence.</w:t>
      </w:r>
    </w:p>
    <w:p w:rsidR="00E50B2C" w:rsidRPr="00F60047" w:rsidRDefault="00E50B2C" w:rsidP="00E50B2C">
      <w:pPr>
        <w:autoSpaceDE w:val="0"/>
        <w:autoSpaceDN w:val="0"/>
        <w:adjustRightInd w:val="0"/>
        <w:spacing w:after="0"/>
        <w:rPr>
          <w:rFonts w:ascii="Calibri" w:hAnsi="Calibri" w:cs="Calibri"/>
          <w:sz w:val="20"/>
          <w:szCs w:val="20"/>
        </w:rPr>
      </w:pPr>
    </w:p>
    <w:p w:rsidR="00E50B2C" w:rsidRPr="00F60047" w:rsidRDefault="00E50B2C" w:rsidP="00E50B2C">
      <w:pPr>
        <w:pStyle w:val="Style4"/>
      </w:pPr>
      <w:r w:rsidRPr="00F60047">
        <w:lastRenderedPageBreak/>
        <w:t>Strategy 3.3: Improve access to appropriate services</w:t>
      </w:r>
    </w:p>
    <w:p w:rsidR="00E50B2C" w:rsidRPr="00F60047" w:rsidRDefault="00E50B2C" w:rsidP="00E50B2C">
      <w:pPr>
        <w:spacing w:after="0" w:line="240" w:lineRule="auto"/>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This strategy is about improving access to culturally appropriate services in Indigenous communities. </w:t>
      </w:r>
    </w:p>
    <w:p w:rsidR="00E50B2C" w:rsidRDefault="00E50B2C" w:rsidP="00E50B2C">
      <w:pPr>
        <w:spacing w:after="0" w:line="240" w:lineRule="auto"/>
        <w:contextualSpacing/>
        <w:rPr>
          <w:rFonts w:ascii="Calibri" w:hAnsi="Calibri" w:cs="Calibri"/>
          <w:sz w:val="20"/>
          <w:szCs w:val="20"/>
        </w:rPr>
      </w:pPr>
    </w:p>
    <w:p w:rsidR="00E50B2C" w:rsidRDefault="00E50B2C" w:rsidP="00E50B2C">
      <w:pPr>
        <w:spacing w:after="0" w:line="240" w:lineRule="auto"/>
        <w:contextualSpacing/>
        <w:rPr>
          <w:rFonts w:ascii="Calibri" w:hAnsi="Calibri" w:cs="Calibri"/>
          <w:sz w:val="24"/>
          <w:szCs w:val="24"/>
        </w:rPr>
      </w:pPr>
      <w:r w:rsidRPr="002B0D56">
        <w:rPr>
          <w:rFonts w:ascii="Calibri" w:hAnsi="Calibri" w:cs="Calibri"/>
          <w:sz w:val="24"/>
          <w:szCs w:val="24"/>
        </w:rPr>
        <w:t xml:space="preserve">The Commonwealth has undertaken the following </w:t>
      </w:r>
      <w:r w:rsidRPr="002B0D56">
        <w:rPr>
          <w:rFonts w:ascii="Calibri" w:hAnsi="Calibri" w:cs="Calibri"/>
          <w:b/>
          <w:sz w:val="24"/>
          <w:szCs w:val="24"/>
        </w:rPr>
        <w:t>Immediate National Initiatives</w:t>
      </w:r>
      <w:r w:rsidRPr="002B0D56">
        <w:rPr>
          <w:rFonts w:ascii="Calibri" w:hAnsi="Calibri" w:cs="Calibri"/>
          <w:sz w:val="24"/>
          <w:szCs w:val="24"/>
        </w:rPr>
        <w:t>:</w:t>
      </w:r>
    </w:p>
    <w:p w:rsidR="00E50B2C" w:rsidRPr="00F37CC8" w:rsidRDefault="00E50B2C" w:rsidP="00E50B2C">
      <w:pPr>
        <w:spacing w:after="0" w:line="240" w:lineRule="auto"/>
        <w:contextualSpacing/>
        <w:rPr>
          <w:rFonts w:ascii="Calibri" w:hAnsi="Calibri" w:cs="Calibri"/>
          <w:sz w:val="24"/>
          <w:szCs w:val="24"/>
        </w:rPr>
      </w:pPr>
    </w:p>
    <w:p w:rsidR="00E50B2C" w:rsidRPr="002B0D56" w:rsidRDefault="00E50B2C" w:rsidP="00E50B2C">
      <w:pPr>
        <w:spacing w:after="0"/>
        <w:rPr>
          <w:rFonts w:ascii="Calibri" w:hAnsi="Calibri" w:cs="Calibri"/>
          <w:b/>
          <w:sz w:val="24"/>
          <w:szCs w:val="24"/>
        </w:rPr>
      </w:pPr>
      <w:r w:rsidRPr="002B0D56">
        <w:rPr>
          <w:rFonts w:ascii="Calibri" w:hAnsi="Calibri" w:cs="Calibri"/>
          <w:b/>
          <w:sz w:val="24"/>
          <w:szCs w:val="24"/>
        </w:rPr>
        <w:t xml:space="preserve">Provide 22 safe houses, a mobile child protection team and remote family and community support workers in the Northern </w:t>
      </w:r>
      <w:r>
        <w:rPr>
          <w:rFonts w:ascii="Calibri" w:hAnsi="Calibri" w:cs="Calibri"/>
          <w:b/>
          <w:sz w:val="24"/>
          <w:szCs w:val="24"/>
        </w:rPr>
        <w:t>T</w:t>
      </w:r>
      <w:r w:rsidRPr="002B0D56">
        <w:rPr>
          <w:rFonts w:ascii="Calibri" w:hAnsi="Calibri" w:cs="Calibri"/>
          <w:b/>
          <w:sz w:val="24"/>
          <w:szCs w:val="24"/>
        </w:rPr>
        <w:t xml:space="preserve">erritory as part of </w:t>
      </w:r>
      <w:proofErr w:type="gramStart"/>
      <w:r w:rsidRPr="002B0D56">
        <w:rPr>
          <w:rFonts w:ascii="Calibri" w:hAnsi="Calibri" w:cs="Calibri"/>
          <w:b/>
          <w:sz w:val="24"/>
          <w:szCs w:val="24"/>
        </w:rPr>
        <w:t>Closing</w:t>
      </w:r>
      <w:proofErr w:type="gramEnd"/>
      <w:r w:rsidRPr="002B0D56">
        <w:rPr>
          <w:rFonts w:ascii="Calibri" w:hAnsi="Calibri" w:cs="Calibri"/>
          <w:b/>
          <w:sz w:val="24"/>
          <w:szCs w:val="24"/>
        </w:rPr>
        <w:t xml:space="preserve"> the Gap</w:t>
      </w:r>
    </w:p>
    <w:p w:rsidR="00E50B2C" w:rsidRPr="002B0D56" w:rsidRDefault="00E50B2C" w:rsidP="00E50B2C">
      <w:pPr>
        <w:autoSpaceDE w:val="0"/>
        <w:autoSpaceDN w:val="0"/>
        <w:adjustRightInd w:val="0"/>
        <w:spacing w:before="60" w:after="0"/>
        <w:rPr>
          <w:rFonts w:ascii="Calibri" w:hAnsi="Calibri" w:cs="Calibri"/>
          <w:sz w:val="24"/>
          <w:szCs w:val="24"/>
        </w:rPr>
      </w:pPr>
      <w:r w:rsidRPr="002B0D56">
        <w:rPr>
          <w:rFonts w:ascii="Calibri" w:hAnsi="Calibri" w:cs="Calibri"/>
          <w:sz w:val="24"/>
          <w:szCs w:val="24"/>
        </w:rPr>
        <w:t xml:space="preserve">In 2012, the Commonwealth announced more than $443 </w:t>
      </w:r>
      <w:r>
        <w:rPr>
          <w:rFonts w:ascii="Calibri" w:hAnsi="Calibri" w:cs="Calibri"/>
          <w:sz w:val="24"/>
          <w:szCs w:val="24"/>
        </w:rPr>
        <w:t>million over a 10-</w:t>
      </w:r>
      <w:r w:rsidRPr="002B0D56">
        <w:rPr>
          <w:rFonts w:ascii="Calibri" w:hAnsi="Calibri" w:cs="Calibri"/>
          <w:sz w:val="24"/>
          <w:szCs w:val="24"/>
        </w:rPr>
        <w:t xml:space="preserve">year period as part of the </w:t>
      </w:r>
      <w:r w:rsidRPr="00D37920">
        <w:rPr>
          <w:rFonts w:ascii="Calibri" w:hAnsi="Calibri" w:cs="Calibri"/>
          <w:i/>
          <w:sz w:val="24"/>
          <w:szCs w:val="24"/>
        </w:rPr>
        <w:t>Stronger Futures in the Northern Territory - Child, Youth, Family and Community Wellbeing Package</w:t>
      </w:r>
      <w:r w:rsidRPr="002B0D56">
        <w:rPr>
          <w:rFonts w:ascii="Calibri" w:hAnsi="Calibri" w:cs="Calibri"/>
          <w:sz w:val="24"/>
          <w:szCs w:val="24"/>
        </w:rPr>
        <w:t xml:space="preserve"> to help strengthen and protect Indigenous families and children, </w:t>
      </w:r>
      <w:r w:rsidRPr="002B0D56">
        <w:rPr>
          <w:rFonts w:ascii="Calibri" w:hAnsi="Calibri" w:cs="Calibri"/>
          <w:iCs/>
          <w:sz w:val="24"/>
          <w:szCs w:val="24"/>
        </w:rPr>
        <w:t xml:space="preserve">particularly in remote communities.  This will continue </w:t>
      </w:r>
      <w:r w:rsidRPr="002B0D56">
        <w:rPr>
          <w:rFonts w:ascii="Calibri" w:hAnsi="Calibri" w:cs="Calibri"/>
          <w:sz w:val="24"/>
          <w:szCs w:val="24"/>
        </w:rPr>
        <w:t>funding for:</w:t>
      </w:r>
    </w:p>
    <w:p w:rsidR="00E50B2C" w:rsidRDefault="00E50B2C" w:rsidP="00E50B2C">
      <w:pPr>
        <w:numPr>
          <w:ilvl w:val="0"/>
          <w:numId w:val="31"/>
        </w:numPr>
        <w:spacing w:after="0"/>
        <w:ind w:left="425" w:hanging="425"/>
        <w:rPr>
          <w:rFonts w:ascii="Calibri" w:hAnsi="Calibri" w:cs="Calibri"/>
          <w:sz w:val="24"/>
          <w:szCs w:val="24"/>
        </w:rPr>
      </w:pPr>
      <w:r>
        <w:rPr>
          <w:rFonts w:ascii="Calibri" w:hAnsi="Calibri" w:cs="Calibri"/>
          <w:sz w:val="24"/>
          <w:szCs w:val="24"/>
        </w:rPr>
        <w:t xml:space="preserve">two </w:t>
      </w:r>
      <w:r w:rsidRPr="002B0D56">
        <w:rPr>
          <w:rFonts w:ascii="Calibri" w:hAnsi="Calibri" w:cs="Calibri"/>
          <w:sz w:val="24"/>
          <w:szCs w:val="24"/>
        </w:rPr>
        <w:t>Mobile Child Protection Teams;</w:t>
      </w:r>
    </w:p>
    <w:p w:rsidR="00E50B2C" w:rsidRDefault="00E50B2C" w:rsidP="00E50B2C">
      <w:pPr>
        <w:numPr>
          <w:ilvl w:val="0"/>
          <w:numId w:val="31"/>
        </w:numPr>
        <w:spacing w:after="0"/>
        <w:ind w:left="425" w:hanging="425"/>
        <w:rPr>
          <w:rFonts w:ascii="Calibri" w:hAnsi="Calibri" w:cs="Calibri"/>
          <w:sz w:val="24"/>
          <w:szCs w:val="24"/>
        </w:rPr>
      </w:pPr>
      <w:r w:rsidRPr="002B0D56">
        <w:rPr>
          <w:rFonts w:ascii="Calibri" w:hAnsi="Calibri" w:cs="Calibri"/>
          <w:sz w:val="24"/>
          <w:szCs w:val="24"/>
        </w:rPr>
        <w:t xml:space="preserve">16 women’s safe houses; </w:t>
      </w:r>
    </w:p>
    <w:p w:rsidR="00E50B2C" w:rsidRDefault="00E50B2C" w:rsidP="00E50B2C">
      <w:pPr>
        <w:numPr>
          <w:ilvl w:val="0"/>
          <w:numId w:val="31"/>
        </w:numPr>
        <w:spacing w:after="0"/>
        <w:ind w:left="425" w:hanging="425"/>
        <w:rPr>
          <w:rFonts w:ascii="Calibri" w:hAnsi="Calibri" w:cs="Calibri"/>
          <w:sz w:val="24"/>
          <w:szCs w:val="24"/>
        </w:rPr>
      </w:pPr>
      <w:r w:rsidRPr="002B0D56">
        <w:rPr>
          <w:rFonts w:ascii="Calibri" w:hAnsi="Calibri" w:cs="Calibri"/>
          <w:sz w:val="24"/>
          <w:szCs w:val="24"/>
        </w:rPr>
        <w:t xml:space="preserve">Intensive Family Support Services and Playgroups; and </w:t>
      </w:r>
    </w:p>
    <w:p w:rsidR="00E50B2C" w:rsidRDefault="00E50B2C" w:rsidP="00E50B2C">
      <w:pPr>
        <w:numPr>
          <w:ilvl w:val="0"/>
          <w:numId w:val="31"/>
        </w:numPr>
        <w:spacing w:after="0"/>
        <w:ind w:left="425" w:hanging="425"/>
        <w:rPr>
          <w:rFonts w:ascii="Calibri" w:hAnsi="Calibri" w:cs="Calibri"/>
          <w:sz w:val="24"/>
          <w:szCs w:val="24"/>
        </w:rPr>
      </w:pPr>
      <w:proofErr w:type="gramStart"/>
      <w:r>
        <w:rPr>
          <w:rFonts w:ascii="Calibri" w:hAnsi="Calibri" w:cs="Calibri"/>
          <w:sz w:val="24"/>
          <w:szCs w:val="24"/>
        </w:rPr>
        <w:t>p</w:t>
      </w:r>
      <w:r w:rsidRPr="002B0D56">
        <w:rPr>
          <w:rFonts w:ascii="Calibri" w:hAnsi="Calibri" w:cs="Calibri"/>
          <w:sz w:val="24"/>
          <w:szCs w:val="24"/>
        </w:rPr>
        <w:t>rovision</w:t>
      </w:r>
      <w:proofErr w:type="gramEnd"/>
      <w:r w:rsidRPr="002B0D56">
        <w:rPr>
          <w:rFonts w:ascii="Calibri" w:hAnsi="Calibri" w:cs="Calibri"/>
          <w:sz w:val="24"/>
          <w:szCs w:val="24"/>
        </w:rPr>
        <w:t xml:space="preserve"> of the Youth in Communities program in more than 30 communities. </w:t>
      </w:r>
    </w:p>
    <w:p w:rsidR="00E50B2C" w:rsidRPr="00191D0A" w:rsidRDefault="00E50B2C" w:rsidP="00E50B2C">
      <w:pPr>
        <w:autoSpaceDE w:val="0"/>
        <w:autoSpaceDN w:val="0"/>
        <w:adjustRightInd w:val="0"/>
        <w:spacing w:after="0"/>
        <w:rPr>
          <w:rFonts w:ascii="Calibri" w:hAnsi="Calibri" w:cs="Calibri"/>
          <w:iCs/>
          <w:sz w:val="20"/>
          <w:szCs w:val="20"/>
        </w:rPr>
      </w:pPr>
    </w:p>
    <w:p w:rsidR="00E50B2C" w:rsidRPr="002B0D56" w:rsidRDefault="00E50B2C" w:rsidP="00E50B2C">
      <w:pPr>
        <w:autoSpaceDE w:val="0"/>
        <w:autoSpaceDN w:val="0"/>
        <w:adjustRightInd w:val="0"/>
        <w:spacing w:after="0"/>
        <w:rPr>
          <w:rFonts w:ascii="Calibri" w:hAnsi="Calibri" w:cs="Calibri"/>
          <w:iCs/>
          <w:sz w:val="24"/>
          <w:szCs w:val="24"/>
        </w:rPr>
      </w:pPr>
      <w:r w:rsidRPr="002B0D56">
        <w:rPr>
          <w:rFonts w:ascii="Calibri" w:hAnsi="Calibri" w:cs="Calibri"/>
          <w:iCs/>
          <w:sz w:val="24"/>
          <w:szCs w:val="24"/>
        </w:rPr>
        <w:t>It also provides funding for:</w:t>
      </w:r>
    </w:p>
    <w:p w:rsidR="00E50B2C" w:rsidRDefault="00E50B2C" w:rsidP="00E50B2C">
      <w:pPr>
        <w:numPr>
          <w:ilvl w:val="0"/>
          <w:numId w:val="31"/>
        </w:numPr>
        <w:spacing w:after="0"/>
        <w:ind w:left="425" w:hanging="425"/>
        <w:rPr>
          <w:rFonts w:ascii="Calibri" w:hAnsi="Calibri" w:cs="Calibri"/>
          <w:sz w:val="24"/>
          <w:szCs w:val="24"/>
        </w:rPr>
      </w:pPr>
      <w:proofErr w:type="gramStart"/>
      <w:r>
        <w:rPr>
          <w:rFonts w:ascii="Calibri" w:hAnsi="Calibri" w:cs="Calibri"/>
          <w:sz w:val="24"/>
          <w:szCs w:val="24"/>
        </w:rPr>
        <w:t>t</w:t>
      </w:r>
      <w:r w:rsidRPr="002B0D56">
        <w:rPr>
          <w:rFonts w:ascii="Calibri" w:hAnsi="Calibri" w:cs="Calibri"/>
          <w:sz w:val="24"/>
          <w:szCs w:val="24"/>
        </w:rPr>
        <w:t>he</w:t>
      </w:r>
      <w:proofErr w:type="gramEnd"/>
      <w:r w:rsidRPr="002B0D56">
        <w:rPr>
          <w:rFonts w:ascii="Calibri" w:hAnsi="Calibri" w:cs="Calibri"/>
          <w:sz w:val="24"/>
          <w:szCs w:val="24"/>
        </w:rPr>
        <w:t xml:space="preserve"> establishment of fifteen new remote </w:t>
      </w:r>
      <w:r w:rsidRPr="00A904E3">
        <w:rPr>
          <w:rFonts w:ascii="Calibri" w:hAnsi="Calibri" w:cs="Calibri"/>
          <w:i/>
          <w:sz w:val="24"/>
          <w:szCs w:val="24"/>
        </w:rPr>
        <w:t>Communities for Children and Young People</w:t>
      </w:r>
      <w:r w:rsidRPr="002B0D56">
        <w:rPr>
          <w:rFonts w:ascii="Calibri" w:hAnsi="Calibri" w:cs="Calibri"/>
          <w:sz w:val="24"/>
          <w:szCs w:val="24"/>
        </w:rPr>
        <w:t xml:space="preserve"> sites which will be phased in over the next five years</w:t>
      </w:r>
      <w:r>
        <w:rPr>
          <w:rFonts w:ascii="Calibri" w:hAnsi="Calibri" w:cs="Calibri"/>
          <w:sz w:val="24"/>
          <w:szCs w:val="24"/>
        </w:rPr>
        <w:t>,</w:t>
      </w:r>
      <w:r w:rsidRPr="002B0D56">
        <w:rPr>
          <w:rFonts w:ascii="Calibri" w:hAnsi="Calibri" w:cs="Calibri"/>
          <w:sz w:val="24"/>
          <w:szCs w:val="24"/>
        </w:rPr>
        <w:t xml:space="preserve"> building on the four existing Communities for Children sites. The Government will engage with communities to determine their suitability and readiness for the implementation of the Communities for Children and Young People model in the first two years; and</w:t>
      </w:r>
    </w:p>
    <w:p w:rsidR="00E50B2C" w:rsidRDefault="00E50B2C" w:rsidP="00E50B2C">
      <w:pPr>
        <w:numPr>
          <w:ilvl w:val="0"/>
          <w:numId w:val="31"/>
        </w:numPr>
        <w:spacing w:after="0"/>
        <w:ind w:left="425" w:hanging="425"/>
        <w:rPr>
          <w:rFonts w:ascii="Calibri" w:hAnsi="Calibri" w:cs="Calibri"/>
          <w:sz w:val="24"/>
          <w:szCs w:val="24"/>
        </w:rPr>
      </w:pPr>
      <w:proofErr w:type="gramStart"/>
      <w:r>
        <w:rPr>
          <w:rFonts w:ascii="Calibri" w:hAnsi="Calibri" w:cs="Calibri"/>
          <w:sz w:val="24"/>
          <w:szCs w:val="24"/>
        </w:rPr>
        <w:t>an</w:t>
      </w:r>
      <w:proofErr w:type="gramEnd"/>
      <w:r>
        <w:rPr>
          <w:rFonts w:ascii="Calibri" w:hAnsi="Calibri" w:cs="Calibri"/>
          <w:sz w:val="24"/>
          <w:szCs w:val="24"/>
        </w:rPr>
        <w:t xml:space="preserve"> i</w:t>
      </w:r>
      <w:r w:rsidRPr="002B0D56">
        <w:rPr>
          <w:rFonts w:ascii="Calibri" w:hAnsi="Calibri" w:cs="Calibri"/>
          <w:sz w:val="24"/>
          <w:szCs w:val="24"/>
        </w:rPr>
        <w:t xml:space="preserve">ncrease </w:t>
      </w:r>
      <w:r>
        <w:rPr>
          <w:rFonts w:ascii="Calibri" w:hAnsi="Calibri" w:cs="Calibri"/>
          <w:sz w:val="24"/>
          <w:szCs w:val="24"/>
        </w:rPr>
        <w:t xml:space="preserve">in </w:t>
      </w:r>
      <w:r w:rsidRPr="002B0D56">
        <w:rPr>
          <w:rFonts w:ascii="Calibri" w:hAnsi="Calibri" w:cs="Calibri"/>
          <w:sz w:val="24"/>
          <w:szCs w:val="24"/>
        </w:rPr>
        <w:t>Remote Aboriginal Child and Family Workers from 35 to 47.</w:t>
      </w:r>
    </w:p>
    <w:p w:rsidR="00E50B2C" w:rsidRPr="00A904E3" w:rsidRDefault="00E50B2C" w:rsidP="00E50B2C">
      <w:pPr>
        <w:spacing w:after="0"/>
        <w:contextualSpacing/>
        <w:rPr>
          <w:rFonts w:ascii="Calibri" w:hAnsi="Calibri" w:cs="Calibri"/>
          <w:sz w:val="20"/>
          <w:szCs w:val="20"/>
        </w:rPr>
      </w:pPr>
    </w:p>
    <w:p w:rsidR="00E50B2C" w:rsidRPr="002B0D56" w:rsidRDefault="00E50B2C" w:rsidP="00E50B2C">
      <w:pPr>
        <w:spacing w:after="0"/>
        <w:contextualSpacing/>
        <w:rPr>
          <w:rFonts w:ascii="Calibri" w:hAnsi="Calibri" w:cs="Calibri"/>
          <w:sz w:val="24"/>
          <w:szCs w:val="24"/>
        </w:rPr>
      </w:pPr>
      <w:r w:rsidRPr="002B0D56">
        <w:rPr>
          <w:rFonts w:ascii="Calibri" w:hAnsi="Calibri" w:cs="Calibri"/>
          <w:sz w:val="24"/>
          <w:szCs w:val="24"/>
        </w:rPr>
        <w:t>The Commonwealth and Northern Territory Governments are continuing to work together to identify alternat</w:t>
      </w:r>
      <w:r>
        <w:rPr>
          <w:rFonts w:ascii="Calibri" w:hAnsi="Calibri" w:cs="Calibri"/>
          <w:sz w:val="24"/>
          <w:szCs w:val="24"/>
        </w:rPr>
        <w:t>iv</w:t>
      </w:r>
      <w:r w:rsidRPr="002B0D56">
        <w:rPr>
          <w:rFonts w:ascii="Calibri" w:hAnsi="Calibri" w:cs="Calibri"/>
          <w:sz w:val="24"/>
          <w:szCs w:val="24"/>
        </w:rPr>
        <w:t>e options for men’s programs.</w:t>
      </w:r>
    </w:p>
    <w:p w:rsidR="00E50B2C" w:rsidRPr="00A904E3" w:rsidRDefault="00E50B2C" w:rsidP="00E50B2C">
      <w:pPr>
        <w:spacing w:after="0"/>
        <w:rPr>
          <w:rFonts w:ascii="Calibri" w:hAnsi="Calibri" w:cs="Calibri"/>
          <w:sz w:val="20"/>
          <w:szCs w:val="20"/>
        </w:rPr>
      </w:pPr>
    </w:p>
    <w:p w:rsidR="00E50B2C" w:rsidRPr="00EE1DC0" w:rsidRDefault="00E50B2C" w:rsidP="00E50B2C">
      <w:pPr>
        <w:spacing w:after="0"/>
        <w:rPr>
          <w:rFonts w:ascii="Calibri" w:hAnsi="Calibri" w:cs="Calibri"/>
          <w:sz w:val="24"/>
          <w:szCs w:val="24"/>
        </w:rPr>
      </w:pPr>
      <w:r w:rsidRPr="00EE1DC0">
        <w:rPr>
          <w:rFonts w:ascii="Calibri" w:hAnsi="Calibri" w:cs="Calibri"/>
          <w:sz w:val="24"/>
          <w:szCs w:val="24"/>
        </w:rPr>
        <w:t xml:space="preserve">Another important Commonwealth initiative helping to support Indigenous families to access appropriate services is </w:t>
      </w:r>
      <w:r w:rsidRPr="00A904E3">
        <w:rPr>
          <w:rFonts w:ascii="Calibri" w:hAnsi="Calibri" w:cs="Calibri"/>
          <w:i/>
          <w:sz w:val="24"/>
          <w:szCs w:val="24"/>
        </w:rPr>
        <w:t>Indigenous Community Links</w:t>
      </w:r>
      <w:r w:rsidRPr="00EE1DC0">
        <w:rPr>
          <w:rFonts w:ascii="Calibri" w:hAnsi="Calibri" w:cs="Calibri"/>
          <w:sz w:val="24"/>
          <w:szCs w:val="24"/>
        </w:rPr>
        <w:t xml:space="preserve">.  The Commonwealth Government is investing $42 million over three years to June 2015 in </w:t>
      </w:r>
      <w:r w:rsidRPr="00A904E3">
        <w:rPr>
          <w:rFonts w:ascii="Calibri" w:hAnsi="Calibri" w:cs="Calibri"/>
          <w:i/>
          <w:sz w:val="24"/>
          <w:szCs w:val="24"/>
        </w:rPr>
        <w:t>Indigenous Community Links</w:t>
      </w:r>
      <w:r>
        <w:rPr>
          <w:rFonts w:ascii="Calibri" w:hAnsi="Calibri" w:cs="Calibri"/>
          <w:sz w:val="24"/>
          <w:szCs w:val="24"/>
        </w:rPr>
        <w:t>, which</w:t>
      </w:r>
      <w:r w:rsidRPr="00EE1DC0">
        <w:rPr>
          <w:rFonts w:ascii="Calibri" w:hAnsi="Calibri" w:cs="Calibri"/>
          <w:sz w:val="24"/>
          <w:szCs w:val="24"/>
        </w:rPr>
        <w:t xml:space="preserve"> operates at a </w:t>
      </w:r>
      <w:r>
        <w:rPr>
          <w:rFonts w:ascii="Calibri" w:hAnsi="Calibri" w:cs="Calibri"/>
          <w:sz w:val="24"/>
          <w:szCs w:val="24"/>
        </w:rPr>
        <w:t>grass</w:t>
      </w:r>
      <w:r w:rsidRPr="00EE1DC0">
        <w:rPr>
          <w:rFonts w:ascii="Calibri" w:hAnsi="Calibri" w:cs="Calibri"/>
          <w:sz w:val="24"/>
          <w:szCs w:val="24"/>
        </w:rPr>
        <w:t>roots level to deliver a personalised and appropriate service model to support and encourage Indigenous clients living in urban and regional areas to access and use mainstream and Indigenous services and programs</w:t>
      </w:r>
      <w:r>
        <w:rPr>
          <w:rFonts w:ascii="Calibri" w:hAnsi="Calibri" w:cs="Calibri"/>
          <w:sz w:val="24"/>
          <w:szCs w:val="24"/>
        </w:rPr>
        <w:t>—for</w:t>
      </w:r>
      <w:r w:rsidRPr="00EE1DC0">
        <w:rPr>
          <w:rFonts w:ascii="Calibri" w:hAnsi="Calibri" w:cs="Calibri"/>
          <w:sz w:val="24"/>
          <w:szCs w:val="24"/>
        </w:rPr>
        <w:t xml:space="preserve"> example,</w:t>
      </w:r>
      <w:r>
        <w:rPr>
          <w:rFonts w:ascii="Calibri" w:hAnsi="Calibri" w:cs="Calibri"/>
          <w:sz w:val="24"/>
          <w:szCs w:val="24"/>
        </w:rPr>
        <w:t xml:space="preserve"> </w:t>
      </w:r>
      <w:r w:rsidRPr="00EE1DC0">
        <w:rPr>
          <w:rFonts w:ascii="Calibri" w:hAnsi="Calibri" w:cs="Calibri"/>
          <w:sz w:val="24"/>
          <w:szCs w:val="24"/>
        </w:rPr>
        <w:t>connecting women at risk of domestic violence with support services in their local area.</w:t>
      </w:r>
    </w:p>
    <w:p w:rsidR="00E50B2C" w:rsidRPr="00A904E3"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EE1DC0">
        <w:rPr>
          <w:rFonts w:ascii="Calibri" w:hAnsi="Calibri" w:cs="Calibri"/>
          <w:sz w:val="24"/>
          <w:szCs w:val="24"/>
        </w:rPr>
        <w:t xml:space="preserve">In </w:t>
      </w:r>
      <w:r>
        <w:rPr>
          <w:rFonts w:ascii="Calibri" w:hAnsi="Calibri" w:cs="Calibri"/>
          <w:sz w:val="24"/>
          <w:szCs w:val="24"/>
        </w:rPr>
        <w:t>2011–</w:t>
      </w:r>
      <w:r w:rsidRPr="00EE1DC0">
        <w:rPr>
          <w:rFonts w:ascii="Calibri" w:hAnsi="Calibri" w:cs="Calibri"/>
          <w:sz w:val="24"/>
          <w:szCs w:val="24"/>
        </w:rPr>
        <w:t>12, over 16,000 women were linked to a range of support services such as welfare and social support, family violence, safe houses, health (including drug and alcohol services), education and legal services. </w:t>
      </w:r>
      <w:r w:rsidRPr="00A904E3">
        <w:rPr>
          <w:rFonts w:ascii="Calibri" w:hAnsi="Calibri" w:cs="Calibri"/>
          <w:i/>
          <w:sz w:val="24"/>
          <w:szCs w:val="24"/>
        </w:rPr>
        <w:t>Indigenous Community Links</w:t>
      </w:r>
      <w:r w:rsidRPr="00EE1DC0">
        <w:rPr>
          <w:rFonts w:ascii="Calibri" w:hAnsi="Calibri" w:cs="Calibri"/>
          <w:sz w:val="24"/>
          <w:szCs w:val="24"/>
        </w:rPr>
        <w:t xml:space="preserve"> currently operates through a network of 65 not-for-profit organisations in 88 urban or regional locations, representing more than 140 Indigenous communities across Australia.</w:t>
      </w:r>
    </w:p>
    <w:p w:rsidR="00E50B2C" w:rsidRPr="002B0D56" w:rsidRDefault="00E50B2C" w:rsidP="00E50B2C">
      <w:pPr>
        <w:spacing w:after="0" w:line="240" w:lineRule="auto"/>
        <w:contextualSpacing/>
        <w:rPr>
          <w:rFonts w:ascii="Calibri" w:hAnsi="Calibri" w:cs="Calibri"/>
          <w:sz w:val="24"/>
          <w:szCs w:val="24"/>
        </w:rPr>
      </w:pPr>
      <w:r w:rsidRPr="002B0D56">
        <w:rPr>
          <w:rFonts w:ascii="Calibri" w:hAnsi="Calibri" w:cs="Calibri"/>
          <w:sz w:val="24"/>
          <w:szCs w:val="24"/>
        </w:rPr>
        <w:lastRenderedPageBreak/>
        <w:t xml:space="preserve">States and territories have undertaken the following </w:t>
      </w:r>
      <w:r w:rsidRPr="002B0D56">
        <w:rPr>
          <w:rFonts w:ascii="Calibri" w:hAnsi="Calibri" w:cs="Calibri"/>
          <w:b/>
          <w:sz w:val="24"/>
          <w:szCs w:val="24"/>
        </w:rPr>
        <w:t>related actions</w:t>
      </w:r>
      <w:r w:rsidRPr="002B0D56">
        <w:rPr>
          <w:rFonts w:ascii="Calibri" w:hAnsi="Calibri" w:cs="Calibri"/>
          <w:sz w:val="24"/>
          <w:szCs w:val="24"/>
        </w:rPr>
        <w:t>:</w:t>
      </w:r>
    </w:p>
    <w:p w:rsidR="00E50B2C" w:rsidRPr="00900619" w:rsidRDefault="00E50B2C" w:rsidP="00E50B2C">
      <w:pPr>
        <w:spacing w:after="0" w:line="240" w:lineRule="auto"/>
        <w:rPr>
          <w:rFonts w:ascii="Calibri" w:hAnsi="Calibri" w:cs="Calibri"/>
          <w:b/>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Victoria</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The </w:t>
      </w:r>
      <w:r w:rsidRPr="00A904E3">
        <w:rPr>
          <w:rFonts w:ascii="Calibri" w:hAnsi="Calibri" w:cs="Calibri"/>
          <w:i/>
          <w:sz w:val="24"/>
          <w:szCs w:val="24"/>
        </w:rPr>
        <w:t>Koori Family Violence Court Support Service</w:t>
      </w:r>
      <w:r w:rsidRPr="002B0D56">
        <w:rPr>
          <w:rFonts w:ascii="Calibri" w:hAnsi="Calibri" w:cs="Calibri"/>
          <w:sz w:val="24"/>
          <w:szCs w:val="24"/>
        </w:rPr>
        <w:t xml:space="preserve"> is a free service available at the Mel</w:t>
      </w:r>
      <w:r>
        <w:rPr>
          <w:rFonts w:ascii="Calibri" w:hAnsi="Calibri" w:cs="Calibri"/>
          <w:sz w:val="24"/>
          <w:szCs w:val="24"/>
        </w:rPr>
        <w:t xml:space="preserve">bourne Magistrates’ Court.  It </w:t>
      </w:r>
      <w:r w:rsidRPr="002B0D56">
        <w:rPr>
          <w:rFonts w:ascii="Calibri" w:hAnsi="Calibri" w:cs="Calibri"/>
          <w:sz w:val="24"/>
          <w:szCs w:val="24"/>
        </w:rPr>
        <w:t>was piloted in July 2011 and supported 45 clients, predomina</w:t>
      </w:r>
      <w:r>
        <w:rPr>
          <w:rFonts w:ascii="Calibri" w:hAnsi="Calibri" w:cs="Calibri"/>
          <w:sz w:val="24"/>
          <w:szCs w:val="24"/>
        </w:rPr>
        <w:t>n</w:t>
      </w:r>
      <w:r w:rsidRPr="002B0D56">
        <w:rPr>
          <w:rFonts w:ascii="Calibri" w:hAnsi="Calibri" w:cs="Calibri"/>
          <w:sz w:val="24"/>
          <w:szCs w:val="24"/>
        </w:rPr>
        <w:t>tly female, bet</w:t>
      </w:r>
      <w:r>
        <w:rPr>
          <w:rFonts w:ascii="Calibri" w:hAnsi="Calibri" w:cs="Calibri"/>
          <w:sz w:val="24"/>
          <w:szCs w:val="24"/>
        </w:rPr>
        <w:t>ween then and April 2012.  The p</w:t>
      </w:r>
      <w:r w:rsidRPr="002B0D56">
        <w:rPr>
          <w:rFonts w:ascii="Calibri" w:hAnsi="Calibri" w:cs="Calibri"/>
          <w:sz w:val="24"/>
          <w:szCs w:val="24"/>
        </w:rPr>
        <w:t>rogram offers safe wait</w:t>
      </w:r>
      <w:r>
        <w:rPr>
          <w:rFonts w:ascii="Calibri" w:hAnsi="Calibri" w:cs="Calibri"/>
          <w:sz w:val="24"/>
          <w:szCs w:val="24"/>
        </w:rPr>
        <w:t>ing</w:t>
      </w:r>
      <w:r w:rsidRPr="002B0D56">
        <w:rPr>
          <w:rFonts w:ascii="Calibri" w:hAnsi="Calibri" w:cs="Calibri"/>
          <w:sz w:val="24"/>
          <w:szCs w:val="24"/>
        </w:rPr>
        <w:t xml:space="preserve"> areas for victims of family violence as well as support, information, safety planning and referral.  The program includes a Koori Men’s and Koori Women’s Support Worker.</w:t>
      </w:r>
    </w:p>
    <w:p w:rsidR="00E50B2C" w:rsidRPr="002B0D56" w:rsidRDefault="00E50B2C" w:rsidP="00E50B2C">
      <w:pPr>
        <w:spacing w:after="0"/>
        <w:rPr>
          <w:rFonts w:ascii="Calibri" w:hAnsi="Calibri" w:cs="Calibri"/>
          <w:sz w:val="20"/>
          <w:szCs w:val="20"/>
        </w:rPr>
      </w:pPr>
    </w:p>
    <w:p w:rsidR="00E50B2C" w:rsidRPr="002B0D56" w:rsidRDefault="00E50B2C" w:rsidP="00E50B2C">
      <w:pPr>
        <w:autoSpaceDE w:val="0"/>
        <w:autoSpaceDN w:val="0"/>
        <w:adjustRightInd w:val="0"/>
        <w:spacing w:after="0"/>
        <w:rPr>
          <w:rFonts w:ascii="Calibri" w:hAnsi="Calibri" w:cs="Calibri"/>
          <w:sz w:val="24"/>
          <w:szCs w:val="24"/>
        </w:rPr>
      </w:pPr>
      <w:r w:rsidRPr="002B0D56">
        <w:rPr>
          <w:rFonts w:ascii="Calibri" w:hAnsi="Calibri" w:cs="Calibri"/>
          <w:sz w:val="24"/>
          <w:szCs w:val="24"/>
        </w:rPr>
        <w:t xml:space="preserve">Under the </w:t>
      </w:r>
      <w:r w:rsidRPr="002B0D56">
        <w:rPr>
          <w:rFonts w:ascii="Calibri" w:hAnsi="Calibri" w:cs="Calibri"/>
          <w:i/>
          <w:sz w:val="24"/>
          <w:szCs w:val="24"/>
        </w:rPr>
        <w:t>National Partnership Agreement on Homelessness</w:t>
      </w:r>
      <w:r w:rsidRPr="002B0D56">
        <w:rPr>
          <w:rFonts w:ascii="Calibri" w:hAnsi="Calibri" w:cs="Calibri"/>
          <w:sz w:val="24"/>
          <w:szCs w:val="24"/>
        </w:rPr>
        <w:t xml:space="preserve">, the Victorian Government established the </w:t>
      </w:r>
      <w:r w:rsidRPr="00A904E3">
        <w:rPr>
          <w:rFonts w:ascii="Calibri" w:hAnsi="Calibri" w:cs="Calibri"/>
          <w:i/>
          <w:sz w:val="24"/>
          <w:szCs w:val="24"/>
        </w:rPr>
        <w:t>Family Violence</w:t>
      </w:r>
      <w:r>
        <w:rPr>
          <w:rFonts w:ascii="Calibri" w:hAnsi="Calibri" w:cs="Calibri"/>
          <w:i/>
          <w:sz w:val="24"/>
          <w:szCs w:val="24"/>
        </w:rPr>
        <w:t>—</w:t>
      </w:r>
      <w:r w:rsidRPr="00A904E3">
        <w:rPr>
          <w:rFonts w:ascii="Calibri" w:hAnsi="Calibri" w:cs="Calibri"/>
          <w:i/>
          <w:sz w:val="24"/>
          <w:szCs w:val="24"/>
        </w:rPr>
        <w:t>Support for Indigenous Women and Children</w:t>
      </w:r>
      <w:r w:rsidRPr="002B0D56">
        <w:rPr>
          <w:rFonts w:ascii="Calibri" w:hAnsi="Calibri" w:cs="Calibri"/>
          <w:sz w:val="24"/>
          <w:szCs w:val="24"/>
        </w:rPr>
        <w:t xml:space="preserve"> initiative, which connects Aboriginal women and their children to their community following family violence.  In 2010</w:t>
      </w:r>
      <w:r>
        <w:rPr>
          <w:rFonts w:ascii="Calibri" w:hAnsi="Calibri" w:cs="Calibri"/>
          <w:sz w:val="24"/>
          <w:szCs w:val="24"/>
        </w:rPr>
        <w:t>–</w:t>
      </w:r>
      <w:r w:rsidRPr="002B0D56">
        <w:rPr>
          <w:rFonts w:ascii="Calibri" w:hAnsi="Calibri" w:cs="Calibri"/>
          <w:sz w:val="24"/>
          <w:szCs w:val="24"/>
        </w:rPr>
        <w:t xml:space="preserve">11, 900 clients were provided with support under this initiative. </w:t>
      </w:r>
    </w:p>
    <w:p w:rsidR="00E50B2C" w:rsidRPr="002B0D56" w:rsidRDefault="00E50B2C" w:rsidP="00E50B2C">
      <w:pPr>
        <w:autoSpaceDE w:val="0"/>
        <w:autoSpaceDN w:val="0"/>
        <w:adjustRightInd w:val="0"/>
        <w:spacing w:after="0"/>
        <w:rPr>
          <w:rFonts w:ascii="Calibri" w:hAnsi="Calibri" w:cs="Calibri"/>
          <w:sz w:val="20"/>
          <w:szCs w:val="20"/>
        </w:rPr>
      </w:pPr>
    </w:p>
    <w:p w:rsidR="00E50B2C" w:rsidRPr="002B0D56" w:rsidRDefault="00E50B2C" w:rsidP="00E50B2C">
      <w:pPr>
        <w:autoSpaceDE w:val="0"/>
        <w:autoSpaceDN w:val="0"/>
        <w:adjustRightInd w:val="0"/>
        <w:spacing w:after="0"/>
        <w:rPr>
          <w:rFonts w:ascii="Calibri" w:hAnsi="Calibri" w:cs="Calibri"/>
          <w:sz w:val="24"/>
          <w:szCs w:val="24"/>
        </w:rPr>
      </w:pPr>
      <w:r w:rsidRPr="002B0D56">
        <w:rPr>
          <w:rFonts w:ascii="Calibri" w:hAnsi="Calibri" w:cs="Calibri"/>
          <w:sz w:val="24"/>
          <w:szCs w:val="24"/>
        </w:rPr>
        <w:t>Victoria</w:t>
      </w:r>
      <w:r>
        <w:rPr>
          <w:rFonts w:ascii="Calibri" w:hAnsi="Calibri" w:cs="Calibri"/>
          <w:sz w:val="24"/>
          <w:szCs w:val="24"/>
        </w:rPr>
        <w:t xml:space="preserve"> has also developed two purpose-</w:t>
      </w:r>
      <w:r w:rsidRPr="002B0D56">
        <w:rPr>
          <w:rFonts w:ascii="Calibri" w:hAnsi="Calibri" w:cs="Calibri"/>
          <w:sz w:val="24"/>
          <w:szCs w:val="24"/>
        </w:rPr>
        <w:t>built services (in the regional Victorian locations of Mildura and Morwell) to address the specific needs of Aboriginal women and children experiencing family violence.  Using an individualised case management response, women accessing the service</w:t>
      </w:r>
      <w:r>
        <w:rPr>
          <w:rFonts w:ascii="Calibri" w:hAnsi="Calibri" w:cs="Calibri"/>
          <w:sz w:val="24"/>
          <w:szCs w:val="24"/>
        </w:rPr>
        <w:t xml:space="preserve"> will be supported to find long-</w:t>
      </w:r>
      <w:r w:rsidRPr="002B0D56">
        <w:rPr>
          <w:rFonts w:ascii="Calibri" w:hAnsi="Calibri" w:cs="Calibri"/>
          <w:sz w:val="24"/>
          <w:szCs w:val="24"/>
        </w:rPr>
        <w:t>term</w:t>
      </w:r>
      <w:r>
        <w:rPr>
          <w:rFonts w:ascii="Calibri" w:hAnsi="Calibri" w:cs="Calibri"/>
          <w:sz w:val="24"/>
          <w:szCs w:val="24"/>
        </w:rPr>
        <w:t>,</w:t>
      </w:r>
      <w:r w:rsidRPr="002B0D56">
        <w:rPr>
          <w:rFonts w:ascii="Calibri" w:hAnsi="Calibri" w:cs="Calibri"/>
          <w:sz w:val="24"/>
          <w:szCs w:val="24"/>
        </w:rPr>
        <w:t xml:space="preserve"> safe accommodation options and </w:t>
      </w:r>
      <w:r>
        <w:rPr>
          <w:rFonts w:ascii="Calibri" w:hAnsi="Calibri" w:cs="Calibri"/>
          <w:sz w:val="24"/>
          <w:szCs w:val="24"/>
        </w:rPr>
        <w:t xml:space="preserve">to </w:t>
      </w:r>
      <w:r w:rsidRPr="002B0D56">
        <w:rPr>
          <w:rFonts w:ascii="Calibri" w:hAnsi="Calibri" w:cs="Calibri"/>
          <w:sz w:val="24"/>
          <w:szCs w:val="24"/>
        </w:rPr>
        <w:t xml:space="preserve">access a range of community and legal services.  The Mildura and Morwell services are actions under Victoria’s </w:t>
      </w:r>
      <w:r w:rsidRPr="002B0D56">
        <w:rPr>
          <w:rFonts w:ascii="Calibri" w:hAnsi="Calibri" w:cs="Calibri"/>
          <w:i/>
          <w:sz w:val="24"/>
          <w:szCs w:val="24"/>
        </w:rPr>
        <w:t>Strong Culture, Strong Peoples, Strong Families</w:t>
      </w:r>
      <w:r>
        <w:rPr>
          <w:rFonts w:ascii="Calibri" w:hAnsi="Calibri" w:cs="Calibri"/>
          <w:i/>
          <w:sz w:val="24"/>
          <w:szCs w:val="24"/>
        </w:rPr>
        <w:t xml:space="preserve"> </w:t>
      </w:r>
      <w:r>
        <w:rPr>
          <w:rFonts w:ascii="Calibri" w:hAnsi="Calibri" w:cs="Calibri"/>
          <w:sz w:val="24"/>
          <w:szCs w:val="24"/>
        </w:rPr>
        <w:t>plan, the Indigenous 10-</w:t>
      </w:r>
      <w:r w:rsidRPr="002B0D56">
        <w:rPr>
          <w:rFonts w:ascii="Calibri" w:hAnsi="Calibri" w:cs="Calibri"/>
          <w:sz w:val="24"/>
          <w:szCs w:val="24"/>
        </w:rPr>
        <w:t>year plan which identified a need for culturally appropriate services and responses in specific locations.</w:t>
      </w:r>
    </w:p>
    <w:p w:rsidR="00E50B2C" w:rsidRPr="002B0D56"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Tasmania</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The </w:t>
      </w:r>
      <w:r w:rsidRPr="002B0D56">
        <w:rPr>
          <w:rFonts w:ascii="Calibri" w:hAnsi="Calibri" w:cs="Calibri"/>
          <w:i/>
          <w:sz w:val="24"/>
          <w:szCs w:val="24"/>
        </w:rPr>
        <w:t>Tasmanian Homelessness Plan 2010</w:t>
      </w:r>
      <w:r>
        <w:rPr>
          <w:rFonts w:ascii="Calibri" w:hAnsi="Calibri" w:cs="Calibri"/>
          <w:i/>
          <w:sz w:val="24"/>
          <w:szCs w:val="24"/>
        </w:rPr>
        <w:t>–</w:t>
      </w:r>
      <w:r w:rsidRPr="002B0D56">
        <w:rPr>
          <w:rFonts w:ascii="Calibri" w:hAnsi="Calibri" w:cs="Calibri"/>
          <w:i/>
          <w:sz w:val="24"/>
          <w:szCs w:val="24"/>
        </w:rPr>
        <w:t>2013</w:t>
      </w:r>
      <w:r w:rsidRPr="002B0D56">
        <w:rPr>
          <w:rFonts w:ascii="Calibri" w:hAnsi="Calibri" w:cs="Calibri"/>
          <w:sz w:val="24"/>
          <w:szCs w:val="24"/>
        </w:rPr>
        <w:t xml:space="preserve"> ha</w:t>
      </w:r>
      <w:r>
        <w:rPr>
          <w:rFonts w:ascii="Calibri" w:hAnsi="Calibri" w:cs="Calibri"/>
          <w:sz w:val="24"/>
          <w:szCs w:val="24"/>
        </w:rPr>
        <w:t>s an action to develop an eight-</w:t>
      </w:r>
      <w:r w:rsidRPr="002B0D56">
        <w:rPr>
          <w:rFonts w:ascii="Calibri" w:hAnsi="Calibri" w:cs="Calibri"/>
          <w:sz w:val="24"/>
          <w:szCs w:val="24"/>
        </w:rPr>
        <w:t xml:space="preserve">bed </w:t>
      </w:r>
      <w:r w:rsidRPr="00A904E3">
        <w:rPr>
          <w:rFonts w:ascii="Calibri" w:hAnsi="Calibri" w:cs="Calibri"/>
          <w:i/>
          <w:sz w:val="24"/>
          <w:szCs w:val="24"/>
        </w:rPr>
        <w:t>Employment Related Accommodation Facility</w:t>
      </w:r>
      <w:r w:rsidRPr="002B0D56">
        <w:rPr>
          <w:rFonts w:ascii="Calibri" w:hAnsi="Calibri" w:cs="Calibri"/>
          <w:sz w:val="24"/>
          <w:szCs w:val="24"/>
        </w:rPr>
        <w:t xml:space="preserve"> in Launceston for Aboriginal people </w:t>
      </w:r>
      <w:r>
        <w:rPr>
          <w:rFonts w:ascii="Calibri" w:hAnsi="Calibri" w:cs="Calibri"/>
          <w:sz w:val="24"/>
          <w:szCs w:val="24"/>
        </w:rPr>
        <w:t xml:space="preserve">needing </w:t>
      </w:r>
      <w:r w:rsidRPr="002B0D56">
        <w:rPr>
          <w:rFonts w:ascii="Calibri" w:hAnsi="Calibri" w:cs="Calibri"/>
          <w:sz w:val="24"/>
          <w:szCs w:val="24"/>
        </w:rPr>
        <w:t>to access education, training and employment.  This will be particularly for Aboriginal people from remote communities.</w:t>
      </w:r>
    </w:p>
    <w:p w:rsidR="00E50B2C" w:rsidRPr="00A904E3"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2B0D56">
        <w:rPr>
          <w:rFonts w:ascii="Calibri" w:hAnsi="Calibri" w:cs="Calibri"/>
          <w:sz w:val="24"/>
          <w:szCs w:val="24"/>
        </w:rPr>
        <w:t xml:space="preserve">The </w:t>
      </w:r>
      <w:r w:rsidRPr="00A904E3">
        <w:rPr>
          <w:rFonts w:ascii="Calibri" w:hAnsi="Calibri" w:cs="Calibri"/>
          <w:i/>
          <w:sz w:val="24"/>
          <w:szCs w:val="24"/>
        </w:rPr>
        <w:t>Safe at Home Court Support and Liaison Service</w:t>
      </w:r>
      <w:r w:rsidRPr="002B0D56">
        <w:rPr>
          <w:rFonts w:ascii="Calibri" w:hAnsi="Calibri" w:cs="Calibri"/>
          <w:sz w:val="24"/>
          <w:szCs w:val="24"/>
        </w:rPr>
        <w:t xml:space="preserve"> employs a full-time Aboriginal Court Support Liaison</w:t>
      </w:r>
      <w:r>
        <w:rPr>
          <w:rFonts w:ascii="Calibri" w:hAnsi="Calibri" w:cs="Calibri"/>
          <w:sz w:val="24"/>
          <w:szCs w:val="24"/>
        </w:rPr>
        <w:t>.</w:t>
      </w:r>
    </w:p>
    <w:p w:rsidR="00E50B2C" w:rsidRPr="00B358D4" w:rsidRDefault="00E50B2C" w:rsidP="00E50B2C">
      <w:pPr>
        <w:spacing w:after="0"/>
        <w:rPr>
          <w:rFonts w:ascii="Calibri" w:hAnsi="Calibri" w:cs="Helvetica"/>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Northern Territory</w:t>
      </w:r>
    </w:p>
    <w:p w:rsidR="00473082" w:rsidRDefault="00E50B2C" w:rsidP="00473082">
      <w:pPr>
        <w:autoSpaceDE w:val="0"/>
        <w:autoSpaceDN w:val="0"/>
        <w:adjustRightInd w:val="0"/>
        <w:spacing w:after="0"/>
        <w:rPr>
          <w:rFonts w:ascii="Calibri" w:hAnsi="Calibri" w:cs="Calibri"/>
          <w:sz w:val="24"/>
          <w:szCs w:val="24"/>
        </w:rPr>
      </w:pPr>
      <w:r w:rsidRPr="002B0D56">
        <w:rPr>
          <w:rFonts w:ascii="Calibri" w:hAnsi="Calibri" w:cs="Calibri"/>
          <w:sz w:val="24"/>
          <w:szCs w:val="24"/>
        </w:rPr>
        <w:t xml:space="preserve">The </w:t>
      </w:r>
      <w:proofErr w:type="spellStart"/>
      <w:r w:rsidRPr="00A904E3">
        <w:rPr>
          <w:rFonts w:ascii="Calibri" w:hAnsi="Calibri" w:cs="Calibri"/>
          <w:i/>
          <w:sz w:val="24"/>
          <w:szCs w:val="24"/>
        </w:rPr>
        <w:t>Ponki</w:t>
      </w:r>
      <w:proofErr w:type="spellEnd"/>
      <w:r w:rsidRPr="00A904E3">
        <w:rPr>
          <w:rFonts w:ascii="Calibri" w:hAnsi="Calibri" w:cs="Calibri"/>
          <w:i/>
          <w:sz w:val="24"/>
          <w:szCs w:val="24"/>
        </w:rPr>
        <w:t xml:space="preserve"> Victim Offender Mediation Program</w:t>
      </w:r>
      <w:r w:rsidRPr="002B0D56">
        <w:rPr>
          <w:rFonts w:ascii="Calibri" w:hAnsi="Calibri" w:cs="Calibri"/>
          <w:sz w:val="24"/>
          <w:szCs w:val="24"/>
        </w:rPr>
        <w:t xml:space="preserve"> is a recent Tiwi Islands program used to train community mediators </w:t>
      </w:r>
      <w:r>
        <w:rPr>
          <w:rFonts w:ascii="Calibri" w:hAnsi="Calibri" w:cs="Calibri"/>
          <w:sz w:val="24"/>
          <w:szCs w:val="24"/>
        </w:rPr>
        <w:t xml:space="preserve">in </w:t>
      </w:r>
      <w:r w:rsidRPr="002B0D56">
        <w:rPr>
          <w:rFonts w:ascii="Calibri" w:hAnsi="Calibri" w:cs="Calibri"/>
          <w:sz w:val="24"/>
          <w:szCs w:val="24"/>
        </w:rPr>
        <w:t>the skills to manage conflict through mediation.  The mediators are able to bring together the individuals involved in criminal offence</w:t>
      </w:r>
      <w:r>
        <w:rPr>
          <w:rFonts w:ascii="Calibri" w:hAnsi="Calibri" w:cs="Calibri"/>
          <w:sz w:val="24"/>
          <w:szCs w:val="24"/>
        </w:rPr>
        <w:t>s</w:t>
      </w:r>
      <w:r w:rsidRPr="002B0D56">
        <w:rPr>
          <w:rFonts w:ascii="Calibri" w:hAnsi="Calibri" w:cs="Calibri"/>
          <w:sz w:val="24"/>
          <w:szCs w:val="24"/>
        </w:rPr>
        <w:t xml:space="preserve"> with the wider community who may be affected.  This program is culturally specific for Indigenous people and particularly to the Tiwi people. Training has now expanded to Laja</w:t>
      </w:r>
      <w:r>
        <w:rPr>
          <w:rFonts w:ascii="Calibri" w:hAnsi="Calibri" w:cs="Calibri"/>
          <w:sz w:val="24"/>
          <w:szCs w:val="24"/>
        </w:rPr>
        <w:t xml:space="preserve">manu, </w:t>
      </w:r>
      <w:proofErr w:type="spellStart"/>
      <w:r>
        <w:rPr>
          <w:rFonts w:ascii="Calibri" w:hAnsi="Calibri" w:cs="Calibri"/>
          <w:sz w:val="24"/>
          <w:szCs w:val="24"/>
        </w:rPr>
        <w:t>Gunbalanya</w:t>
      </w:r>
      <w:proofErr w:type="spellEnd"/>
      <w:r>
        <w:rPr>
          <w:rFonts w:ascii="Calibri" w:hAnsi="Calibri" w:cs="Calibri"/>
          <w:sz w:val="24"/>
          <w:szCs w:val="24"/>
        </w:rPr>
        <w:t xml:space="preserve"> and Katherine.</w:t>
      </w:r>
    </w:p>
    <w:p w:rsidR="00473082" w:rsidRDefault="00473082">
      <w:pPr>
        <w:spacing w:after="0" w:line="240" w:lineRule="auto"/>
        <w:rPr>
          <w:rFonts w:ascii="Calibri" w:hAnsi="Calibri" w:cs="Calibri"/>
          <w:sz w:val="24"/>
          <w:szCs w:val="24"/>
        </w:rPr>
      </w:pPr>
      <w:r>
        <w:rPr>
          <w:rFonts w:ascii="Calibri" w:hAnsi="Calibri" w:cs="Calibri"/>
          <w:sz w:val="24"/>
          <w:szCs w:val="24"/>
        </w:rPr>
        <w:br w:type="page"/>
      </w: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lastRenderedPageBreak/>
        <w:t>Queensland</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The Queensland Government has strengthened the service delivery model for three </w:t>
      </w:r>
      <w:r w:rsidRPr="00A904E3">
        <w:rPr>
          <w:rFonts w:ascii="Calibri" w:hAnsi="Calibri" w:cs="Calibri"/>
          <w:i/>
          <w:sz w:val="24"/>
          <w:szCs w:val="24"/>
        </w:rPr>
        <w:t>Indigenous Family Violence Services</w:t>
      </w:r>
      <w:r w:rsidRPr="002B0D56">
        <w:rPr>
          <w:rFonts w:ascii="Calibri" w:hAnsi="Calibri" w:cs="Calibri"/>
          <w:sz w:val="24"/>
          <w:szCs w:val="24"/>
        </w:rPr>
        <w:t xml:space="preserve"> in high need areas to include intervention with men, in addition to support for women and their children. </w:t>
      </w:r>
    </w:p>
    <w:p w:rsidR="00E50B2C" w:rsidRPr="002B0D56" w:rsidRDefault="00E50B2C" w:rsidP="00E50B2C">
      <w:pPr>
        <w:autoSpaceDE w:val="0"/>
        <w:autoSpaceDN w:val="0"/>
        <w:adjustRightInd w:val="0"/>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New South Wales</w:t>
      </w:r>
    </w:p>
    <w:p w:rsidR="00E50B2C" w:rsidRDefault="00E50B2C" w:rsidP="00E50B2C">
      <w:pPr>
        <w:spacing w:after="0"/>
        <w:rPr>
          <w:rFonts w:ascii="Calibri" w:hAnsi="Calibri" w:cs="Calibri"/>
          <w:sz w:val="24"/>
          <w:szCs w:val="24"/>
        </w:rPr>
      </w:pPr>
      <w:r w:rsidRPr="002B0D56">
        <w:rPr>
          <w:rFonts w:ascii="Calibri" w:hAnsi="Calibri" w:cs="Calibri"/>
          <w:sz w:val="24"/>
          <w:szCs w:val="24"/>
        </w:rPr>
        <w:t xml:space="preserve">The </w:t>
      </w:r>
      <w:r w:rsidRPr="00A904E3">
        <w:rPr>
          <w:rFonts w:ascii="Calibri" w:hAnsi="Calibri" w:cs="Calibri"/>
          <w:i/>
          <w:sz w:val="24"/>
          <w:szCs w:val="24"/>
        </w:rPr>
        <w:t>Safe Houses Program</w:t>
      </w:r>
      <w:r w:rsidRPr="002B0D56">
        <w:rPr>
          <w:rFonts w:ascii="Calibri" w:hAnsi="Calibri" w:cs="Calibri"/>
          <w:sz w:val="24"/>
          <w:szCs w:val="24"/>
        </w:rPr>
        <w:t xml:space="preserve"> provides housing to women and children escaping domestic and family violence.  This program is unique in providing not only crisis accommodation, but </w:t>
      </w:r>
      <w:r>
        <w:rPr>
          <w:rFonts w:ascii="Calibri" w:hAnsi="Calibri" w:cs="Calibri"/>
          <w:sz w:val="24"/>
          <w:szCs w:val="24"/>
        </w:rPr>
        <w:t xml:space="preserve">also </w:t>
      </w:r>
      <w:r w:rsidRPr="002B0D56">
        <w:rPr>
          <w:rFonts w:ascii="Calibri" w:hAnsi="Calibri" w:cs="Calibri"/>
          <w:sz w:val="24"/>
          <w:szCs w:val="24"/>
        </w:rPr>
        <w:t>transitional housing and exit housing.  This gives Aboriginal women the opportunity and support they need to move from emergency</w:t>
      </w:r>
      <w:r>
        <w:rPr>
          <w:rFonts w:ascii="Calibri" w:hAnsi="Calibri" w:cs="Calibri"/>
          <w:sz w:val="24"/>
          <w:szCs w:val="24"/>
        </w:rPr>
        <w:t>-</w:t>
      </w:r>
      <w:r w:rsidRPr="002B0D56">
        <w:rPr>
          <w:rFonts w:ascii="Calibri" w:hAnsi="Calibri" w:cs="Calibri"/>
          <w:sz w:val="24"/>
          <w:szCs w:val="24"/>
        </w:rPr>
        <w:t>style accommodation, to medium-term accommodation with integrated support, t</w:t>
      </w:r>
      <w:r>
        <w:rPr>
          <w:rFonts w:ascii="Calibri" w:hAnsi="Calibri" w:cs="Calibri"/>
          <w:sz w:val="24"/>
          <w:szCs w:val="24"/>
        </w:rPr>
        <w:t>hrough to safe, affordable long-term housing.</w:t>
      </w:r>
    </w:p>
    <w:p w:rsidR="00E50B2C" w:rsidRPr="00793B52" w:rsidRDefault="00E50B2C" w:rsidP="00E50B2C">
      <w:pPr>
        <w:spacing w:after="0"/>
        <w:rPr>
          <w:rFonts w:ascii="Calibri" w:hAnsi="Calibri" w:cs="Calibri"/>
          <w:sz w:val="24"/>
          <w:szCs w:val="24"/>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In 2011</w:t>
      </w:r>
      <w:r>
        <w:rPr>
          <w:rFonts w:ascii="Calibri" w:hAnsi="Calibri" w:cs="Calibri"/>
          <w:sz w:val="24"/>
          <w:szCs w:val="24"/>
        </w:rPr>
        <w:t>–</w:t>
      </w:r>
      <w:r w:rsidRPr="002B0D56">
        <w:rPr>
          <w:rFonts w:ascii="Calibri" w:hAnsi="Calibri" w:cs="Calibri"/>
          <w:sz w:val="24"/>
          <w:szCs w:val="24"/>
        </w:rPr>
        <w:t>12</w:t>
      </w:r>
      <w:r>
        <w:rPr>
          <w:rFonts w:ascii="Calibri" w:hAnsi="Calibri" w:cs="Calibri"/>
          <w:sz w:val="24"/>
          <w:szCs w:val="24"/>
        </w:rPr>
        <w:t>,</w:t>
      </w:r>
      <w:r w:rsidRPr="002B0D56">
        <w:rPr>
          <w:rFonts w:ascii="Calibri" w:hAnsi="Calibri" w:cs="Calibri"/>
          <w:sz w:val="24"/>
          <w:szCs w:val="24"/>
        </w:rPr>
        <w:t xml:space="preserve"> new Safe House complexes have been purpose built in Walgett, Wilcannia and Lightning Ridge.  The Safe Houses completed have involved close consultation with community, local councils and service providers, from the initial planning to construction, to ensure each complex is best suited to the needs of local Aboriginal women.</w:t>
      </w:r>
    </w:p>
    <w:p w:rsidR="00E50B2C" w:rsidRPr="00F60047" w:rsidRDefault="00E50B2C" w:rsidP="00E50B2C">
      <w:pPr>
        <w:autoSpaceDE w:val="0"/>
        <w:autoSpaceDN w:val="0"/>
        <w:adjustRightInd w:val="0"/>
        <w:spacing w:after="0" w:line="240" w:lineRule="auto"/>
        <w:rPr>
          <w:rFonts w:ascii="Calibri" w:hAnsi="Calibri" w:cs="Calibri"/>
          <w:sz w:val="20"/>
          <w:szCs w:val="20"/>
        </w:rPr>
      </w:pPr>
    </w:p>
    <w:p w:rsidR="00E50B2C" w:rsidRPr="00801D90" w:rsidRDefault="00E50B2C" w:rsidP="00E50B2C">
      <w:pPr>
        <w:pStyle w:val="Heading2"/>
        <w:rPr>
          <w:rFonts w:asciiTheme="majorHAnsi" w:hAnsiTheme="majorHAnsi"/>
          <w:sz w:val="28"/>
          <w:szCs w:val="28"/>
        </w:rPr>
      </w:pPr>
      <w:bookmarkStart w:id="28" w:name="_Toc355620020"/>
      <w:r w:rsidRPr="00801D90">
        <w:rPr>
          <w:rFonts w:asciiTheme="majorHAnsi" w:hAnsiTheme="majorHAnsi"/>
          <w:sz w:val="28"/>
          <w:szCs w:val="28"/>
        </w:rPr>
        <w:t>4.4 National Outcome Four—Services meet the needs of women and their children experiencing violence</w:t>
      </w:r>
      <w:bookmarkEnd w:id="28"/>
    </w:p>
    <w:p w:rsidR="00E50B2C" w:rsidRPr="00F60047" w:rsidRDefault="00E50B2C" w:rsidP="00E50B2C">
      <w:pPr>
        <w:spacing w:after="0" w:line="240" w:lineRule="auto"/>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Specialist and mainstream services are critical to helping women rebuild their lives following violence. Services must be flexible in meeting the diverse needs of their clients, including Indigenous women, older women, young women, women with disabilities, same-sex attracted women and women from culturally and linguistically diverse backgrounds. </w:t>
      </w:r>
    </w:p>
    <w:p w:rsidR="00E50B2C" w:rsidRPr="002B0D56"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Under </w:t>
      </w:r>
      <w:r>
        <w:rPr>
          <w:rFonts w:ascii="Calibri" w:hAnsi="Calibri" w:cs="Calibri"/>
          <w:sz w:val="24"/>
          <w:szCs w:val="24"/>
        </w:rPr>
        <w:t xml:space="preserve">National </w:t>
      </w:r>
      <w:r w:rsidRPr="002B0D56">
        <w:rPr>
          <w:rFonts w:ascii="Calibri" w:hAnsi="Calibri" w:cs="Calibri"/>
          <w:sz w:val="24"/>
          <w:szCs w:val="24"/>
        </w:rPr>
        <w:t>Outcome 4, three strategies have been identified to ensure that services meet the needs of women and their children experiencing violence:</w:t>
      </w:r>
    </w:p>
    <w:p w:rsidR="00E50B2C" w:rsidRDefault="00E50B2C" w:rsidP="00E50B2C">
      <w:pPr>
        <w:numPr>
          <w:ilvl w:val="0"/>
          <w:numId w:val="35"/>
        </w:numPr>
        <w:spacing w:after="0"/>
        <w:ind w:left="426" w:hanging="426"/>
        <w:contextualSpacing/>
        <w:rPr>
          <w:rFonts w:ascii="Calibri" w:hAnsi="Calibri" w:cs="Calibri"/>
          <w:sz w:val="24"/>
          <w:szCs w:val="24"/>
        </w:rPr>
      </w:pPr>
      <w:r w:rsidRPr="002B0D56">
        <w:rPr>
          <w:rFonts w:ascii="Calibri" w:hAnsi="Calibri" w:cs="Calibri"/>
          <w:sz w:val="24"/>
          <w:szCs w:val="24"/>
        </w:rPr>
        <w:t>Strategy 4.1</w:t>
      </w:r>
      <w:r>
        <w:rPr>
          <w:rFonts w:ascii="Calibri" w:hAnsi="Calibri" w:cs="Calibri"/>
          <w:sz w:val="24"/>
          <w:szCs w:val="24"/>
        </w:rPr>
        <w:t>:</w:t>
      </w:r>
      <w:r w:rsidRPr="002B0D56">
        <w:rPr>
          <w:rFonts w:ascii="Calibri" w:hAnsi="Calibri" w:cs="Calibri"/>
          <w:sz w:val="24"/>
          <w:szCs w:val="24"/>
        </w:rPr>
        <w:t xml:space="preserve"> Enhance the first point of contact to identify and respond to needs</w:t>
      </w:r>
      <w:r>
        <w:rPr>
          <w:rFonts w:ascii="Calibri" w:hAnsi="Calibri" w:cs="Calibri"/>
          <w:sz w:val="24"/>
          <w:szCs w:val="24"/>
        </w:rPr>
        <w:t>.</w:t>
      </w:r>
    </w:p>
    <w:p w:rsidR="00E50B2C" w:rsidRDefault="00E50B2C" w:rsidP="00E50B2C">
      <w:pPr>
        <w:numPr>
          <w:ilvl w:val="0"/>
          <w:numId w:val="35"/>
        </w:numPr>
        <w:spacing w:after="0"/>
        <w:ind w:left="426" w:hanging="426"/>
        <w:contextualSpacing/>
        <w:rPr>
          <w:rFonts w:ascii="Calibri" w:hAnsi="Calibri" w:cs="Calibri"/>
          <w:sz w:val="24"/>
          <w:szCs w:val="24"/>
        </w:rPr>
      </w:pPr>
      <w:r w:rsidRPr="002B0D56">
        <w:rPr>
          <w:rFonts w:ascii="Calibri" w:hAnsi="Calibri" w:cs="Calibri"/>
          <w:sz w:val="24"/>
          <w:szCs w:val="24"/>
        </w:rPr>
        <w:t>Strategy 4.2</w:t>
      </w:r>
      <w:r>
        <w:rPr>
          <w:rFonts w:ascii="Calibri" w:hAnsi="Calibri" w:cs="Calibri"/>
          <w:sz w:val="24"/>
          <w:szCs w:val="24"/>
        </w:rPr>
        <w:t>:</w:t>
      </w:r>
      <w:r w:rsidRPr="002B0D56">
        <w:rPr>
          <w:rFonts w:ascii="Calibri" w:hAnsi="Calibri" w:cs="Calibri"/>
          <w:sz w:val="24"/>
          <w:szCs w:val="24"/>
        </w:rPr>
        <w:t xml:space="preserve"> Support specialist domestic violence and sexual assault services to deliver responses that meet needs</w:t>
      </w:r>
      <w:r>
        <w:rPr>
          <w:rFonts w:ascii="Calibri" w:hAnsi="Calibri" w:cs="Calibri"/>
          <w:sz w:val="24"/>
          <w:szCs w:val="24"/>
        </w:rPr>
        <w:t>.</w:t>
      </w:r>
    </w:p>
    <w:p w:rsidR="00E50B2C" w:rsidRDefault="00E50B2C" w:rsidP="00E50B2C">
      <w:pPr>
        <w:numPr>
          <w:ilvl w:val="0"/>
          <w:numId w:val="35"/>
        </w:numPr>
        <w:spacing w:after="0"/>
        <w:ind w:left="426" w:hanging="426"/>
        <w:contextualSpacing/>
        <w:rPr>
          <w:rFonts w:ascii="Calibri" w:hAnsi="Calibri" w:cs="Calibri"/>
          <w:sz w:val="24"/>
          <w:szCs w:val="24"/>
        </w:rPr>
      </w:pPr>
      <w:r w:rsidRPr="002B0D56">
        <w:rPr>
          <w:rFonts w:ascii="Calibri" w:hAnsi="Calibri" w:cs="Calibri"/>
          <w:sz w:val="24"/>
          <w:szCs w:val="24"/>
        </w:rPr>
        <w:t>Strategy 4.3</w:t>
      </w:r>
      <w:r>
        <w:rPr>
          <w:rFonts w:ascii="Calibri" w:hAnsi="Calibri" w:cs="Calibri"/>
          <w:sz w:val="24"/>
          <w:szCs w:val="24"/>
        </w:rPr>
        <w:t>:</w:t>
      </w:r>
      <w:r w:rsidRPr="002B0D56">
        <w:rPr>
          <w:rFonts w:ascii="Calibri" w:hAnsi="Calibri" w:cs="Calibri"/>
          <w:sz w:val="24"/>
          <w:szCs w:val="24"/>
        </w:rPr>
        <w:t xml:space="preserve"> Support mainstream services to identify and respond to needs.</w:t>
      </w:r>
    </w:p>
    <w:p w:rsidR="00E50B2C" w:rsidRPr="00F60047" w:rsidRDefault="00E50B2C" w:rsidP="00E50B2C">
      <w:pPr>
        <w:spacing w:after="0" w:line="240" w:lineRule="auto"/>
        <w:jc w:val="both"/>
        <w:rPr>
          <w:rFonts w:ascii="Calibri" w:hAnsi="Calibri" w:cs="Calibri"/>
          <w:sz w:val="20"/>
          <w:szCs w:val="20"/>
        </w:rPr>
      </w:pPr>
    </w:p>
    <w:p w:rsidR="00E50B2C" w:rsidRPr="00F60047" w:rsidRDefault="00E50B2C" w:rsidP="00E50B2C">
      <w:pPr>
        <w:pStyle w:val="Style4"/>
      </w:pPr>
      <w:r w:rsidRPr="00F60047">
        <w:t>Strategy 4.1: Enhance the first point of contact to identify and respond to needs</w:t>
      </w:r>
    </w:p>
    <w:p w:rsidR="00E50B2C" w:rsidRPr="00572071" w:rsidRDefault="00E50B2C" w:rsidP="00E50B2C">
      <w:pPr>
        <w:spacing w:after="0" w:line="240" w:lineRule="auto"/>
        <w:rPr>
          <w:rFonts w:ascii="Calibri" w:hAnsi="Calibri" w:cs="Calibri"/>
          <w:color w:val="7030A0"/>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This strategy recognises that access to high</w:t>
      </w:r>
      <w:r>
        <w:rPr>
          <w:rFonts w:ascii="Calibri" w:hAnsi="Calibri" w:cs="Calibri"/>
          <w:sz w:val="24"/>
          <w:szCs w:val="24"/>
        </w:rPr>
        <w:t>-</w:t>
      </w:r>
      <w:r w:rsidRPr="002B0D56">
        <w:rPr>
          <w:rFonts w:ascii="Calibri" w:hAnsi="Calibri" w:cs="Calibri"/>
          <w:sz w:val="24"/>
          <w:szCs w:val="24"/>
        </w:rPr>
        <w:t>quality, accessible and responsive services is vital for victims of violence, and that services need to work collaboratively so that victims do not need to tell their story multiple times to multiple services.</w:t>
      </w:r>
    </w:p>
    <w:p w:rsidR="00E50B2C" w:rsidRPr="002B0D56"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2B0D56">
        <w:rPr>
          <w:rFonts w:ascii="Calibri" w:hAnsi="Calibri" w:cs="Calibri"/>
          <w:sz w:val="24"/>
          <w:szCs w:val="24"/>
        </w:rPr>
        <w:t xml:space="preserve">This strategy’s </w:t>
      </w:r>
      <w:r w:rsidRPr="002B0D56">
        <w:rPr>
          <w:rFonts w:ascii="Calibri" w:hAnsi="Calibri" w:cs="Calibri"/>
          <w:b/>
          <w:sz w:val="24"/>
          <w:szCs w:val="24"/>
        </w:rPr>
        <w:t>Immediate National Initiatives</w:t>
      </w:r>
      <w:r w:rsidRPr="002B0D56">
        <w:rPr>
          <w:rFonts w:ascii="Calibri" w:hAnsi="Calibri" w:cs="Calibri"/>
          <w:sz w:val="24"/>
          <w:szCs w:val="24"/>
        </w:rPr>
        <w:t xml:space="preserve"> were discussed in </w:t>
      </w:r>
      <w:r w:rsidRPr="00191D0A">
        <w:rPr>
          <w:rFonts w:ascii="Calibri" w:hAnsi="Calibri" w:cs="Calibri"/>
          <w:b/>
          <w:sz w:val="24"/>
          <w:szCs w:val="24"/>
        </w:rPr>
        <w:t>Chapter 3</w:t>
      </w:r>
      <w:r>
        <w:rPr>
          <w:rFonts w:ascii="Calibri" w:hAnsi="Calibri" w:cs="Calibri"/>
          <w:sz w:val="24"/>
          <w:szCs w:val="24"/>
        </w:rPr>
        <w:t>.</w:t>
      </w:r>
    </w:p>
    <w:p w:rsidR="00E50B2C" w:rsidRDefault="00E50B2C" w:rsidP="00E50B2C">
      <w:pPr>
        <w:spacing w:after="0"/>
        <w:rPr>
          <w:rFonts w:ascii="Calibri" w:hAnsi="Calibri" w:cs="Calibri"/>
          <w:sz w:val="24"/>
          <w:szCs w:val="24"/>
        </w:rPr>
      </w:pPr>
      <w:r w:rsidRPr="002B0D56">
        <w:rPr>
          <w:rFonts w:ascii="Calibri" w:hAnsi="Calibri" w:cs="Calibri"/>
          <w:sz w:val="24"/>
          <w:szCs w:val="24"/>
        </w:rPr>
        <w:lastRenderedPageBreak/>
        <w:t xml:space="preserve">States and territories have undertaken the following </w:t>
      </w:r>
      <w:r w:rsidRPr="002B0D56">
        <w:rPr>
          <w:rFonts w:ascii="Calibri" w:hAnsi="Calibri" w:cs="Calibri"/>
          <w:b/>
          <w:sz w:val="24"/>
          <w:szCs w:val="24"/>
        </w:rPr>
        <w:t>related actions</w:t>
      </w:r>
      <w:r w:rsidRPr="002B0D56">
        <w:rPr>
          <w:rFonts w:ascii="Calibri" w:hAnsi="Calibri" w:cs="Calibri"/>
          <w:sz w:val="24"/>
          <w:szCs w:val="24"/>
        </w:rPr>
        <w:t xml:space="preserve">: </w:t>
      </w:r>
    </w:p>
    <w:p w:rsidR="00E50B2C" w:rsidRPr="00900619"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Western Australia</w:t>
      </w:r>
    </w:p>
    <w:p w:rsidR="00E50B2C" w:rsidRDefault="00E50B2C" w:rsidP="00E50B2C">
      <w:pPr>
        <w:spacing w:after="0"/>
        <w:rPr>
          <w:rFonts w:ascii="Calibri" w:hAnsi="Calibri" w:cs="Calibri"/>
          <w:sz w:val="24"/>
          <w:szCs w:val="24"/>
        </w:rPr>
      </w:pPr>
      <w:r w:rsidRPr="002B0D56">
        <w:rPr>
          <w:rFonts w:ascii="Calibri" w:hAnsi="Calibri" w:cs="Calibri"/>
          <w:sz w:val="24"/>
          <w:szCs w:val="24"/>
        </w:rPr>
        <w:t xml:space="preserve">The Department </w:t>
      </w:r>
      <w:r>
        <w:rPr>
          <w:rFonts w:ascii="Calibri" w:hAnsi="Calibri" w:cs="Calibri"/>
          <w:sz w:val="24"/>
          <w:szCs w:val="24"/>
        </w:rPr>
        <w:t>for Child Protection and Western</w:t>
      </w:r>
      <w:r w:rsidRPr="002B0D56">
        <w:rPr>
          <w:rFonts w:ascii="Calibri" w:hAnsi="Calibri" w:cs="Calibri"/>
          <w:sz w:val="24"/>
          <w:szCs w:val="24"/>
        </w:rPr>
        <w:t xml:space="preserve"> Australia Police are hosting</w:t>
      </w:r>
      <w:r>
        <w:rPr>
          <w:rFonts w:ascii="Calibri" w:hAnsi="Calibri" w:cs="Calibri"/>
          <w:sz w:val="24"/>
          <w:szCs w:val="24"/>
        </w:rPr>
        <w:t xml:space="preserve"> a conference in November 2013, </w:t>
      </w:r>
      <w:r w:rsidRPr="002A7E1D">
        <w:rPr>
          <w:rFonts w:ascii="Calibri" w:hAnsi="Calibri" w:cs="Calibri"/>
          <w:i/>
          <w:sz w:val="24"/>
          <w:szCs w:val="24"/>
        </w:rPr>
        <w:t>Children: A resource most precious</w:t>
      </w:r>
      <w:r>
        <w:rPr>
          <w:rFonts w:ascii="Calibri" w:hAnsi="Calibri" w:cs="Calibri"/>
          <w:i/>
          <w:sz w:val="24"/>
          <w:szCs w:val="24"/>
        </w:rPr>
        <w:t>—</w:t>
      </w:r>
      <w:r w:rsidRPr="002A7E1D">
        <w:rPr>
          <w:rFonts w:ascii="Calibri" w:hAnsi="Calibri" w:cs="Calibri"/>
          <w:i/>
          <w:sz w:val="24"/>
          <w:szCs w:val="24"/>
        </w:rPr>
        <w:t>‘Tell me more about that’</w:t>
      </w:r>
      <w:r w:rsidRPr="002B0D56">
        <w:rPr>
          <w:rFonts w:ascii="Calibri" w:hAnsi="Calibri" w:cs="Calibri"/>
          <w:sz w:val="24"/>
          <w:szCs w:val="24"/>
        </w:rPr>
        <w:t>, to strengthen cross-disciplinary and cross-thematic ties across the diversity of disciplines that come into contact</w:t>
      </w:r>
      <w:r>
        <w:rPr>
          <w:rFonts w:ascii="Calibri" w:hAnsi="Calibri" w:cs="Calibri"/>
          <w:sz w:val="24"/>
          <w:szCs w:val="24"/>
        </w:rPr>
        <w:t xml:space="preserve"> with child abuse and neglect.</w:t>
      </w:r>
    </w:p>
    <w:p w:rsidR="00E50B2C" w:rsidRPr="00FF3F16"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Tasmania</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Tasmania’s </w:t>
      </w:r>
      <w:r w:rsidRPr="002B0D56">
        <w:rPr>
          <w:rFonts w:ascii="Calibri" w:hAnsi="Calibri" w:cs="Calibri"/>
          <w:i/>
          <w:sz w:val="24"/>
          <w:szCs w:val="24"/>
        </w:rPr>
        <w:t>Safe at Home</w:t>
      </w:r>
      <w:r w:rsidRPr="002B0D56">
        <w:rPr>
          <w:rFonts w:ascii="Calibri" w:hAnsi="Calibri" w:cs="Calibri"/>
          <w:sz w:val="24"/>
          <w:szCs w:val="24"/>
        </w:rPr>
        <w:t xml:space="preserve"> program provides a number of supports to victims of violence, including a Family Violence Response and Referral Line, Victim Safety Response Teams, a Court Support and Liaison Service, a Child Witness Service and a Family Violence Counselling and Support Service.  These services provide counselling, referral, support and guidance to victims of violence.</w:t>
      </w:r>
    </w:p>
    <w:p w:rsidR="00E50B2C" w:rsidRPr="002B0D56" w:rsidRDefault="00E50B2C" w:rsidP="00E50B2C">
      <w:pPr>
        <w:spacing w:after="0"/>
        <w:contextualSpacing/>
        <w:jc w:val="both"/>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Victoria</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Training in the </w:t>
      </w:r>
      <w:r w:rsidRPr="002A7E1D">
        <w:rPr>
          <w:rFonts w:ascii="Calibri" w:hAnsi="Calibri" w:cs="Calibri"/>
          <w:i/>
          <w:sz w:val="24"/>
          <w:szCs w:val="24"/>
        </w:rPr>
        <w:t>Family Violence Risk Assessment and Risk Management Framework</w:t>
      </w:r>
      <w:r w:rsidRPr="002B0D56">
        <w:rPr>
          <w:rFonts w:ascii="Calibri" w:hAnsi="Calibri" w:cs="Calibri"/>
          <w:sz w:val="24"/>
          <w:szCs w:val="24"/>
        </w:rPr>
        <w:t xml:space="preserve"> was expanded to incorporate delivery to a range of universal services such as counselling, mental health, and drug and alcohol services.  Specific training sessions have targeted returning and newly qualified maternal and child health nurses. </w:t>
      </w:r>
    </w:p>
    <w:p w:rsidR="00E50B2C" w:rsidRPr="002B0D56" w:rsidRDefault="00E50B2C" w:rsidP="00E50B2C">
      <w:pPr>
        <w:spacing w:after="0" w:line="240" w:lineRule="auto"/>
        <w:jc w:val="both"/>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New South Wales</w:t>
      </w:r>
    </w:p>
    <w:p w:rsidR="00E50B2C" w:rsidRDefault="00E50B2C" w:rsidP="00E50B2C">
      <w:pPr>
        <w:tabs>
          <w:tab w:val="num" w:pos="426"/>
        </w:tabs>
        <w:spacing w:after="0"/>
        <w:rPr>
          <w:rFonts w:ascii="Calibri" w:hAnsi="Calibri" w:cs="Calibri"/>
          <w:bCs/>
          <w:sz w:val="24"/>
          <w:szCs w:val="24"/>
        </w:rPr>
      </w:pPr>
      <w:r w:rsidRPr="0077483A">
        <w:rPr>
          <w:rFonts w:ascii="Calibri" w:hAnsi="Calibri" w:cs="Calibri"/>
          <w:bCs/>
          <w:sz w:val="24"/>
          <w:szCs w:val="24"/>
        </w:rPr>
        <w:t xml:space="preserve">The </w:t>
      </w:r>
      <w:r w:rsidRPr="002A7E1D">
        <w:rPr>
          <w:rFonts w:ascii="Calibri" w:hAnsi="Calibri" w:cs="Calibri"/>
          <w:bCs/>
          <w:i/>
          <w:sz w:val="24"/>
          <w:szCs w:val="24"/>
        </w:rPr>
        <w:t>Integrated Domestic and Family Violence Services Program</w:t>
      </w:r>
      <w:r w:rsidRPr="0077483A">
        <w:rPr>
          <w:rFonts w:ascii="Calibri" w:hAnsi="Calibri" w:cs="Calibri"/>
          <w:bCs/>
          <w:sz w:val="24"/>
          <w:szCs w:val="24"/>
        </w:rPr>
        <w:t xml:space="preserve"> is a multi-agency, integrated and coordinated response to prevent the escalation of domestic and family violence among high</w:t>
      </w:r>
      <w:r>
        <w:rPr>
          <w:rFonts w:ascii="Calibri" w:hAnsi="Calibri" w:cs="Calibri"/>
          <w:bCs/>
          <w:sz w:val="24"/>
          <w:szCs w:val="24"/>
        </w:rPr>
        <w:t>-</w:t>
      </w:r>
      <w:r w:rsidRPr="0077483A">
        <w:rPr>
          <w:rFonts w:ascii="Calibri" w:hAnsi="Calibri" w:cs="Calibri"/>
          <w:bCs/>
          <w:sz w:val="24"/>
          <w:szCs w:val="24"/>
        </w:rPr>
        <w:t xml:space="preserve">risk target groups and in targeted communities. </w:t>
      </w:r>
      <w:r>
        <w:rPr>
          <w:rFonts w:ascii="Calibri" w:hAnsi="Calibri" w:cs="Calibri"/>
          <w:bCs/>
          <w:sz w:val="24"/>
          <w:szCs w:val="24"/>
        </w:rPr>
        <w:t>The p</w:t>
      </w:r>
      <w:r w:rsidRPr="0077483A">
        <w:rPr>
          <w:rFonts w:ascii="Calibri" w:hAnsi="Calibri" w:cs="Calibri"/>
          <w:bCs/>
          <w:sz w:val="24"/>
          <w:szCs w:val="24"/>
        </w:rPr>
        <w:t>rogram aims to improve outcomes for those affected by domestic and family violence, including children, through an increased and more coordinated response, coordination and integration of service systems and increased priority and dedicated effort by key partner agenc</w:t>
      </w:r>
      <w:r>
        <w:rPr>
          <w:rFonts w:ascii="Calibri" w:hAnsi="Calibri" w:cs="Calibri"/>
          <w:bCs/>
          <w:sz w:val="24"/>
          <w:szCs w:val="24"/>
        </w:rPr>
        <w:t>ies.  Six services operate in 10</w:t>
      </w:r>
      <w:r w:rsidRPr="0077483A">
        <w:rPr>
          <w:rFonts w:ascii="Calibri" w:hAnsi="Calibri" w:cs="Calibri"/>
          <w:bCs/>
          <w:sz w:val="24"/>
          <w:szCs w:val="24"/>
        </w:rPr>
        <w:t xml:space="preserve"> locations across N</w:t>
      </w:r>
      <w:r>
        <w:rPr>
          <w:rFonts w:ascii="Calibri" w:hAnsi="Calibri" w:cs="Calibri"/>
          <w:bCs/>
          <w:sz w:val="24"/>
          <w:szCs w:val="24"/>
        </w:rPr>
        <w:t xml:space="preserve">ew </w:t>
      </w:r>
      <w:r w:rsidRPr="0077483A">
        <w:rPr>
          <w:rFonts w:ascii="Calibri" w:hAnsi="Calibri" w:cs="Calibri"/>
          <w:bCs/>
          <w:sz w:val="24"/>
          <w:szCs w:val="24"/>
        </w:rPr>
        <w:t>S</w:t>
      </w:r>
      <w:r>
        <w:rPr>
          <w:rFonts w:ascii="Calibri" w:hAnsi="Calibri" w:cs="Calibri"/>
          <w:bCs/>
          <w:sz w:val="24"/>
          <w:szCs w:val="24"/>
        </w:rPr>
        <w:t xml:space="preserve">outh </w:t>
      </w:r>
      <w:r w:rsidRPr="0077483A">
        <w:rPr>
          <w:rFonts w:ascii="Calibri" w:hAnsi="Calibri" w:cs="Calibri"/>
          <w:bCs/>
          <w:sz w:val="24"/>
          <w:szCs w:val="24"/>
        </w:rPr>
        <w:t>W</w:t>
      </w:r>
      <w:r>
        <w:rPr>
          <w:rFonts w:ascii="Calibri" w:hAnsi="Calibri" w:cs="Calibri"/>
          <w:bCs/>
          <w:sz w:val="24"/>
          <w:szCs w:val="24"/>
        </w:rPr>
        <w:t>ales</w:t>
      </w:r>
      <w:r w:rsidRPr="0077483A">
        <w:rPr>
          <w:rFonts w:ascii="Calibri" w:hAnsi="Calibri" w:cs="Calibri"/>
          <w:bCs/>
          <w:sz w:val="24"/>
          <w:szCs w:val="24"/>
        </w:rPr>
        <w:t xml:space="preserve">. From July to December 2011, there </w:t>
      </w:r>
      <w:r>
        <w:rPr>
          <w:rFonts w:ascii="Calibri" w:hAnsi="Calibri" w:cs="Calibri"/>
          <w:bCs/>
          <w:sz w:val="24"/>
          <w:szCs w:val="24"/>
        </w:rPr>
        <w:t xml:space="preserve">were </w:t>
      </w:r>
      <w:r>
        <w:rPr>
          <w:rFonts w:ascii="Calibri" w:hAnsi="Calibri" w:cs="Calibri"/>
          <w:bCs/>
          <w:sz w:val="24"/>
          <w:szCs w:val="24"/>
        </w:rPr>
        <w:br/>
        <w:t>544 case-</w:t>
      </w:r>
      <w:r w:rsidRPr="0077483A">
        <w:rPr>
          <w:rFonts w:ascii="Calibri" w:hAnsi="Calibri" w:cs="Calibri"/>
          <w:bCs/>
          <w:sz w:val="24"/>
          <w:szCs w:val="24"/>
        </w:rPr>
        <w:t>ma</w:t>
      </w:r>
      <w:r>
        <w:rPr>
          <w:rFonts w:ascii="Calibri" w:hAnsi="Calibri" w:cs="Calibri"/>
          <w:bCs/>
          <w:sz w:val="24"/>
          <w:szCs w:val="24"/>
        </w:rPr>
        <w:t>naged clients supported by the p</w:t>
      </w:r>
      <w:r w:rsidRPr="0077483A">
        <w:rPr>
          <w:rFonts w:ascii="Calibri" w:hAnsi="Calibri" w:cs="Calibri"/>
          <w:bCs/>
          <w:sz w:val="24"/>
          <w:szCs w:val="24"/>
        </w:rPr>
        <w:t xml:space="preserve">rogram. </w:t>
      </w:r>
    </w:p>
    <w:p w:rsidR="00E50B2C" w:rsidRPr="002A7E1D" w:rsidRDefault="00E50B2C" w:rsidP="00E50B2C">
      <w:pPr>
        <w:tabs>
          <w:tab w:val="num" w:pos="426"/>
        </w:tabs>
        <w:spacing w:after="0"/>
        <w:rPr>
          <w:rFonts w:ascii="Calibri" w:hAnsi="Calibri" w:cs="Calibri"/>
          <w:bCs/>
          <w:sz w:val="20"/>
          <w:szCs w:val="20"/>
        </w:rPr>
      </w:pPr>
    </w:p>
    <w:p w:rsidR="00E50B2C" w:rsidRDefault="00E50B2C" w:rsidP="00E50B2C">
      <w:pPr>
        <w:tabs>
          <w:tab w:val="num" w:pos="426"/>
        </w:tabs>
        <w:spacing w:after="0"/>
        <w:rPr>
          <w:rFonts w:ascii="Calibri" w:hAnsi="Calibri" w:cs="Calibri"/>
          <w:bCs/>
          <w:sz w:val="24"/>
          <w:szCs w:val="24"/>
        </w:rPr>
      </w:pPr>
      <w:r w:rsidRPr="0077483A">
        <w:rPr>
          <w:rFonts w:ascii="Calibri" w:hAnsi="Calibri" w:cs="Calibri"/>
          <w:bCs/>
          <w:sz w:val="24"/>
          <w:szCs w:val="24"/>
        </w:rPr>
        <w:t>To support an integra</w:t>
      </w:r>
      <w:r>
        <w:rPr>
          <w:rFonts w:ascii="Calibri" w:hAnsi="Calibri" w:cs="Calibri"/>
          <w:bCs/>
          <w:sz w:val="24"/>
          <w:szCs w:val="24"/>
        </w:rPr>
        <w:t>ted delivery of services, each p</w:t>
      </w:r>
      <w:r w:rsidRPr="0077483A">
        <w:rPr>
          <w:rFonts w:ascii="Calibri" w:hAnsi="Calibri" w:cs="Calibri"/>
          <w:bCs/>
          <w:sz w:val="24"/>
          <w:szCs w:val="24"/>
        </w:rPr>
        <w:t xml:space="preserve">rogram service operates </w:t>
      </w:r>
      <w:r>
        <w:rPr>
          <w:rFonts w:ascii="Calibri" w:hAnsi="Calibri" w:cs="Calibri"/>
          <w:bCs/>
          <w:sz w:val="24"/>
          <w:szCs w:val="24"/>
        </w:rPr>
        <w:t>in</w:t>
      </w:r>
      <w:r w:rsidRPr="0077483A">
        <w:rPr>
          <w:rFonts w:ascii="Calibri" w:hAnsi="Calibri" w:cs="Calibri"/>
          <w:bCs/>
          <w:sz w:val="24"/>
          <w:szCs w:val="24"/>
        </w:rPr>
        <w:t xml:space="preserve"> partnership </w:t>
      </w:r>
      <w:r>
        <w:rPr>
          <w:rFonts w:ascii="Calibri" w:hAnsi="Calibri" w:cs="Calibri"/>
          <w:bCs/>
          <w:sz w:val="24"/>
          <w:szCs w:val="24"/>
        </w:rPr>
        <w:t xml:space="preserve">with other services such as </w:t>
      </w:r>
      <w:r w:rsidRPr="0077483A">
        <w:rPr>
          <w:rFonts w:ascii="Calibri" w:hAnsi="Calibri" w:cs="Calibri"/>
          <w:bCs/>
          <w:sz w:val="24"/>
          <w:szCs w:val="24"/>
        </w:rPr>
        <w:t>crisis support and information</w:t>
      </w:r>
      <w:r>
        <w:rPr>
          <w:rFonts w:ascii="Calibri" w:hAnsi="Calibri" w:cs="Calibri"/>
          <w:bCs/>
          <w:sz w:val="24"/>
          <w:szCs w:val="24"/>
        </w:rPr>
        <w:t xml:space="preserve">, case management, </w:t>
      </w:r>
      <w:r w:rsidRPr="0077483A">
        <w:rPr>
          <w:rFonts w:ascii="Calibri" w:hAnsi="Calibri" w:cs="Calibri"/>
          <w:bCs/>
          <w:sz w:val="24"/>
          <w:szCs w:val="24"/>
        </w:rPr>
        <w:t>referral pathways to evidence-based perpetrator or men’s education programs</w:t>
      </w:r>
      <w:r>
        <w:rPr>
          <w:rFonts w:ascii="Calibri" w:hAnsi="Calibri" w:cs="Calibri"/>
          <w:bCs/>
          <w:sz w:val="24"/>
          <w:szCs w:val="24"/>
        </w:rPr>
        <w:t xml:space="preserve"> and </w:t>
      </w:r>
      <w:r w:rsidRPr="0077483A">
        <w:rPr>
          <w:rFonts w:ascii="Calibri" w:hAnsi="Calibri" w:cs="Calibri"/>
          <w:bCs/>
          <w:sz w:val="24"/>
          <w:szCs w:val="24"/>
        </w:rPr>
        <w:t>raising awareness within the community and local service networks.</w:t>
      </w:r>
    </w:p>
    <w:p w:rsidR="00E50B2C" w:rsidRPr="002B0D56" w:rsidRDefault="00E50B2C" w:rsidP="00E50B2C">
      <w:pPr>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Australian Capital Territory</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The A</w:t>
      </w:r>
      <w:r>
        <w:rPr>
          <w:rFonts w:ascii="Calibri" w:hAnsi="Calibri" w:cs="Calibri"/>
          <w:sz w:val="24"/>
          <w:szCs w:val="24"/>
        </w:rPr>
        <w:t xml:space="preserve">ustralian </w:t>
      </w:r>
      <w:r w:rsidRPr="002B0D56">
        <w:rPr>
          <w:rFonts w:ascii="Calibri" w:hAnsi="Calibri" w:cs="Calibri"/>
          <w:sz w:val="24"/>
          <w:szCs w:val="24"/>
        </w:rPr>
        <w:t>C</w:t>
      </w:r>
      <w:r>
        <w:rPr>
          <w:rFonts w:ascii="Calibri" w:hAnsi="Calibri" w:cs="Calibri"/>
          <w:sz w:val="24"/>
          <w:szCs w:val="24"/>
        </w:rPr>
        <w:t xml:space="preserve">apital </w:t>
      </w:r>
      <w:r w:rsidRPr="002B0D56">
        <w:rPr>
          <w:rFonts w:ascii="Calibri" w:hAnsi="Calibri" w:cs="Calibri"/>
          <w:sz w:val="24"/>
          <w:szCs w:val="24"/>
        </w:rPr>
        <w:t>T</w:t>
      </w:r>
      <w:r>
        <w:rPr>
          <w:rFonts w:ascii="Calibri" w:hAnsi="Calibri" w:cs="Calibri"/>
          <w:sz w:val="24"/>
          <w:szCs w:val="24"/>
        </w:rPr>
        <w:t xml:space="preserve">erritory </w:t>
      </w:r>
      <w:r w:rsidRPr="002A7E1D">
        <w:rPr>
          <w:rFonts w:ascii="Calibri" w:hAnsi="Calibri" w:cs="Calibri"/>
          <w:i/>
          <w:sz w:val="24"/>
          <w:szCs w:val="24"/>
        </w:rPr>
        <w:t>Sexual Assault Reform Program Wraparound</w:t>
      </w:r>
      <w:r w:rsidRPr="002B0D56">
        <w:rPr>
          <w:rFonts w:ascii="Calibri" w:hAnsi="Calibri" w:cs="Calibri"/>
          <w:sz w:val="24"/>
          <w:szCs w:val="24"/>
        </w:rPr>
        <w:t xml:space="preserve"> approach is a coordinated response to victims of sexual assault reporting, or considering reporting, to the A</w:t>
      </w:r>
      <w:r>
        <w:rPr>
          <w:rFonts w:ascii="Calibri" w:hAnsi="Calibri" w:cs="Calibri"/>
          <w:sz w:val="24"/>
          <w:szCs w:val="24"/>
        </w:rPr>
        <w:t xml:space="preserve">ustralian </w:t>
      </w:r>
      <w:r w:rsidRPr="002B0D56">
        <w:rPr>
          <w:rFonts w:ascii="Calibri" w:hAnsi="Calibri" w:cs="Calibri"/>
          <w:sz w:val="24"/>
          <w:szCs w:val="24"/>
        </w:rPr>
        <w:t>C</w:t>
      </w:r>
      <w:r>
        <w:rPr>
          <w:rFonts w:ascii="Calibri" w:hAnsi="Calibri" w:cs="Calibri"/>
          <w:sz w:val="24"/>
          <w:szCs w:val="24"/>
        </w:rPr>
        <w:t xml:space="preserve">apital </w:t>
      </w:r>
      <w:r w:rsidRPr="002B0D56">
        <w:rPr>
          <w:rFonts w:ascii="Calibri" w:hAnsi="Calibri" w:cs="Calibri"/>
          <w:sz w:val="24"/>
          <w:szCs w:val="24"/>
        </w:rPr>
        <w:t>T</w:t>
      </w:r>
      <w:r>
        <w:rPr>
          <w:rFonts w:ascii="Calibri" w:hAnsi="Calibri" w:cs="Calibri"/>
          <w:sz w:val="24"/>
          <w:szCs w:val="24"/>
        </w:rPr>
        <w:t>erritory P</w:t>
      </w:r>
      <w:r w:rsidRPr="002B0D56">
        <w:rPr>
          <w:rFonts w:ascii="Calibri" w:hAnsi="Calibri" w:cs="Calibri"/>
          <w:sz w:val="24"/>
          <w:szCs w:val="24"/>
        </w:rPr>
        <w:t xml:space="preserve">olice.  Uptake of the service has been high, with an estimated </w:t>
      </w:r>
      <w:r w:rsidRPr="002B0D56">
        <w:rPr>
          <w:rFonts w:ascii="Calibri" w:hAnsi="Calibri" w:cs="Calibri"/>
          <w:sz w:val="24"/>
          <w:szCs w:val="24"/>
        </w:rPr>
        <w:lastRenderedPageBreak/>
        <w:t>80 per cent of victims presenting at the police station consenting to participate in the program.</w:t>
      </w:r>
    </w:p>
    <w:p w:rsidR="00E50B2C" w:rsidRPr="002A7E1D" w:rsidRDefault="00E50B2C" w:rsidP="00E50B2C">
      <w:pPr>
        <w:spacing w:after="0"/>
        <w:rPr>
          <w:rFonts w:ascii="Calibri" w:hAnsi="Calibri" w:cs="Calibri"/>
          <w:color w:val="7030A0"/>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Northern Territory</w:t>
      </w:r>
    </w:p>
    <w:p w:rsidR="00E50B2C" w:rsidRPr="00417348" w:rsidRDefault="00E50B2C" w:rsidP="00E50B2C">
      <w:pPr>
        <w:spacing w:after="0"/>
        <w:rPr>
          <w:rFonts w:ascii="Calibri" w:hAnsi="Calibri" w:cs="Calibri"/>
          <w:sz w:val="24"/>
          <w:szCs w:val="24"/>
        </w:rPr>
      </w:pPr>
      <w:r w:rsidRPr="00F60047">
        <w:rPr>
          <w:rFonts w:ascii="Calibri" w:hAnsi="Calibri" w:cs="Calibri"/>
          <w:sz w:val="24"/>
          <w:szCs w:val="24"/>
        </w:rPr>
        <w:t xml:space="preserve">The </w:t>
      </w:r>
      <w:r w:rsidRPr="002A7E1D">
        <w:rPr>
          <w:rFonts w:ascii="Calibri" w:hAnsi="Calibri" w:cs="Calibri"/>
          <w:i/>
          <w:sz w:val="24"/>
          <w:szCs w:val="24"/>
        </w:rPr>
        <w:t xml:space="preserve">Healthy </w:t>
      </w:r>
      <w:proofErr w:type="gramStart"/>
      <w:r w:rsidRPr="002A7E1D">
        <w:rPr>
          <w:rFonts w:ascii="Calibri" w:hAnsi="Calibri" w:cs="Calibri"/>
          <w:i/>
          <w:sz w:val="24"/>
          <w:szCs w:val="24"/>
        </w:rPr>
        <w:t>Under</w:t>
      </w:r>
      <w:proofErr w:type="gramEnd"/>
      <w:r w:rsidRPr="002A7E1D">
        <w:rPr>
          <w:rFonts w:ascii="Calibri" w:hAnsi="Calibri" w:cs="Calibri"/>
          <w:i/>
          <w:sz w:val="24"/>
          <w:szCs w:val="24"/>
        </w:rPr>
        <w:t xml:space="preserve"> 5 Kids Program</w:t>
      </w:r>
      <w:r w:rsidRPr="00F60047">
        <w:rPr>
          <w:rFonts w:ascii="Calibri" w:hAnsi="Calibri" w:cs="Calibri"/>
          <w:sz w:val="24"/>
          <w:szCs w:val="24"/>
        </w:rPr>
        <w:t xml:space="preserve"> is delivered across the Northern Territory</w:t>
      </w:r>
      <w:r w:rsidRPr="00417348">
        <w:rPr>
          <w:rFonts w:ascii="Calibri" w:hAnsi="Calibri" w:cs="Calibri"/>
          <w:sz w:val="24"/>
          <w:szCs w:val="24"/>
        </w:rPr>
        <w:t xml:space="preserve"> to provide anticipatory guidance and prompts </w:t>
      </w:r>
      <w:r>
        <w:rPr>
          <w:rFonts w:ascii="Calibri" w:hAnsi="Calibri" w:cs="Calibri"/>
          <w:sz w:val="24"/>
          <w:szCs w:val="24"/>
        </w:rPr>
        <w:t xml:space="preserve">to primary health care </w:t>
      </w:r>
      <w:r w:rsidRPr="00417348">
        <w:rPr>
          <w:rFonts w:ascii="Calibri" w:hAnsi="Calibri" w:cs="Calibri"/>
          <w:sz w:val="24"/>
          <w:szCs w:val="24"/>
        </w:rPr>
        <w:t xml:space="preserve">practitioners unfamiliar with </w:t>
      </w:r>
      <w:r>
        <w:rPr>
          <w:rFonts w:ascii="Calibri" w:hAnsi="Calibri" w:cs="Calibri"/>
          <w:sz w:val="24"/>
          <w:szCs w:val="24"/>
        </w:rPr>
        <w:br/>
      </w:r>
      <w:r w:rsidRPr="00417348">
        <w:rPr>
          <w:rFonts w:ascii="Calibri" w:hAnsi="Calibri" w:cs="Calibri"/>
          <w:sz w:val="24"/>
          <w:szCs w:val="24"/>
        </w:rPr>
        <w:t>well-child health</w:t>
      </w:r>
      <w:r>
        <w:rPr>
          <w:rFonts w:ascii="Calibri" w:hAnsi="Calibri" w:cs="Calibri"/>
          <w:sz w:val="24"/>
          <w:szCs w:val="24"/>
        </w:rPr>
        <w:t>,</w:t>
      </w:r>
      <w:r w:rsidRPr="00417348">
        <w:rPr>
          <w:rFonts w:ascii="Calibri" w:hAnsi="Calibri" w:cs="Calibri"/>
          <w:sz w:val="24"/>
          <w:szCs w:val="24"/>
        </w:rPr>
        <w:t xml:space="preserve"> through a thorough assessment of the child and family.</w:t>
      </w:r>
      <w:r>
        <w:rPr>
          <w:rFonts w:ascii="Calibri" w:hAnsi="Calibri" w:cs="Calibri"/>
          <w:sz w:val="24"/>
          <w:szCs w:val="24"/>
        </w:rPr>
        <w:t xml:space="preserve">  The purpose of the program is to:</w:t>
      </w:r>
    </w:p>
    <w:p w:rsidR="00E50B2C" w:rsidRDefault="00E50B2C" w:rsidP="00E50B2C">
      <w:pPr>
        <w:pStyle w:val="ListParagraph"/>
        <w:numPr>
          <w:ilvl w:val="0"/>
          <w:numId w:val="46"/>
        </w:numPr>
        <w:spacing w:after="0"/>
        <w:ind w:left="426" w:hanging="426"/>
        <w:rPr>
          <w:rFonts w:ascii="Calibri" w:hAnsi="Calibri" w:cs="Calibri"/>
          <w:sz w:val="24"/>
          <w:szCs w:val="24"/>
        </w:rPr>
      </w:pPr>
      <w:r>
        <w:rPr>
          <w:rFonts w:ascii="Calibri" w:hAnsi="Calibri" w:cs="Calibri"/>
          <w:sz w:val="24"/>
          <w:szCs w:val="24"/>
        </w:rPr>
        <w:t>assess</w:t>
      </w:r>
      <w:r w:rsidRPr="00417348">
        <w:rPr>
          <w:rFonts w:ascii="Calibri" w:hAnsi="Calibri" w:cs="Calibri"/>
          <w:sz w:val="24"/>
          <w:szCs w:val="24"/>
        </w:rPr>
        <w:t xml:space="preserve"> physical growth and </w:t>
      </w:r>
      <w:r>
        <w:rPr>
          <w:rFonts w:ascii="Calibri" w:hAnsi="Calibri" w:cs="Calibri"/>
          <w:sz w:val="24"/>
          <w:szCs w:val="24"/>
        </w:rPr>
        <w:t>development;</w:t>
      </w:r>
    </w:p>
    <w:p w:rsidR="00E50B2C" w:rsidRDefault="00E50B2C" w:rsidP="00E50B2C">
      <w:pPr>
        <w:pStyle w:val="ListParagraph"/>
        <w:numPr>
          <w:ilvl w:val="0"/>
          <w:numId w:val="46"/>
        </w:numPr>
        <w:spacing w:after="0"/>
        <w:ind w:left="426" w:hanging="426"/>
        <w:rPr>
          <w:rFonts w:ascii="Calibri" w:hAnsi="Calibri" w:cs="Calibri"/>
          <w:sz w:val="24"/>
          <w:szCs w:val="24"/>
        </w:rPr>
      </w:pPr>
      <w:r>
        <w:rPr>
          <w:rFonts w:ascii="Calibri" w:hAnsi="Calibri" w:cs="Calibri"/>
          <w:sz w:val="24"/>
          <w:szCs w:val="24"/>
        </w:rPr>
        <w:t xml:space="preserve">assess </w:t>
      </w:r>
      <w:r w:rsidRPr="00417348">
        <w:rPr>
          <w:rFonts w:ascii="Calibri" w:hAnsi="Calibri" w:cs="Calibri"/>
          <w:sz w:val="24"/>
          <w:szCs w:val="24"/>
        </w:rPr>
        <w:t>the social and emotional context of the child and</w:t>
      </w:r>
      <w:r>
        <w:rPr>
          <w:rFonts w:ascii="Calibri" w:hAnsi="Calibri" w:cs="Calibri"/>
          <w:sz w:val="24"/>
          <w:szCs w:val="24"/>
        </w:rPr>
        <w:t xml:space="preserve"> primary carer;</w:t>
      </w:r>
    </w:p>
    <w:p w:rsidR="00E50B2C" w:rsidRDefault="00E50B2C" w:rsidP="00E50B2C">
      <w:pPr>
        <w:pStyle w:val="ListParagraph"/>
        <w:numPr>
          <w:ilvl w:val="0"/>
          <w:numId w:val="46"/>
        </w:numPr>
        <w:spacing w:after="0"/>
        <w:ind w:left="426" w:hanging="426"/>
        <w:rPr>
          <w:rFonts w:ascii="Calibri" w:hAnsi="Calibri" w:cs="Calibri"/>
          <w:sz w:val="24"/>
          <w:szCs w:val="24"/>
        </w:rPr>
      </w:pPr>
      <w:r>
        <w:rPr>
          <w:rFonts w:ascii="Calibri" w:hAnsi="Calibri" w:cs="Calibri"/>
          <w:sz w:val="24"/>
          <w:szCs w:val="24"/>
        </w:rPr>
        <w:t xml:space="preserve">assess </w:t>
      </w:r>
      <w:r w:rsidRPr="00417348">
        <w:rPr>
          <w:rFonts w:ascii="Calibri" w:hAnsi="Calibri" w:cs="Calibri"/>
          <w:sz w:val="24"/>
          <w:szCs w:val="24"/>
        </w:rPr>
        <w:t>the physical and eco</w:t>
      </w:r>
      <w:r>
        <w:rPr>
          <w:rFonts w:ascii="Calibri" w:hAnsi="Calibri" w:cs="Calibri"/>
          <w:sz w:val="24"/>
          <w:szCs w:val="24"/>
        </w:rPr>
        <w:t>nomic environment of the family; and</w:t>
      </w:r>
    </w:p>
    <w:p w:rsidR="00E50B2C" w:rsidRDefault="00E50B2C" w:rsidP="00E50B2C">
      <w:pPr>
        <w:pStyle w:val="ListParagraph"/>
        <w:numPr>
          <w:ilvl w:val="0"/>
          <w:numId w:val="46"/>
        </w:numPr>
        <w:spacing w:after="0"/>
        <w:ind w:left="426" w:hanging="426"/>
        <w:rPr>
          <w:rFonts w:ascii="Calibri" w:hAnsi="Calibri" w:cs="Calibri"/>
          <w:sz w:val="24"/>
          <w:szCs w:val="24"/>
        </w:rPr>
      </w:pPr>
      <w:proofErr w:type="gramStart"/>
      <w:r>
        <w:rPr>
          <w:rFonts w:ascii="Calibri" w:hAnsi="Calibri" w:cs="Calibri"/>
          <w:sz w:val="24"/>
          <w:szCs w:val="24"/>
        </w:rPr>
        <w:t>identify</w:t>
      </w:r>
      <w:proofErr w:type="gramEnd"/>
      <w:r w:rsidRPr="00417348">
        <w:rPr>
          <w:rFonts w:ascii="Calibri" w:hAnsi="Calibri" w:cs="Calibri"/>
          <w:sz w:val="24"/>
          <w:szCs w:val="24"/>
        </w:rPr>
        <w:t xml:space="preserve"> risk factors that may impact adversely on a child and mother as well as identification and treatment pathways for illness. </w:t>
      </w:r>
    </w:p>
    <w:p w:rsidR="00E50B2C" w:rsidRDefault="00E50B2C" w:rsidP="00E50B2C">
      <w:pPr>
        <w:spacing w:after="0" w:line="240" w:lineRule="auto"/>
        <w:rPr>
          <w:rFonts w:ascii="Calibri" w:hAnsi="Calibri" w:cs="Calibri"/>
          <w:sz w:val="20"/>
          <w:szCs w:val="20"/>
        </w:rPr>
      </w:pPr>
    </w:p>
    <w:p w:rsidR="00E50B2C" w:rsidRPr="00F60047" w:rsidRDefault="00E50B2C" w:rsidP="00E50B2C">
      <w:pPr>
        <w:pStyle w:val="Style4"/>
      </w:pPr>
      <w:r w:rsidRPr="00F60047">
        <w:t xml:space="preserve">Strategy 4.2: Support specialist domestic violence and sexual assault services to deliver responses that meet needs </w:t>
      </w:r>
    </w:p>
    <w:p w:rsidR="00E50B2C" w:rsidRPr="002A7E1D"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This strategy is about acknowledging that women may require specialised support based on individual needs.</w:t>
      </w:r>
    </w:p>
    <w:p w:rsidR="00E50B2C" w:rsidRPr="002B0D56" w:rsidRDefault="00E50B2C" w:rsidP="00E50B2C">
      <w:pPr>
        <w:spacing w:after="0" w:line="240" w:lineRule="auto"/>
        <w:rPr>
          <w:rFonts w:ascii="Calibri" w:hAnsi="Calibri" w:cs="Calibri"/>
          <w:sz w:val="20"/>
          <w:szCs w:val="20"/>
        </w:rPr>
      </w:pPr>
    </w:p>
    <w:p w:rsidR="00E50B2C" w:rsidRDefault="00E50B2C" w:rsidP="00E50B2C">
      <w:pPr>
        <w:spacing w:after="0" w:line="240" w:lineRule="auto"/>
        <w:contextualSpacing/>
        <w:rPr>
          <w:rFonts w:ascii="Calibri" w:hAnsi="Calibri" w:cs="Calibri"/>
          <w:sz w:val="24"/>
          <w:szCs w:val="24"/>
        </w:rPr>
      </w:pPr>
      <w:r w:rsidRPr="002B0D56">
        <w:rPr>
          <w:rFonts w:ascii="Calibri" w:hAnsi="Calibri" w:cs="Calibri"/>
          <w:sz w:val="24"/>
          <w:szCs w:val="24"/>
        </w:rPr>
        <w:t xml:space="preserve">The Commonwealth has undertaken the following </w:t>
      </w:r>
      <w:r w:rsidRPr="002B0D56">
        <w:rPr>
          <w:rFonts w:ascii="Calibri" w:hAnsi="Calibri" w:cs="Calibri"/>
          <w:b/>
          <w:sz w:val="24"/>
          <w:szCs w:val="24"/>
        </w:rPr>
        <w:t>Immediate National Initiatives</w:t>
      </w:r>
      <w:r>
        <w:rPr>
          <w:rFonts w:ascii="Calibri" w:hAnsi="Calibri" w:cs="Calibri"/>
          <w:sz w:val="24"/>
          <w:szCs w:val="24"/>
        </w:rPr>
        <w:t>:</w:t>
      </w:r>
    </w:p>
    <w:p w:rsidR="00E50B2C" w:rsidRPr="00FF3F16" w:rsidRDefault="00E50B2C" w:rsidP="00E50B2C">
      <w:pPr>
        <w:spacing w:after="0" w:line="240" w:lineRule="auto"/>
        <w:contextualSpacing/>
        <w:rPr>
          <w:rFonts w:ascii="Calibri" w:hAnsi="Calibri" w:cs="Calibri"/>
          <w:sz w:val="20"/>
          <w:szCs w:val="20"/>
        </w:rPr>
      </w:pPr>
    </w:p>
    <w:p w:rsidR="00E50B2C" w:rsidRPr="002B0D56" w:rsidRDefault="00E50B2C" w:rsidP="00E50B2C">
      <w:pPr>
        <w:spacing w:after="0"/>
        <w:rPr>
          <w:rFonts w:ascii="Calibri" w:hAnsi="Calibri" w:cs="Calibri"/>
          <w:b/>
          <w:sz w:val="24"/>
          <w:szCs w:val="24"/>
        </w:rPr>
      </w:pPr>
      <w:r w:rsidRPr="002B0D56">
        <w:rPr>
          <w:rFonts w:ascii="Calibri" w:hAnsi="Calibri" w:cs="Calibri"/>
          <w:b/>
          <w:sz w:val="24"/>
          <w:szCs w:val="24"/>
        </w:rPr>
        <w:t xml:space="preserve">Implement the Building Capacity Building Bridges project to deliver accredited ‘child focus’ training to workers in adult-focused services </w:t>
      </w:r>
    </w:p>
    <w:p w:rsidR="00E50B2C" w:rsidRPr="002B0D56" w:rsidRDefault="00E50B2C" w:rsidP="00E50B2C">
      <w:pPr>
        <w:spacing w:before="60" w:after="0"/>
        <w:rPr>
          <w:rFonts w:ascii="Calibri" w:hAnsi="Calibri" w:cs="Calibri"/>
          <w:iCs/>
          <w:sz w:val="24"/>
          <w:szCs w:val="24"/>
        </w:rPr>
      </w:pPr>
      <w:r w:rsidRPr="002B0D56">
        <w:rPr>
          <w:rFonts w:ascii="Calibri" w:hAnsi="Calibri" w:cs="Calibri"/>
          <w:sz w:val="24"/>
          <w:szCs w:val="24"/>
        </w:rPr>
        <w:t>The Commonwealth Government has provided funding of $2.2 million from 2009</w:t>
      </w:r>
      <w:r>
        <w:rPr>
          <w:rFonts w:ascii="Calibri" w:hAnsi="Calibri" w:cs="Calibri"/>
          <w:sz w:val="24"/>
          <w:szCs w:val="24"/>
        </w:rPr>
        <w:t>–</w:t>
      </w:r>
      <w:r w:rsidRPr="002B0D56">
        <w:rPr>
          <w:rFonts w:ascii="Calibri" w:hAnsi="Calibri" w:cs="Calibri"/>
          <w:sz w:val="24"/>
          <w:szCs w:val="24"/>
        </w:rPr>
        <w:t>10 to 2012</w:t>
      </w:r>
      <w:r>
        <w:rPr>
          <w:rFonts w:ascii="Calibri" w:hAnsi="Calibri" w:cs="Calibri"/>
          <w:sz w:val="24"/>
          <w:szCs w:val="24"/>
        </w:rPr>
        <w:t>–</w:t>
      </w:r>
      <w:r w:rsidRPr="002B0D56">
        <w:rPr>
          <w:rFonts w:ascii="Calibri" w:hAnsi="Calibri" w:cs="Calibri"/>
          <w:sz w:val="24"/>
          <w:szCs w:val="24"/>
        </w:rPr>
        <w:t xml:space="preserve">13 to the Australian Centre for Child Protection to deliver the </w:t>
      </w:r>
      <w:r w:rsidRPr="002A7E1D">
        <w:rPr>
          <w:rFonts w:ascii="Calibri" w:hAnsi="Calibri" w:cs="Calibri"/>
          <w:i/>
          <w:sz w:val="24"/>
          <w:szCs w:val="24"/>
        </w:rPr>
        <w:t>Building Capacity Building Bridges</w:t>
      </w:r>
      <w:r w:rsidRPr="002B0D56">
        <w:rPr>
          <w:rFonts w:ascii="Calibri" w:hAnsi="Calibri" w:cs="Calibri"/>
          <w:sz w:val="24"/>
          <w:szCs w:val="24"/>
        </w:rPr>
        <w:t xml:space="preserve"> (BCBB) project across 12 sites nationally.  </w:t>
      </w:r>
      <w:r w:rsidRPr="002B0D56">
        <w:rPr>
          <w:rFonts w:ascii="Calibri" w:hAnsi="Calibri" w:cs="Calibri"/>
          <w:iCs/>
          <w:sz w:val="24"/>
          <w:szCs w:val="24"/>
        </w:rPr>
        <w:t>BCBB aims to improve outcomes for children whose parents come into contact with adult services, such as mental health, drug and alcohol, or family violence services.</w:t>
      </w:r>
    </w:p>
    <w:p w:rsidR="00E50B2C" w:rsidRPr="002B0D56"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Collaboration workshops, which have been held in all tria</w:t>
      </w:r>
      <w:r>
        <w:rPr>
          <w:rFonts w:ascii="Calibri" w:hAnsi="Calibri" w:cs="Calibri"/>
          <w:sz w:val="24"/>
          <w:szCs w:val="24"/>
        </w:rPr>
        <w:t>l sites across Australia, focu</w:t>
      </w:r>
      <w:r w:rsidRPr="002B0D56">
        <w:rPr>
          <w:rFonts w:ascii="Calibri" w:hAnsi="Calibri" w:cs="Calibri"/>
          <w:sz w:val="24"/>
          <w:szCs w:val="24"/>
        </w:rPr>
        <w:t>sed on assisting local practitioners to develop collaboration action plans and provided a forum for practitioners</w:t>
      </w:r>
      <w:r>
        <w:rPr>
          <w:rFonts w:ascii="Calibri" w:hAnsi="Calibri" w:cs="Calibri"/>
          <w:sz w:val="24"/>
          <w:szCs w:val="24"/>
        </w:rPr>
        <w:t>,</w:t>
      </w:r>
      <w:r w:rsidRPr="002B0D56">
        <w:rPr>
          <w:rFonts w:ascii="Calibri" w:hAnsi="Calibri" w:cs="Calibri"/>
          <w:sz w:val="24"/>
          <w:szCs w:val="24"/>
        </w:rPr>
        <w:t xml:space="preserve"> across a broad range of sectors</w:t>
      </w:r>
      <w:r>
        <w:rPr>
          <w:rFonts w:ascii="Calibri" w:hAnsi="Calibri" w:cs="Calibri"/>
          <w:sz w:val="24"/>
          <w:szCs w:val="24"/>
        </w:rPr>
        <w:t>,</w:t>
      </w:r>
      <w:r w:rsidRPr="002B0D56">
        <w:rPr>
          <w:rFonts w:ascii="Calibri" w:hAnsi="Calibri" w:cs="Calibri"/>
          <w:sz w:val="24"/>
          <w:szCs w:val="24"/>
        </w:rPr>
        <w:t xml:space="preserve"> to network.  Curricula for accredited Child and Family Sensitive Practice training have also been developed.  The registered training authority delivering the training as part of the Certificate IV in Community Services is the Community Welfare Training organisation, which is the training arm for </w:t>
      </w:r>
      <w:r>
        <w:rPr>
          <w:rFonts w:ascii="Calibri" w:hAnsi="Calibri" w:cs="Calibri"/>
          <w:sz w:val="24"/>
          <w:szCs w:val="24"/>
        </w:rPr>
        <w:t xml:space="preserve">the </w:t>
      </w:r>
      <w:r w:rsidRPr="002B0D56">
        <w:rPr>
          <w:rFonts w:ascii="Calibri" w:hAnsi="Calibri" w:cs="Calibri"/>
          <w:sz w:val="24"/>
          <w:szCs w:val="24"/>
        </w:rPr>
        <w:t xml:space="preserve">Association </w:t>
      </w:r>
      <w:r>
        <w:rPr>
          <w:rFonts w:ascii="Calibri" w:hAnsi="Calibri" w:cs="Calibri"/>
          <w:sz w:val="24"/>
          <w:szCs w:val="24"/>
        </w:rPr>
        <w:t xml:space="preserve">of </w:t>
      </w:r>
      <w:r w:rsidRPr="002B0D56">
        <w:rPr>
          <w:rFonts w:ascii="Calibri" w:hAnsi="Calibri" w:cs="Calibri"/>
          <w:sz w:val="24"/>
          <w:szCs w:val="24"/>
        </w:rPr>
        <w:t>Child</w:t>
      </w:r>
      <w:r>
        <w:rPr>
          <w:rFonts w:ascii="Calibri" w:hAnsi="Calibri" w:cs="Calibri"/>
          <w:sz w:val="24"/>
          <w:szCs w:val="24"/>
        </w:rPr>
        <w:t>ren’s</w:t>
      </w:r>
      <w:r w:rsidRPr="002B0D56">
        <w:rPr>
          <w:rFonts w:ascii="Calibri" w:hAnsi="Calibri" w:cs="Calibri"/>
          <w:sz w:val="24"/>
          <w:szCs w:val="24"/>
        </w:rPr>
        <w:t xml:space="preserve"> Welfare Agencies.</w:t>
      </w:r>
    </w:p>
    <w:p w:rsidR="00E50B2C" w:rsidRPr="002B0D56" w:rsidRDefault="00E50B2C" w:rsidP="00E50B2C">
      <w:pPr>
        <w:spacing w:after="0"/>
        <w:rPr>
          <w:rFonts w:ascii="Calibri" w:hAnsi="Calibri" w:cs="Calibri"/>
          <w:iCs/>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The BCBB project is due to finish in June 2013, with the evaluation report due in July.</w:t>
      </w:r>
    </w:p>
    <w:p w:rsidR="00E50B2C" w:rsidRPr="002B0D56" w:rsidRDefault="00E50B2C" w:rsidP="00E50B2C">
      <w:pPr>
        <w:spacing w:after="0" w:line="240" w:lineRule="auto"/>
        <w:rPr>
          <w:rFonts w:ascii="Calibri" w:hAnsi="Calibri" w:cs="Calibri"/>
          <w:sz w:val="20"/>
          <w:szCs w:val="20"/>
        </w:rPr>
      </w:pPr>
    </w:p>
    <w:p w:rsidR="00E50B2C" w:rsidRDefault="00E50B2C" w:rsidP="00E50B2C">
      <w:pPr>
        <w:spacing w:after="0"/>
        <w:rPr>
          <w:rFonts w:ascii="Calibri" w:hAnsi="Calibri" w:cs="Calibri"/>
          <w:sz w:val="24"/>
          <w:szCs w:val="24"/>
        </w:rPr>
      </w:pPr>
      <w:r w:rsidRPr="002B0D56">
        <w:rPr>
          <w:rFonts w:ascii="Calibri" w:hAnsi="Calibri" w:cs="Calibri"/>
          <w:sz w:val="24"/>
          <w:szCs w:val="24"/>
        </w:rPr>
        <w:t xml:space="preserve">States and territories have undertaken the following </w:t>
      </w:r>
      <w:r w:rsidRPr="002B0D56">
        <w:rPr>
          <w:rFonts w:ascii="Calibri" w:hAnsi="Calibri" w:cs="Calibri"/>
          <w:b/>
          <w:sz w:val="24"/>
          <w:szCs w:val="24"/>
        </w:rPr>
        <w:t>related actions</w:t>
      </w:r>
      <w:r>
        <w:rPr>
          <w:rFonts w:ascii="Calibri" w:hAnsi="Calibri" w:cs="Calibri"/>
          <w:sz w:val="24"/>
          <w:szCs w:val="24"/>
        </w:rPr>
        <w:t>:</w:t>
      </w:r>
    </w:p>
    <w:p w:rsidR="00E50B2C" w:rsidRPr="00793B52" w:rsidRDefault="00E50B2C" w:rsidP="00E50B2C">
      <w:pPr>
        <w:spacing w:after="0"/>
        <w:rPr>
          <w:rFonts w:ascii="Calibri" w:hAnsi="Calibri" w:cs="Calibri"/>
          <w:sz w:val="24"/>
          <w:szCs w:val="24"/>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lastRenderedPageBreak/>
        <w:t>Tasmania</w:t>
      </w:r>
    </w:p>
    <w:p w:rsidR="00E50B2C" w:rsidRPr="002B0D56" w:rsidRDefault="00E50B2C" w:rsidP="00E50B2C">
      <w:pPr>
        <w:spacing w:after="0"/>
        <w:jc w:val="both"/>
        <w:rPr>
          <w:rFonts w:ascii="Calibri" w:hAnsi="Calibri" w:cs="Calibri"/>
          <w:sz w:val="24"/>
          <w:szCs w:val="24"/>
        </w:rPr>
      </w:pPr>
      <w:r w:rsidRPr="002B0D56">
        <w:rPr>
          <w:rFonts w:ascii="Calibri" w:hAnsi="Calibri" w:cs="Calibri"/>
          <w:sz w:val="24"/>
          <w:szCs w:val="24"/>
        </w:rPr>
        <w:t xml:space="preserve">The </w:t>
      </w:r>
      <w:r w:rsidRPr="002A7E1D">
        <w:rPr>
          <w:rFonts w:ascii="Calibri" w:hAnsi="Calibri" w:cs="Calibri"/>
          <w:i/>
          <w:sz w:val="24"/>
          <w:szCs w:val="24"/>
        </w:rPr>
        <w:t>Sexual Assault Response Framework</w:t>
      </w:r>
      <w:r w:rsidRPr="002B0D56">
        <w:rPr>
          <w:rFonts w:ascii="Calibri" w:hAnsi="Calibri" w:cs="Calibri"/>
          <w:sz w:val="24"/>
          <w:szCs w:val="24"/>
        </w:rPr>
        <w:t xml:space="preserve"> commenced in 2011 and aims to meet the needs of sexual assault victims.</w:t>
      </w:r>
    </w:p>
    <w:p w:rsidR="00E50B2C" w:rsidRPr="00900619"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The </w:t>
      </w:r>
      <w:r w:rsidRPr="002A7E1D">
        <w:rPr>
          <w:rFonts w:ascii="Calibri" w:hAnsi="Calibri" w:cs="Calibri"/>
          <w:i/>
          <w:sz w:val="24"/>
          <w:szCs w:val="24"/>
        </w:rPr>
        <w:t>Sexual Assault Counselling Support for Prisoners</w:t>
      </w:r>
      <w:r w:rsidRPr="002B0D56">
        <w:rPr>
          <w:rFonts w:ascii="Calibri" w:hAnsi="Calibri" w:cs="Calibri"/>
          <w:sz w:val="24"/>
          <w:szCs w:val="24"/>
        </w:rPr>
        <w:t xml:space="preserve"> project provides counselling support to prisoners who have been the victim of sexual assault.  </w:t>
      </w:r>
      <w:proofErr w:type="gramStart"/>
      <w:r w:rsidRPr="002B0D56">
        <w:rPr>
          <w:rFonts w:ascii="Calibri" w:hAnsi="Calibri" w:cs="Calibri"/>
          <w:sz w:val="24"/>
          <w:szCs w:val="24"/>
        </w:rPr>
        <w:t>Staff working in therapeutic prison services have</w:t>
      </w:r>
      <w:proofErr w:type="gramEnd"/>
      <w:r w:rsidRPr="002B0D56">
        <w:rPr>
          <w:rFonts w:ascii="Calibri" w:hAnsi="Calibri" w:cs="Calibri"/>
          <w:sz w:val="24"/>
          <w:szCs w:val="24"/>
        </w:rPr>
        <w:t xml:space="preserve"> undertaken professional development to deliver this service in</w:t>
      </w:r>
      <w:r>
        <w:rPr>
          <w:rFonts w:ascii="Calibri" w:hAnsi="Calibri" w:cs="Calibri"/>
          <w:sz w:val="24"/>
          <w:szCs w:val="24"/>
        </w:rPr>
        <w:t xml:space="preserve"> </w:t>
      </w:r>
      <w:r w:rsidRPr="002B0D56">
        <w:rPr>
          <w:rFonts w:ascii="Calibri" w:hAnsi="Calibri" w:cs="Calibri"/>
          <w:sz w:val="24"/>
          <w:szCs w:val="24"/>
        </w:rPr>
        <w:t xml:space="preserve">house. </w:t>
      </w:r>
    </w:p>
    <w:p w:rsidR="00E50B2C" w:rsidRPr="002B0D56" w:rsidRDefault="00E50B2C" w:rsidP="00E50B2C">
      <w:pPr>
        <w:spacing w:after="0" w:line="240" w:lineRule="auto"/>
        <w:jc w:val="both"/>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Victoria</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In 2011</w:t>
      </w:r>
      <w:r>
        <w:rPr>
          <w:rFonts w:ascii="Calibri" w:hAnsi="Calibri" w:cs="Calibri"/>
          <w:sz w:val="24"/>
          <w:szCs w:val="24"/>
        </w:rPr>
        <w:t>–</w:t>
      </w:r>
      <w:r w:rsidRPr="002B0D56">
        <w:rPr>
          <w:rFonts w:ascii="Calibri" w:hAnsi="Calibri" w:cs="Calibri"/>
          <w:sz w:val="24"/>
          <w:szCs w:val="24"/>
        </w:rPr>
        <w:t xml:space="preserve">12, Victoria commenced work to establish a third multidisciplinary centre in Geelong, which co-locates specialist responders </w:t>
      </w:r>
      <w:r>
        <w:rPr>
          <w:rFonts w:ascii="Calibri" w:hAnsi="Calibri" w:cs="Calibri"/>
          <w:sz w:val="24"/>
          <w:szCs w:val="24"/>
        </w:rPr>
        <w:t>such as</w:t>
      </w:r>
      <w:r w:rsidRPr="002B0D56">
        <w:rPr>
          <w:rFonts w:ascii="Calibri" w:hAnsi="Calibri" w:cs="Calibri"/>
          <w:sz w:val="24"/>
          <w:szCs w:val="24"/>
        </w:rPr>
        <w:t xml:space="preserve"> police, sexual assault support services and child protection </w:t>
      </w:r>
      <w:r>
        <w:rPr>
          <w:rFonts w:ascii="Calibri" w:hAnsi="Calibri" w:cs="Calibri"/>
          <w:sz w:val="24"/>
          <w:szCs w:val="24"/>
        </w:rPr>
        <w:t xml:space="preserve">in order </w:t>
      </w:r>
      <w:r w:rsidRPr="002B0D56">
        <w:rPr>
          <w:rFonts w:ascii="Calibri" w:hAnsi="Calibri" w:cs="Calibri"/>
          <w:sz w:val="24"/>
          <w:szCs w:val="24"/>
        </w:rPr>
        <w:t>to provide collaborative and integrated responses to sexual assault.  The model also supports the introduction of nurses to provide specialised healt</w:t>
      </w:r>
      <w:r>
        <w:rPr>
          <w:rFonts w:ascii="Calibri" w:hAnsi="Calibri" w:cs="Calibri"/>
          <w:sz w:val="24"/>
          <w:szCs w:val="24"/>
        </w:rPr>
        <w:t xml:space="preserve">h services, responding to </w:t>
      </w:r>
      <w:r w:rsidRPr="002B0D56">
        <w:rPr>
          <w:rFonts w:ascii="Calibri" w:hAnsi="Calibri" w:cs="Calibri"/>
          <w:sz w:val="24"/>
          <w:szCs w:val="24"/>
        </w:rPr>
        <w:t>immediate and long-term needs arising from experiences of sexual assault.</w:t>
      </w:r>
    </w:p>
    <w:p w:rsidR="00E50B2C" w:rsidRPr="002B0D56"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Australian Capital Territory</w:t>
      </w:r>
    </w:p>
    <w:p w:rsidR="00E50B2C" w:rsidRDefault="00E50B2C" w:rsidP="00E50B2C">
      <w:pPr>
        <w:spacing w:after="0"/>
        <w:rPr>
          <w:rFonts w:ascii="Calibri" w:hAnsi="Calibri" w:cs="Calibri"/>
          <w:sz w:val="24"/>
          <w:szCs w:val="24"/>
        </w:rPr>
      </w:pPr>
      <w:r w:rsidRPr="002B0D56">
        <w:rPr>
          <w:rFonts w:ascii="Calibri" w:hAnsi="Calibri" w:cs="Calibri"/>
          <w:sz w:val="24"/>
          <w:szCs w:val="24"/>
        </w:rPr>
        <w:t xml:space="preserve">The </w:t>
      </w:r>
      <w:r w:rsidRPr="002A7E1D">
        <w:rPr>
          <w:rFonts w:ascii="Calibri" w:hAnsi="Calibri" w:cs="Calibri"/>
          <w:i/>
          <w:sz w:val="24"/>
          <w:szCs w:val="24"/>
        </w:rPr>
        <w:t>ACT Family Violence Intervention Program</w:t>
      </w:r>
      <w:r w:rsidRPr="002B0D56">
        <w:rPr>
          <w:rFonts w:ascii="Calibri" w:hAnsi="Calibri" w:cs="Calibri"/>
          <w:sz w:val="24"/>
          <w:szCs w:val="24"/>
        </w:rPr>
        <w:t xml:space="preserve"> (FVIP) provides an interagency response to family violence matters that have come to the attention of police and then proceeded to prosecution.  Core components of the FVIP include pro-arrest, pro-charge and presumption against bail, early provision of victim support, pro-prosecution, </w:t>
      </w:r>
      <w:r>
        <w:rPr>
          <w:rFonts w:ascii="Calibri" w:hAnsi="Calibri" w:cs="Calibri"/>
          <w:sz w:val="24"/>
          <w:szCs w:val="24"/>
        </w:rPr>
        <w:t>co</w:t>
      </w:r>
      <w:r w:rsidRPr="002B0D56">
        <w:rPr>
          <w:rFonts w:ascii="Calibri" w:hAnsi="Calibri" w:cs="Calibri"/>
          <w:sz w:val="24"/>
          <w:szCs w:val="24"/>
        </w:rPr>
        <w:t>ordination and case management and rehabilitation of offenders.</w:t>
      </w:r>
    </w:p>
    <w:p w:rsidR="00E50B2C" w:rsidRPr="003E0260" w:rsidRDefault="00E50B2C" w:rsidP="00E50B2C">
      <w:pPr>
        <w:spacing w:after="0"/>
        <w:rPr>
          <w:rFonts w:ascii="Calibri" w:hAnsi="Calibri" w:cs="Calibri"/>
          <w:sz w:val="20"/>
          <w:szCs w:val="20"/>
        </w:rPr>
      </w:pPr>
    </w:p>
    <w:p w:rsidR="00E50B2C" w:rsidRPr="000E449C" w:rsidRDefault="00E50B2C" w:rsidP="00E50B2C">
      <w:pPr>
        <w:spacing w:after="0"/>
        <w:rPr>
          <w:rFonts w:ascii="Calibri" w:hAnsi="Calibri" w:cs="Calibri"/>
          <w:sz w:val="24"/>
          <w:szCs w:val="24"/>
        </w:rPr>
      </w:pPr>
      <w:r w:rsidRPr="000E449C">
        <w:rPr>
          <w:rFonts w:ascii="Calibri" w:hAnsi="Calibri" w:cs="Calibri"/>
          <w:sz w:val="24"/>
          <w:szCs w:val="24"/>
        </w:rPr>
        <w:t>In October 2012</w:t>
      </w:r>
      <w:r>
        <w:rPr>
          <w:rFonts w:ascii="Calibri" w:hAnsi="Calibri" w:cs="Calibri"/>
          <w:sz w:val="24"/>
          <w:szCs w:val="24"/>
        </w:rPr>
        <w:t>,</w:t>
      </w:r>
      <w:r w:rsidRPr="000E449C">
        <w:rPr>
          <w:rFonts w:ascii="Calibri" w:hAnsi="Calibri" w:cs="Calibri"/>
          <w:sz w:val="24"/>
          <w:szCs w:val="24"/>
        </w:rPr>
        <w:t xml:space="preserve"> A</w:t>
      </w:r>
      <w:r>
        <w:rPr>
          <w:rFonts w:ascii="Calibri" w:hAnsi="Calibri" w:cs="Calibri"/>
          <w:sz w:val="24"/>
          <w:szCs w:val="24"/>
        </w:rPr>
        <w:t xml:space="preserve">ustralian </w:t>
      </w:r>
      <w:r w:rsidRPr="000E449C">
        <w:rPr>
          <w:rFonts w:ascii="Calibri" w:hAnsi="Calibri" w:cs="Calibri"/>
          <w:sz w:val="24"/>
          <w:szCs w:val="24"/>
        </w:rPr>
        <w:t>C</w:t>
      </w:r>
      <w:r>
        <w:rPr>
          <w:rFonts w:ascii="Calibri" w:hAnsi="Calibri" w:cs="Calibri"/>
          <w:sz w:val="24"/>
          <w:szCs w:val="24"/>
        </w:rPr>
        <w:t xml:space="preserve">apital </w:t>
      </w:r>
      <w:r w:rsidRPr="000E449C">
        <w:rPr>
          <w:rFonts w:ascii="Calibri" w:hAnsi="Calibri" w:cs="Calibri"/>
          <w:sz w:val="24"/>
          <w:szCs w:val="24"/>
        </w:rPr>
        <w:t>T</w:t>
      </w:r>
      <w:r>
        <w:rPr>
          <w:rFonts w:ascii="Calibri" w:hAnsi="Calibri" w:cs="Calibri"/>
          <w:sz w:val="24"/>
          <w:szCs w:val="24"/>
        </w:rPr>
        <w:t>erritory</w:t>
      </w:r>
      <w:r w:rsidRPr="000E449C">
        <w:rPr>
          <w:rFonts w:ascii="Calibri" w:hAnsi="Calibri" w:cs="Calibri"/>
          <w:sz w:val="24"/>
          <w:szCs w:val="24"/>
        </w:rPr>
        <w:t xml:space="preserve"> Policing agreed to establish a new Memorandum of Understanding </w:t>
      </w:r>
      <w:r>
        <w:rPr>
          <w:rFonts w:ascii="Calibri" w:hAnsi="Calibri" w:cs="Calibri"/>
          <w:sz w:val="24"/>
          <w:szCs w:val="24"/>
        </w:rPr>
        <w:t>(</w:t>
      </w:r>
      <w:proofErr w:type="spellStart"/>
      <w:r>
        <w:rPr>
          <w:rFonts w:ascii="Calibri" w:hAnsi="Calibri" w:cs="Calibri"/>
          <w:sz w:val="24"/>
          <w:szCs w:val="24"/>
        </w:rPr>
        <w:t>MoU</w:t>
      </w:r>
      <w:proofErr w:type="spellEnd"/>
      <w:r>
        <w:rPr>
          <w:rFonts w:ascii="Calibri" w:hAnsi="Calibri" w:cs="Calibri"/>
          <w:sz w:val="24"/>
          <w:szCs w:val="24"/>
        </w:rPr>
        <w:t xml:space="preserve">) </w:t>
      </w:r>
      <w:r w:rsidRPr="000E449C">
        <w:rPr>
          <w:rFonts w:ascii="Calibri" w:hAnsi="Calibri" w:cs="Calibri"/>
          <w:sz w:val="24"/>
          <w:szCs w:val="24"/>
        </w:rPr>
        <w:t>with the A</w:t>
      </w:r>
      <w:r>
        <w:rPr>
          <w:rFonts w:ascii="Calibri" w:hAnsi="Calibri" w:cs="Calibri"/>
          <w:sz w:val="24"/>
          <w:szCs w:val="24"/>
        </w:rPr>
        <w:t xml:space="preserve">ustralian </w:t>
      </w:r>
      <w:r w:rsidRPr="000E449C">
        <w:rPr>
          <w:rFonts w:ascii="Calibri" w:hAnsi="Calibri" w:cs="Calibri"/>
          <w:sz w:val="24"/>
          <w:szCs w:val="24"/>
        </w:rPr>
        <w:t>C</w:t>
      </w:r>
      <w:r>
        <w:rPr>
          <w:rFonts w:ascii="Calibri" w:hAnsi="Calibri" w:cs="Calibri"/>
          <w:sz w:val="24"/>
          <w:szCs w:val="24"/>
        </w:rPr>
        <w:t xml:space="preserve">apital </w:t>
      </w:r>
      <w:r w:rsidRPr="000E449C">
        <w:rPr>
          <w:rFonts w:ascii="Calibri" w:hAnsi="Calibri" w:cs="Calibri"/>
          <w:sz w:val="24"/>
          <w:szCs w:val="24"/>
        </w:rPr>
        <w:t>T</w:t>
      </w:r>
      <w:r>
        <w:rPr>
          <w:rFonts w:ascii="Calibri" w:hAnsi="Calibri" w:cs="Calibri"/>
          <w:sz w:val="24"/>
          <w:szCs w:val="24"/>
        </w:rPr>
        <w:t>erritory</w:t>
      </w:r>
      <w:r w:rsidRPr="000E449C">
        <w:rPr>
          <w:rFonts w:ascii="Calibri" w:hAnsi="Calibri" w:cs="Calibri"/>
          <w:sz w:val="24"/>
          <w:szCs w:val="24"/>
        </w:rPr>
        <w:t xml:space="preserve"> Domestic Violence Crisis Service to encompass and strengthen the Family Violence Incident Review (FVIR) originally adopted i</w:t>
      </w:r>
      <w:r>
        <w:rPr>
          <w:rFonts w:ascii="Calibri" w:hAnsi="Calibri" w:cs="Calibri"/>
          <w:sz w:val="24"/>
          <w:szCs w:val="24"/>
        </w:rPr>
        <w:t xml:space="preserve">n 2009.  The new </w:t>
      </w:r>
      <w:proofErr w:type="spellStart"/>
      <w:r>
        <w:rPr>
          <w:rFonts w:ascii="Calibri" w:hAnsi="Calibri" w:cs="Calibri"/>
          <w:sz w:val="24"/>
          <w:szCs w:val="24"/>
        </w:rPr>
        <w:t>Mo</w:t>
      </w:r>
      <w:r w:rsidRPr="000E449C">
        <w:rPr>
          <w:rFonts w:ascii="Calibri" w:hAnsi="Calibri" w:cs="Calibri"/>
          <w:sz w:val="24"/>
          <w:szCs w:val="24"/>
        </w:rPr>
        <w:t>U</w:t>
      </w:r>
      <w:proofErr w:type="spellEnd"/>
      <w:r w:rsidRPr="000E449C">
        <w:rPr>
          <w:rFonts w:ascii="Calibri" w:hAnsi="Calibri" w:cs="Calibri"/>
          <w:sz w:val="24"/>
          <w:szCs w:val="24"/>
        </w:rPr>
        <w:t xml:space="preserve"> builds on many years of close collaboration between these agencies </w:t>
      </w:r>
      <w:r>
        <w:rPr>
          <w:rFonts w:ascii="Calibri" w:hAnsi="Calibri" w:cs="Calibri"/>
          <w:sz w:val="24"/>
          <w:szCs w:val="24"/>
        </w:rPr>
        <w:t xml:space="preserve">in </w:t>
      </w:r>
      <w:r w:rsidRPr="000E449C">
        <w:rPr>
          <w:rFonts w:ascii="Calibri" w:hAnsi="Calibri" w:cs="Calibri"/>
          <w:sz w:val="24"/>
          <w:szCs w:val="24"/>
        </w:rPr>
        <w:t>the collection of information on high</w:t>
      </w:r>
      <w:r>
        <w:rPr>
          <w:rFonts w:ascii="Calibri" w:hAnsi="Calibri" w:cs="Calibri"/>
          <w:sz w:val="24"/>
          <w:szCs w:val="24"/>
        </w:rPr>
        <w:t>-</w:t>
      </w:r>
      <w:r w:rsidRPr="000E449C">
        <w:rPr>
          <w:rFonts w:ascii="Calibri" w:hAnsi="Calibri" w:cs="Calibri"/>
          <w:sz w:val="24"/>
          <w:szCs w:val="24"/>
        </w:rPr>
        <w:t>risk family violence incidents to support appropriate future responses.  The FVIR is now an agreed means for identifying and addressing training and systems improvement opportunities for both agencies.</w:t>
      </w:r>
    </w:p>
    <w:p w:rsidR="00E50B2C" w:rsidRDefault="00E50B2C" w:rsidP="00E50B2C">
      <w:pPr>
        <w:autoSpaceDE w:val="0"/>
        <w:autoSpaceDN w:val="0"/>
        <w:adjustRightInd w:val="0"/>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Western Australia</w:t>
      </w:r>
    </w:p>
    <w:p w:rsidR="00E50B2C" w:rsidRDefault="00E50B2C" w:rsidP="00E50B2C">
      <w:pPr>
        <w:autoSpaceDE w:val="0"/>
        <w:autoSpaceDN w:val="0"/>
        <w:adjustRightInd w:val="0"/>
        <w:spacing w:after="0"/>
        <w:rPr>
          <w:rFonts w:ascii="Calibri" w:hAnsi="Calibri" w:cs="Calibri"/>
          <w:sz w:val="24"/>
          <w:szCs w:val="24"/>
        </w:rPr>
      </w:pPr>
      <w:r w:rsidRPr="002B0D56">
        <w:rPr>
          <w:rFonts w:ascii="Calibri" w:hAnsi="Calibri" w:cs="Calibri"/>
          <w:sz w:val="24"/>
          <w:szCs w:val="24"/>
        </w:rPr>
        <w:t>The W</w:t>
      </w:r>
      <w:r>
        <w:rPr>
          <w:rFonts w:ascii="Calibri" w:hAnsi="Calibri" w:cs="Calibri"/>
          <w:sz w:val="24"/>
          <w:szCs w:val="24"/>
        </w:rPr>
        <w:t xml:space="preserve">estern </w:t>
      </w:r>
      <w:r w:rsidRPr="002B0D56">
        <w:rPr>
          <w:rFonts w:ascii="Calibri" w:hAnsi="Calibri" w:cs="Calibri"/>
          <w:sz w:val="24"/>
          <w:szCs w:val="24"/>
        </w:rPr>
        <w:t>A</w:t>
      </w:r>
      <w:r>
        <w:rPr>
          <w:rFonts w:ascii="Calibri" w:hAnsi="Calibri" w:cs="Calibri"/>
          <w:sz w:val="24"/>
          <w:szCs w:val="24"/>
        </w:rPr>
        <w:t>ustralian</w:t>
      </w:r>
      <w:r w:rsidRPr="002B0D56">
        <w:rPr>
          <w:rFonts w:ascii="Calibri" w:hAnsi="Calibri" w:cs="Calibri"/>
          <w:sz w:val="24"/>
          <w:szCs w:val="24"/>
        </w:rPr>
        <w:t xml:space="preserve"> Government, in partnership with the Women’s Council for Domestic and Family Violence Services and West Coast Institute for Training, </w:t>
      </w:r>
      <w:r>
        <w:rPr>
          <w:rFonts w:ascii="Calibri" w:hAnsi="Calibri" w:cs="Calibri"/>
          <w:sz w:val="24"/>
          <w:szCs w:val="24"/>
        </w:rPr>
        <w:t>is</w:t>
      </w:r>
      <w:r w:rsidRPr="002B0D56">
        <w:rPr>
          <w:rFonts w:ascii="Calibri" w:hAnsi="Calibri" w:cs="Calibri"/>
          <w:sz w:val="24"/>
          <w:szCs w:val="24"/>
        </w:rPr>
        <w:t xml:space="preserve"> working on a skills recognition project for domestic </w:t>
      </w:r>
      <w:r>
        <w:rPr>
          <w:rFonts w:ascii="Calibri" w:hAnsi="Calibri" w:cs="Calibri"/>
          <w:sz w:val="24"/>
          <w:szCs w:val="24"/>
        </w:rPr>
        <w:t xml:space="preserve">and family </w:t>
      </w:r>
      <w:r w:rsidRPr="002B0D56">
        <w:rPr>
          <w:rFonts w:ascii="Calibri" w:hAnsi="Calibri" w:cs="Calibri"/>
          <w:sz w:val="24"/>
          <w:szCs w:val="24"/>
        </w:rPr>
        <w:t>violence service providers.  This workforce development project has resulted in 50 workers receiving formal qualifications in Community Service Work through</w:t>
      </w:r>
      <w:r>
        <w:rPr>
          <w:rFonts w:ascii="Calibri" w:hAnsi="Calibri" w:cs="Calibri"/>
          <w:sz w:val="24"/>
          <w:szCs w:val="24"/>
        </w:rPr>
        <w:t xml:space="preserve"> recognition of prior learning.</w:t>
      </w:r>
    </w:p>
    <w:p w:rsidR="00473082" w:rsidRDefault="00473082">
      <w:pPr>
        <w:spacing w:after="0" w:line="240" w:lineRule="auto"/>
        <w:rPr>
          <w:rFonts w:ascii="Calibri" w:hAnsi="Calibri" w:cs="Calibri"/>
          <w:sz w:val="24"/>
          <w:szCs w:val="24"/>
        </w:rPr>
      </w:pPr>
      <w:r>
        <w:rPr>
          <w:rFonts w:ascii="Calibri" w:hAnsi="Calibri" w:cs="Calibri"/>
          <w:sz w:val="24"/>
          <w:szCs w:val="24"/>
        </w:rPr>
        <w:br w:type="page"/>
      </w: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lastRenderedPageBreak/>
        <w:t>Northern Territory</w:t>
      </w:r>
    </w:p>
    <w:p w:rsidR="00E50B2C" w:rsidRPr="002B0D56" w:rsidRDefault="00E50B2C" w:rsidP="00E50B2C">
      <w:pPr>
        <w:autoSpaceDE w:val="0"/>
        <w:autoSpaceDN w:val="0"/>
        <w:adjustRightInd w:val="0"/>
        <w:spacing w:after="0"/>
        <w:rPr>
          <w:rFonts w:ascii="Calibri" w:hAnsi="Calibri" w:cs="Calibri"/>
          <w:sz w:val="24"/>
          <w:szCs w:val="24"/>
        </w:rPr>
      </w:pPr>
      <w:r w:rsidRPr="002B0D56">
        <w:rPr>
          <w:rFonts w:ascii="Calibri" w:hAnsi="Calibri" w:cs="Calibri"/>
          <w:sz w:val="24"/>
          <w:szCs w:val="24"/>
        </w:rPr>
        <w:t xml:space="preserve">Through the </w:t>
      </w:r>
      <w:r>
        <w:rPr>
          <w:rFonts w:ascii="Calibri" w:hAnsi="Calibri" w:cs="Calibri"/>
          <w:sz w:val="24"/>
          <w:szCs w:val="24"/>
        </w:rPr>
        <w:t>Sexual Assault Referral Centres</w:t>
      </w:r>
      <w:r w:rsidRPr="002B0D56">
        <w:rPr>
          <w:rFonts w:ascii="Calibri" w:hAnsi="Calibri" w:cs="Calibri"/>
          <w:sz w:val="24"/>
          <w:szCs w:val="24"/>
        </w:rPr>
        <w:t>, the N</w:t>
      </w:r>
      <w:r>
        <w:rPr>
          <w:rFonts w:ascii="Calibri" w:hAnsi="Calibri" w:cs="Calibri"/>
          <w:sz w:val="24"/>
          <w:szCs w:val="24"/>
        </w:rPr>
        <w:t xml:space="preserve">orthern </w:t>
      </w:r>
      <w:r w:rsidRPr="002B0D56">
        <w:rPr>
          <w:rFonts w:ascii="Calibri" w:hAnsi="Calibri" w:cs="Calibri"/>
          <w:sz w:val="24"/>
          <w:szCs w:val="24"/>
        </w:rPr>
        <w:t>T</w:t>
      </w:r>
      <w:r>
        <w:rPr>
          <w:rFonts w:ascii="Calibri" w:hAnsi="Calibri" w:cs="Calibri"/>
          <w:sz w:val="24"/>
          <w:szCs w:val="24"/>
        </w:rPr>
        <w:t>erritory</w:t>
      </w:r>
      <w:r w:rsidRPr="002B0D56">
        <w:rPr>
          <w:rFonts w:ascii="Calibri" w:hAnsi="Calibri" w:cs="Calibri"/>
          <w:sz w:val="24"/>
          <w:szCs w:val="24"/>
        </w:rPr>
        <w:t xml:space="preserve"> Government is funding the provision of sexual assault counsellors in Darwin, Katherine, Tennant Creek and Alice Springs.  Domestic</w:t>
      </w:r>
      <w:r>
        <w:rPr>
          <w:rFonts w:ascii="Calibri" w:hAnsi="Calibri" w:cs="Calibri"/>
          <w:sz w:val="24"/>
          <w:szCs w:val="24"/>
        </w:rPr>
        <w:t xml:space="preserve"> and family </w:t>
      </w:r>
      <w:r w:rsidRPr="002B0D56">
        <w:rPr>
          <w:rFonts w:ascii="Calibri" w:hAnsi="Calibri" w:cs="Calibri"/>
          <w:sz w:val="24"/>
          <w:szCs w:val="24"/>
        </w:rPr>
        <w:t>violence counsellors have also been employed in Nhulunbuy, Katherine, Tennant Creek, Darwin, Alice Springs and Jabiru, through a variety of</w:t>
      </w:r>
      <w:r>
        <w:rPr>
          <w:rFonts w:ascii="Calibri" w:hAnsi="Calibri" w:cs="Calibri"/>
          <w:sz w:val="24"/>
          <w:szCs w:val="24"/>
        </w:rPr>
        <w:t xml:space="preserve"> government agencies and non-government organisations.</w:t>
      </w:r>
    </w:p>
    <w:p w:rsidR="00E50B2C" w:rsidRPr="00900619" w:rsidRDefault="00E50B2C" w:rsidP="00E50B2C">
      <w:pPr>
        <w:autoSpaceDE w:val="0"/>
        <w:autoSpaceDN w:val="0"/>
        <w:adjustRightInd w:val="0"/>
        <w:spacing w:after="0"/>
        <w:rPr>
          <w:rFonts w:ascii="Calibri" w:hAnsi="Calibri" w:cs="Calibri"/>
          <w:sz w:val="20"/>
          <w:szCs w:val="20"/>
        </w:rPr>
      </w:pPr>
    </w:p>
    <w:p w:rsidR="00E50B2C" w:rsidRPr="002B0D56" w:rsidRDefault="00E50B2C" w:rsidP="00E50B2C">
      <w:pPr>
        <w:autoSpaceDE w:val="0"/>
        <w:autoSpaceDN w:val="0"/>
        <w:adjustRightInd w:val="0"/>
        <w:spacing w:after="0"/>
        <w:rPr>
          <w:rFonts w:ascii="Calibri" w:hAnsi="Calibri" w:cs="Calibri"/>
          <w:sz w:val="24"/>
          <w:szCs w:val="24"/>
        </w:rPr>
      </w:pPr>
      <w:r w:rsidRPr="002B0D56">
        <w:rPr>
          <w:rFonts w:ascii="Calibri" w:hAnsi="Calibri" w:cs="Calibri"/>
          <w:sz w:val="24"/>
          <w:szCs w:val="24"/>
        </w:rPr>
        <w:t>Between 2009 and 2012, funding was provided to women’s shelters and crisis accommodation for service quality enhancement, staff training, professional development, client brokerage and the development of client resources.  This funding was designed to increase the sector’s knowledge through professional development of staff, and to purchase specialised services such as counselling and play therapy to assist women and children to recover from trauma.</w:t>
      </w:r>
    </w:p>
    <w:p w:rsidR="00E50B2C" w:rsidRPr="002B0D56" w:rsidRDefault="00E50B2C" w:rsidP="00E50B2C">
      <w:pPr>
        <w:autoSpaceDE w:val="0"/>
        <w:autoSpaceDN w:val="0"/>
        <w:adjustRightInd w:val="0"/>
        <w:spacing w:after="0"/>
        <w:rPr>
          <w:rFonts w:ascii="Calibri" w:hAnsi="Calibri" w:cs="Calibri"/>
          <w:sz w:val="20"/>
          <w:szCs w:val="20"/>
        </w:rPr>
      </w:pPr>
    </w:p>
    <w:p w:rsidR="00E50B2C" w:rsidRPr="002B0D56" w:rsidRDefault="00E50B2C" w:rsidP="00E50B2C">
      <w:pPr>
        <w:autoSpaceDE w:val="0"/>
        <w:autoSpaceDN w:val="0"/>
        <w:adjustRightInd w:val="0"/>
        <w:spacing w:after="0"/>
        <w:rPr>
          <w:rFonts w:ascii="Calibri" w:hAnsi="Calibri" w:cs="Calibri"/>
          <w:sz w:val="24"/>
          <w:szCs w:val="24"/>
        </w:rPr>
      </w:pPr>
      <w:r w:rsidRPr="002B0D56">
        <w:rPr>
          <w:rFonts w:ascii="Calibri" w:hAnsi="Calibri" w:cs="Calibri"/>
          <w:sz w:val="24"/>
          <w:szCs w:val="24"/>
        </w:rPr>
        <w:t xml:space="preserve">Between 2010 and 2012, funding was also provided to establish and maintain networks for the development of coordinated government and community sector action-based responses to domestic and family violence issues in the Barkly region. </w:t>
      </w:r>
    </w:p>
    <w:p w:rsidR="00E50B2C" w:rsidRPr="002B0D56" w:rsidRDefault="00E50B2C" w:rsidP="00E50B2C">
      <w:pPr>
        <w:autoSpaceDE w:val="0"/>
        <w:autoSpaceDN w:val="0"/>
        <w:adjustRightInd w:val="0"/>
        <w:spacing w:after="0" w:line="240" w:lineRule="auto"/>
        <w:rPr>
          <w:rFonts w:ascii="Calibri" w:hAnsi="Calibri" w:cs="Calibri"/>
          <w:sz w:val="20"/>
          <w:szCs w:val="20"/>
        </w:rPr>
      </w:pPr>
    </w:p>
    <w:p w:rsidR="00E50B2C" w:rsidRPr="002B0D56" w:rsidRDefault="00E50B2C" w:rsidP="00E50B2C">
      <w:pPr>
        <w:autoSpaceDE w:val="0"/>
        <w:autoSpaceDN w:val="0"/>
        <w:adjustRightInd w:val="0"/>
        <w:spacing w:after="0"/>
        <w:rPr>
          <w:rFonts w:ascii="Calibri" w:hAnsi="Calibri" w:cs="Calibri"/>
          <w:sz w:val="24"/>
          <w:szCs w:val="24"/>
        </w:rPr>
      </w:pPr>
      <w:r w:rsidRPr="002B0D56">
        <w:rPr>
          <w:rFonts w:ascii="Calibri" w:hAnsi="Calibri" w:cs="Calibri"/>
          <w:sz w:val="24"/>
          <w:szCs w:val="24"/>
        </w:rPr>
        <w:t xml:space="preserve">The </w:t>
      </w:r>
      <w:r w:rsidRPr="00414ADA">
        <w:rPr>
          <w:rFonts w:ascii="Calibri" w:hAnsi="Calibri" w:cs="Calibri"/>
          <w:i/>
          <w:sz w:val="24"/>
          <w:szCs w:val="24"/>
        </w:rPr>
        <w:t>Alice Springs Family Safety Framework</w:t>
      </w:r>
      <w:r w:rsidRPr="002B0D56">
        <w:rPr>
          <w:rFonts w:ascii="Calibri" w:hAnsi="Calibri" w:cs="Calibri"/>
          <w:sz w:val="24"/>
          <w:szCs w:val="24"/>
        </w:rPr>
        <w:t xml:space="preserve"> is one component of the </w:t>
      </w:r>
      <w:r w:rsidRPr="00414ADA">
        <w:rPr>
          <w:rFonts w:ascii="Calibri" w:hAnsi="Calibri" w:cs="Calibri"/>
          <w:i/>
          <w:sz w:val="24"/>
          <w:szCs w:val="24"/>
        </w:rPr>
        <w:t>Alice Springs Integrated Response to Family and Domestic Violence</w:t>
      </w:r>
      <w:r w:rsidRPr="002B0D56">
        <w:rPr>
          <w:rFonts w:ascii="Calibri" w:hAnsi="Calibri" w:cs="Calibri"/>
          <w:sz w:val="24"/>
          <w:szCs w:val="24"/>
        </w:rPr>
        <w:t xml:space="preserve"> project.  The</w:t>
      </w:r>
      <w:r>
        <w:rPr>
          <w:rFonts w:ascii="Calibri" w:hAnsi="Calibri" w:cs="Calibri"/>
          <w:sz w:val="24"/>
          <w:szCs w:val="24"/>
        </w:rPr>
        <w:t xml:space="preserve"> f</w:t>
      </w:r>
      <w:r w:rsidRPr="002B0D56">
        <w:rPr>
          <w:rFonts w:ascii="Calibri" w:hAnsi="Calibri" w:cs="Calibri"/>
          <w:sz w:val="24"/>
          <w:szCs w:val="24"/>
        </w:rPr>
        <w:t xml:space="preserve">ramework seeks to enable an action-based, integrated response to women and children who are at high risk of injury or death in Alice Springs due to domestic </w:t>
      </w:r>
      <w:r>
        <w:rPr>
          <w:rFonts w:ascii="Calibri" w:hAnsi="Calibri" w:cs="Calibri"/>
          <w:sz w:val="24"/>
          <w:szCs w:val="24"/>
        </w:rPr>
        <w:t xml:space="preserve">and family </w:t>
      </w:r>
      <w:r w:rsidRPr="002B0D56">
        <w:rPr>
          <w:rFonts w:ascii="Calibri" w:hAnsi="Calibri" w:cs="Calibri"/>
          <w:sz w:val="24"/>
          <w:szCs w:val="24"/>
        </w:rPr>
        <w:t xml:space="preserve">violence.  It includes a common risk assessment tool, interagency referral processes, </w:t>
      </w:r>
      <w:r>
        <w:rPr>
          <w:rFonts w:ascii="Calibri" w:hAnsi="Calibri" w:cs="Calibri"/>
          <w:sz w:val="24"/>
          <w:szCs w:val="24"/>
        </w:rPr>
        <w:t>inter</w:t>
      </w:r>
      <w:r w:rsidRPr="002B0D56">
        <w:rPr>
          <w:rFonts w:ascii="Calibri" w:hAnsi="Calibri" w:cs="Calibri"/>
          <w:sz w:val="24"/>
          <w:szCs w:val="24"/>
        </w:rPr>
        <w:t>agency information</w:t>
      </w:r>
      <w:r>
        <w:rPr>
          <w:rFonts w:ascii="Calibri" w:hAnsi="Calibri" w:cs="Calibri"/>
          <w:sz w:val="24"/>
          <w:szCs w:val="24"/>
        </w:rPr>
        <w:t>-</w:t>
      </w:r>
      <w:r w:rsidRPr="002B0D56">
        <w:rPr>
          <w:rFonts w:ascii="Calibri" w:hAnsi="Calibri" w:cs="Calibri"/>
          <w:sz w:val="24"/>
          <w:szCs w:val="24"/>
        </w:rPr>
        <w:t>sharing protocols and fortnightly interagency meetings.</w:t>
      </w:r>
    </w:p>
    <w:p w:rsidR="00E50B2C" w:rsidRDefault="00E50B2C" w:rsidP="00E50B2C">
      <w:pPr>
        <w:autoSpaceDE w:val="0"/>
        <w:autoSpaceDN w:val="0"/>
        <w:adjustRightInd w:val="0"/>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New South Wales</w:t>
      </w:r>
    </w:p>
    <w:p w:rsidR="00E50B2C" w:rsidRDefault="00E50B2C" w:rsidP="00E50B2C">
      <w:pPr>
        <w:autoSpaceDE w:val="0"/>
        <w:autoSpaceDN w:val="0"/>
        <w:adjustRightInd w:val="0"/>
        <w:spacing w:after="0"/>
        <w:rPr>
          <w:rFonts w:ascii="Calibri" w:hAnsi="Calibri" w:cs="Calibri"/>
          <w:sz w:val="24"/>
          <w:szCs w:val="24"/>
        </w:rPr>
      </w:pPr>
      <w:r>
        <w:rPr>
          <w:rFonts w:ascii="Calibri" w:hAnsi="Calibri" w:cs="Calibri"/>
          <w:sz w:val="24"/>
          <w:szCs w:val="24"/>
        </w:rPr>
        <w:t xml:space="preserve">The New South Wales Government currently supports a range of services and service models which aim to meet the needs of women and their children experiencing violence. This includes specialist services such as the </w:t>
      </w:r>
      <w:r w:rsidRPr="00414ADA">
        <w:rPr>
          <w:rFonts w:ascii="Calibri" w:hAnsi="Calibri" w:cs="Calibri"/>
          <w:i/>
          <w:sz w:val="24"/>
          <w:szCs w:val="24"/>
        </w:rPr>
        <w:t xml:space="preserve">Domestic Violence Line </w:t>
      </w:r>
      <w:r>
        <w:rPr>
          <w:rFonts w:ascii="Calibri" w:hAnsi="Calibri" w:cs="Calibri"/>
          <w:sz w:val="24"/>
          <w:szCs w:val="24"/>
        </w:rPr>
        <w:t xml:space="preserve">and </w:t>
      </w:r>
      <w:r w:rsidRPr="00414ADA">
        <w:rPr>
          <w:rFonts w:ascii="Calibri" w:hAnsi="Calibri" w:cs="Calibri"/>
          <w:i/>
          <w:sz w:val="24"/>
          <w:szCs w:val="24"/>
        </w:rPr>
        <w:t>the N</w:t>
      </w:r>
      <w:r>
        <w:rPr>
          <w:rFonts w:ascii="Calibri" w:hAnsi="Calibri" w:cs="Calibri"/>
          <w:i/>
          <w:sz w:val="24"/>
          <w:szCs w:val="24"/>
        </w:rPr>
        <w:t xml:space="preserve">ew </w:t>
      </w:r>
      <w:r w:rsidRPr="00414ADA">
        <w:rPr>
          <w:rFonts w:ascii="Calibri" w:hAnsi="Calibri" w:cs="Calibri"/>
          <w:i/>
          <w:sz w:val="24"/>
          <w:szCs w:val="24"/>
        </w:rPr>
        <w:t>S</w:t>
      </w:r>
      <w:r>
        <w:rPr>
          <w:rFonts w:ascii="Calibri" w:hAnsi="Calibri" w:cs="Calibri"/>
          <w:i/>
          <w:sz w:val="24"/>
          <w:szCs w:val="24"/>
        </w:rPr>
        <w:t xml:space="preserve">outh </w:t>
      </w:r>
      <w:r w:rsidRPr="00414ADA">
        <w:rPr>
          <w:rFonts w:ascii="Calibri" w:hAnsi="Calibri" w:cs="Calibri"/>
          <w:i/>
          <w:sz w:val="24"/>
          <w:szCs w:val="24"/>
        </w:rPr>
        <w:t>W</w:t>
      </w:r>
      <w:r>
        <w:rPr>
          <w:rFonts w:ascii="Calibri" w:hAnsi="Calibri" w:cs="Calibri"/>
          <w:i/>
          <w:sz w:val="24"/>
          <w:szCs w:val="24"/>
        </w:rPr>
        <w:t>ales</w:t>
      </w:r>
      <w:r w:rsidRPr="00414ADA">
        <w:rPr>
          <w:rFonts w:ascii="Calibri" w:hAnsi="Calibri" w:cs="Calibri"/>
          <w:i/>
          <w:sz w:val="24"/>
          <w:szCs w:val="24"/>
        </w:rPr>
        <w:t xml:space="preserve"> Rape Crisis Centre</w:t>
      </w:r>
      <w:r>
        <w:rPr>
          <w:rFonts w:ascii="Calibri" w:hAnsi="Calibri" w:cs="Calibri"/>
          <w:sz w:val="24"/>
          <w:szCs w:val="24"/>
        </w:rPr>
        <w:t xml:space="preserve">, which provide 24/7 telephone crisis counselling.  The New South Wales Government also provides funding and support to a range of crisis accommodation and counselling services. Several major reform programs also being implemented, such as </w:t>
      </w:r>
      <w:r>
        <w:rPr>
          <w:rFonts w:ascii="Calibri" w:hAnsi="Calibri" w:cs="Calibri"/>
          <w:i/>
          <w:sz w:val="24"/>
          <w:szCs w:val="24"/>
        </w:rPr>
        <w:t>SHLV</w:t>
      </w:r>
      <w:r>
        <w:rPr>
          <w:rFonts w:ascii="Calibri" w:hAnsi="Calibri" w:cs="Calibri"/>
          <w:sz w:val="24"/>
          <w:szCs w:val="24"/>
        </w:rPr>
        <w:t xml:space="preserve"> and the </w:t>
      </w:r>
      <w:r w:rsidRPr="00414ADA">
        <w:rPr>
          <w:rFonts w:ascii="Calibri" w:hAnsi="Calibri" w:cs="Calibri"/>
          <w:i/>
          <w:sz w:val="24"/>
          <w:szCs w:val="24"/>
        </w:rPr>
        <w:t>Integrated Domestic and Family Services Program</w:t>
      </w:r>
      <w:r>
        <w:rPr>
          <w:rFonts w:ascii="Calibri" w:hAnsi="Calibri" w:cs="Calibri"/>
          <w:i/>
          <w:sz w:val="24"/>
          <w:szCs w:val="24"/>
        </w:rPr>
        <w:t>,</w:t>
      </w:r>
      <w:r>
        <w:rPr>
          <w:rFonts w:ascii="Calibri" w:hAnsi="Calibri" w:cs="Calibri"/>
          <w:sz w:val="24"/>
          <w:szCs w:val="24"/>
        </w:rPr>
        <w:t xml:space="preserve"> aim to provide a coordinated, cross-agency response to victims of violence.</w:t>
      </w:r>
    </w:p>
    <w:p w:rsidR="00E50B2C" w:rsidRPr="00F60047" w:rsidRDefault="00E50B2C" w:rsidP="00E50B2C">
      <w:pPr>
        <w:autoSpaceDE w:val="0"/>
        <w:autoSpaceDN w:val="0"/>
        <w:adjustRightInd w:val="0"/>
        <w:spacing w:after="0"/>
        <w:rPr>
          <w:rFonts w:ascii="Calibri" w:hAnsi="Calibri" w:cs="Calibri"/>
          <w:sz w:val="20"/>
          <w:szCs w:val="20"/>
        </w:rPr>
      </w:pPr>
    </w:p>
    <w:p w:rsidR="00E50B2C" w:rsidRPr="00F60047" w:rsidRDefault="00E50B2C" w:rsidP="00E50B2C">
      <w:pPr>
        <w:pStyle w:val="Style4"/>
      </w:pPr>
      <w:r w:rsidRPr="00F60047">
        <w:t>Strategy 4.3: Support mainstream services to identify and respond to needs</w:t>
      </w:r>
    </w:p>
    <w:p w:rsidR="00E50B2C" w:rsidRPr="00A24A75" w:rsidRDefault="00E50B2C" w:rsidP="00E50B2C">
      <w:pPr>
        <w:spacing w:after="0" w:line="240" w:lineRule="auto"/>
        <w:rPr>
          <w:rFonts w:ascii="Calibri" w:hAnsi="Calibri" w:cs="Calibri"/>
          <w:color w:val="7030A0"/>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This strategy acknowledges that services need </w:t>
      </w:r>
      <w:r>
        <w:rPr>
          <w:rFonts w:ascii="Calibri" w:hAnsi="Calibri" w:cs="Calibri"/>
          <w:sz w:val="24"/>
          <w:szCs w:val="24"/>
        </w:rPr>
        <w:t>assistance</w:t>
      </w:r>
      <w:r w:rsidRPr="002B0D56">
        <w:rPr>
          <w:rFonts w:ascii="Calibri" w:hAnsi="Calibri" w:cs="Calibri"/>
          <w:sz w:val="24"/>
          <w:szCs w:val="24"/>
        </w:rPr>
        <w:t xml:space="preserve"> to provide the holistic support that victims of violence often need.</w:t>
      </w:r>
    </w:p>
    <w:p w:rsidR="00E50B2C" w:rsidRPr="002B0D56" w:rsidRDefault="00E50B2C" w:rsidP="00E50B2C">
      <w:pPr>
        <w:spacing w:after="0" w:line="240" w:lineRule="auto"/>
        <w:rPr>
          <w:rFonts w:ascii="Calibri" w:hAnsi="Calibri" w:cs="Calibri"/>
          <w:sz w:val="20"/>
          <w:szCs w:val="20"/>
        </w:rPr>
      </w:pPr>
    </w:p>
    <w:p w:rsidR="00E50B2C" w:rsidRPr="002B0D56" w:rsidRDefault="00E50B2C" w:rsidP="00E50B2C">
      <w:pPr>
        <w:spacing w:after="0" w:line="240" w:lineRule="auto"/>
        <w:contextualSpacing/>
        <w:rPr>
          <w:rFonts w:ascii="Calibri" w:hAnsi="Calibri" w:cs="Calibri"/>
          <w:sz w:val="24"/>
          <w:szCs w:val="24"/>
        </w:rPr>
      </w:pPr>
      <w:r w:rsidRPr="002B0D56">
        <w:rPr>
          <w:rFonts w:ascii="Calibri" w:hAnsi="Calibri" w:cs="Calibri"/>
          <w:sz w:val="24"/>
          <w:szCs w:val="24"/>
        </w:rPr>
        <w:t xml:space="preserve">The Commonwealth has undertaken the following </w:t>
      </w:r>
      <w:r w:rsidRPr="002B0D56">
        <w:rPr>
          <w:rFonts w:ascii="Calibri" w:hAnsi="Calibri" w:cs="Calibri"/>
          <w:b/>
          <w:sz w:val="24"/>
          <w:szCs w:val="24"/>
        </w:rPr>
        <w:t>Immediate National Initiatives</w:t>
      </w:r>
      <w:r w:rsidRPr="00414ADA">
        <w:rPr>
          <w:rFonts w:ascii="Calibri" w:hAnsi="Calibri" w:cs="Calibri"/>
          <w:sz w:val="24"/>
          <w:szCs w:val="24"/>
        </w:rPr>
        <w:t>:</w:t>
      </w:r>
    </w:p>
    <w:p w:rsidR="00E50B2C" w:rsidRPr="002B0D56" w:rsidRDefault="00E50B2C" w:rsidP="00E50B2C">
      <w:pPr>
        <w:spacing w:after="0"/>
        <w:rPr>
          <w:rFonts w:ascii="Calibri" w:hAnsi="Calibri" w:cs="Calibri"/>
          <w:b/>
          <w:sz w:val="24"/>
          <w:szCs w:val="24"/>
        </w:rPr>
      </w:pPr>
      <w:r w:rsidRPr="002B0D56">
        <w:rPr>
          <w:rFonts w:ascii="Calibri" w:hAnsi="Calibri" w:cs="Calibri"/>
          <w:b/>
          <w:sz w:val="24"/>
          <w:szCs w:val="24"/>
        </w:rPr>
        <w:lastRenderedPageBreak/>
        <w:t xml:space="preserve">Implement homelessness services under the National Partnership Agreement on Homelessness to improve housing options for women victims of violence </w:t>
      </w:r>
    </w:p>
    <w:p w:rsidR="00E50B2C" w:rsidRPr="002B0D56" w:rsidRDefault="00E50B2C" w:rsidP="00E50B2C">
      <w:pPr>
        <w:spacing w:before="60" w:after="0"/>
        <w:rPr>
          <w:rFonts w:ascii="Calibri" w:hAnsi="Calibri" w:cs="Calibri"/>
          <w:sz w:val="24"/>
          <w:szCs w:val="24"/>
        </w:rPr>
      </w:pPr>
      <w:r w:rsidRPr="002B0D56">
        <w:rPr>
          <w:rFonts w:ascii="Calibri" w:hAnsi="Calibri" w:cs="Calibri"/>
          <w:sz w:val="24"/>
          <w:szCs w:val="24"/>
        </w:rPr>
        <w:t>Significant work</w:t>
      </w:r>
      <w:r>
        <w:rPr>
          <w:rFonts w:ascii="Calibri" w:hAnsi="Calibri" w:cs="Calibri"/>
          <w:sz w:val="24"/>
          <w:szCs w:val="24"/>
        </w:rPr>
        <w:t xml:space="preserve"> has been done across Australia</w:t>
      </w:r>
      <w:r w:rsidRPr="002B0D56">
        <w:rPr>
          <w:rFonts w:ascii="Calibri" w:hAnsi="Calibri" w:cs="Calibri"/>
          <w:sz w:val="24"/>
          <w:szCs w:val="24"/>
        </w:rPr>
        <w:t xml:space="preserve"> to tackle homelessness and make housing more affordable.  As at September 2012, the </w:t>
      </w:r>
      <w:r w:rsidRPr="00414ADA">
        <w:rPr>
          <w:rFonts w:ascii="Calibri" w:hAnsi="Calibri" w:cs="Calibri"/>
          <w:i/>
          <w:sz w:val="24"/>
          <w:szCs w:val="24"/>
        </w:rPr>
        <w:t xml:space="preserve">Nation Building Jobs Plan </w:t>
      </w:r>
      <w:r>
        <w:rPr>
          <w:rFonts w:ascii="Calibri" w:hAnsi="Calibri" w:cs="Calibri"/>
          <w:i/>
          <w:sz w:val="24"/>
          <w:szCs w:val="24"/>
        </w:rPr>
        <w:t>–</w:t>
      </w:r>
      <w:r w:rsidRPr="00414ADA">
        <w:rPr>
          <w:rFonts w:ascii="Calibri" w:hAnsi="Calibri" w:cs="Calibri"/>
          <w:i/>
          <w:sz w:val="24"/>
          <w:szCs w:val="24"/>
        </w:rPr>
        <w:t xml:space="preserve"> Social Housing Initiative</w:t>
      </w:r>
      <w:r w:rsidRPr="002B0D56">
        <w:rPr>
          <w:rFonts w:ascii="Calibri" w:hAnsi="Calibri" w:cs="Calibri"/>
          <w:sz w:val="24"/>
          <w:szCs w:val="24"/>
        </w:rPr>
        <w:t xml:space="preserve"> had delivered 19,100 dwellings, well above the original target of 17,460.  The </w:t>
      </w:r>
      <w:r w:rsidRPr="00414ADA">
        <w:rPr>
          <w:rFonts w:ascii="Calibri" w:hAnsi="Calibri" w:cs="Calibri"/>
          <w:i/>
          <w:sz w:val="24"/>
          <w:szCs w:val="24"/>
        </w:rPr>
        <w:t>Social Housing Initiative</w:t>
      </w:r>
      <w:r w:rsidRPr="002B0D56">
        <w:rPr>
          <w:rFonts w:ascii="Calibri" w:hAnsi="Calibri" w:cs="Calibri"/>
          <w:sz w:val="24"/>
          <w:szCs w:val="24"/>
        </w:rPr>
        <w:t xml:space="preserve"> will deliver around 19,700 dwellings in total.  Similarly, in September 2012, the </w:t>
      </w:r>
      <w:r w:rsidRPr="00414ADA">
        <w:rPr>
          <w:rFonts w:ascii="Calibri" w:hAnsi="Calibri" w:cs="Calibri"/>
          <w:i/>
          <w:sz w:val="24"/>
          <w:szCs w:val="24"/>
        </w:rPr>
        <w:t>National Partnership Agreement on Social Housing</w:t>
      </w:r>
      <w:r w:rsidRPr="002B0D56">
        <w:rPr>
          <w:rFonts w:ascii="Calibri" w:hAnsi="Calibri" w:cs="Calibri"/>
          <w:sz w:val="24"/>
          <w:szCs w:val="24"/>
        </w:rPr>
        <w:t xml:space="preserve"> had completed almost 97 per cent of the </w:t>
      </w:r>
      <w:r>
        <w:rPr>
          <w:rFonts w:ascii="Calibri" w:hAnsi="Calibri" w:cs="Calibri"/>
          <w:sz w:val="24"/>
          <w:szCs w:val="24"/>
        </w:rPr>
        <w:t xml:space="preserve">target of </w:t>
      </w:r>
      <w:r w:rsidRPr="002B0D56">
        <w:rPr>
          <w:rFonts w:ascii="Calibri" w:hAnsi="Calibri" w:cs="Calibri"/>
          <w:sz w:val="24"/>
          <w:szCs w:val="24"/>
        </w:rPr>
        <w:t>1,950 dwellings.</w:t>
      </w:r>
    </w:p>
    <w:p w:rsidR="00E50B2C" w:rsidRPr="002B0D56"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2B0D56">
        <w:rPr>
          <w:rFonts w:ascii="Calibri" w:hAnsi="Calibri" w:cs="Calibri"/>
          <w:sz w:val="24"/>
          <w:szCs w:val="24"/>
        </w:rPr>
        <w:t xml:space="preserve">Under the </w:t>
      </w:r>
      <w:r w:rsidRPr="00414ADA">
        <w:rPr>
          <w:rFonts w:ascii="Calibri" w:hAnsi="Calibri" w:cs="Calibri"/>
          <w:i/>
          <w:sz w:val="24"/>
          <w:szCs w:val="24"/>
        </w:rPr>
        <w:t>National Partnership Agreement on Homelessness</w:t>
      </w:r>
      <w:r w:rsidRPr="002B0D56">
        <w:rPr>
          <w:rFonts w:ascii="Calibri" w:hAnsi="Calibri" w:cs="Calibri"/>
          <w:sz w:val="24"/>
          <w:szCs w:val="24"/>
        </w:rPr>
        <w:t>, in the 2010</w:t>
      </w:r>
      <w:r>
        <w:rPr>
          <w:rFonts w:ascii="Calibri" w:hAnsi="Calibri" w:cs="Calibri"/>
          <w:sz w:val="24"/>
          <w:szCs w:val="24"/>
        </w:rPr>
        <w:t>–</w:t>
      </w:r>
      <w:r w:rsidRPr="002B0D56">
        <w:rPr>
          <w:rFonts w:ascii="Calibri" w:hAnsi="Calibri" w:cs="Calibri"/>
          <w:sz w:val="24"/>
          <w:szCs w:val="24"/>
        </w:rPr>
        <w:t xml:space="preserve">11 financial year, 30 projects specifically targeted to support women and children experiencing domestic and family violence were implemented across all states and territories.  This equated to over 16,000 instances of assistance.  As an example, the Northern Territory </w:t>
      </w:r>
      <w:r>
        <w:rPr>
          <w:rFonts w:ascii="Calibri" w:hAnsi="Calibri" w:cs="Calibri"/>
          <w:sz w:val="24"/>
          <w:szCs w:val="24"/>
        </w:rPr>
        <w:t>G</w:t>
      </w:r>
      <w:r w:rsidRPr="002B0D56">
        <w:rPr>
          <w:rFonts w:ascii="Calibri" w:hAnsi="Calibri" w:cs="Calibri"/>
          <w:sz w:val="24"/>
          <w:szCs w:val="24"/>
        </w:rPr>
        <w:t>overnment constructed 18 new units, 12 of which are in place to provide supported transitional accommodation for families, including women a</w:t>
      </w:r>
      <w:r>
        <w:rPr>
          <w:rFonts w:ascii="Calibri" w:hAnsi="Calibri" w:cs="Calibri"/>
          <w:sz w:val="24"/>
          <w:szCs w:val="24"/>
        </w:rPr>
        <w:t>nd children escaping violence.</w:t>
      </w:r>
    </w:p>
    <w:p w:rsidR="00E50B2C" w:rsidRPr="00EC32FD"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2B0D56">
        <w:rPr>
          <w:rFonts w:ascii="Calibri" w:hAnsi="Calibri" w:cs="Calibri"/>
          <w:sz w:val="24"/>
          <w:szCs w:val="24"/>
        </w:rPr>
        <w:t xml:space="preserve">In November 2012, Commonwealth, state and territory governments agreed, subject to Cabinet processes, to enter into negotiations for a new </w:t>
      </w:r>
      <w:r w:rsidRPr="00414ADA">
        <w:rPr>
          <w:rFonts w:ascii="Calibri" w:hAnsi="Calibri" w:cs="Calibri"/>
          <w:i/>
          <w:sz w:val="24"/>
          <w:szCs w:val="24"/>
        </w:rPr>
        <w:t>National Partnership Agreement on Homelessness</w:t>
      </w:r>
      <w:r w:rsidRPr="002B0D56">
        <w:rPr>
          <w:rFonts w:ascii="Calibri" w:hAnsi="Calibri" w:cs="Calibri"/>
          <w:sz w:val="24"/>
          <w:szCs w:val="24"/>
        </w:rPr>
        <w:t>, with the current partnership due to expire on 30 June 2013.  Governments also agreed, subject to Cabinet processes, to work on a one-year transition partnership agreement for 2013</w:t>
      </w:r>
      <w:r>
        <w:rPr>
          <w:rFonts w:ascii="Calibri" w:hAnsi="Calibri" w:cs="Calibri"/>
          <w:sz w:val="24"/>
          <w:szCs w:val="24"/>
        </w:rPr>
        <w:t>–</w:t>
      </w:r>
      <w:r w:rsidRPr="002B0D56">
        <w:rPr>
          <w:rFonts w:ascii="Calibri" w:hAnsi="Calibri" w:cs="Calibri"/>
          <w:sz w:val="24"/>
          <w:szCs w:val="24"/>
        </w:rPr>
        <w:t>14 while the new long-term agreement is negotiated.</w:t>
      </w:r>
    </w:p>
    <w:p w:rsidR="00E50B2C" w:rsidRPr="00414ADA"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b/>
          <w:sz w:val="24"/>
          <w:szCs w:val="24"/>
        </w:rPr>
      </w:pPr>
      <w:r w:rsidRPr="002B0D56">
        <w:rPr>
          <w:rFonts w:ascii="Calibri" w:hAnsi="Calibri" w:cs="Calibri"/>
          <w:b/>
          <w:sz w:val="24"/>
          <w:szCs w:val="24"/>
        </w:rPr>
        <w:t>Fund income support and family assistance payments, including the Crisis Payment for women experiencing violence</w:t>
      </w:r>
    </w:p>
    <w:p w:rsidR="00E50B2C" w:rsidRPr="002B0D56" w:rsidRDefault="00E50B2C" w:rsidP="00E50B2C">
      <w:pPr>
        <w:spacing w:before="60" w:after="0"/>
        <w:rPr>
          <w:rFonts w:ascii="Calibri" w:hAnsi="Calibri" w:cs="Calibri"/>
          <w:sz w:val="24"/>
          <w:szCs w:val="24"/>
        </w:rPr>
      </w:pPr>
      <w:r w:rsidRPr="002B0D56">
        <w:rPr>
          <w:rFonts w:ascii="Calibri" w:hAnsi="Calibri" w:cs="Calibri"/>
          <w:iCs/>
          <w:sz w:val="24"/>
          <w:szCs w:val="24"/>
        </w:rPr>
        <w:t xml:space="preserve">Crisis Payment is a one-off payment designed to help people who are experiencing severe financial hardship.  The payment is equivalent to one week’s worth of the pension, benefit or allowance </w:t>
      </w:r>
      <w:r>
        <w:rPr>
          <w:rFonts w:ascii="Calibri" w:hAnsi="Calibri" w:cs="Calibri"/>
          <w:iCs/>
          <w:sz w:val="24"/>
          <w:szCs w:val="24"/>
        </w:rPr>
        <w:t xml:space="preserve">for which </w:t>
      </w:r>
      <w:r w:rsidRPr="002B0D56">
        <w:rPr>
          <w:rFonts w:ascii="Calibri" w:hAnsi="Calibri" w:cs="Calibri"/>
          <w:iCs/>
          <w:sz w:val="24"/>
          <w:szCs w:val="24"/>
        </w:rPr>
        <w:t xml:space="preserve">the person is eligible. </w:t>
      </w:r>
      <w:r w:rsidRPr="002B0D56">
        <w:rPr>
          <w:rFonts w:ascii="Calibri" w:hAnsi="Calibri" w:cs="Calibri"/>
          <w:sz w:val="24"/>
          <w:szCs w:val="24"/>
        </w:rPr>
        <w:t xml:space="preserve"> There are two categories of Crisis Payment under which a person experiencing domestic </w:t>
      </w:r>
      <w:r>
        <w:rPr>
          <w:rFonts w:ascii="Calibri" w:hAnsi="Calibri" w:cs="Calibri"/>
          <w:sz w:val="24"/>
          <w:szCs w:val="24"/>
        </w:rPr>
        <w:t xml:space="preserve">or family </w:t>
      </w:r>
      <w:r w:rsidRPr="002B0D56">
        <w:rPr>
          <w:rFonts w:ascii="Calibri" w:hAnsi="Calibri" w:cs="Calibri"/>
          <w:sz w:val="24"/>
          <w:szCs w:val="24"/>
        </w:rPr>
        <w:t>violence may be paid:</w:t>
      </w:r>
    </w:p>
    <w:p w:rsidR="00E50B2C" w:rsidRDefault="00E50B2C" w:rsidP="00E50B2C">
      <w:pPr>
        <w:numPr>
          <w:ilvl w:val="0"/>
          <w:numId w:val="30"/>
        </w:numPr>
        <w:spacing w:after="0"/>
        <w:ind w:left="425" w:right="397" w:hanging="425"/>
        <w:rPr>
          <w:rFonts w:ascii="Calibri" w:hAnsi="Calibri" w:cs="Calibri"/>
          <w:sz w:val="24"/>
          <w:szCs w:val="24"/>
        </w:rPr>
      </w:pPr>
      <w:r w:rsidRPr="00414ADA">
        <w:rPr>
          <w:rFonts w:ascii="Calibri" w:hAnsi="Calibri" w:cs="Calibri"/>
          <w:i/>
          <w:sz w:val="24"/>
          <w:szCs w:val="24"/>
        </w:rPr>
        <w:t>extreme circumstance forcing departure from home</w:t>
      </w:r>
      <w:r w:rsidRPr="002B0D56">
        <w:rPr>
          <w:rFonts w:ascii="Calibri" w:hAnsi="Calibri" w:cs="Calibri"/>
          <w:sz w:val="24"/>
          <w:szCs w:val="24"/>
        </w:rPr>
        <w:t>, including domestic violence, and the person has established or intends to establish a new home; and</w:t>
      </w:r>
    </w:p>
    <w:p w:rsidR="00E50B2C" w:rsidRDefault="00E50B2C" w:rsidP="00E50B2C">
      <w:pPr>
        <w:numPr>
          <w:ilvl w:val="0"/>
          <w:numId w:val="30"/>
        </w:numPr>
        <w:spacing w:after="0"/>
        <w:ind w:left="425" w:right="397" w:hanging="425"/>
        <w:rPr>
          <w:rFonts w:ascii="Calibri" w:hAnsi="Calibri" w:cs="Calibri"/>
          <w:sz w:val="24"/>
          <w:szCs w:val="24"/>
        </w:rPr>
      </w:pPr>
      <w:proofErr w:type="gramStart"/>
      <w:r w:rsidRPr="00414ADA">
        <w:rPr>
          <w:rFonts w:ascii="Calibri" w:hAnsi="Calibri" w:cs="Calibri"/>
          <w:i/>
          <w:sz w:val="24"/>
          <w:szCs w:val="24"/>
        </w:rPr>
        <w:t>remaining</w:t>
      </w:r>
      <w:proofErr w:type="gramEnd"/>
      <w:r w:rsidRPr="00414ADA">
        <w:rPr>
          <w:rFonts w:ascii="Calibri" w:hAnsi="Calibri" w:cs="Calibri"/>
          <w:i/>
          <w:sz w:val="24"/>
          <w:szCs w:val="24"/>
        </w:rPr>
        <w:t xml:space="preserve"> in the home after removal of family member</w:t>
      </w:r>
      <w:r w:rsidRPr="002B0D56">
        <w:rPr>
          <w:rFonts w:ascii="Calibri" w:hAnsi="Calibri" w:cs="Calibri"/>
          <w:sz w:val="24"/>
          <w:szCs w:val="24"/>
        </w:rPr>
        <w:t xml:space="preserve"> due to domestic or family violence.</w:t>
      </w:r>
    </w:p>
    <w:p w:rsidR="00E50B2C" w:rsidRPr="002B0D56" w:rsidRDefault="00E50B2C" w:rsidP="00E50B2C">
      <w:pPr>
        <w:spacing w:after="0"/>
        <w:ind w:right="340"/>
        <w:rPr>
          <w:rFonts w:ascii="Calibri" w:hAnsi="Calibri" w:cs="Calibri"/>
          <w:sz w:val="20"/>
          <w:szCs w:val="20"/>
        </w:rPr>
      </w:pPr>
    </w:p>
    <w:p w:rsidR="00473082" w:rsidRPr="00473082" w:rsidRDefault="00E50B2C" w:rsidP="00473082">
      <w:pPr>
        <w:spacing w:after="0"/>
        <w:ind w:right="340"/>
        <w:rPr>
          <w:rFonts w:ascii="Calibri" w:hAnsi="Calibri" w:cs="Calibri"/>
          <w:sz w:val="24"/>
          <w:szCs w:val="24"/>
        </w:rPr>
      </w:pPr>
      <w:r w:rsidRPr="002B0D56">
        <w:rPr>
          <w:rFonts w:ascii="Calibri" w:hAnsi="Calibri" w:cs="Calibri"/>
          <w:sz w:val="24"/>
          <w:szCs w:val="24"/>
        </w:rPr>
        <w:t>In 2011</w:t>
      </w:r>
      <w:r>
        <w:rPr>
          <w:rFonts w:ascii="Calibri" w:hAnsi="Calibri" w:cs="Calibri"/>
          <w:sz w:val="24"/>
          <w:szCs w:val="24"/>
        </w:rPr>
        <w:t>–</w:t>
      </w:r>
      <w:r w:rsidRPr="002B0D56">
        <w:rPr>
          <w:rFonts w:ascii="Calibri" w:hAnsi="Calibri" w:cs="Calibri"/>
          <w:sz w:val="24"/>
          <w:szCs w:val="24"/>
        </w:rPr>
        <w:t xml:space="preserve">2012, there were 14,340 Crisis Payments paid under </w:t>
      </w:r>
      <w:r>
        <w:rPr>
          <w:rFonts w:ascii="Calibri" w:hAnsi="Calibri" w:cs="Calibri"/>
          <w:sz w:val="24"/>
          <w:szCs w:val="24"/>
        </w:rPr>
        <w:t xml:space="preserve">the </w:t>
      </w:r>
      <w:r w:rsidRPr="00414ADA">
        <w:rPr>
          <w:rFonts w:ascii="Calibri" w:hAnsi="Calibri" w:cs="Calibri"/>
          <w:i/>
          <w:sz w:val="24"/>
          <w:szCs w:val="24"/>
        </w:rPr>
        <w:t>Domestic Violence</w:t>
      </w:r>
      <w:r>
        <w:rPr>
          <w:rFonts w:ascii="Calibri" w:hAnsi="Calibri" w:cs="Calibri"/>
          <w:i/>
          <w:sz w:val="24"/>
          <w:szCs w:val="24"/>
        </w:rPr>
        <w:t>—</w:t>
      </w:r>
      <w:r w:rsidRPr="00414ADA">
        <w:rPr>
          <w:rFonts w:ascii="Calibri" w:hAnsi="Calibri" w:cs="Calibri"/>
          <w:i/>
          <w:sz w:val="24"/>
          <w:szCs w:val="24"/>
        </w:rPr>
        <w:t>establish new home</w:t>
      </w:r>
      <w:r w:rsidRPr="002B0D56">
        <w:rPr>
          <w:rFonts w:ascii="Calibri" w:hAnsi="Calibri" w:cs="Calibri"/>
          <w:sz w:val="24"/>
          <w:szCs w:val="24"/>
        </w:rPr>
        <w:t xml:space="preserve"> category and 1,506 Crisis Payments paid under</w:t>
      </w:r>
      <w:r>
        <w:rPr>
          <w:rFonts w:ascii="Calibri" w:hAnsi="Calibri" w:cs="Calibri"/>
          <w:sz w:val="24"/>
          <w:szCs w:val="24"/>
        </w:rPr>
        <w:t xml:space="preserve"> the </w:t>
      </w:r>
      <w:r w:rsidRPr="00414ADA">
        <w:rPr>
          <w:rFonts w:ascii="Calibri" w:hAnsi="Calibri" w:cs="Calibri"/>
          <w:i/>
          <w:sz w:val="24"/>
          <w:szCs w:val="24"/>
        </w:rPr>
        <w:t>Domestic Violence</w:t>
      </w:r>
      <w:r>
        <w:rPr>
          <w:rFonts w:ascii="Calibri" w:hAnsi="Calibri" w:cs="Calibri"/>
          <w:i/>
          <w:sz w:val="24"/>
          <w:szCs w:val="24"/>
        </w:rPr>
        <w:t>—</w:t>
      </w:r>
      <w:r w:rsidRPr="00414ADA">
        <w:rPr>
          <w:rFonts w:ascii="Calibri" w:hAnsi="Calibri" w:cs="Calibri"/>
          <w:i/>
          <w:sz w:val="24"/>
          <w:szCs w:val="24"/>
        </w:rPr>
        <w:t>remain in home</w:t>
      </w:r>
      <w:r>
        <w:rPr>
          <w:rFonts w:ascii="Calibri" w:hAnsi="Calibri" w:cs="Calibri"/>
          <w:i/>
          <w:sz w:val="24"/>
          <w:szCs w:val="24"/>
        </w:rPr>
        <w:t xml:space="preserve"> </w:t>
      </w:r>
      <w:r>
        <w:rPr>
          <w:rFonts w:ascii="Calibri" w:hAnsi="Calibri" w:cs="Calibri"/>
          <w:sz w:val="24"/>
          <w:szCs w:val="24"/>
        </w:rPr>
        <w:t>category.</w:t>
      </w:r>
      <w:r w:rsidR="00473082">
        <w:rPr>
          <w:rFonts w:ascii="Calibri" w:hAnsi="Calibri" w:cs="Calibri"/>
          <w:sz w:val="20"/>
          <w:szCs w:val="20"/>
        </w:rPr>
        <w:br w:type="page"/>
      </w:r>
    </w:p>
    <w:p w:rsidR="00E50B2C" w:rsidRPr="002B0D56" w:rsidRDefault="00E50B2C" w:rsidP="00E50B2C">
      <w:pPr>
        <w:spacing w:after="0"/>
        <w:rPr>
          <w:rFonts w:ascii="Calibri" w:hAnsi="Calibri" w:cs="Calibri"/>
          <w:b/>
          <w:sz w:val="24"/>
          <w:szCs w:val="24"/>
        </w:rPr>
      </w:pPr>
      <w:r w:rsidRPr="002B0D56">
        <w:rPr>
          <w:rFonts w:ascii="Calibri" w:hAnsi="Calibri" w:cs="Calibri"/>
          <w:b/>
          <w:sz w:val="24"/>
          <w:szCs w:val="24"/>
        </w:rPr>
        <w:lastRenderedPageBreak/>
        <w:t xml:space="preserve">Provide social work services to victims experiencing domestic violence through </w:t>
      </w:r>
      <w:proofErr w:type="spellStart"/>
      <w:r w:rsidRPr="002B0D56">
        <w:rPr>
          <w:rFonts w:ascii="Calibri" w:hAnsi="Calibri" w:cs="Calibri"/>
          <w:b/>
          <w:sz w:val="24"/>
          <w:szCs w:val="24"/>
        </w:rPr>
        <w:t>Centrelink’s</w:t>
      </w:r>
      <w:proofErr w:type="spellEnd"/>
      <w:r w:rsidRPr="002B0D56">
        <w:rPr>
          <w:rFonts w:ascii="Calibri" w:hAnsi="Calibri" w:cs="Calibri"/>
          <w:b/>
          <w:sz w:val="24"/>
          <w:szCs w:val="24"/>
        </w:rPr>
        <w:t xml:space="preserve"> Domestic and Family Violence Strategy </w:t>
      </w:r>
    </w:p>
    <w:p w:rsidR="00E50B2C" w:rsidRPr="002B0D56" w:rsidRDefault="00E50B2C" w:rsidP="00E50B2C">
      <w:pPr>
        <w:spacing w:before="60" w:after="0"/>
        <w:rPr>
          <w:rFonts w:ascii="Calibri" w:hAnsi="Calibri" w:cs="Calibri"/>
          <w:sz w:val="24"/>
          <w:szCs w:val="24"/>
        </w:rPr>
      </w:pPr>
      <w:r w:rsidRPr="002B0D56">
        <w:rPr>
          <w:rFonts w:ascii="Calibri" w:hAnsi="Calibri" w:cs="Calibri"/>
          <w:sz w:val="24"/>
          <w:szCs w:val="24"/>
        </w:rPr>
        <w:t>Social workers are available in Centrelink offices and via the call centre to assist especially vulnerable or at-risk clients, including women who have experienced family and domestic</w:t>
      </w:r>
      <w:r>
        <w:rPr>
          <w:rFonts w:ascii="Calibri" w:hAnsi="Calibri" w:cs="Calibri"/>
          <w:sz w:val="24"/>
          <w:szCs w:val="24"/>
        </w:rPr>
        <w:t xml:space="preserve"> </w:t>
      </w:r>
      <w:r w:rsidRPr="002B0D56">
        <w:rPr>
          <w:rFonts w:ascii="Calibri" w:hAnsi="Calibri" w:cs="Calibri"/>
          <w:sz w:val="24"/>
          <w:szCs w:val="24"/>
        </w:rPr>
        <w:t>violence or sexual assault.</w:t>
      </w:r>
    </w:p>
    <w:p w:rsidR="00E50B2C" w:rsidRPr="00414ADA" w:rsidRDefault="00E50B2C" w:rsidP="00E50B2C">
      <w:pPr>
        <w:spacing w:after="0"/>
        <w:rPr>
          <w:rFonts w:ascii="Calibri" w:hAnsi="Calibri" w:cs="Calibri"/>
          <w:sz w:val="20"/>
          <w:szCs w:val="20"/>
        </w:rPr>
      </w:pPr>
    </w:p>
    <w:p w:rsidR="00E50B2C" w:rsidRPr="00E70591" w:rsidRDefault="00E50B2C" w:rsidP="00E50B2C">
      <w:pPr>
        <w:spacing w:after="0"/>
        <w:rPr>
          <w:rFonts w:ascii="Calibri" w:hAnsi="Calibri" w:cs="Calibri"/>
          <w:sz w:val="24"/>
          <w:szCs w:val="24"/>
        </w:rPr>
      </w:pPr>
      <w:r w:rsidRPr="00E70591">
        <w:rPr>
          <w:rFonts w:ascii="Calibri" w:hAnsi="Calibri" w:cs="Calibri"/>
          <w:sz w:val="24"/>
          <w:szCs w:val="24"/>
        </w:rPr>
        <w:t xml:space="preserve">The </w:t>
      </w:r>
      <w:r>
        <w:rPr>
          <w:rFonts w:ascii="Calibri" w:hAnsi="Calibri" w:cs="Calibri"/>
          <w:sz w:val="24"/>
          <w:szCs w:val="24"/>
        </w:rPr>
        <w:t xml:space="preserve">Commonwealth </w:t>
      </w:r>
      <w:r w:rsidRPr="00E70591">
        <w:rPr>
          <w:rFonts w:ascii="Calibri" w:hAnsi="Calibri" w:cs="Calibri"/>
          <w:sz w:val="24"/>
          <w:szCs w:val="24"/>
        </w:rPr>
        <w:t>Department of Human Services (DHS) has developed a strategy which sets out the rationale and framework for a whole</w:t>
      </w:r>
      <w:r>
        <w:rPr>
          <w:rFonts w:ascii="Calibri" w:hAnsi="Calibri" w:cs="Calibri"/>
          <w:sz w:val="24"/>
          <w:szCs w:val="24"/>
        </w:rPr>
        <w:t>-</w:t>
      </w:r>
      <w:r w:rsidRPr="00E70591">
        <w:rPr>
          <w:rFonts w:ascii="Calibri" w:hAnsi="Calibri" w:cs="Calibri"/>
          <w:sz w:val="24"/>
          <w:szCs w:val="24"/>
        </w:rPr>
        <w:t>of</w:t>
      </w:r>
      <w:r>
        <w:rPr>
          <w:rFonts w:ascii="Calibri" w:hAnsi="Calibri" w:cs="Calibri"/>
          <w:sz w:val="24"/>
          <w:szCs w:val="24"/>
        </w:rPr>
        <w:t>-</w:t>
      </w:r>
      <w:r w:rsidRPr="00E70591">
        <w:rPr>
          <w:rFonts w:ascii="Calibri" w:hAnsi="Calibri" w:cs="Calibri"/>
          <w:sz w:val="24"/>
          <w:szCs w:val="24"/>
        </w:rPr>
        <w:t>department approach to family and domestic violence. Research and preparation for the strategy commenced in early 2011, taking into account the integration of the department and activity across government as well as relevant work undertaken to improve approaches to family violence in child support services.</w:t>
      </w:r>
      <w:r>
        <w:rPr>
          <w:rFonts w:ascii="Calibri" w:hAnsi="Calibri" w:cs="Calibri"/>
          <w:sz w:val="24"/>
          <w:szCs w:val="24"/>
        </w:rPr>
        <w:t xml:space="preserve">  </w:t>
      </w:r>
      <w:r w:rsidRPr="00E70591">
        <w:rPr>
          <w:rFonts w:ascii="Calibri" w:hAnsi="Calibri" w:cs="Calibri"/>
          <w:sz w:val="24"/>
          <w:szCs w:val="24"/>
        </w:rPr>
        <w:t xml:space="preserve">The development of the </w:t>
      </w:r>
      <w:r w:rsidRPr="003354AF">
        <w:rPr>
          <w:rFonts w:ascii="Calibri" w:hAnsi="Calibri" w:cs="Calibri"/>
          <w:i/>
          <w:sz w:val="24"/>
          <w:szCs w:val="24"/>
        </w:rPr>
        <w:t>DHS Family and Domestic Violence Strategy</w:t>
      </w:r>
      <w:r w:rsidRPr="00E70591">
        <w:rPr>
          <w:rFonts w:ascii="Calibri" w:hAnsi="Calibri" w:cs="Calibri"/>
          <w:sz w:val="24"/>
          <w:szCs w:val="24"/>
        </w:rPr>
        <w:t xml:space="preserve"> has also been informed by the ALRC</w:t>
      </w:r>
      <w:r>
        <w:rPr>
          <w:rFonts w:ascii="Calibri" w:hAnsi="Calibri" w:cs="Calibri"/>
          <w:sz w:val="24"/>
          <w:szCs w:val="24"/>
        </w:rPr>
        <w:t>’s</w:t>
      </w:r>
      <w:r w:rsidRPr="00E70591">
        <w:rPr>
          <w:rFonts w:ascii="Calibri" w:hAnsi="Calibri" w:cs="Calibri"/>
          <w:sz w:val="24"/>
          <w:szCs w:val="24"/>
        </w:rPr>
        <w:t xml:space="preserve"> report</w:t>
      </w:r>
      <w:r>
        <w:rPr>
          <w:rFonts w:ascii="Calibri" w:hAnsi="Calibri" w:cs="Calibri"/>
          <w:sz w:val="24"/>
          <w:szCs w:val="24"/>
        </w:rPr>
        <w:t xml:space="preserve">, </w:t>
      </w:r>
      <w:r w:rsidRPr="00E70591">
        <w:rPr>
          <w:rFonts w:ascii="Calibri" w:hAnsi="Calibri" w:cs="Calibri"/>
          <w:i/>
          <w:iCs/>
          <w:spacing w:val="5"/>
          <w:sz w:val="24"/>
          <w:szCs w:val="24"/>
        </w:rPr>
        <w:t>Family Violence and Commonwealth Laws</w:t>
      </w:r>
      <w:r>
        <w:rPr>
          <w:rFonts w:ascii="Calibri" w:hAnsi="Calibri" w:cs="Calibri"/>
          <w:i/>
          <w:iCs/>
          <w:spacing w:val="5"/>
          <w:sz w:val="24"/>
          <w:szCs w:val="24"/>
        </w:rPr>
        <w:t>—</w:t>
      </w:r>
      <w:r w:rsidRPr="00E70591">
        <w:rPr>
          <w:rFonts w:ascii="Calibri" w:hAnsi="Calibri" w:cs="Calibri"/>
          <w:i/>
          <w:iCs/>
          <w:spacing w:val="5"/>
          <w:sz w:val="24"/>
          <w:szCs w:val="24"/>
        </w:rPr>
        <w:t>Improving Legal Frameworks</w:t>
      </w:r>
      <w:r w:rsidRPr="00E70591">
        <w:rPr>
          <w:rFonts w:ascii="Calibri" w:hAnsi="Calibri" w:cs="Calibri"/>
          <w:sz w:val="24"/>
          <w:szCs w:val="24"/>
        </w:rPr>
        <w:t>,</w:t>
      </w:r>
      <w:r>
        <w:rPr>
          <w:rFonts w:ascii="Calibri" w:hAnsi="Calibri" w:cs="Calibri"/>
          <w:sz w:val="24"/>
          <w:szCs w:val="24"/>
        </w:rPr>
        <w:t xml:space="preserve"> released i</w:t>
      </w:r>
      <w:r w:rsidRPr="00E70591">
        <w:rPr>
          <w:rFonts w:ascii="Calibri" w:hAnsi="Calibri" w:cs="Calibri"/>
          <w:sz w:val="24"/>
          <w:szCs w:val="24"/>
        </w:rPr>
        <w:t xml:space="preserve">n February 2012. </w:t>
      </w:r>
    </w:p>
    <w:p w:rsidR="00E50B2C" w:rsidRPr="003354AF"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2B0D56">
        <w:rPr>
          <w:rFonts w:ascii="Calibri" w:hAnsi="Calibri" w:cs="Calibri"/>
          <w:sz w:val="24"/>
          <w:szCs w:val="24"/>
        </w:rPr>
        <w:t xml:space="preserve">States and territories have undertaken the following </w:t>
      </w:r>
      <w:r w:rsidRPr="002B0D56">
        <w:rPr>
          <w:rFonts w:ascii="Calibri" w:hAnsi="Calibri" w:cs="Calibri"/>
          <w:b/>
          <w:sz w:val="24"/>
          <w:szCs w:val="24"/>
        </w:rPr>
        <w:t>related actions</w:t>
      </w:r>
      <w:r>
        <w:rPr>
          <w:rFonts w:ascii="Calibri" w:hAnsi="Calibri" w:cs="Calibri"/>
          <w:sz w:val="24"/>
          <w:szCs w:val="24"/>
        </w:rPr>
        <w:t>:</w:t>
      </w:r>
    </w:p>
    <w:p w:rsidR="00E50B2C" w:rsidRPr="00EC32FD"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Northern Territory</w:t>
      </w:r>
    </w:p>
    <w:p w:rsidR="00E50B2C" w:rsidRDefault="00E50B2C" w:rsidP="00E50B2C">
      <w:pPr>
        <w:spacing w:after="0"/>
        <w:rPr>
          <w:rFonts w:ascii="Calibri" w:hAnsi="Calibri" w:cs="Calibri"/>
          <w:sz w:val="24"/>
          <w:szCs w:val="24"/>
        </w:rPr>
      </w:pPr>
      <w:r w:rsidRPr="00D71CA8">
        <w:rPr>
          <w:rFonts w:ascii="Calibri" w:hAnsi="Calibri" w:cs="Calibri"/>
          <w:sz w:val="24"/>
          <w:szCs w:val="24"/>
        </w:rPr>
        <w:t>A project involving specialist Office of Children and Families staff based in Northern Territory public hospital emergency departments has provided services and support and referrals to clients, as well as training in domestic and family violence to medical, nursing and allied health staff.</w:t>
      </w:r>
    </w:p>
    <w:p w:rsidR="00E50B2C" w:rsidRPr="003354AF" w:rsidRDefault="00E50B2C" w:rsidP="00E50B2C">
      <w:pPr>
        <w:spacing w:after="0"/>
        <w:rPr>
          <w:rFonts w:ascii="Calibri" w:hAnsi="Calibri" w:cs="Calibri"/>
          <w:sz w:val="20"/>
          <w:szCs w:val="20"/>
        </w:rPr>
      </w:pPr>
    </w:p>
    <w:p w:rsidR="00E50B2C" w:rsidRPr="002B0D56" w:rsidRDefault="00E50B2C" w:rsidP="00E50B2C">
      <w:pPr>
        <w:autoSpaceDE w:val="0"/>
        <w:autoSpaceDN w:val="0"/>
        <w:adjustRightInd w:val="0"/>
        <w:spacing w:after="0"/>
        <w:rPr>
          <w:rFonts w:ascii="Calibri" w:hAnsi="Calibri" w:cs="Calibri"/>
          <w:sz w:val="24"/>
          <w:szCs w:val="24"/>
        </w:rPr>
      </w:pPr>
      <w:r w:rsidRPr="002B0D56">
        <w:rPr>
          <w:rFonts w:ascii="Calibri" w:hAnsi="Calibri" w:cs="Calibri"/>
          <w:sz w:val="24"/>
          <w:szCs w:val="24"/>
        </w:rPr>
        <w:t>The N</w:t>
      </w:r>
      <w:r>
        <w:rPr>
          <w:rFonts w:ascii="Calibri" w:hAnsi="Calibri" w:cs="Calibri"/>
          <w:sz w:val="24"/>
          <w:szCs w:val="24"/>
        </w:rPr>
        <w:t xml:space="preserve">orthern </w:t>
      </w:r>
      <w:r w:rsidRPr="002B0D56">
        <w:rPr>
          <w:rFonts w:ascii="Calibri" w:hAnsi="Calibri" w:cs="Calibri"/>
          <w:sz w:val="24"/>
          <w:szCs w:val="24"/>
        </w:rPr>
        <w:t>T</w:t>
      </w:r>
      <w:r>
        <w:rPr>
          <w:rFonts w:ascii="Calibri" w:hAnsi="Calibri" w:cs="Calibri"/>
          <w:sz w:val="24"/>
          <w:szCs w:val="24"/>
        </w:rPr>
        <w:t>erritory</w:t>
      </w:r>
      <w:r w:rsidRPr="002B0D56">
        <w:rPr>
          <w:rFonts w:ascii="Calibri" w:hAnsi="Calibri" w:cs="Calibri"/>
          <w:sz w:val="24"/>
          <w:szCs w:val="24"/>
        </w:rPr>
        <w:t xml:space="preserve"> Government provides funding to Dawn House (Darwin) and Alice Springs Women’s Shelter for domestic violence educator positions.  These educators deliver training to community organisations, government and non-government agencies and individuals to increase awareness of domestic and family violence in the N</w:t>
      </w:r>
      <w:r>
        <w:rPr>
          <w:rFonts w:ascii="Calibri" w:hAnsi="Calibri" w:cs="Calibri"/>
          <w:sz w:val="24"/>
          <w:szCs w:val="24"/>
        </w:rPr>
        <w:t xml:space="preserve">orthern </w:t>
      </w:r>
      <w:r w:rsidRPr="002B0D56">
        <w:rPr>
          <w:rFonts w:ascii="Calibri" w:hAnsi="Calibri" w:cs="Calibri"/>
          <w:sz w:val="24"/>
          <w:szCs w:val="24"/>
        </w:rPr>
        <w:t>T</w:t>
      </w:r>
      <w:r>
        <w:rPr>
          <w:rFonts w:ascii="Calibri" w:hAnsi="Calibri" w:cs="Calibri"/>
          <w:sz w:val="24"/>
          <w:szCs w:val="24"/>
        </w:rPr>
        <w:t>erritory</w:t>
      </w:r>
      <w:r w:rsidRPr="002B0D56">
        <w:rPr>
          <w:rFonts w:ascii="Calibri" w:hAnsi="Calibri" w:cs="Calibri"/>
          <w:sz w:val="24"/>
          <w:szCs w:val="24"/>
        </w:rPr>
        <w:t xml:space="preserve"> and to enable enhanced service delivery to those experiencing domestic and family violence.</w:t>
      </w:r>
    </w:p>
    <w:p w:rsidR="00E50B2C" w:rsidRPr="003354AF" w:rsidRDefault="00E50B2C" w:rsidP="00E50B2C">
      <w:pPr>
        <w:spacing w:after="0" w:line="240" w:lineRule="auto"/>
        <w:rPr>
          <w:rFonts w:ascii="Calibri" w:hAnsi="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New South Wales</w:t>
      </w:r>
    </w:p>
    <w:p w:rsidR="00E50B2C" w:rsidRPr="007F2B97" w:rsidRDefault="00E50B2C" w:rsidP="00E50B2C">
      <w:pPr>
        <w:autoSpaceDE w:val="0"/>
        <w:autoSpaceDN w:val="0"/>
        <w:adjustRightInd w:val="0"/>
        <w:spacing w:after="0"/>
        <w:rPr>
          <w:rFonts w:ascii="Calibri" w:hAnsi="Calibri" w:cs="Calibri"/>
          <w:sz w:val="24"/>
          <w:szCs w:val="24"/>
        </w:rPr>
      </w:pPr>
      <w:r w:rsidRPr="007F2B97">
        <w:rPr>
          <w:rFonts w:ascii="Calibri" w:hAnsi="Calibri" w:cs="Calibri"/>
          <w:sz w:val="24"/>
          <w:szCs w:val="24"/>
        </w:rPr>
        <w:t xml:space="preserve">The </w:t>
      </w:r>
      <w:r w:rsidRPr="003354AF">
        <w:rPr>
          <w:rFonts w:ascii="Calibri" w:hAnsi="Calibri" w:cs="Calibri"/>
          <w:i/>
          <w:sz w:val="24"/>
          <w:szCs w:val="24"/>
        </w:rPr>
        <w:t>N</w:t>
      </w:r>
      <w:r>
        <w:rPr>
          <w:rFonts w:ascii="Calibri" w:hAnsi="Calibri" w:cs="Calibri"/>
          <w:i/>
          <w:sz w:val="24"/>
          <w:szCs w:val="24"/>
        </w:rPr>
        <w:t xml:space="preserve">ew </w:t>
      </w:r>
      <w:r w:rsidRPr="003354AF">
        <w:rPr>
          <w:rFonts w:ascii="Calibri" w:hAnsi="Calibri" w:cs="Calibri"/>
          <w:i/>
          <w:sz w:val="24"/>
          <w:szCs w:val="24"/>
        </w:rPr>
        <w:t>S</w:t>
      </w:r>
      <w:r>
        <w:rPr>
          <w:rFonts w:ascii="Calibri" w:hAnsi="Calibri" w:cs="Calibri"/>
          <w:i/>
          <w:sz w:val="24"/>
          <w:szCs w:val="24"/>
        </w:rPr>
        <w:t xml:space="preserve">outh </w:t>
      </w:r>
      <w:r w:rsidRPr="003354AF">
        <w:rPr>
          <w:rFonts w:ascii="Calibri" w:hAnsi="Calibri" w:cs="Calibri"/>
          <w:i/>
          <w:sz w:val="24"/>
          <w:szCs w:val="24"/>
        </w:rPr>
        <w:t>W</w:t>
      </w:r>
      <w:r>
        <w:rPr>
          <w:rFonts w:ascii="Calibri" w:hAnsi="Calibri" w:cs="Calibri"/>
          <w:i/>
          <w:sz w:val="24"/>
          <w:szCs w:val="24"/>
        </w:rPr>
        <w:t>ales</w:t>
      </w:r>
      <w:r w:rsidRPr="003354AF">
        <w:rPr>
          <w:rFonts w:ascii="Calibri" w:hAnsi="Calibri" w:cs="Calibri"/>
          <w:i/>
          <w:sz w:val="24"/>
          <w:szCs w:val="24"/>
        </w:rPr>
        <w:t xml:space="preserve"> Domestic Violence Proactive Support System</w:t>
      </w:r>
      <w:r w:rsidRPr="007F2B97">
        <w:rPr>
          <w:rFonts w:ascii="Calibri" w:hAnsi="Calibri" w:cs="Calibri"/>
          <w:sz w:val="24"/>
          <w:szCs w:val="24"/>
        </w:rPr>
        <w:t xml:space="preserve"> (DVPASS) proactively brings services to victims who</w:t>
      </w:r>
      <w:r>
        <w:rPr>
          <w:rFonts w:ascii="Calibri" w:hAnsi="Calibri" w:cs="Calibri"/>
          <w:sz w:val="24"/>
          <w:szCs w:val="24"/>
        </w:rPr>
        <w:t>,</w:t>
      </w:r>
      <w:r w:rsidRPr="007F2B97">
        <w:rPr>
          <w:rFonts w:ascii="Calibri" w:hAnsi="Calibri" w:cs="Calibri"/>
          <w:sz w:val="24"/>
          <w:szCs w:val="24"/>
        </w:rPr>
        <w:t xml:space="preserve"> in the past</w:t>
      </w:r>
      <w:r>
        <w:rPr>
          <w:rFonts w:ascii="Calibri" w:hAnsi="Calibri" w:cs="Calibri"/>
          <w:sz w:val="24"/>
          <w:szCs w:val="24"/>
        </w:rPr>
        <w:t>,</w:t>
      </w:r>
      <w:r w:rsidRPr="007F2B97">
        <w:rPr>
          <w:rFonts w:ascii="Calibri" w:hAnsi="Calibri" w:cs="Calibri"/>
          <w:sz w:val="24"/>
          <w:szCs w:val="24"/>
        </w:rPr>
        <w:t xml:space="preserve"> had to seek out services themselves.</w:t>
      </w:r>
      <w:r>
        <w:rPr>
          <w:rFonts w:ascii="Calibri" w:hAnsi="Calibri" w:cs="Calibri"/>
          <w:sz w:val="24"/>
          <w:szCs w:val="24"/>
        </w:rPr>
        <w:t xml:space="preserve"> </w:t>
      </w:r>
      <w:r w:rsidRPr="007F2B97">
        <w:rPr>
          <w:rFonts w:ascii="Calibri" w:hAnsi="Calibri" w:cs="Calibri"/>
          <w:sz w:val="24"/>
          <w:szCs w:val="24"/>
        </w:rPr>
        <w:t xml:space="preserve">The aim is to break the cycle of violence and minimise the opportunity for violence to escalate. Under the system, police get consent from domestic violence victims to give their details to a specialist domestic violence support service. The service then follows up the referral within 72 hours. DVPASS is being evaluated, which will assist with identifying best practice for police referral of domestic violence victims and offenders of both genders to support services. The DVPASS program has recently expanded </w:t>
      </w:r>
      <w:r>
        <w:rPr>
          <w:rFonts w:ascii="Calibri" w:hAnsi="Calibri" w:cs="Calibri"/>
          <w:sz w:val="24"/>
          <w:szCs w:val="24"/>
        </w:rPr>
        <w:t xml:space="preserve">to 11 locations across </w:t>
      </w:r>
      <w:r>
        <w:rPr>
          <w:rFonts w:ascii="Calibri" w:hAnsi="Calibri" w:cs="Calibri"/>
          <w:sz w:val="24"/>
          <w:szCs w:val="24"/>
        </w:rPr>
        <w:br/>
        <w:t>New South Wales.</w:t>
      </w:r>
    </w:p>
    <w:p w:rsidR="00E50B2C" w:rsidRDefault="00E50B2C" w:rsidP="00E50B2C">
      <w:pPr>
        <w:spacing w:after="0" w:line="240" w:lineRule="auto"/>
        <w:rPr>
          <w:rFonts w:ascii="Calibri" w:hAnsi="Calibri"/>
          <w:sz w:val="20"/>
          <w:szCs w:val="20"/>
        </w:rPr>
      </w:pPr>
    </w:p>
    <w:p w:rsidR="00E50B2C" w:rsidRPr="003354AF" w:rsidRDefault="00E50B2C" w:rsidP="00E50B2C">
      <w:pPr>
        <w:spacing w:after="0" w:line="240" w:lineRule="auto"/>
        <w:rPr>
          <w:rFonts w:ascii="Calibri" w:hAnsi="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lastRenderedPageBreak/>
        <w:t>South Australia</w:t>
      </w:r>
    </w:p>
    <w:p w:rsidR="00E50B2C" w:rsidRPr="00C23EE3" w:rsidRDefault="00E50B2C" w:rsidP="00E50B2C">
      <w:pPr>
        <w:spacing w:after="0"/>
        <w:rPr>
          <w:rFonts w:ascii="Calibri" w:hAnsi="Calibri" w:cs="Calibri"/>
          <w:sz w:val="24"/>
          <w:szCs w:val="24"/>
        </w:rPr>
      </w:pPr>
      <w:r w:rsidRPr="00C23EE3">
        <w:rPr>
          <w:rFonts w:ascii="Calibri" w:hAnsi="Calibri" w:cs="Calibri"/>
          <w:sz w:val="24"/>
          <w:szCs w:val="24"/>
        </w:rPr>
        <w:t xml:space="preserve">Work is currently underway in South Australia to expand the </w:t>
      </w:r>
      <w:r w:rsidRPr="003354AF">
        <w:rPr>
          <w:rFonts w:ascii="Calibri" w:hAnsi="Calibri" w:cs="Calibri"/>
          <w:i/>
          <w:sz w:val="24"/>
          <w:szCs w:val="24"/>
        </w:rPr>
        <w:t>Information Sharing Guidelines for Promoting the Safety and Wellbeing of Children</w:t>
      </w:r>
      <w:r>
        <w:rPr>
          <w:rFonts w:ascii="Calibri" w:hAnsi="Calibri" w:cs="Calibri"/>
          <w:i/>
          <w:sz w:val="24"/>
          <w:szCs w:val="24"/>
        </w:rPr>
        <w:t>,</w:t>
      </w:r>
      <w:r w:rsidRPr="003354AF">
        <w:rPr>
          <w:rFonts w:ascii="Calibri" w:hAnsi="Calibri" w:cs="Calibri"/>
          <w:i/>
          <w:sz w:val="24"/>
          <w:szCs w:val="24"/>
        </w:rPr>
        <w:t xml:space="preserve"> Young People and their Families</w:t>
      </w:r>
      <w:r w:rsidRPr="00C23EE3">
        <w:rPr>
          <w:rFonts w:ascii="Calibri" w:hAnsi="Calibri" w:cs="Calibri"/>
          <w:sz w:val="24"/>
          <w:szCs w:val="24"/>
        </w:rPr>
        <w:t xml:space="preserve"> for use with all vulnerable population groups, including women who experience violence and sexual assault </w:t>
      </w:r>
      <w:r>
        <w:rPr>
          <w:rFonts w:ascii="Calibri" w:hAnsi="Calibri" w:cs="Calibri"/>
          <w:sz w:val="24"/>
          <w:szCs w:val="24"/>
        </w:rPr>
        <w:t>and who</w:t>
      </w:r>
      <w:r w:rsidRPr="00C23EE3">
        <w:rPr>
          <w:rFonts w:ascii="Calibri" w:hAnsi="Calibri" w:cs="Calibri"/>
          <w:sz w:val="24"/>
          <w:szCs w:val="24"/>
        </w:rPr>
        <w:t xml:space="preserve"> do not have children.</w:t>
      </w:r>
    </w:p>
    <w:p w:rsidR="00E50B2C" w:rsidRPr="003354AF"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C23EE3">
        <w:rPr>
          <w:rFonts w:ascii="Calibri" w:hAnsi="Calibri" w:cs="Calibri"/>
          <w:sz w:val="24"/>
          <w:szCs w:val="24"/>
        </w:rPr>
        <w:t>Additionally, work has commenced to develop ’recognise and respond’ guidelines for use by mainstream agencies (including general practitioners).  The guidelines will support professionals to recognise domestic and family violence and sexual assault in an early intervention context.  A key consideration will be to provide information about what can be offered by first contact (mainstream) services in response to early identification of violence against women.</w:t>
      </w:r>
    </w:p>
    <w:p w:rsidR="00E50B2C" w:rsidRPr="00900619"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Queensland</w:t>
      </w:r>
    </w:p>
    <w:p w:rsidR="00E50B2C" w:rsidRPr="002B0D56" w:rsidRDefault="00E50B2C" w:rsidP="00E50B2C">
      <w:pPr>
        <w:autoSpaceDE w:val="0"/>
        <w:autoSpaceDN w:val="0"/>
        <w:adjustRightInd w:val="0"/>
        <w:spacing w:after="0"/>
        <w:rPr>
          <w:rFonts w:ascii="Calibri" w:hAnsi="Calibri" w:cs="Calibri"/>
          <w:sz w:val="24"/>
          <w:szCs w:val="24"/>
        </w:rPr>
      </w:pPr>
      <w:r w:rsidRPr="002B0D56">
        <w:rPr>
          <w:rFonts w:ascii="Calibri" w:hAnsi="Calibri" w:cs="Calibri"/>
          <w:sz w:val="24"/>
          <w:szCs w:val="24"/>
        </w:rPr>
        <w:t xml:space="preserve">The </w:t>
      </w:r>
      <w:r w:rsidRPr="003354AF">
        <w:rPr>
          <w:rFonts w:ascii="Calibri" w:hAnsi="Calibri" w:cs="Calibri"/>
          <w:i/>
          <w:sz w:val="24"/>
          <w:szCs w:val="24"/>
        </w:rPr>
        <w:t xml:space="preserve">Helping </w:t>
      </w:r>
      <w:proofErr w:type="gramStart"/>
      <w:r w:rsidRPr="003354AF">
        <w:rPr>
          <w:rFonts w:ascii="Calibri" w:hAnsi="Calibri" w:cs="Calibri"/>
          <w:i/>
          <w:sz w:val="24"/>
          <w:szCs w:val="24"/>
        </w:rPr>
        <w:t>Out</w:t>
      </w:r>
      <w:proofErr w:type="gramEnd"/>
      <w:r w:rsidRPr="003354AF">
        <w:rPr>
          <w:rFonts w:ascii="Calibri" w:hAnsi="Calibri" w:cs="Calibri"/>
          <w:i/>
          <w:sz w:val="24"/>
          <w:szCs w:val="24"/>
        </w:rPr>
        <w:t xml:space="preserve"> Families</w:t>
      </w:r>
      <w:r w:rsidRPr="002B0D56">
        <w:rPr>
          <w:rFonts w:ascii="Calibri" w:hAnsi="Calibri" w:cs="Calibri"/>
          <w:sz w:val="24"/>
          <w:szCs w:val="24"/>
        </w:rPr>
        <w:t xml:space="preserve"> project has established intensive family support services in three locations, for families at risk of entering the statutory child protection system.  The project is supported by partnerships with domestic and family violence services.</w:t>
      </w:r>
    </w:p>
    <w:p w:rsidR="00E50B2C" w:rsidRPr="003354AF" w:rsidRDefault="00E50B2C" w:rsidP="00E50B2C">
      <w:pPr>
        <w:autoSpaceDE w:val="0"/>
        <w:autoSpaceDN w:val="0"/>
        <w:adjustRightInd w:val="0"/>
        <w:spacing w:after="0"/>
        <w:rPr>
          <w:rFonts w:ascii="Calibri" w:hAnsi="Calibri" w:cs="Calibri"/>
          <w:sz w:val="20"/>
          <w:szCs w:val="20"/>
        </w:rPr>
      </w:pPr>
    </w:p>
    <w:p w:rsidR="00E50B2C" w:rsidRDefault="00E50B2C" w:rsidP="00E50B2C">
      <w:pPr>
        <w:autoSpaceDE w:val="0"/>
        <w:autoSpaceDN w:val="0"/>
        <w:adjustRightInd w:val="0"/>
        <w:spacing w:after="0"/>
        <w:rPr>
          <w:rFonts w:ascii="Calibri" w:hAnsi="Calibri" w:cs="Calibri"/>
          <w:sz w:val="24"/>
          <w:szCs w:val="24"/>
        </w:rPr>
      </w:pPr>
      <w:r w:rsidRPr="00643559">
        <w:rPr>
          <w:rFonts w:ascii="Calibri" w:hAnsi="Calibri" w:cs="Calibri"/>
          <w:sz w:val="24"/>
          <w:szCs w:val="24"/>
        </w:rPr>
        <w:t>Queensland H</w:t>
      </w:r>
      <w:r>
        <w:rPr>
          <w:rFonts w:ascii="Calibri" w:hAnsi="Calibri" w:cs="Calibri"/>
          <w:sz w:val="24"/>
          <w:szCs w:val="24"/>
        </w:rPr>
        <w:t>ospital and Health Services has</w:t>
      </w:r>
      <w:r w:rsidRPr="00643559">
        <w:rPr>
          <w:rFonts w:ascii="Calibri" w:hAnsi="Calibri" w:cs="Calibri"/>
          <w:sz w:val="24"/>
          <w:szCs w:val="24"/>
        </w:rPr>
        <w:t xml:space="preserve"> implemented the </w:t>
      </w:r>
      <w:r w:rsidRPr="003354AF">
        <w:rPr>
          <w:rFonts w:ascii="Calibri" w:hAnsi="Calibri" w:cs="Calibri"/>
          <w:i/>
          <w:sz w:val="24"/>
          <w:szCs w:val="24"/>
        </w:rPr>
        <w:t>Universal Post Natal Contact Service Initiative</w:t>
      </w:r>
      <w:r w:rsidRPr="00643559">
        <w:rPr>
          <w:rFonts w:ascii="Calibri" w:hAnsi="Calibri" w:cs="Calibri"/>
          <w:sz w:val="24"/>
          <w:szCs w:val="24"/>
        </w:rPr>
        <w:t xml:space="preserve"> which supports an integrated approach to maternity care, including screening fo</w:t>
      </w:r>
      <w:r>
        <w:rPr>
          <w:rFonts w:ascii="Calibri" w:hAnsi="Calibri" w:cs="Calibri"/>
          <w:sz w:val="24"/>
          <w:szCs w:val="24"/>
        </w:rPr>
        <w:t>r domestic and family violence.</w:t>
      </w:r>
    </w:p>
    <w:p w:rsidR="00E50B2C" w:rsidRPr="00643559" w:rsidRDefault="00E50B2C" w:rsidP="00E50B2C">
      <w:pPr>
        <w:autoSpaceDE w:val="0"/>
        <w:autoSpaceDN w:val="0"/>
        <w:adjustRightInd w:val="0"/>
        <w:spacing w:after="0"/>
        <w:rPr>
          <w:rFonts w:ascii="Calibri" w:hAnsi="Calibri" w:cs="Calibri"/>
          <w:sz w:val="24"/>
          <w:szCs w:val="24"/>
        </w:rPr>
      </w:pPr>
      <w:r>
        <w:rPr>
          <w:noProof/>
          <w:lang w:eastAsia="en-AU"/>
        </w:rPr>
        <mc:AlternateContent>
          <mc:Choice Requires="wps">
            <w:drawing>
              <wp:anchor distT="0" distB="0" distL="114300" distR="114300" simplePos="0" relativeHeight="251665408" behindDoc="0" locked="0" layoutInCell="1" allowOverlap="1" wp14:anchorId="05324720" wp14:editId="74DF42AE">
                <wp:simplePos x="0" y="0"/>
                <wp:positionH relativeFrom="column">
                  <wp:posOffset>-57150</wp:posOffset>
                </wp:positionH>
                <wp:positionV relativeFrom="paragraph">
                  <wp:posOffset>127000</wp:posOffset>
                </wp:positionV>
                <wp:extent cx="5781675" cy="2505075"/>
                <wp:effectExtent l="0" t="0" r="28575" b="28575"/>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505075"/>
                        </a:xfrm>
                        <a:prstGeom prst="rect">
                          <a:avLst/>
                        </a:prstGeom>
                        <a:solidFill>
                          <a:sysClr val="window" lastClr="FFFFFF"/>
                        </a:solidFill>
                        <a:ln w="25400" cap="flat" cmpd="sng" algn="ctr">
                          <a:solidFill>
                            <a:srgbClr val="C0504D"/>
                          </a:solidFill>
                          <a:prstDash val="solid"/>
                        </a:ln>
                        <a:effectLst/>
                      </wps:spPr>
                      <wps:txbx>
                        <w:txbxContent>
                          <w:p w:rsidR="00E50B2C" w:rsidRPr="00EC32FD" w:rsidRDefault="00E50B2C" w:rsidP="00E50B2C">
                            <w:pPr>
                              <w:spacing w:after="0"/>
                              <w:rPr>
                                <w:rFonts w:ascii="Segoe Print" w:hAnsi="Segoe Print"/>
                                <w:b/>
                                <w:sz w:val="24"/>
                                <w:szCs w:val="24"/>
                              </w:rPr>
                            </w:pPr>
                            <w:r w:rsidRPr="00EC32FD">
                              <w:rPr>
                                <w:rFonts w:ascii="Segoe Print" w:hAnsi="Segoe Print"/>
                                <w:b/>
                                <w:sz w:val="24"/>
                                <w:szCs w:val="24"/>
                              </w:rPr>
                              <w:t>Identifying the Hidden Disaster: The First Australian Conference on Natural Disaster and Family Violence—Community led</w:t>
                            </w:r>
                          </w:p>
                          <w:p w:rsidR="00E50B2C" w:rsidRPr="00C46A66" w:rsidRDefault="00E50B2C" w:rsidP="00E50B2C">
                            <w:pPr>
                              <w:spacing w:after="0"/>
                              <w:rPr>
                                <w:rFonts w:ascii="Calibri" w:hAnsi="Calibri" w:cs="Calibri"/>
                                <w:sz w:val="24"/>
                                <w:szCs w:val="24"/>
                              </w:rPr>
                            </w:pPr>
                            <w:r w:rsidRPr="00C46A66">
                              <w:rPr>
                                <w:rFonts w:ascii="Calibri" w:hAnsi="Calibri" w:cs="Calibri"/>
                                <w:sz w:val="24"/>
                                <w:szCs w:val="24"/>
                              </w:rPr>
                              <w:t>This Australia-first conference, convened by the Australian Domestic and Family Violence Clearinghouse, Women’s Heath Goulburn North East and Women’s Health in the North, aimed to generate dialogue across the diverse sectors that need to work closely together to ensure women’s safety.  It was held in March 2012.  A highlight of the conference was the firsthand and heartrending accounts from two women whose relationships suffered in the aftermath of Black Saturday fires.  The day concluded with five Action Planning Workshops to give delegates the opportunity to discuss the implications of the conference learning and identify achievable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 o:spid="_x0000_s1038" type="#_x0000_t202" style="position:absolute;margin-left:-4.5pt;margin-top:10pt;width:455.25pt;height:19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" fillcolor="window" strokecolor="#c0504d" strokeweight="2pt">
                <v:path arrowok="t"/>
                <v:textbox>
                  <w:txbxContent>
                    <w:p w:rsidR="00E50B2C" w:rsidRPr="00EC32FD" w:rsidRDefault="00E50B2C" w:rsidP="00E50B2C">
                      <w:pPr>
                        <w:spacing w:after="0"/>
                        <w:rPr>
                          <w:rFonts w:ascii="Segoe Print" w:hAnsi="Segoe Print"/>
                          <w:b/>
                          <w:sz w:val="24"/>
                          <w:szCs w:val="24"/>
                        </w:rPr>
                      </w:pPr>
                      <w:r w:rsidRPr="00EC32FD">
                        <w:rPr>
                          <w:rFonts w:ascii="Segoe Print" w:hAnsi="Segoe Print"/>
                          <w:b/>
                          <w:sz w:val="24"/>
                          <w:szCs w:val="24"/>
                        </w:rPr>
                        <w:t>Identifying the Hidden Disaster: The First Australian Conference on Natural Disaster and Family Violence—Community led</w:t>
                      </w:r>
                    </w:p>
                    <w:p w:rsidR="00E50B2C" w:rsidRPr="00C46A66" w:rsidRDefault="00E50B2C" w:rsidP="00E50B2C">
                      <w:pPr>
                        <w:spacing w:after="0"/>
                        <w:rPr>
                          <w:rFonts w:ascii="Calibri" w:hAnsi="Calibri" w:cs="Calibri"/>
                          <w:sz w:val="24"/>
                          <w:szCs w:val="24"/>
                        </w:rPr>
                      </w:pPr>
                      <w:r w:rsidRPr="00C46A66">
                        <w:rPr>
                          <w:rFonts w:ascii="Calibri" w:hAnsi="Calibri" w:cs="Calibri"/>
                          <w:sz w:val="24"/>
                          <w:szCs w:val="24"/>
                        </w:rPr>
                        <w:t>This Australia-first conference, convened by the Australian Domestic and Family Violence Clearinghouse, Women’s Heath Goulburn North East and Women’s Health in the North, aimed to generate dialogue across the diverse sectors that need to work closely together to ensure women’s safety.  It was held in March 2012.  A highlight of the conference was the firsthand and heartrending accounts from two women whose relationships suffered in the aftermath of Black Saturday fires.  The day concluded with five Action Planning Workshops to give delegates the opportunity to discuss the implications of the conference learning and identify achievable actions.</w:t>
                      </w:r>
                    </w:p>
                  </w:txbxContent>
                </v:textbox>
              </v:shape>
            </w:pict>
          </mc:Fallback>
        </mc:AlternateContent>
      </w:r>
    </w:p>
    <w:p w:rsidR="00E50B2C" w:rsidRPr="00A24A75" w:rsidRDefault="00E50B2C" w:rsidP="00E50B2C">
      <w:pPr>
        <w:spacing w:after="0" w:line="240" w:lineRule="auto"/>
        <w:rPr>
          <w:rFonts w:ascii="Calibri" w:hAnsi="Calibri" w:cs="Calibri"/>
          <w:color w:val="7030A0"/>
          <w:sz w:val="20"/>
          <w:szCs w:val="20"/>
        </w:rPr>
      </w:pPr>
    </w:p>
    <w:p w:rsidR="00E50B2C" w:rsidRDefault="00E50B2C" w:rsidP="00E50B2C">
      <w:pPr>
        <w:spacing w:before="3000" w:after="0" w:line="240" w:lineRule="auto"/>
        <w:rPr>
          <w:rFonts w:ascii="Calibri" w:hAnsi="Calibri" w:cs="Calibri"/>
          <w:sz w:val="24"/>
          <w:szCs w:val="24"/>
        </w:rPr>
      </w:pPr>
    </w:p>
    <w:p w:rsidR="00E50B2C" w:rsidRDefault="00E50B2C" w:rsidP="00473082"/>
    <w:p w:rsidR="00E50B2C" w:rsidRPr="00801D90" w:rsidRDefault="00E50B2C" w:rsidP="00E50B2C">
      <w:pPr>
        <w:pStyle w:val="Heading2"/>
        <w:rPr>
          <w:rFonts w:asciiTheme="majorHAnsi" w:hAnsiTheme="majorHAnsi"/>
          <w:sz w:val="28"/>
          <w:szCs w:val="28"/>
        </w:rPr>
      </w:pPr>
      <w:bookmarkStart w:id="29" w:name="_Toc355620021"/>
      <w:r w:rsidRPr="00801D90">
        <w:rPr>
          <w:rFonts w:asciiTheme="majorHAnsi" w:hAnsiTheme="majorHAnsi"/>
          <w:sz w:val="28"/>
          <w:szCs w:val="28"/>
        </w:rPr>
        <w:t xml:space="preserve">4.5 National Outcome Five—Justice </w:t>
      </w:r>
      <w:proofErr w:type="gramStart"/>
      <w:r w:rsidRPr="00801D90">
        <w:rPr>
          <w:rFonts w:asciiTheme="majorHAnsi" w:hAnsiTheme="majorHAnsi"/>
          <w:sz w:val="28"/>
          <w:szCs w:val="28"/>
        </w:rPr>
        <w:t>responses</w:t>
      </w:r>
      <w:proofErr w:type="gramEnd"/>
      <w:r w:rsidRPr="00801D90">
        <w:rPr>
          <w:rFonts w:asciiTheme="majorHAnsi" w:hAnsiTheme="majorHAnsi"/>
          <w:sz w:val="28"/>
          <w:szCs w:val="28"/>
        </w:rPr>
        <w:t xml:space="preserve"> are effective</w:t>
      </w:r>
      <w:bookmarkEnd w:id="29"/>
    </w:p>
    <w:p w:rsidR="00E50B2C" w:rsidRPr="002B0D56" w:rsidRDefault="00E50B2C" w:rsidP="00E50B2C">
      <w:pPr>
        <w:spacing w:after="0" w:line="240" w:lineRule="auto"/>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Domestic </w:t>
      </w:r>
      <w:r>
        <w:rPr>
          <w:rFonts w:ascii="Calibri" w:hAnsi="Calibri" w:cs="Calibri"/>
          <w:sz w:val="24"/>
          <w:szCs w:val="24"/>
        </w:rPr>
        <w:t xml:space="preserve">and family </w:t>
      </w:r>
      <w:r w:rsidRPr="002B0D56">
        <w:rPr>
          <w:rFonts w:ascii="Calibri" w:hAnsi="Calibri" w:cs="Calibri"/>
          <w:sz w:val="24"/>
          <w:szCs w:val="24"/>
        </w:rPr>
        <w:t xml:space="preserve">violence and sexual assault are crimes.  A range of civil and criminal measures exist to protect women and children in Australia who have experienced violence and </w:t>
      </w:r>
      <w:r>
        <w:rPr>
          <w:rFonts w:ascii="Calibri" w:hAnsi="Calibri" w:cs="Calibri"/>
          <w:sz w:val="24"/>
          <w:szCs w:val="24"/>
        </w:rPr>
        <w:t xml:space="preserve">to </w:t>
      </w:r>
      <w:r w:rsidRPr="002B0D56">
        <w:rPr>
          <w:rFonts w:ascii="Calibri" w:hAnsi="Calibri" w:cs="Calibri"/>
          <w:sz w:val="24"/>
          <w:szCs w:val="24"/>
        </w:rPr>
        <w:t xml:space="preserve">prevent further violence.  While aiming to reduce violence, the First Action Plan will </w:t>
      </w:r>
      <w:r>
        <w:rPr>
          <w:rFonts w:ascii="Calibri" w:hAnsi="Calibri" w:cs="Calibri"/>
          <w:sz w:val="24"/>
          <w:szCs w:val="24"/>
        </w:rPr>
        <w:t xml:space="preserve">also </w:t>
      </w:r>
      <w:r w:rsidRPr="002B0D56">
        <w:rPr>
          <w:rFonts w:ascii="Calibri" w:hAnsi="Calibri" w:cs="Calibri"/>
          <w:sz w:val="24"/>
          <w:szCs w:val="24"/>
        </w:rPr>
        <w:t>drive more effective legal responses to domestic and family violence and sexual assault and promote justice responses when violence has occurred.</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lastRenderedPageBreak/>
        <w:t>Under the National Plan, three strategies have been identified to ensure that justice responses are effective:</w:t>
      </w:r>
    </w:p>
    <w:p w:rsidR="00E50B2C" w:rsidRDefault="00E50B2C" w:rsidP="00E50B2C">
      <w:pPr>
        <w:numPr>
          <w:ilvl w:val="0"/>
          <w:numId w:val="35"/>
        </w:numPr>
        <w:spacing w:after="0"/>
        <w:ind w:left="360"/>
        <w:contextualSpacing/>
        <w:rPr>
          <w:rFonts w:ascii="Calibri" w:hAnsi="Calibri" w:cs="Calibri"/>
          <w:sz w:val="24"/>
          <w:szCs w:val="24"/>
        </w:rPr>
      </w:pPr>
      <w:r w:rsidRPr="002B0D56">
        <w:rPr>
          <w:rFonts w:ascii="Calibri" w:hAnsi="Calibri" w:cs="Calibri"/>
          <w:sz w:val="24"/>
          <w:szCs w:val="24"/>
        </w:rPr>
        <w:t>Strategy 5.1</w:t>
      </w:r>
      <w:r>
        <w:rPr>
          <w:rFonts w:ascii="Calibri" w:hAnsi="Calibri" w:cs="Calibri"/>
          <w:sz w:val="24"/>
          <w:szCs w:val="24"/>
        </w:rPr>
        <w:t>:</w:t>
      </w:r>
      <w:r w:rsidRPr="002B0D56">
        <w:rPr>
          <w:rFonts w:ascii="Calibri" w:hAnsi="Calibri" w:cs="Calibri"/>
          <w:sz w:val="24"/>
          <w:szCs w:val="24"/>
        </w:rPr>
        <w:t xml:space="preserve"> Improve access to justice for women and their children</w:t>
      </w:r>
      <w:r>
        <w:rPr>
          <w:rFonts w:ascii="Calibri" w:hAnsi="Calibri" w:cs="Calibri"/>
          <w:sz w:val="24"/>
          <w:szCs w:val="24"/>
        </w:rPr>
        <w:t>.</w:t>
      </w:r>
    </w:p>
    <w:p w:rsidR="00E50B2C" w:rsidRDefault="00E50B2C" w:rsidP="00E50B2C">
      <w:pPr>
        <w:numPr>
          <w:ilvl w:val="0"/>
          <w:numId w:val="35"/>
        </w:numPr>
        <w:spacing w:after="0"/>
        <w:ind w:left="360"/>
        <w:contextualSpacing/>
        <w:rPr>
          <w:rFonts w:ascii="Calibri" w:hAnsi="Calibri" w:cs="Calibri"/>
          <w:sz w:val="24"/>
          <w:szCs w:val="24"/>
        </w:rPr>
      </w:pPr>
      <w:r w:rsidRPr="002B0D56">
        <w:rPr>
          <w:rFonts w:ascii="Calibri" w:hAnsi="Calibri" w:cs="Calibri"/>
          <w:sz w:val="24"/>
          <w:szCs w:val="24"/>
        </w:rPr>
        <w:t>Strategy 5.2</w:t>
      </w:r>
      <w:r>
        <w:rPr>
          <w:rFonts w:ascii="Calibri" w:hAnsi="Calibri" w:cs="Calibri"/>
          <w:sz w:val="24"/>
          <w:szCs w:val="24"/>
        </w:rPr>
        <w:t>:</w:t>
      </w:r>
      <w:r w:rsidRPr="002B0D56">
        <w:rPr>
          <w:rFonts w:ascii="Calibri" w:hAnsi="Calibri" w:cs="Calibri"/>
          <w:sz w:val="24"/>
          <w:szCs w:val="24"/>
        </w:rPr>
        <w:t xml:space="preserve"> Strengthen leadership across justice systems</w:t>
      </w:r>
      <w:r>
        <w:rPr>
          <w:rFonts w:ascii="Calibri" w:hAnsi="Calibri" w:cs="Calibri"/>
          <w:sz w:val="24"/>
          <w:szCs w:val="24"/>
        </w:rPr>
        <w:t>.</w:t>
      </w:r>
    </w:p>
    <w:p w:rsidR="00E50B2C" w:rsidRDefault="00E50B2C" w:rsidP="00E50B2C">
      <w:pPr>
        <w:numPr>
          <w:ilvl w:val="0"/>
          <w:numId w:val="35"/>
        </w:numPr>
        <w:spacing w:after="0"/>
        <w:ind w:left="360"/>
        <w:contextualSpacing/>
        <w:rPr>
          <w:rFonts w:ascii="Calibri" w:hAnsi="Calibri" w:cs="Calibri"/>
          <w:sz w:val="24"/>
          <w:szCs w:val="24"/>
        </w:rPr>
      </w:pPr>
      <w:r w:rsidRPr="002B0D56">
        <w:rPr>
          <w:rFonts w:ascii="Calibri" w:hAnsi="Calibri" w:cs="Calibri"/>
          <w:sz w:val="24"/>
          <w:szCs w:val="24"/>
        </w:rPr>
        <w:t>Strategy 5.3</w:t>
      </w:r>
      <w:r>
        <w:rPr>
          <w:rFonts w:ascii="Calibri" w:hAnsi="Calibri" w:cs="Calibri"/>
          <w:sz w:val="24"/>
          <w:szCs w:val="24"/>
        </w:rPr>
        <w:t>:</w:t>
      </w:r>
      <w:r w:rsidRPr="002B0D56">
        <w:rPr>
          <w:rFonts w:ascii="Calibri" w:hAnsi="Calibri" w:cs="Calibri"/>
          <w:sz w:val="24"/>
          <w:szCs w:val="24"/>
        </w:rPr>
        <w:t xml:space="preserve"> Justice </w:t>
      </w:r>
      <w:proofErr w:type="gramStart"/>
      <w:r w:rsidRPr="002B0D56">
        <w:rPr>
          <w:rFonts w:ascii="Calibri" w:hAnsi="Calibri" w:cs="Calibri"/>
          <w:sz w:val="24"/>
          <w:szCs w:val="24"/>
        </w:rPr>
        <w:t>systems</w:t>
      </w:r>
      <w:proofErr w:type="gramEnd"/>
      <w:r w:rsidRPr="002B0D56">
        <w:rPr>
          <w:rFonts w:ascii="Calibri" w:hAnsi="Calibri" w:cs="Calibri"/>
          <w:sz w:val="24"/>
          <w:szCs w:val="24"/>
        </w:rPr>
        <w:t xml:space="preserve"> work better together and with other systems.</w:t>
      </w:r>
    </w:p>
    <w:p w:rsidR="00E50B2C" w:rsidRDefault="00E50B2C" w:rsidP="00E50B2C">
      <w:pPr>
        <w:spacing w:after="0" w:line="240" w:lineRule="auto"/>
        <w:rPr>
          <w:rFonts w:ascii="Calibri" w:hAnsi="Calibri" w:cs="Calibri"/>
          <w:color w:val="7030A0"/>
          <w:sz w:val="20"/>
          <w:szCs w:val="20"/>
        </w:rPr>
      </w:pPr>
    </w:p>
    <w:p w:rsidR="00E50B2C" w:rsidRPr="002B0D56" w:rsidRDefault="00E50B2C" w:rsidP="00E50B2C">
      <w:pPr>
        <w:pStyle w:val="Style4"/>
      </w:pPr>
      <w:r w:rsidRPr="002B0D56">
        <w:t>Strategy 5.1: Improve access to justice for women and their children</w:t>
      </w:r>
    </w:p>
    <w:p w:rsidR="00E50B2C" w:rsidRPr="003354AF" w:rsidRDefault="00E50B2C" w:rsidP="00E50B2C">
      <w:pPr>
        <w:spacing w:after="0"/>
        <w:jc w:val="both"/>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This strategy is about ensuring that civil and criminal justice systems are accessible and responsive to victims of violence.</w:t>
      </w:r>
    </w:p>
    <w:p w:rsidR="00E50B2C" w:rsidRPr="002B0D56" w:rsidRDefault="00E50B2C" w:rsidP="00E50B2C">
      <w:pPr>
        <w:spacing w:after="0" w:line="240" w:lineRule="auto"/>
        <w:rPr>
          <w:rFonts w:ascii="Calibri" w:hAnsi="Calibri"/>
          <w:sz w:val="20"/>
          <w:szCs w:val="20"/>
        </w:rPr>
      </w:pPr>
    </w:p>
    <w:p w:rsidR="00E50B2C" w:rsidRPr="00793B52" w:rsidRDefault="00E50B2C" w:rsidP="00E50B2C">
      <w:pPr>
        <w:spacing w:after="0" w:line="240" w:lineRule="auto"/>
        <w:contextualSpacing/>
        <w:rPr>
          <w:rFonts w:ascii="Calibri" w:hAnsi="Calibri" w:cs="Calibri"/>
          <w:sz w:val="24"/>
          <w:szCs w:val="24"/>
        </w:rPr>
      </w:pPr>
      <w:r w:rsidRPr="002B0D56">
        <w:rPr>
          <w:rFonts w:ascii="Calibri" w:hAnsi="Calibri" w:cs="Calibri"/>
          <w:sz w:val="24"/>
          <w:szCs w:val="24"/>
        </w:rPr>
        <w:t xml:space="preserve">The Commonwealth has undertaken the following </w:t>
      </w:r>
      <w:r w:rsidRPr="002B0D56">
        <w:rPr>
          <w:rFonts w:ascii="Calibri" w:hAnsi="Calibri" w:cs="Calibri"/>
          <w:b/>
          <w:sz w:val="24"/>
          <w:szCs w:val="24"/>
        </w:rPr>
        <w:t>Immediate National Initiatives</w:t>
      </w:r>
      <w:r>
        <w:rPr>
          <w:rFonts w:ascii="Calibri" w:hAnsi="Calibri" w:cs="Calibri"/>
          <w:sz w:val="24"/>
          <w:szCs w:val="24"/>
        </w:rPr>
        <w:t>:</w:t>
      </w:r>
    </w:p>
    <w:p w:rsidR="00E50B2C" w:rsidRPr="00EC32FD" w:rsidRDefault="00E50B2C" w:rsidP="00E50B2C">
      <w:pPr>
        <w:spacing w:after="0"/>
        <w:rPr>
          <w:rFonts w:ascii="Calibri" w:hAnsi="Calibri" w:cs="Calibri"/>
          <w:b/>
          <w:sz w:val="20"/>
          <w:szCs w:val="20"/>
        </w:rPr>
      </w:pPr>
    </w:p>
    <w:p w:rsidR="00E50B2C" w:rsidRPr="002B0D56" w:rsidRDefault="00E50B2C" w:rsidP="00E50B2C">
      <w:pPr>
        <w:spacing w:after="0"/>
        <w:rPr>
          <w:rFonts w:ascii="Calibri" w:hAnsi="Calibri" w:cs="Calibri"/>
          <w:b/>
          <w:sz w:val="24"/>
          <w:szCs w:val="24"/>
        </w:rPr>
      </w:pPr>
      <w:r w:rsidRPr="002B0D56">
        <w:rPr>
          <w:rFonts w:ascii="Calibri" w:hAnsi="Calibri" w:cs="Calibri"/>
          <w:b/>
          <w:sz w:val="24"/>
          <w:szCs w:val="24"/>
        </w:rPr>
        <w:t xml:space="preserve">Increase funding for legal assistance programs, including for services to assist victims of domestic violence </w:t>
      </w:r>
    </w:p>
    <w:p w:rsidR="00E50B2C" w:rsidRPr="002B0D56" w:rsidRDefault="00E50B2C" w:rsidP="00E50B2C">
      <w:pPr>
        <w:spacing w:before="60" w:after="0"/>
        <w:rPr>
          <w:rFonts w:ascii="Calibri" w:hAnsi="Calibri" w:cs="Calibri"/>
          <w:iCs/>
          <w:spacing w:val="5"/>
          <w:sz w:val="24"/>
          <w:szCs w:val="24"/>
        </w:rPr>
      </w:pPr>
      <w:r w:rsidRPr="002B0D56">
        <w:rPr>
          <w:rFonts w:ascii="Calibri" w:hAnsi="Calibri" w:cs="Calibri"/>
          <w:iCs/>
          <w:spacing w:val="5"/>
          <w:sz w:val="24"/>
          <w:szCs w:val="24"/>
        </w:rPr>
        <w:t xml:space="preserve">In May 2010, the Commonwealth Government announced an additional $154 million over four years for legal assistance services, of which $26.8 million was directed towards the </w:t>
      </w:r>
      <w:r w:rsidRPr="003354AF">
        <w:rPr>
          <w:rFonts w:ascii="Calibri" w:hAnsi="Calibri" w:cs="Calibri"/>
          <w:i/>
          <w:iCs/>
          <w:spacing w:val="5"/>
          <w:sz w:val="24"/>
          <w:szCs w:val="24"/>
        </w:rPr>
        <w:t>Community Legal Services Program</w:t>
      </w:r>
      <w:r w:rsidRPr="002B0D56">
        <w:rPr>
          <w:rFonts w:ascii="Calibri" w:hAnsi="Calibri" w:cs="Calibri"/>
          <w:iCs/>
          <w:spacing w:val="5"/>
          <w:sz w:val="24"/>
          <w:szCs w:val="24"/>
        </w:rPr>
        <w:t>.  As a result, 16 Community Legal Centres were allocated funding to increase assistance for victims of family violence and raise awareness of victims’ rights.  Funding for the period 2010</w:t>
      </w:r>
      <w:r>
        <w:rPr>
          <w:rFonts w:ascii="Calibri" w:hAnsi="Calibri" w:cs="Calibri"/>
          <w:iCs/>
          <w:spacing w:val="5"/>
          <w:sz w:val="24"/>
          <w:szCs w:val="24"/>
        </w:rPr>
        <w:t>–</w:t>
      </w:r>
      <w:r w:rsidRPr="002B0D56">
        <w:rPr>
          <w:rFonts w:ascii="Calibri" w:hAnsi="Calibri" w:cs="Calibri"/>
          <w:iCs/>
          <w:spacing w:val="5"/>
          <w:sz w:val="24"/>
          <w:szCs w:val="24"/>
        </w:rPr>
        <w:t>2014 totals $3,634,400 (not including indexation on 2013</w:t>
      </w:r>
      <w:r>
        <w:rPr>
          <w:rFonts w:ascii="Calibri" w:hAnsi="Calibri" w:cs="Calibri"/>
          <w:iCs/>
          <w:spacing w:val="5"/>
          <w:sz w:val="24"/>
          <w:szCs w:val="24"/>
        </w:rPr>
        <w:t>–</w:t>
      </w:r>
      <w:r w:rsidRPr="002B0D56">
        <w:rPr>
          <w:rFonts w:ascii="Calibri" w:hAnsi="Calibri" w:cs="Calibri"/>
          <w:iCs/>
          <w:spacing w:val="5"/>
          <w:sz w:val="24"/>
          <w:szCs w:val="24"/>
        </w:rPr>
        <w:t>14 funds).</w:t>
      </w:r>
    </w:p>
    <w:p w:rsidR="00E50B2C" w:rsidRPr="002B0D56" w:rsidRDefault="00E50B2C" w:rsidP="00E50B2C">
      <w:pPr>
        <w:spacing w:after="0" w:line="240" w:lineRule="auto"/>
        <w:rPr>
          <w:rFonts w:ascii="Calibri" w:hAnsi="Calibri" w:cs="Calibri"/>
          <w:b/>
          <w:sz w:val="20"/>
          <w:szCs w:val="20"/>
        </w:rPr>
      </w:pPr>
    </w:p>
    <w:p w:rsidR="00E50B2C" w:rsidRPr="002B0D56" w:rsidRDefault="00E50B2C" w:rsidP="00E50B2C">
      <w:pPr>
        <w:spacing w:after="0"/>
        <w:rPr>
          <w:rFonts w:ascii="Calibri" w:hAnsi="Calibri" w:cs="Calibri"/>
          <w:b/>
          <w:sz w:val="24"/>
          <w:szCs w:val="24"/>
        </w:rPr>
      </w:pPr>
      <w:r w:rsidRPr="002B0D56">
        <w:rPr>
          <w:rFonts w:ascii="Calibri" w:hAnsi="Calibri" w:cs="Calibri"/>
          <w:b/>
          <w:sz w:val="24"/>
          <w:szCs w:val="24"/>
        </w:rPr>
        <w:t>Support victims of family violence to access the legal system through the Family Violence Prevention Legal Services program</w:t>
      </w:r>
    </w:p>
    <w:p w:rsidR="00E50B2C" w:rsidRPr="002B0D56" w:rsidRDefault="00E50B2C" w:rsidP="00E50B2C">
      <w:pPr>
        <w:spacing w:before="60" w:after="0"/>
        <w:rPr>
          <w:rFonts w:ascii="Calibri" w:hAnsi="Calibri" w:cs="Calibri"/>
          <w:sz w:val="24"/>
          <w:szCs w:val="24"/>
        </w:rPr>
      </w:pPr>
      <w:r w:rsidRPr="002B0D56">
        <w:rPr>
          <w:rFonts w:ascii="Calibri" w:hAnsi="Calibri" w:cs="Calibri"/>
          <w:sz w:val="24"/>
          <w:szCs w:val="24"/>
        </w:rPr>
        <w:t xml:space="preserve">The </w:t>
      </w:r>
      <w:r w:rsidRPr="003354AF">
        <w:rPr>
          <w:rFonts w:ascii="Calibri" w:hAnsi="Calibri" w:cs="Calibri"/>
          <w:i/>
          <w:sz w:val="24"/>
          <w:szCs w:val="24"/>
        </w:rPr>
        <w:t xml:space="preserve">Family Violence Prevention Legal Services </w:t>
      </w:r>
      <w:r w:rsidRPr="002B0D56">
        <w:rPr>
          <w:rFonts w:ascii="Calibri" w:hAnsi="Calibri" w:cs="Calibri"/>
          <w:sz w:val="24"/>
          <w:szCs w:val="24"/>
        </w:rPr>
        <w:t>program provides culturally appropriate legal services and assistance to victims/survivors of domestic and family violence or sexual assault to prevent, respond to and reduce the incidence of domestic and family violence and sexual assault.  The program currently funds 14 organisations which provide services from 31 outlets.</w:t>
      </w:r>
      <w:r>
        <w:rPr>
          <w:rFonts w:ascii="Calibri" w:hAnsi="Calibri" w:cs="Calibri"/>
          <w:sz w:val="24"/>
          <w:szCs w:val="24"/>
        </w:rPr>
        <w:t xml:space="preserve">  T</w:t>
      </w:r>
      <w:r w:rsidRPr="002B0D56">
        <w:rPr>
          <w:rFonts w:ascii="Calibri" w:hAnsi="Calibri" w:cs="Calibri"/>
          <w:sz w:val="24"/>
          <w:szCs w:val="24"/>
        </w:rPr>
        <w:t>he funding is used to provide:</w:t>
      </w:r>
    </w:p>
    <w:p w:rsidR="00E50B2C" w:rsidRDefault="00E50B2C" w:rsidP="00E50B2C">
      <w:pPr>
        <w:numPr>
          <w:ilvl w:val="0"/>
          <w:numId w:val="40"/>
        </w:numPr>
        <w:spacing w:after="0"/>
        <w:ind w:left="426" w:hanging="426"/>
        <w:contextualSpacing/>
        <w:rPr>
          <w:rFonts w:ascii="Calibri" w:hAnsi="Calibri" w:cs="Calibri"/>
          <w:sz w:val="24"/>
          <w:szCs w:val="24"/>
        </w:rPr>
      </w:pPr>
      <w:r>
        <w:rPr>
          <w:rFonts w:ascii="Calibri" w:hAnsi="Calibri" w:cs="Calibri"/>
          <w:sz w:val="24"/>
          <w:szCs w:val="24"/>
        </w:rPr>
        <w:t>l</w:t>
      </w:r>
      <w:r w:rsidRPr="002B0D56">
        <w:rPr>
          <w:rFonts w:ascii="Calibri" w:hAnsi="Calibri" w:cs="Calibri"/>
          <w:sz w:val="24"/>
          <w:szCs w:val="24"/>
        </w:rPr>
        <w:t>egal assistance, advice and court support;</w:t>
      </w:r>
    </w:p>
    <w:p w:rsidR="00E50B2C" w:rsidRDefault="00E50B2C" w:rsidP="00E50B2C">
      <w:pPr>
        <w:numPr>
          <w:ilvl w:val="0"/>
          <w:numId w:val="40"/>
        </w:numPr>
        <w:spacing w:after="0"/>
        <w:ind w:left="426" w:hanging="426"/>
        <w:contextualSpacing/>
        <w:rPr>
          <w:rFonts w:ascii="Calibri" w:hAnsi="Calibri" w:cs="Calibri"/>
          <w:sz w:val="24"/>
          <w:szCs w:val="24"/>
        </w:rPr>
      </w:pPr>
      <w:r>
        <w:rPr>
          <w:rFonts w:ascii="Calibri" w:hAnsi="Calibri" w:cs="Calibri"/>
          <w:sz w:val="24"/>
          <w:szCs w:val="24"/>
        </w:rPr>
        <w:t>c</w:t>
      </w:r>
      <w:r w:rsidRPr="002B0D56">
        <w:rPr>
          <w:rFonts w:ascii="Calibri" w:hAnsi="Calibri" w:cs="Calibri"/>
          <w:sz w:val="24"/>
          <w:szCs w:val="24"/>
        </w:rPr>
        <w:t>ounselling, information and referral service</w:t>
      </w:r>
      <w:r>
        <w:rPr>
          <w:rFonts w:ascii="Calibri" w:hAnsi="Calibri" w:cs="Calibri"/>
          <w:sz w:val="24"/>
          <w:szCs w:val="24"/>
        </w:rPr>
        <w:t>s;</w:t>
      </w:r>
      <w:r w:rsidRPr="002B0D56">
        <w:rPr>
          <w:rFonts w:ascii="Calibri" w:hAnsi="Calibri" w:cs="Calibri"/>
          <w:sz w:val="24"/>
          <w:szCs w:val="24"/>
        </w:rPr>
        <w:t xml:space="preserve"> and</w:t>
      </w:r>
    </w:p>
    <w:p w:rsidR="00E50B2C" w:rsidRDefault="00E50B2C" w:rsidP="00E50B2C">
      <w:pPr>
        <w:numPr>
          <w:ilvl w:val="0"/>
          <w:numId w:val="40"/>
        </w:numPr>
        <w:spacing w:after="0"/>
        <w:ind w:left="426" w:hanging="426"/>
        <w:contextualSpacing/>
        <w:rPr>
          <w:rFonts w:ascii="Calibri" w:hAnsi="Calibri" w:cs="Calibri"/>
          <w:sz w:val="24"/>
          <w:szCs w:val="24"/>
        </w:rPr>
      </w:pPr>
      <w:proofErr w:type="gramStart"/>
      <w:r>
        <w:rPr>
          <w:rFonts w:ascii="Calibri" w:hAnsi="Calibri" w:cs="Calibri"/>
          <w:sz w:val="24"/>
          <w:szCs w:val="24"/>
        </w:rPr>
        <w:t>c</w:t>
      </w:r>
      <w:r w:rsidRPr="002B0D56">
        <w:rPr>
          <w:rFonts w:ascii="Calibri" w:hAnsi="Calibri" w:cs="Calibri"/>
          <w:sz w:val="24"/>
          <w:szCs w:val="24"/>
        </w:rPr>
        <w:t>ommunity</w:t>
      </w:r>
      <w:proofErr w:type="gramEnd"/>
      <w:r w:rsidRPr="002B0D56">
        <w:rPr>
          <w:rFonts w:ascii="Calibri" w:hAnsi="Calibri" w:cs="Calibri"/>
          <w:sz w:val="24"/>
          <w:szCs w:val="24"/>
        </w:rPr>
        <w:t xml:space="preserve"> engagement and family violence prevention activities. </w:t>
      </w:r>
    </w:p>
    <w:p w:rsidR="00E50B2C" w:rsidRPr="003354AF"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2B0D56">
        <w:rPr>
          <w:rFonts w:ascii="Calibri" w:hAnsi="Calibri" w:cs="Calibri"/>
          <w:sz w:val="24"/>
          <w:szCs w:val="24"/>
        </w:rPr>
        <w:t xml:space="preserve">As communities in rural, regional and remote locations are less able to access legal support, services funded under this program are targeted to these areas. Placement of services is based on research undertaken by the Crime Research Centre of </w:t>
      </w:r>
      <w:r>
        <w:rPr>
          <w:rFonts w:ascii="Calibri" w:hAnsi="Calibri" w:cs="Calibri"/>
          <w:sz w:val="24"/>
          <w:szCs w:val="24"/>
        </w:rPr>
        <w:t xml:space="preserve">the University of </w:t>
      </w:r>
      <w:r w:rsidRPr="002B0D56">
        <w:rPr>
          <w:rFonts w:ascii="Calibri" w:hAnsi="Calibri" w:cs="Calibri"/>
          <w:sz w:val="24"/>
          <w:szCs w:val="24"/>
        </w:rPr>
        <w:t>Western Australia in 2004.</w:t>
      </w:r>
    </w:p>
    <w:p w:rsidR="00E50B2C" w:rsidRDefault="00E50B2C" w:rsidP="00E50B2C">
      <w:pPr>
        <w:spacing w:after="0"/>
        <w:rPr>
          <w:rFonts w:ascii="Calibri" w:hAnsi="Calibri" w:cs="Calibri"/>
          <w:sz w:val="20"/>
          <w:szCs w:val="20"/>
        </w:rPr>
      </w:pPr>
    </w:p>
    <w:p w:rsidR="00E50B2C" w:rsidRPr="00EC32FD"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b/>
          <w:sz w:val="24"/>
          <w:szCs w:val="24"/>
        </w:rPr>
      </w:pPr>
      <w:r w:rsidRPr="002B0D56">
        <w:rPr>
          <w:rFonts w:ascii="Calibri" w:hAnsi="Calibri" w:cs="Calibri"/>
          <w:b/>
          <w:sz w:val="24"/>
          <w:szCs w:val="24"/>
        </w:rPr>
        <w:t>Improve sexual assault victims’ access to justice through the evaluation of the impacts of ‘victim-focused’ court practice reforms around Australia</w:t>
      </w:r>
    </w:p>
    <w:p w:rsidR="00E50B2C" w:rsidRPr="002B0D56" w:rsidRDefault="00E50B2C" w:rsidP="00E50B2C">
      <w:pPr>
        <w:spacing w:before="60" w:after="0"/>
        <w:rPr>
          <w:rFonts w:ascii="Calibri" w:hAnsi="Calibri" w:cs="Calibri"/>
          <w:sz w:val="24"/>
          <w:szCs w:val="20"/>
        </w:rPr>
      </w:pPr>
      <w:r w:rsidRPr="002B0D56">
        <w:rPr>
          <w:rFonts w:ascii="Calibri" w:hAnsi="Calibri" w:cs="Calibri"/>
          <w:sz w:val="24"/>
          <w:szCs w:val="20"/>
        </w:rPr>
        <w:lastRenderedPageBreak/>
        <w:t xml:space="preserve">The Commonwealth Government has funded the Australian Centre for the Study of Sexual Assault to conduct research to explore how particular reforms, such as legislative reform, have improved sexual assault victims’ experience of justice within the courts.  This research will help to identify </w:t>
      </w:r>
      <w:r>
        <w:rPr>
          <w:rFonts w:ascii="Calibri" w:hAnsi="Calibri" w:cs="Calibri"/>
          <w:sz w:val="24"/>
          <w:szCs w:val="20"/>
        </w:rPr>
        <w:t>the most promising victim-focus</w:t>
      </w:r>
      <w:r w:rsidRPr="002B0D56">
        <w:rPr>
          <w:rFonts w:ascii="Calibri" w:hAnsi="Calibri" w:cs="Calibri"/>
          <w:sz w:val="24"/>
          <w:szCs w:val="20"/>
        </w:rPr>
        <w:t>ed approaches that enable the justice needs of the victim to be met</w:t>
      </w:r>
      <w:r>
        <w:rPr>
          <w:rFonts w:ascii="Calibri" w:hAnsi="Calibri" w:cs="Calibri"/>
          <w:sz w:val="24"/>
          <w:szCs w:val="20"/>
        </w:rPr>
        <w:t>,</w:t>
      </w:r>
      <w:r w:rsidRPr="002B0D56">
        <w:rPr>
          <w:rFonts w:ascii="Calibri" w:hAnsi="Calibri" w:cs="Calibri"/>
          <w:sz w:val="24"/>
          <w:szCs w:val="20"/>
        </w:rPr>
        <w:t xml:space="preserve"> and </w:t>
      </w:r>
      <w:r>
        <w:rPr>
          <w:rFonts w:ascii="Calibri" w:hAnsi="Calibri" w:cs="Calibri"/>
          <w:sz w:val="24"/>
          <w:szCs w:val="20"/>
        </w:rPr>
        <w:t xml:space="preserve">also </w:t>
      </w:r>
      <w:r w:rsidRPr="002B0D56">
        <w:rPr>
          <w:rFonts w:ascii="Calibri" w:hAnsi="Calibri" w:cs="Calibri"/>
          <w:sz w:val="24"/>
          <w:szCs w:val="20"/>
        </w:rPr>
        <w:t>the implications of reform within the conventional justice system.  The research is due to be completed in September 2013.</w:t>
      </w:r>
    </w:p>
    <w:p w:rsidR="00E50B2C" w:rsidRPr="002B0D56" w:rsidRDefault="00E50B2C" w:rsidP="00E50B2C">
      <w:pPr>
        <w:spacing w:after="0"/>
        <w:rPr>
          <w:rFonts w:cs="Arial"/>
          <w:sz w:val="20"/>
          <w:szCs w:val="20"/>
        </w:rPr>
      </w:pPr>
    </w:p>
    <w:p w:rsidR="00E50B2C" w:rsidRPr="002B0D56" w:rsidRDefault="00E50B2C" w:rsidP="00E50B2C">
      <w:pPr>
        <w:spacing w:after="0"/>
        <w:rPr>
          <w:rFonts w:ascii="Calibri" w:hAnsi="Calibri" w:cs="Calibri"/>
          <w:b/>
          <w:sz w:val="24"/>
          <w:szCs w:val="24"/>
        </w:rPr>
      </w:pPr>
      <w:r w:rsidRPr="002B0D56">
        <w:rPr>
          <w:rFonts w:ascii="Calibri" w:hAnsi="Calibri" w:cs="Calibri"/>
          <w:b/>
          <w:sz w:val="24"/>
          <w:szCs w:val="24"/>
        </w:rPr>
        <w:t>Pilot dispute resolution models to improve the family law system’s response to violence</w:t>
      </w:r>
    </w:p>
    <w:p w:rsidR="00E50B2C" w:rsidRPr="002B0D56" w:rsidRDefault="00E50B2C" w:rsidP="00E50B2C">
      <w:pPr>
        <w:spacing w:before="60" w:after="0"/>
        <w:rPr>
          <w:rFonts w:ascii="Calibri" w:hAnsi="Calibri" w:cs="Calibri"/>
          <w:iCs/>
          <w:spacing w:val="5"/>
          <w:sz w:val="24"/>
          <w:szCs w:val="24"/>
        </w:rPr>
      </w:pPr>
      <w:r w:rsidRPr="002B0D56">
        <w:rPr>
          <w:rFonts w:ascii="Calibri" w:hAnsi="Calibri" w:cs="Calibri"/>
          <w:iCs/>
          <w:spacing w:val="5"/>
          <w:sz w:val="24"/>
          <w:szCs w:val="24"/>
        </w:rPr>
        <w:t xml:space="preserve">The pilot of </w:t>
      </w:r>
      <w:r w:rsidRPr="007D02DA">
        <w:rPr>
          <w:rFonts w:ascii="Calibri" w:hAnsi="Calibri" w:cs="Calibri"/>
          <w:i/>
          <w:iCs/>
          <w:spacing w:val="5"/>
          <w:sz w:val="24"/>
          <w:szCs w:val="24"/>
        </w:rPr>
        <w:t>Coordinated Family Dispute Resolution</w:t>
      </w:r>
      <w:r w:rsidRPr="002B0D56">
        <w:rPr>
          <w:rFonts w:ascii="Calibri" w:hAnsi="Calibri" w:cs="Calibri"/>
          <w:iCs/>
          <w:spacing w:val="5"/>
          <w:sz w:val="24"/>
          <w:szCs w:val="24"/>
        </w:rPr>
        <w:t xml:space="preserve"> in family violence cases commenced in March 2011. In families where there is past or current family violence</w:t>
      </w:r>
      <w:r>
        <w:rPr>
          <w:rFonts w:ascii="Calibri" w:hAnsi="Calibri" w:cs="Calibri"/>
          <w:iCs/>
          <w:spacing w:val="5"/>
          <w:sz w:val="24"/>
          <w:szCs w:val="24"/>
        </w:rPr>
        <w:t>,</w:t>
      </w:r>
      <w:r w:rsidRPr="002B0D56">
        <w:rPr>
          <w:rFonts w:ascii="Calibri" w:hAnsi="Calibri" w:cs="Calibri"/>
          <w:iCs/>
          <w:spacing w:val="5"/>
          <w:sz w:val="24"/>
          <w:szCs w:val="24"/>
        </w:rPr>
        <w:t xml:space="preserve"> and the family is assessed as suitable to participate, </w:t>
      </w:r>
      <w:r w:rsidRPr="007D02DA">
        <w:rPr>
          <w:rFonts w:ascii="Calibri" w:hAnsi="Calibri" w:cs="Calibri"/>
          <w:i/>
          <w:iCs/>
          <w:spacing w:val="5"/>
          <w:sz w:val="24"/>
          <w:szCs w:val="24"/>
        </w:rPr>
        <w:t>Coordinated Family Dispute Resolution</w:t>
      </w:r>
      <w:r w:rsidRPr="002B0D56">
        <w:rPr>
          <w:rFonts w:ascii="Calibri" w:hAnsi="Calibri" w:cs="Calibri"/>
          <w:iCs/>
          <w:spacing w:val="5"/>
          <w:sz w:val="24"/>
          <w:szCs w:val="24"/>
        </w:rPr>
        <w:t xml:space="preserve"> aims to achieve safe and sustainable post-separation parenting outcomes.</w:t>
      </w:r>
    </w:p>
    <w:p w:rsidR="00E50B2C" w:rsidRPr="002B0D56" w:rsidRDefault="00E50B2C" w:rsidP="00E50B2C">
      <w:pPr>
        <w:spacing w:after="0"/>
        <w:rPr>
          <w:rFonts w:ascii="Calibri" w:hAnsi="Calibri" w:cs="Calibri"/>
          <w:spacing w:val="5"/>
          <w:sz w:val="20"/>
          <w:szCs w:val="20"/>
        </w:rPr>
      </w:pPr>
    </w:p>
    <w:p w:rsidR="00E50B2C" w:rsidRPr="002B0D56" w:rsidRDefault="00E50B2C" w:rsidP="00E50B2C">
      <w:pPr>
        <w:spacing w:after="0"/>
        <w:rPr>
          <w:rFonts w:ascii="Calibri" w:hAnsi="Calibri"/>
          <w:smallCaps/>
          <w:sz w:val="20"/>
          <w:szCs w:val="20"/>
        </w:rPr>
      </w:pPr>
      <w:r w:rsidRPr="007D02DA">
        <w:rPr>
          <w:rFonts w:ascii="Calibri" w:hAnsi="Calibri" w:cs="Calibri"/>
          <w:i/>
          <w:iCs/>
          <w:spacing w:val="5"/>
          <w:sz w:val="24"/>
          <w:szCs w:val="24"/>
        </w:rPr>
        <w:t>Coordinated Family Dispute Resolution</w:t>
      </w:r>
      <w:r w:rsidRPr="002B0D56">
        <w:rPr>
          <w:rFonts w:ascii="Calibri" w:hAnsi="Calibri" w:cs="Calibri"/>
          <w:iCs/>
          <w:spacing w:val="5"/>
          <w:sz w:val="24"/>
          <w:szCs w:val="24"/>
        </w:rPr>
        <w:t xml:space="preserve"> uses a distinct new model of family dispute resolution that builds on and enhances family dispute resolution practice by involving a wide range of professionals working collaboratively</w:t>
      </w:r>
      <w:r>
        <w:rPr>
          <w:rFonts w:ascii="Calibri" w:hAnsi="Calibri" w:cs="Calibri"/>
          <w:iCs/>
          <w:spacing w:val="5"/>
          <w:sz w:val="24"/>
          <w:szCs w:val="24"/>
        </w:rPr>
        <w:t>,</w:t>
      </w:r>
      <w:r w:rsidRPr="002B0D56">
        <w:rPr>
          <w:rFonts w:ascii="Calibri" w:hAnsi="Calibri" w:cs="Calibri"/>
          <w:iCs/>
          <w:spacing w:val="5"/>
          <w:sz w:val="24"/>
          <w:szCs w:val="24"/>
        </w:rPr>
        <w:t xml:space="preserve"> such as legal and support services for victims and perpetrators.  The model used in the pilots was developed by Women’s Legal Service Brisbane.  The Australi</w:t>
      </w:r>
      <w:r>
        <w:rPr>
          <w:rFonts w:ascii="Calibri" w:hAnsi="Calibri" w:cs="Calibri"/>
          <w:iCs/>
          <w:spacing w:val="5"/>
          <w:sz w:val="24"/>
          <w:szCs w:val="24"/>
        </w:rPr>
        <w:t>an Institute of Family Studies wa</w:t>
      </w:r>
      <w:r w:rsidRPr="002B0D56">
        <w:rPr>
          <w:rFonts w:ascii="Calibri" w:hAnsi="Calibri" w:cs="Calibri"/>
          <w:iCs/>
          <w:spacing w:val="5"/>
          <w:sz w:val="24"/>
          <w:szCs w:val="24"/>
        </w:rPr>
        <w:t xml:space="preserve">s </w:t>
      </w:r>
      <w:r>
        <w:rPr>
          <w:rFonts w:ascii="Calibri" w:hAnsi="Calibri" w:cs="Calibri"/>
          <w:iCs/>
          <w:spacing w:val="5"/>
          <w:sz w:val="24"/>
          <w:szCs w:val="24"/>
        </w:rPr>
        <w:t xml:space="preserve">commissioned to </w:t>
      </w:r>
      <w:r w:rsidRPr="002B0D56">
        <w:rPr>
          <w:rFonts w:ascii="Calibri" w:hAnsi="Calibri" w:cs="Calibri"/>
          <w:iCs/>
          <w:spacing w:val="5"/>
          <w:sz w:val="24"/>
          <w:szCs w:val="24"/>
        </w:rPr>
        <w:t>evaluat</w:t>
      </w:r>
      <w:r>
        <w:rPr>
          <w:rFonts w:ascii="Calibri" w:hAnsi="Calibri" w:cs="Calibri"/>
          <w:iCs/>
          <w:spacing w:val="5"/>
          <w:sz w:val="24"/>
          <w:szCs w:val="24"/>
        </w:rPr>
        <w:t>e</w:t>
      </w:r>
      <w:r w:rsidRPr="002B0D56">
        <w:rPr>
          <w:rFonts w:ascii="Calibri" w:hAnsi="Calibri" w:cs="Calibri"/>
          <w:iCs/>
          <w:spacing w:val="5"/>
          <w:sz w:val="24"/>
          <w:szCs w:val="24"/>
        </w:rPr>
        <w:t xml:space="preserve"> the pilot and provide</w:t>
      </w:r>
      <w:r>
        <w:rPr>
          <w:rFonts w:ascii="Calibri" w:hAnsi="Calibri" w:cs="Calibri"/>
          <w:iCs/>
          <w:spacing w:val="5"/>
          <w:sz w:val="24"/>
          <w:szCs w:val="24"/>
        </w:rPr>
        <w:t>d</w:t>
      </w:r>
      <w:r w:rsidRPr="002B0D56">
        <w:rPr>
          <w:rFonts w:ascii="Calibri" w:hAnsi="Calibri" w:cs="Calibri"/>
          <w:iCs/>
          <w:spacing w:val="5"/>
          <w:sz w:val="24"/>
          <w:szCs w:val="24"/>
        </w:rPr>
        <w:t xml:space="preserve"> its </w:t>
      </w:r>
      <w:r>
        <w:rPr>
          <w:rFonts w:ascii="Calibri" w:hAnsi="Calibri" w:cs="Calibri"/>
          <w:iCs/>
          <w:spacing w:val="5"/>
          <w:sz w:val="24"/>
          <w:szCs w:val="24"/>
        </w:rPr>
        <w:t xml:space="preserve">final </w:t>
      </w:r>
      <w:r w:rsidRPr="002B0D56">
        <w:rPr>
          <w:rFonts w:ascii="Calibri" w:hAnsi="Calibri" w:cs="Calibri"/>
          <w:iCs/>
          <w:spacing w:val="5"/>
          <w:sz w:val="24"/>
          <w:szCs w:val="24"/>
        </w:rPr>
        <w:t xml:space="preserve">report </w:t>
      </w:r>
      <w:r>
        <w:rPr>
          <w:rFonts w:ascii="Calibri" w:hAnsi="Calibri" w:cs="Calibri"/>
          <w:iCs/>
          <w:spacing w:val="5"/>
          <w:sz w:val="24"/>
          <w:szCs w:val="24"/>
        </w:rPr>
        <w:t>in December 2012.  The Commonwealth Government is considering the report</w:t>
      </w:r>
      <w:r w:rsidRPr="002B0D56">
        <w:rPr>
          <w:rFonts w:ascii="Calibri" w:hAnsi="Calibri" w:cs="Calibri"/>
          <w:iCs/>
          <w:spacing w:val="5"/>
          <w:sz w:val="24"/>
          <w:szCs w:val="24"/>
        </w:rPr>
        <w:t>.</w:t>
      </w:r>
    </w:p>
    <w:p w:rsidR="00E50B2C" w:rsidRPr="007D02DA" w:rsidRDefault="00E50B2C" w:rsidP="00E50B2C">
      <w:pPr>
        <w:spacing w:after="0"/>
        <w:rPr>
          <w:rFonts w:ascii="Calibri" w:hAnsi="Calibri" w:cs="Calibri"/>
          <w:b/>
          <w:sz w:val="20"/>
          <w:szCs w:val="20"/>
        </w:rPr>
      </w:pPr>
      <w:bookmarkStart w:id="30" w:name="_GoBack"/>
      <w:bookmarkEnd w:id="30"/>
    </w:p>
    <w:p w:rsidR="00E50B2C" w:rsidRPr="002B0D56" w:rsidRDefault="00E50B2C" w:rsidP="00E50B2C">
      <w:pPr>
        <w:spacing w:after="0"/>
        <w:rPr>
          <w:rFonts w:ascii="Calibri" w:hAnsi="Calibri" w:cs="Calibri"/>
          <w:b/>
          <w:sz w:val="24"/>
          <w:szCs w:val="24"/>
        </w:rPr>
      </w:pPr>
      <w:r w:rsidRPr="002B0D56">
        <w:rPr>
          <w:rFonts w:ascii="Calibri" w:hAnsi="Calibri" w:cs="Calibri"/>
          <w:b/>
          <w:sz w:val="24"/>
          <w:szCs w:val="24"/>
        </w:rPr>
        <w:t>Expand Family Law Pathways Networks and expand coverage of the networks with a greater focus on family violence and child protection services</w:t>
      </w:r>
    </w:p>
    <w:p w:rsidR="00E50B2C" w:rsidRDefault="00E50B2C" w:rsidP="00E50B2C">
      <w:pPr>
        <w:spacing w:before="60" w:after="0"/>
        <w:rPr>
          <w:rFonts w:ascii="Calibri" w:hAnsi="Calibri" w:cs="Calibri"/>
          <w:iCs/>
          <w:spacing w:val="5"/>
          <w:sz w:val="24"/>
          <w:szCs w:val="24"/>
        </w:rPr>
      </w:pPr>
      <w:r w:rsidRPr="002B0D56">
        <w:rPr>
          <w:rFonts w:ascii="Calibri" w:hAnsi="Calibri" w:cs="Calibri"/>
          <w:iCs/>
          <w:spacing w:val="5"/>
          <w:sz w:val="24"/>
          <w:szCs w:val="24"/>
        </w:rPr>
        <w:t>In April 2010</w:t>
      </w:r>
      <w:r>
        <w:rPr>
          <w:rFonts w:ascii="Calibri" w:hAnsi="Calibri" w:cs="Calibri"/>
          <w:iCs/>
          <w:spacing w:val="5"/>
          <w:sz w:val="24"/>
          <w:szCs w:val="24"/>
        </w:rPr>
        <w:t>,</w:t>
      </w:r>
      <w:r w:rsidRPr="002B0D56">
        <w:rPr>
          <w:rFonts w:ascii="Calibri" w:hAnsi="Calibri" w:cs="Calibri"/>
          <w:iCs/>
          <w:spacing w:val="5"/>
          <w:sz w:val="24"/>
          <w:szCs w:val="24"/>
        </w:rPr>
        <w:t xml:space="preserve"> the Commonwealth Government announced $2.8 million in additional funding for new and enhanced </w:t>
      </w:r>
      <w:r w:rsidRPr="007D02DA">
        <w:rPr>
          <w:rFonts w:ascii="Calibri" w:hAnsi="Calibri" w:cs="Calibri"/>
          <w:i/>
          <w:iCs/>
          <w:spacing w:val="5"/>
          <w:sz w:val="24"/>
          <w:szCs w:val="24"/>
        </w:rPr>
        <w:t>Family Law Pathways Networks</w:t>
      </w:r>
      <w:r w:rsidRPr="002B0D56">
        <w:rPr>
          <w:rFonts w:ascii="Calibri" w:hAnsi="Calibri" w:cs="Calibri"/>
          <w:iCs/>
          <w:spacing w:val="5"/>
          <w:sz w:val="24"/>
          <w:szCs w:val="24"/>
        </w:rPr>
        <w:t xml:space="preserve"> (FLPN) across Australia.   Eleven new </w:t>
      </w:r>
      <w:r>
        <w:rPr>
          <w:rFonts w:ascii="Calibri" w:hAnsi="Calibri" w:cs="Calibri"/>
          <w:iCs/>
          <w:spacing w:val="5"/>
          <w:sz w:val="24"/>
          <w:szCs w:val="24"/>
        </w:rPr>
        <w:t>FLPN</w:t>
      </w:r>
      <w:r w:rsidRPr="002B0D56">
        <w:rPr>
          <w:rFonts w:ascii="Calibri" w:hAnsi="Calibri" w:cs="Calibri"/>
          <w:iCs/>
          <w:spacing w:val="5"/>
          <w:sz w:val="24"/>
          <w:szCs w:val="24"/>
        </w:rPr>
        <w:t xml:space="preserve">s have been created, increasing coverage from 25 to 36 networks across the country and expanding existing networks to improve membership and coverage of agencies working in family violence and child protection.  Larger networks are able to undertake regional coordination and </w:t>
      </w:r>
      <w:r>
        <w:rPr>
          <w:rFonts w:ascii="Calibri" w:hAnsi="Calibri" w:cs="Calibri"/>
          <w:iCs/>
          <w:spacing w:val="5"/>
          <w:sz w:val="24"/>
          <w:szCs w:val="24"/>
        </w:rPr>
        <w:t xml:space="preserve">to </w:t>
      </w:r>
      <w:r w:rsidRPr="002B0D56">
        <w:rPr>
          <w:rFonts w:ascii="Calibri" w:hAnsi="Calibri" w:cs="Calibri"/>
          <w:iCs/>
          <w:spacing w:val="5"/>
          <w:sz w:val="24"/>
          <w:szCs w:val="24"/>
        </w:rPr>
        <w:t xml:space="preserve">support their smaller counterparts.  A recently completed independent review of the networks broadly concluded the FLPN initiative was considered by some to be the </w:t>
      </w:r>
      <w:r>
        <w:rPr>
          <w:rFonts w:ascii="Calibri" w:hAnsi="Calibri" w:cs="Calibri"/>
          <w:iCs/>
          <w:spacing w:val="5"/>
          <w:sz w:val="24"/>
          <w:szCs w:val="24"/>
        </w:rPr>
        <w:t>’</w:t>
      </w:r>
      <w:r w:rsidRPr="002B0D56">
        <w:rPr>
          <w:rFonts w:ascii="Calibri" w:hAnsi="Calibri" w:cs="Calibri"/>
          <w:iCs/>
          <w:spacing w:val="5"/>
          <w:sz w:val="24"/>
          <w:szCs w:val="24"/>
        </w:rPr>
        <w:t>most significant initiative in family law</w:t>
      </w:r>
      <w:r>
        <w:rPr>
          <w:rFonts w:ascii="Calibri" w:hAnsi="Calibri" w:cs="Calibri"/>
          <w:iCs/>
          <w:spacing w:val="5"/>
          <w:sz w:val="24"/>
          <w:szCs w:val="24"/>
        </w:rPr>
        <w:t>‘.</w:t>
      </w:r>
    </w:p>
    <w:p w:rsidR="00E50B2C" w:rsidRPr="00EC32FD" w:rsidRDefault="00E50B2C" w:rsidP="00E50B2C">
      <w:pPr>
        <w:spacing w:after="0"/>
        <w:rPr>
          <w:rFonts w:ascii="Calibri" w:hAnsi="Calibri" w:cs="Calibri"/>
          <w:iCs/>
          <w:spacing w:val="5"/>
          <w:sz w:val="20"/>
          <w:szCs w:val="20"/>
        </w:rPr>
      </w:pPr>
    </w:p>
    <w:p w:rsidR="00E50B2C" w:rsidRDefault="00E50B2C" w:rsidP="00E50B2C">
      <w:pPr>
        <w:spacing w:after="0"/>
        <w:rPr>
          <w:rFonts w:ascii="Calibri" w:hAnsi="Calibri" w:cs="Calibri"/>
          <w:sz w:val="24"/>
          <w:szCs w:val="24"/>
        </w:rPr>
      </w:pPr>
      <w:r w:rsidRPr="002B0D56">
        <w:rPr>
          <w:rFonts w:ascii="Calibri" w:hAnsi="Calibri" w:cs="Calibri"/>
          <w:sz w:val="24"/>
          <w:szCs w:val="24"/>
        </w:rPr>
        <w:t xml:space="preserve">States and territories have undertaken the following </w:t>
      </w:r>
      <w:r w:rsidRPr="002B0D56">
        <w:rPr>
          <w:rFonts w:ascii="Calibri" w:hAnsi="Calibri" w:cs="Calibri"/>
          <w:b/>
          <w:sz w:val="24"/>
          <w:szCs w:val="24"/>
        </w:rPr>
        <w:t>related actions</w:t>
      </w:r>
      <w:r>
        <w:rPr>
          <w:rFonts w:ascii="Calibri" w:hAnsi="Calibri" w:cs="Calibri"/>
          <w:sz w:val="24"/>
          <w:szCs w:val="24"/>
        </w:rPr>
        <w:t>:</w:t>
      </w:r>
    </w:p>
    <w:p w:rsidR="00E50B2C" w:rsidRPr="00EC32FD"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Tasmania</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The Legal Aid Commission of Tasmania received ongoing funding through </w:t>
      </w:r>
      <w:r w:rsidRPr="007D02DA">
        <w:rPr>
          <w:rFonts w:ascii="Calibri" w:hAnsi="Calibri" w:cs="Calibri"/>
          <w:i/>
          <w:sz w:val="24"/>
          <w:szCs w:val="24"/>
        </w:rPr>
        <w:t>Safe at Home</w:t>
      </w:r>
      <w:r w:rsidRPr="002B0D56">
        <w:rPr>
          <w:rFonts w:ascii="Calibri" w:hAnsi="Calibri" w:cs="Calibri"/>
          <w:sz w:val="24"/>
          <w:szCs w:val="24"/>
        </w:rPr>
        <w:t xml:space="preserve"> to ensure women and their children receive legal support as needed.</w:t>
      </w:r>
    </w:p>
    <w:p w:rsidR="00473082" w:rsidRDefault="00473082">
      <w:pPr>
        <w:spacing w:after="0" w:line="240" w:lineRule="auto"/>
        <w:rPr>
          <w:rFonts w:ascii="Calibri" w:hAnsi="Calibri" w:cs="Calibri"/>
          <w:sz w:val="20"/>
          <w:szCs w:val="20"/>
        </w:rPr>
      </w:pPr>
      <w:r>
        <w:rPr>
          <w:rFonts w:ascii="Calibri" w:hAnsi="Calibri" w:cs="Calibri"/>
          <w:sz w:val="20"/>
          <w:szCs w:val="20"/>
        </w:rPr>
        <w:br w:type="page"/>
      </w:r>
    </w:p>
    <w:p w:rsidR="00E50B2C" w:rsidRDefault="00E50B2C" w:rsidP="00E50B2C">
      <w:pPr>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 xml:space="preserve">Australian Capital Territory </w:t>
      </w:r>
    </w:p>
    <w:p w:rsidR="00E50B2C" w:rsidRDefault="00E50B2C" w:rsidP="00E50B2C">
      <w:pPr>
        <w:spacing w:after="0"/>
        <w:rPr>
          <w:rFonts w:ascii="Calibri" w:hAnsi="Calibri" w:cs="Calibri"/>
          <w:sz w:val="24"/>
          <w:szCs w:val="24"/>
        </w:rPr>
      </w:pPr>
      <w:r w:rsidRPr="00143A44">
        <w:rPr>
          <w:rFonts w:ascii="Calibri" w:hAnsi="Calibri" w:cs="Calibri"/>
          <w:sz w:val="24"/>
          <w:szCs w:val="24"/>
        </w:rPr>
        <w:t>The Women’s Legal Centre is a comm</w:t>
      </w:r>
      <w:r>
        <w:rPr>
          <w:rFonts w:ascii="Calibri" w:hAnsi="Calibri" w:cs="Calibri"/>
          <w:sz w:val="24"/>
          <w:szCs w:val="24"/>
        </w:rPr>
        <w:t>unity legal centre for women</w:t>
      </w:r>
      <w:r w:rsidRPr="00143A44">
        <w:rPr>
          <w:rFonts w:ascii="Calibri" w:hAnsi="Calibri" w:cs="Calibri"/>
          <w:sz w:val="24"/>
          <w:szCs w:val="24"/>
        </w:rPr>
        <w:t xml:space="preserve">, run by women to improve women’s access to justice. The Centre also provides an Aboriginal and Torres Strait Islander Law and Justice Support program to assist Aboriginal and Torres Strait Islander women </w:t>
      </w:r>
      <w:r>
        <w:rPr>
          <w:rFonts w:ascii="Calibri" w:hAnsi="Calibri" w:cs="Calibri"/>
          <w:sz w:val="24"/>
          <w:szCs w:val="24"/>
        </w:rPr>
        <w:t xml:space="preserve">to </w:t>
      </w:r>
      <w:r w:rsidRPr="00143A44">
        <w:rPr>
          <w:rFonts w:ascii="Calibri" w:hAnsi="Calibri" w:cs="Calibri"/>
          <w:sz w:val="24"/>
          <w:szCs w:val="24"/>
        </w:rPr>
        <w:t>access the legal system.</w:t>
      </w:r>
      <w:r>
        <w:rPr>
          <w:rFonts w:ascii="Calibri" w:hAnsi="Calibri" w:cs="Calibri"/>
          <w:sz w:val="24"/>
          <w:szCs w:val="24"/>
        </w:rPr>
        <w:t xml:space="preserve">  </w:t>
      </w:r>
      <w:r w:rsidRPr="00143A44">
        <w:rPr>
          <w:rFonts w:ascii="Calibri" w:hAnsi="Calibri" w:cs="Calibri"/>
          <w:sz w:val="24"/>
          <w:szCs w:val="24"/>
        </w:rPr>
        <w:t>The Centre provides advice to women on a wide ra</w:t>
      </w:r>
      <w:r>
        <w:rPr>
          <w:rFonts w:ascii="Calibri" w:hAnsi="Calibri" w:cs="Calibri"/>
          <w:sz w:val="24"/>
          <w:szCs w:val="24"/>
        </w:rPr>
        <w:t xml:space="preserve">nge of legal problems, including: </w:t>
      </w:r>
    </w:p>
    <w:p w:rsidR="00E50B2C" w:rsidRDefault="00E50B2C" w:rsidP="00E50B2C">
      <w:pPr>
        <w:pStyle w:val="ListParagraph"/>
        <w:numPr>
          <w:ilvl w:val="0"/>
          <w:numId w:val="53"/>
        </w:numPr>
        <w:spacing w:after="0"/>
        <w:ind w:left="426" w:hanging="426"/>
        <w:rPr>
          <w:rFonts w:ascii="Calibri" w:hAnsi="Calibri" w:cs="Calibri"/>
          <w:sz w:val="24"/>
          <w:szCs w:val="24"/>
        </w:rPr>
      </w:pPr>
      <w:r w:rsidRPr="005A1448">
        <w:rPr>
          <w:rFonts w:ascii="Calibri" w:hAnsi="Calibri" w:cs="Calibri"/>
          <w:sz w:val="24"/>
          <w:szCs w:val="24"/>
        </w:rPr>
        <w:t xml:space="preserve">domestic violence; </w:t>
      </w:r>
    </w:p>
    <w:p w:rsidR="00E50B2C" w:rsidRDefault="00E50B2C" w:rsidP="00E50B2C">
      <w:pPr>
        <w:pStyle w:val="ListParagraph"/>
        <w:numPr>
          <w:ilvl w:val="0"/>
          <w:numId w:val="53"/>
        </w:numPr>
        <w:spacing w:after="0"/>
        <w:ind w:left="426" w:hanging="426"/>
        <w:rPr>
          <w:rFonts w:ascii="Calibri" w:hAnsi="Calibri" w:cs="Calibri"/>
          <w:sz w:val="24"/>
          <w:szCs w:val="24"/>
        </w:rPr>
      </w:pPr>
      <w:r w:rsidRPr="005A1448">
        <w:rPr>
          <w:rFonts w:ascii="Calibri" w:hAnsi="Calibri" w:cs="Calibri"/>
          <w:sz w:val="24"/>
          <w:szCs w:val="24"/>
        </w:rPr>
        <w:t xml:space="preserve">divorce and separation; </w:t>
      </w:r>
    </w:p>
    <w:p w:rsidR="00E50B2C" w:rsidRDefault="00E50B2C" w:rsidP="00E50B2C">
      <w:pPr>
        <w:pStyle w:val="ListParagraph"/>
        <w:numPr>
          <w:ilvl w:val="0"/>
          <w:numId w:val="53"/>
        </w:numPr>
        <w:spacing w:after="0"/>
        <w:ind w:left="426" w:hanging="426"/>
        <w:rPr>
          <w:rFonts w:ascii="Calibri" w:hAnsi="Calibri" w:cs="Calibri"/>
          <w:sz w:val="24"/>
          <w:szCs w:val="24"/>
        </w:rPr>
      </w:pPr>
      <w:r w:rsidRPr="005A1448">
        <w:rPr>
          <w:rFonts w:ascii="Calibri" w:hAnsi="Calibri" w:cs="Calibri"/>
          <w:sz w:val="24"/>
          <w:szCs w:val="24"/>
        </w:rPr>
        <w:t xml:space="preserve">disputes over children; </w:t>
      </w:r>
    </w:p>
    <w:p w:rsidR="00E50B2C" w:rsidRDefault="00E50B2C" w:rsidP="00E50B2C">
      <w:pPr>
        <w:pStyle w:val="ListParagraph"/>
        <w:numPr>
          <w:ilvl w:val="0"/>
          <w:numId w:val="53"/>
        </w:numPr>
        <w:spacing w:after="0"/>
        <w:ind w:left="426" w:hanging="426"/>
        <w:rPr>
          <w:rFonts w:ascii="Calibri" w:hAnsi="Calibri" w:cs="Calibri"/>
          <w:sz w:val="24"/>
          <w:szCs w:val="24"/>
        </w:rPr>
      </w:pPr>
      <w:r w:rsidRPr="005A1448">
        <w:rPr>
          <w:rFonts w:ascii="Calibri" w:hAnsi="Calibri" w:cs="Calibri"/>
          <w:sz w:val="24"/>
          <w:szCs w:val="24"/>
        </w:rPr>
        <w:t>discrimination;</w:t>
      </w:r>
    </w:p>
    <w:p w:rsidR="00E50B2C" w:rsidRDefault="00E50B2C" w:rsidP="00E50B2C">
      <w:pPr>
        <w:pStyle w:val="ListParagraph"/>
        <w:numPr>
          <w:ilvl w:val="0"/>
          <w:numId w:val="53"/>
        </w:numPr>
        <w:spacing w:after="0"/>
        <w:ind w:left="426" w:hanging="426"/>
        <w:rPr>
          <w:rFonts w:ascii="Calibri" w:hAnsi="Calibri" w:cs="Calibri"/>
          <w:sz w:val="24"/>
          <w:szCs w:val="24"/>
        </w:rPr>
      </w:pPr>
      <w:r w:rsidRPr="005A1448">
        <w:rPr>
          <w:rFonts w:ascii="Calibri" w:hAnsi="Calibri" w:cs="Calibri"/>
          <w:sz w:val="24"/>
          <w:szCs w:val="24"/>
        </w:rPr>
        <w:t>unfair dismissal and other employment rights</w:t>
      </w:r>
      <w:r>
        <w:rPr>
          <w:rFonts w:ascii="Calibri" w:hAnsi="Calibri" w:cs="Calibri"/>
          <w:sz w:val="24"/>
          <w:szCs w:val="24"/>
        </w:rPr>
        <w:t xml:space="preserve">; </w:t>
      </w:r>
      <w:r w:rsidRPr="005A1448">
        <w:rPr>
          <w:rFonts w:ascii="Calibri" w:hAnsi="Calibri" w:cs="Calibri"/>
          <w:sz w:val="24"/>
          <w:szCs w:val="24"/>
        </w:rPr>
        <w:t>and</w:t>
      </w:r>
    </w:p>
    <w:p w:rsidR="00E50B2C" w:rsidRDefault="00E50B2C" w:rsidP="00E50B2C">
      <w:pPr>
        <w:pStyle w:val="ListParagraph"/>
        <w:numPr>
          <w:ilvl w:val="0"/>
          <w:numId w:val="53"/>
        </w:numPr>
        <w:spacing w:after="0"/>
        <w:ind w:left="426" w:hanging="426"/>
        <w:rPr>
          <w:rFonts w:ascii="Calibri" w:hAnsi="Calibri" w:cs="Calibri"/>
          <w:sz w:val="24"/>
          <w:szCs w:val="24"/>
        </w:rPr>
      </w:pPr>
      <w:proofErr w:type="gramStart"/>
      <w:r w:rsidRPr="005A1448">
        <w:rPr>
          <w:rFonts w:ascii="Calibri" w:hAnsi="Calibri" w:cs="Calibri"/>
          <w:sz w:val="24"/>
          <w:szCs w:val="24"/>
        </w:rPr>
        <w:t>compe</w:t>
      </w:r>
      <w:r>
        <w:rPr>
          <w:rFonts w:ascii="Calibri" w:hAnsi="Calibri" w:cs="Calibri"/>
          <w:sz w:val="24"/>
          <w:szCs w:val="24"/>
        </w:rPr>
        <w:t>nsation</w:t>
      </w:r>
      <w:proofErr w:type="gramEnd"/>
      <w:r>
        <w:rPr>
          <w:rFonts w:ascii="Calibri" w:hAnsi="Calibri" w:cs="Calibri"/>
          <w:sz w:val="24"/>
          <w:szCs w:val="24"/>
        </w:rPr>
        <w:t xml:space="preserve"> for criminal injuries.</w:t>
      </w:r>
    </w:p>
    <w:p w:rsidR="00E50B2C" w:rsidRPr="00EC32FD" w:rsidRDefault="00E50B2C" w:rsidP="00E50B2C">
      <w:pPr>
        <w:pStyle w:val="ListParagraph"/>
        <w:spacing w:after="0"/>
        <w:ind w:left="426"/>
        <w:rPr>
          <w:rFonts w:ascii="Calibri" w:hAnsi="Calibri" w:cs="Calibri"/>
          <w:sz w:val="20"/>
          <w:szCs w:val="20"/>
        </w:rPr>
      </w:pPr>
    </w:p>
    <w:p w:rsidR="00E50B2C" w:rsidRPr="005A1448" w:rsidRDefault="00E50B2C" w:rsidP="00E50B2C">
      <w:pPr>
        <w:spacing w:after="0"/>
        <w:rPr>
          <w:rFonts w:ascii="Calibri" w:hAnsi="Calibri" w:cs="Calibri"/>
          <w:sz w:val="24"/>
          <w:szCs w:val="24"/>
        </w:rPr>
      </w:pPr>
      <w:r w:rsidRPr="005A1448">
        <w:rPr>
          <w:rFonts w:ascii="Calibri" w:hAnsi="Calibri" w:cs="Calibri"/>
          <w:sz w:val="24"/>
          <w:szCs w:val="24"/>
        </w:rPr>
        <w:t xml:space="preserve">In December 2012, with funding from the Australian Capital Territory Government, the Centre published </w:t>
      </w:r>
      <w:r w:rsidRPr="005A1448">
        <w:rPr>
          <w:rFonts w:ascii="Calibri" w:hAnsi="Calibri" w:cs="Calibri"/>
          <w:i/>
          <w:sz w:val="24"/>
          <w:szCs w:val="24"/>
        </w:rPr>
        <w:t>Your Court Your Safety</w:t>
      </w:r>
      <w:r>
        <w:rPr>
          <w:rFonts w:ascii="Calibri" w:hAnsi="Calibri" w:cs="Calibri"/>
          <w:i/>
          <w:sz w:val="24"/>
          <w:szCs w:val="24"/>
        </w:rPr>
        <w:t>—</w:t>
      </w:r>
      <w:r w:rsidRPr="005A1448">
        <w:rPr>
          <w:rFonts w:ascii="Calibri" w:hAnsi="Calibri" w:cs="Calibri"/>
          <w:i/>
          <w:sz w:val="24"/>
          <w:szCs w:val="24"/>
        </w:rPr>
        <w:t>a guide to going to court and getting help with domestic violence</w:t>
      </w:r>
      <w:r w:rsidRPr="005A1448">
        <w:rPr>
          <w:rFonts w:ascii="Calibri" w:hAnsi="Calibri" w:cs="Calibri"/>
          <w:sz w:val="24"/>
          <w:szCs w:val="24"/>
        </w:rPr>
        <w:t>. The guide provides victims of domestic violence with comprehensive information about the legal process for domestic violence and the range of support services available in the Australian Capital Territory.</w:t>
      </w:r>
    </w:p>
    <w:p w:rsidR="00E50B2C" w:rsidRPr="002B0D56" w:rsidRDefault="00E50B2C" w:rsidP="00E50B2C">
      <w:pPr>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Queensland</w:t>
      </w: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 xml:space="preserve">The </w:t>
      </w:r>
      <w:r w:rsidRPr="007D02DA">
        <w:rPr>
          <w:rFonts w:ascii="Calibri" w:hAnsi="Calibri" w:cs="Calibri"/>
          <w:i/>
          <w:sz w:val="24"/>
          <w:szCs w:val="24"/>
        </w:rPr>
        <w:t>Victim Assist Queensland</w:t>
      </w:r>
      <w:r w:rsidRPr="002B0D56">
        <w:rPr>
          <w:rFonts w:ascii="Calibri" w:hAnsi="Calibri" w:cs="Calibri"/>
          <w:sz w:val="24"/>
          <w:szCs w:val="24"/>
        </w:rPr>
        <w:t xml:space="preserve"> financial assistance scheme and in</w:t>
      </w:r>
      <w:r>
        <w:rPr>
          <w:rFonts w:ascii="Calibri" w:hAnsi="Calibri" w:cs="Calibri"/>
          <w:sz w:val="24"/>
          <w:szCs w:val="24"/>
        </w:rPr>
        <w:t xml:space="preserve">formation and referral service </w:t>
      </w:r>
      <w:r w:rsidRPr="007D02DA">
        <w:rPr>
          <w:rFonts w:ascii="Calibri" w:hAnsi="Calibri" w:cs="Calibri"/>
          <w:i/>
          <w:sz w:val="24"/>
          <w:szCs w:val="24"/>
        </w:rPr>
        <w:t xml:space="preserve">Victims </w:t>
      </w:r>
      <w:proofErr w:type="spellStart"/>
      <w:r w:rsidRPr="007D02DA">
        <w:rPr>
          <w:rFonts w:ascii="Calibri" w:hAnsi="Calibri" w:cs="Calibri"/>
          <w:i/>
          <w:sz w:val="24"/>
          <w:szCs w:val="24"/>
        </w:rPr>
        <w:t>LinkUp</w:t>
      </w:r>
      <w:proofErr w:type="spellEnd"/>
      <w:r w:rsidRPr="002B0D56">
        <w:rPr>
          <w:rFonts w:ascii="Calibri" w:hAnsi="Calibri" w:cs="Calibri"/>
          <w:sz w:val="24"/>
          <w:szCs w:val="24"/>
        </w:rPr>
        <w:t xml:space="preserve"> is now available to assist victims of domestic and family violence</w:t>
      </w:r>
      <w:r>
        <w:rPr>
          <w:rFonts w:ascii="Calibri" w:hAnsi="Calibri" w:cs="Calibri"/>
          <w:sz w:val="24"/>
          <w:szCs w:val="24"/>
        </w:rPr>
        <w:t>,</w:t>
      </w:r>
      <w:r w:rsidRPr="002B0D56">
        <w:rPr>
          <w:rFonts w:ascii="Calibri" w:hAnsi="Calibri" w:cs="Calibri"/>
          <w:sz w:val="24"/>
          <w:szCs w:val="24"/>
        </w:rPr>
        <w:t xml:space="preserve"> who have been injured as a result of an act of domestic </w:t>
      </w:r>
      <w:r>
        <w:rPr>
          <w:rFonts w:ascii="Calibri" w:hAnsi="Calibri" w:cs="Calibri"/>
          <w:sz w:val="24"/>
          <w:szCs w:val="24"/>
        </w:rPr>
        <w:t xml:space="preserve">or </w:t>
      </w:r>
      <w:r w:rsidRPr="002B0D56">
        <w:rPr>
          <w:rFonts w:ascii="Calibri" w:hAnsi="Calibri" w:cs="Calibri"/>
          <w:sz w:val="24"/>
          <w:szCs w:val="24"/>
        </w:rPr>
        <w:t>family violence</w:t>
      </w:r>
      <w:r>
        <w:rPr>
          <w:rFonts w:ascii="Calibri" w:hAnsi="Calibri" w:cs="Calibri"/>
          <w:sz w:val="24"/>
          <w:szCs w:val="24"/>
        </w:rPr>
        <w:t>,</w:t>
      </w:r>
      <w:r w:rsidRPr="002B0D56">
        <w:rPr>
          <w:rFonts w:ascii="Calibri" w:hAnsi="Calibri" w:cs="Calibri"/>
          <w:sz w:val="24"/>
          <w:szCs w:val="24"/>
        </w:rPr>
        <w:t xml:space="preserve"> to access and pay for services required to assist in their recovery.  In 2011</w:t>
      </w:r>
      <w:r>
        <w:rPr>
          <w:rFonts w:ascii="Calibri" w:hAnsi="Calibri" w:cs="Calibri"/>
          <w:sz w:val="24"/>
          <w:szCs w:val="24"/>
        </w:rPr>
        <w:t>–</w:t>
      </w:r>
      <w:r w:rsidRPr="002B0D56">
        <w:rPr>
          <w:rFonts w:ascii="Calibri" w:hAnsi="Calibri" w:cs="Calibri"/>
          <w:sz w:val="24"/>
          <w:szCs w:val="24"/>
        </w:rPr>
        <w:t>12, Victim Assist received 208 applications from primary victims of domestic and family violence (a 57 per cent increase on the number received in 2010</w:t>
      </w:r>
      <w:r>
        <w:rPr>
          <w:rFonts w:ascii="Calibri" w:hAnsi="Calibri" w:cs="Calibri"/>
          <w:sz w:val="24"/>
          <w:szCs w:val="24"/>
        </w:rPr>
        <w:t>–</w:t>
      </w:r>
      <w:r w:rsidRPr="002B0D56">
        <w:rPr>
          <w:rFonts w:ascii="Calibri" w:hAnsi="Calibri" w:cs="Calibri"/>
          <w:sz w:val="24"/>
          <w:szCs w:val="24"/>
        </w:rPr>
        <w:t xml:space="preserve">11). </w:t>
      </w:r>
    </w:p>
    <w:p w:rsidR="00E50B2C" w:rsidRPr="002B0D56" w:rsidRDefault="00E50B2C" w:rsidP="00E50B2C">
      <w:pPr>
        <w:autoSpaceDE w:val="0"/>
        <w:autoSpaceDN w:val="0"/>
        <w:adjustRightInd w:val="0"/>
        <w:spacing w:after="0"/>
        <w:rPr>
          <w:rFonts w:ascii="Calibri" w:hAnsi="Calibri" w:cs="Calibri"/>
          <w:sz w:val="20"/>
          <w:szCs w:val="20"/>
        </w:rPr>
      </w:pPr>
    </w:p>
    <w:p w:rsidR="00E50B2C" w:rsidRPr="002B0D56" w:rsidRDefault="00E50B2C" w:rsidP="00E50B2C">
      <w:pPr>
        <w:autoSpaceDE w:val="0"/>
        <w:autoSpaceDN w:val="0"/>
        <w:adjustRightInd w:val="0"/>
        <w:spacing w:after="0"/>
        <w:rPr>
          <w:rFonts w:ascii="Calibri" w:hAnsi="Calibri" w:cs="Calibri"/>
          <w:iCs/>
          <w:sz w:val="24"/>
          <w:szCs w:val="24"/>
        </w:rPr>
      </w:pPr>
      <w:r w:rsidRPr="002B0D56">
        <w:rPr>
          <w:rFonts w:ascii="Calibri" w:hAnsi="Calibri" w:cs="Calibri"/>
          <w:iCs/>
          <w:sz w:val="24"/>
          <w:szCs w:val="24"/>
        </w:rPr>
        <w:t>Queensland Police Service officers are trained to identify the person who is most in need of protection from domestic and family violence where there are conflicting allegations or indications of violence by both parties.</w:t>
      </w:r>
    </w:p>
    <w:p w:rsidR="00E50B2C" w:rsidRPr="002B0D56" w:rsidRDefault="00E50B2C" w:rsidP="00E50B2C">
      <w:pPr>
        <w:autoSpaceDE w:val="0"/>
        <w:autoSpaceDN w:val="0"/>
        <w:adjustRightInd w:val="0"/>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Northern Territory</w:t>
      </w:r>
    </w:p>
    <w:p w:rsidR="00E50B2C" w:rsidRPr="002B0D56" w:rsidRDefault="00E50B2C" w:rsidP="00E50B2C">
      <w:pPr>
        <w:autoSpaceDE w:val="0"/>
        <w:autoSpaceDN w:val="0"/>
        <w:adjustRightInd w:val="0"/>
        <w:spacing w:after="0"/>
        <w:rPr>
          <w:rFonts w:ascii="Calibri" w:hAnsi="Calibri" w:cs="Calibri"/>
          <w:sz w:val="24"/>
          <w:szCs w:val="24"/>
        </w:rPr>
      </w:pPr>
      <w:r w:rsidRPr="002B0D56">
        <w:rPr>
          <w:rFonts w:ascii="Calibri" w:hAnsi="Calibri" w:cs="Calibri"/>
          <w:sz w:val="24"/>
          <w:szCs w:val="24"/>
        </w:rPr>
        <w:t xml:space="preserve">The </w:t>
      </w:r>
      <w:r w:rsidRPr="007D02DA">
        <w:rPr>
          <w:rFonts w:ascii="Calibri" w:hAnsi="Calibri" w:cs="Calibri"/>
          <w:i/>
          <w:sz w:val="24"/>
          <w:szCs w:val="24"/>
        </w:rPr>
        <w:t>N</w:t>
      </w:r>
      <w:r>
        <w:rPr>
          <w:rFonts w:ascii="Calibri" w:hAnsi="Calibri" w:cs="Calibri"/>
          <w:i/>
          <w:sz w:val="24"/>
          <w:szCs w:val="24"/>
        </w:rPr>
        <w:t xml:space="preserve">orthern </w:t>
      </w:r>
      <w:r w:rsidRPr="007D02DA">
        <w:rPr>
          <w:rFonts w:ascii="Calibri" w:hAnsi="Calibri" w:cs="Calibri"/>
          <w:i/>
          <w:sz w:val="24"/>
          <w:szCs w:val="24"/>
        </w:rPr>
        <w:t>T</w:t>
      </w:r>
      <w:r>
        <w:rPr>
          <w:rFonts w:ascii="Calibri" w:hAnsi="Calibri" w:cs="Calibri"/>
          <w:i/>
          <w:sz w:val="24"/>
          <w:szCs w:val="24"/>
        </w:rPr>
        <w:t>erritory</w:t>
      </w:r>
      <w:r w:rsidRPr="007D02DA">
        <w:rPr>
          <w:rFonts w:ascii="Calibri" w:hAnsi="Calibri" w:cs="Calibri"/>
          <w:i/>
          <w:sz w:val="24"/>
          <w:szCs w:val="24"/>
        </w:rPr>
        <w:t xml:space="preserve"> Crime Victims Services Unit</w:t>
      </w:r>
      <w:r w:rsidRPr="002B0D56">
        <w:rPr>
          <w:rFonts w:ascii="Calibri" w:hAnsi="Calibri" w:cs="Calibri"/>
          <w:sz w:val="24"/>
          <w:szCs w:val="24"/>
        </w:rPr>
        <w:t xml:space="preserve"> (CVSU) continues to provide financial assistance in certain circumstances to victims of crime who have suffered financial loss or injury as a result of a violent act that occurred in the Northern Territory.  The CVSU also manages a victim register to provide victims and other persons with certain information about offenders who are sentenced to a term of imprisonment in the </w:t>
      </w:r>
      <w:r>
        <w:rPr>
          <w:rFonts w:ascii="Calibri" w:hAnsi="Calibri" w:cs="Calibri"/>
          <w:sz w:val="24"/>
          <w:szCs w:val="24"/>
        </w:rPr>
        <w:t xml:space="preserve">Northern </w:t>
      </w:r>
      <w:r w:rsidRPr="002B0D56">
        <w:rPr>
          <w:rFonts w:ascii="Calibri" w:hAnsi="Calibri" w:cs="Calibri"/>
          <w:sz w:val="24"/>
          <w:szCs w:val="24"/>
        </w:rPr>
        <w:t>Territory.</w:t>
      </w:r>
      <w:r>
        <w:rPr>
          <w:rFonts w:ascii="Calibri" w:hAnsi="Calibri" w:cs="Calibri"/>
          <w:sz w:val="24"/>
          <w:szCs w:val="24"/>
        </w:rPr>
        <w:t xml:space="preserve">  </w:t>
      </w:r>
      <w:r w:rsidRPr="002B0D56">
        <w:rPr>
          <w:rFonts w:ascii="Calibri" w:hAnsi="Calibri" w:cs="Calibri"/>
          <w:sz w:val="24"/>
          <w:szCs w:val="24"/>
        </w:rPr>
        <w:t>Information includes notification of parole application</w:t>
      </w:r>
      <w:r>
        <w:rPr>
          <w:rFonts w:ascii="Calibri" w:hAnsi="Calibri" w:cs="Calibri"/>
          <w:sz w:val="24"/>
          <w:szCs w:val="24"/>
        </w:rPr>
        <w:t>s</w:t>
      </w:r>
      <w:r w:rsidRPr="002B0D56">
        <w:rPr>
          <w:rFonts w:ascii="Calibri" w:hAnsi="Calibri" w:cs="Calibri"/>
          <w:sz w:val="24"/>
          <w:szCs w:val="24"/>
        </w:rPr>
        <w:t>, hearings and release dates.</w:t>
      </w:r>
    </w:p>
    <w:p w:rsidR="00E50B2C" w:rsidRPr="002B0D56" w:rsidRDefault="00E50B2C" w:rsidP="00E50B2C">
      <w:pPr>
        <w:autoSpaceDE w:val="0"/>
        <w:autoSpaceDN w:val="0"/>
        <w:adjustRightInd w:val="0"/>
        <w:spacing w:after="0"/>
        <w:rPr>
          <w:rFonts w:ascii="Calibri" w:hAnsi="Calibri" w:cs="Calibri"/>
          <w:sz w:val="20"/>
          <w:szCs w:val="20"/>
        </w:rPr>
      </w:pPr>
    </w:p>
    <w:p w:rsidR="00E50B2C" w:rsidRPr="002B0D56" w:rsidRDefault="00E50B2C" w:rsidP="00E50B2C">
      <w:pPr>
        <w:autoSpaceDE w:val="0"/>
        <w:autoSpaceDN w:val="0"/>
        <w:adjustRightInd w:val="0"/>
        <w:spacing w:after="0"/>
        <w:rPr>
          <w:rFonts w:ascii="Calibri" w:hAnsi="Calibri" w:cs="Calibri"/>
          <w:sz w:val="24"/>
          <w:szCs w:val="24"/>
        </w:rPr>
      </w:pPr>
      <w:r w:rsidRPr="002B0D56">
        <w:rPr>
          <w:rFonts w:ascii="Calibri" w:hAnsi="Calibri" w:cs="Calibri"/>
          <w:sz w:val="24"/>
          <w:szCs w:val="24"/>
        </w:rPr>
        <w:lastRenderedPageBreak/>
        <w:t>In 2010</w:t>
      </w:r>
      <w:r>
        <w:rPr>
          <w:rFonts w:ascii="Calibri" w:hAnsi="Calibri" w:cs="Calibri"/>
          <w:sz w:val="24"/>
          <w:szCs w:val="24"/>
        </w:rPr>
        <w:t>–</w:t>
      </w:r>
      <w:r w:rsidRPr="002B0D56">
        <w:rPr>
          <w:rFonts w:ascii="Calibri" w:hAnsi="Calibri" w:cs="Calibri"/>
          <w:sz w:val="24"/>
          <w:szCs w:val="24"/>
        </w:rPr>
        <w:t>2011, a vulnerable person waiting area was provided in the Darwin Magistrates Court.  New videoconferencing facilities were installed into the Darwin Supreme Court, Darwin Magistrates Court, Katherine Court House and Alice Springs Law Courts.  The new equipment will enable evidence to be taken and recorded remotely from each of the courts</w:t>
      </w:r>
      <w:r>
        <w:rPr>
          <w:rFonts w:ascii="Calibri" w:hAnsi="Calibri" w:cs="Calibri"/>
          <w:sz w:val="24"/>
          <w:szCs w:val="24"/>
        </w:rPr>
        <w:t>,</w:t>
      </w:r>
      <w:r w:rsidRPr="002B0D56">
        <w:rPr>
          <w:rFonts w:ascii="Calibri" w:hAnsi="Calibri" w:cs="Calibri"/>
          <w:sz w:val="24"/>
          <w:szCs w:val="24"/>
        </w:rPr>
        <w:t xml:space="preserve"> and recording from the witness box is available in the Darwin and Alice Springs Supreme Courts.  This allows evidence from vulnerable witnesses to be used at subsequent hearing</w:t>
      </w:r>
      <w:r>
        <w:rPr>
          <w:rFonts w:ascii="Calibri" w:hAnsi="Calibri" w:cs="Calibri"/>
          <w:sz w:val="24"/>
          <w:szCs w:val="24"/>
        </w:rPr>
        <w:t>s</w:t>
      </w:r>
      <w:r w:rsidRPr="002B0D56">
        <w:rPr>
          <w:rFonts w:ascii="Calibri" w:hAnsi="Calibri" w:cs="Calibri"/>
          <w:sz w:val="24"/>
          <w:szCs w:val="24"/>
        </w:rPr>
        <w:t>, reducing the need for witnesses to repeat their evidence.</w:t>
      </w:r>
    </w:p>
    <w:p w:rsidR="00E50B2C" w:rsidRPr="002B0D56" w:rsidRDefault="00E50B2C" w:rsidP="00E50B2C">
      <w:pPr>
        <w:autoSpaceDE w:val="0"/>
        <w:autoSpaceDN w:val="0"/>
        <w:adjustRightInd w:val="0"/>
        <w:spacing w:after="0"/>
        <w:rPr>
          <w:rFonts w:ascii="Calibri" w:hAnsi="Calibri" w:cs="Calibri"/>
          <w:sz w:val="20"/>
          <w:szCs w:val="20"/>
        </w:rPr>
      </w:pPr>
    </w:p>
    <w:p w:rsidR="00E50B2C" w:rsidRDefault="00E50B2C" w:rsidP="00E50B2C">
      <w:pPr>
        <w:autoSpaceDE w:val="0"/>
        <w:autoSpaceDN w:val="0"/>
        <w:adjustRightInd w:val="0"/>
        <w:spacing w:after="0"/>
        <w:rPr>
          <w:rFonts w:ascii="Calibri" w:hAnsi="Calibri" w:cs="Calibri"/>
          <w:sz w:val="24"/>
          <w:szCs w:val="24"/>
        </w:rPr>
      </w:pPr>
      <w:r w:rsidRPr="002B0D56">
        <w:rPr>
          <w:rFonts w:ascii="Calibri" w:hAnsi="Calibri" w:cs="Calibri"/>
          <w:sz w:val="24"/>
          <w:szCs w:val="24"/>
        </w:rPr>
        <w:t xml:space="preserve">The </w:t>
      </w:r>
      <w:r w:rsidRPr="007D02DA">
        <w:rPr>
          <w:rFonts w:ascii="Calibri" w:hAnsi="Calibri" w:cs="Calibri"/>
          <w:i/>
          <w:sz w:val="24"/>
          <w:szCs w:val="24"/>
        </w:rPr>
        <w:t>Witness Assistance Service</w:t>
      </w:r>
      <w:r w:rsidRPr="002B0D56">
        <w:rPr>
          <w:rFonts w:ascii="Calibri" w:hAnsi="Calibri" w:cs="Calibri"/>
          <w:sz w:val="24"/>
          <w:szCs w:val="24"/>
        </w:rPr>
        <w:t xml:space="preserve"> (WAS) continues to offer services to witnesses and victims of crime.  In 2010</w:t>
      </w:r>
      <w:r>
        <w:rPr>
          <w:rFonts w:ascii="Calibri" w:hAnsi="Calibri" w:cs="Calibri"/>
          <w:sz w:val="24"/>
          <w:szCs w:val="24"/>
        </w:rPr>
        <w:t>–</w:t>
      </w:r>
      <w:r w:rsidRPr="002B0D56">
        <w:rPr>
          <w:rFonts w:ascii="Calibri" w:hAnsi="Calibri" w:cs="Calibri"/>
          <w:sz w:val="24"/>
          <w:szCs w:val="24"/>
        </w:rPr>
        <w:t>11</w:t>
      </w:r>
      <w:r>
        <w:rPr>
          <w:rFonts w:ascii="Calibri" w:hAnsi="Calibri" w:cs="Calibri"/>
          <w:sz w:val="24"/>
          <w:szCs w:val="24"/>
        </w:rPr>
        <w:t xml:space="preserve">, </w:t>
      </w:r>
      <w:proofErr w:type="gramStart"/>
      <w:r w:rsidRPr="002B0D56">
        <w:rPr>
          <w:rFonts w:ascii="Calibri" w:hAnsi="Calibri" w:cs="Calibri"/>
          <w:sz w:val="24"/>
          <w:szCs w:val="24"/>
        </w:rPr>
        <w:t>WAS</w:t>
      </w:r>
      <w:proofErr w:type="gramEnd"/>
      <w:r w:rsidRPr="002B0D56">
        <w:rPr>
          <w:rFonts w:ascii="Calibri" w:hAnsi="Calibri" w:cs="Calibri"/>
          <w:sz w:val="24"/>
          <w:szCs w:val="24"/>
        </w:rPr>
        <w:t xml:space="preserve"> assiste</w:t>
      </w:r>
      <w:r>
        <w:rPr>
          <w:rFonts w:ascii="Calibri" w:hAnsi="Calibri" w:cs="Calibri"/>
          <w:sz w:val="24"/>
          <w:szCs w:val="24"/>
        </w:rPr>
        <w:t>d approximately 1,500 clients.</w:t>
      </w:r>
    </w:p>
    <w:p w:rsidR="00E50B2C" w:rsidRPr="00EC32FD" w:rsidRDefault="00E50B2C" w:rsidP="00E50B2C">
      <w:pPr>
        <w:autoSpaceDE w:val="0"/>
        <w:autoSpaceDN w:val="0"/>
        <w:adjustRightInd w:val="0"/>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Victoria</w:t>
      </w:r>
    </w:p>
    <w:p w:rsidR="00E50B2C" w:rsidRPr="00D13859" w:rsidRDefault="00E50B2C" w:rsidP="00E50B2C">
      <w:pPr>
        <w:spacing w:after="0"/>
        <w:rPr>
          <w:rFonts w:ascii="Calibri" w:hAnsi="Calibri" w:cs="Calibri"/>
          <w:sz w:val="24"/>
          <w:szCs w:val="24"/>
        </w:rPr>
      </w:pPr>
      <w:r w:rsidRPr="00D13859">
        <w:rPr>
          <w:rFonts w:ascii="Calibri" w:hAnsi="Calibri" w:cs="Calibri"/>
          <w:sz w:val="24"/>
          <w:szCs w:val="24"/>
        </w:rPr>
        <w:t>In September 2012</w:t>
      </w:r>
      <w:r>
        <w:rPr>
          <w:rFonts w:ascii="Calibri" w:hAnsi="Calibri" w:cs="Calibri"/>
          <w:sz w:val="24"/>
          <w:szCs w:val="24"/>
        </w:rPr>
        <w:t>,</w:t>
      </w:r>
      <w:r w:rsidRPr="00D13859">
        <w:rPr>
          <w:rFonts w:ascii="Calibri" w:hAnsi="Calibri" w:cs="Calibri"/>
          <w:sz w:val="24"/>
          <w:szCs w:val="24"/>
        </w:rPr>
        <w:t xml:space="preserve"> the Victorian Governme</w:t>
      </w:r>
      <w:r>
        <w:rPr>
          <w:rFonts w:ascii="Calibri" w:hAnsi="Calibri" w:cs="Calibri"/>
          <w:sz w:val="24"/>
          <w:szCs w:val="24"/>
        </w:rPr>
        <w:t>n</w:t>
      </w:r>
      <w:r w:rsidRPr="00D13859">
        <w:rPr>
          <w:rFonts w:ascii="Calibri" w:hAnsi="Calibri" w:cs="Calibri"/>
          <w:sz w:val="24"/>
          <w:szCs w:val="24"/>
        </w:rPr>
        <w:t xml:space="preserve">t </w:t>
      </w:r>
      <w:r>
        <w:rPr>
          <w:rFonts w:ascii="Calibri" w:hAnsi="Calibri" w:cs="Calibri"/>
          <w:sz w:val="24"/>
          <w:szCs w:val="24"/>
        </w:rPr>
        <w:t>c</w:t>
      </w:r>
      <w:r w:rsidRPr="00D13859">
        <w:rPr>
          <w:rFonts w:ascii="Calibri" w:hAnsi="Calibri" w:cs="Calibri"/>
          <w:sz w:val="24"/>
          <w:szCs w:val="24"/>
        </w:rPr>
        <w:t>ommitted a $16 million funding boost over four years to provide expanded services to help the increasing numbers of victims who are reporting family violence incidents to police</w:t>
      </w:r>
      <w:r>
        <w:rPr>
          <w:rFonts w:ascii="Calibri" w:hAnsi="Calibri" w:cs="Calibri"/>
          <w:sz w:val="24"/>
          <w:szCs w:val="24"/>
        </w:rPr>
        <w:t>. This</w:t>
      </w:r>
      <w:r w:rsidRPr="00D13859">
        <w:rPr>
          <w:rFonts w:ascii="Calibri" w:hAnsi="Calibri" w:cs="Calibri"/>
          <w:sz w:val="24"/>
          <w:szCs w:val="24"/>
        </w:rPr>
        <w:t xml:space="preserve"> includes:</w:t>
      </w:r>
    </w:p>
    <w:p w:rsidR="00E50B2C" w:rsidRDefault="00E50B2C" w:rsidP="00E50B2C">
      <w:pPr>
        <w:numPr>
          <w:ilvl w:val="1"/>
          <w:numId w:val="41"/>
        </w:numPr>
        <w:tabs>
          <w:tab w:val="left" w:pos="426"/>
        </w:tabs>
        <w:spacing w:after="0"/>
        <w:ind w:left="425" w:hanging="425"/>
        <w:rPr>
          <w:rFonts w:ascii="Calibri" w:hAnsi="Calibri" w:cs="Calibri"/>
          <w:iCs/>
          <w:spacing w:val="5"/>
          <w:sz w:val="24"/>
          <w:szCs w:val="24"/>
        </w:rPr>
      </w:pPr>
      <w:r w:rsidRPr="00D13859">
        <w:rPr>
          <w:rFonts w:ascii="Calibri" w:hAnsi="Calibri" w:cs="Calibri"/>
          <w:iCs/>
          <w:spacing w:val="5"/>
          <w:sz w:val="24"/>
          <w:szCs w:val="24"/>
        </w:rPr>
        <w:t>an extra $9.25 million for additional family violence counselling and case management, which will support an additional 1,200 women and children a year;</w:t>
      </w:r>
    </w:p>
    <w:p w:rsidR="00E50B2C" w:rsidRDefault="00E50B2C" w:rsidP="00E50B2C">
      <w:pPr>
        <w:numPr>
          <w:ilvl w:val="1"/>
          <w:numId w:val="41"/>
        </w:numPr>
        <w:tabs>
          <w:tab w:val="left" w:pos="426"/>
        </w:tabs>
        <w:spacing w:after="0"/>
        <w:ind w:left="425" w:hanging="425"/>
        <w:rPr>
          <w:rFonts w:ascii="Calibri" w:hAnsi="Calibri" w:cs="Calibri"/>
          <w:iCs/>
          <w:spacing w:val="5"/>
          <w:sz w:val="24"/>
          <w:szCs w:val="24"/>
        </w:rPr>
      </w:pPr>
      <w:r w:rsidRPr="00D13859">
        <w:rPr>
          <w:rFonts w:ascii="Calibri" w:hAnsi="Calibri" w:cs="Calibri"/>
          <w:iCs/>
          <w:spacing w:val="5"/>
          <w:sz w:val="24"/>
          <w:szCs w:val="24"/>
        </w:rPr>
        <w:t>an extra $3.75 million for sexual assault counselling, which is expected to decrease overall waiting times from an average of six weeks to approximately three weeks and allow virtually all victims of recent assaults to be seen at the time of reporting or soon afterwards; and</w:t>
      </w:r>
    </w:p>
    <w:p w:rsidR="00E50B2C" w:rsidRDefault="00E50B2C" w:rsidP="00E50B2C">
      <w:pPr>
        <w:numPr>
          <w:ilvl w:val="1"/>
          <w:numId w:val="41"/>
        </w:numPr>
        <w:tabs>
          <w:tab w:val="left" w:pos="426"/>
        </w:tabs>
        <w:spacing w:after="0"/>
        <w:ind w:left="425" w:hanging="425"/>
        <w:rPr>
          <w:rFonts w:ascii="Calibri" w:hAnsi="Calibri" w:cs="Calibri"/>
          <w:iCs/>
          <w:spacing w:val="5"/>
          <w:sz w:val="24"/>
          <w:szCs w:val="24"/>
        </w:rPr>
      </w:pPr>
      <w:proofErr w:type="gramStart"/>
      <w:r w:rsidRPr="00D13859">
        <w:rPr>
          <w:rFonts w:ascii="Calibri" w:hAnsi="Calibri" w:cs="Calibri"/>
          <w:iCs/>
          <w:spacing w:val="5"/>
          <w:sz w:val="24"/>
          <w:szCs w:val="24"/>
        </w:rPr>
        <w:t>an</w:t>
      </w:r>
      <w:proofErr w:type="gramEnd"/>
      <w:r w:rsidRPr="00D13859">
        <w:rPr>
          <w:rFonts w:ascii="Calibri" w:hAnsi="Calibri" w:cs="Calibri"/>
          <w:iCs/>
          <w:spacing w:val="5"/>
          <w:sz w:val="24"/>
          <w:szCs w:val="24"/>
        </w:rPr>
        <w:t xml:space="preserve"> extra $3 mil</w:t>
      </w:r>
      <w:r>
        <w:rPr>
          <w:rFonts w:ascii="Calibri" w:hAnsi="Calibri" w:cs="Calibri"/>
          <w:iCs/>
          <w:spacing w:val="5"/>
          <w:sz w:val="24"/>
          <w:szCs w:val="24"/>
        </w:rPr>
        <w:t>lion for men's behaviour change</w:t>
      </w:r>
      <w:r w:rsidRPr="00D13859">
        <w:rPr>
          <w:rFonts w:ascii="Calibri" w:hAnsi="Calibri" w:cs="Calibri"/>
          <w:iCs/>
          <w:spacing w:val="5"/>
          <w:sz w:val="24"/>
          <w:szCs w:val="24"/>
        </w:rPr>
        <w:t xml:space="preserve"> programs</w:t>
      </w:r>
      <w:r>
        <w:rPr>
          <w:rFonts w:ascii="Calibri" w:hAnsi="Calibri" w:cs="Calibri"/>
          <w:iCs/>
          <w:spacing w:val="5"/>
          <w:sz w:val="24"/>
          <w:szCs w:val="24"/>
        </w:rPr>
        <w:t>,</w:t>
      </w:r>
      <w:r w:rsidRPr="00D13859">
        <w:rPr>
          <w:rFonts w:ascii="Calibri" w:hAnsi="Calibri" w:cs="Calibri"/>
          <w:iCs/>
          <w:spacing w:val="5"/>
          <w:sz w:val="24"/>
          <w:szCs w:val="24"/>
        </w:rPr>
        <w:t xml:space="preserve"> to nearly double the number of places in court-directed programs and to pilot new schemes for teenagers who are violent in their homes and offenders in prison or on </w:t>
      </w:r>
      <w:r>
        <w:rPr>
          <w:rFonts w:ascii="Calibri" w:hAnsi="Calibri" w:cs="Calibri"/>
          <w:iCs/>
          <w:spacing w:val="5"/>
          <w:sz w:val="24"/>
          <w:szCs w:val="24"/>
        </w:rPr>
        <w:br/>
        <w:t>community-</w:t>
      </w:r>
      <w:r w:rsidRPr="00D13859">
        <w:rPr>
          <w:rFonts w:ascii="Calibri" w:hAnsi="Calibri" w:cs="Calibri"/>
          <w:iCs/>
          <w:spacing w:val="5"/>
          <w:sz w:val="24"/>
          <w:szCs w:val="24"/>
        </w:rPr>
        <w:t>based orders.</w:t>
      </w:r>
    </w:p>
    <w:p w:rsidR="00E50B2C" w:rsidRPr="007D02DA"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New South Wales</w:t>
      </w:r>
    </w:p>
    <w:p w:rsidR="00E50B2C" w:rsidRPr="008E5FEA" w:rsidRDefault="00E50B2C" w:rsidP="00E50B2C">
      <w:pPr>
        <w:spacing w:after="0"/>
        <w:rPr>
          <w:rFonts w:ascii="Calibri" w:hAnsi="Calibri" w:cs="Calibri"/>
          <w:sz w:val="24"/>
          <w:szCs w:val="24"/>
        </w:rPr>
      </w:pPr>
      <w:r w:rsidRPr="008E5FEA">
        <w:rPr>
          <w:rFonts w:ascii="Calibri" w:hAnsi="Calibri" w:cs="Calibri"/>
          <w:sz w:val="24"/>
          <w:szCs w:val="24"/>
        </w:rPr>
        <w:t xml:space="preserve">The </w:t>
      </w:r>
      <w:r>
        <w:rPr>
          <w:rFonts w:ascii="Calibri" w:hAnsi="Calibri" w:cs="Calibri"/>
          <w:sz w:val="24"/>
          <w:szCs w:val="24"/>
        </w:rPr>
        <w:t xml:space="preserve">New South Wales Government is implementing a new </w:t>
      </w:r>
      <w:r w:rsidRPr="00EC32FD">
        <w:rPr>
          <w:rFonts w:ascii="Calibri" w:hAnsi="Calibri" w:cs="Calibri"/>
          <w:i/>
          <w:sz w:val="24"/>
          <w:szCs w:val="24"/>
        </w:rPr>
        <w:t>Domestic Violence Justice Strategy</w:t>
      </w:r>
      <w:r w:rsidRPr="008E5FEA">
        <w:rPr>
          <w:rFonts w:ascii="Calibri" w:hAnsi="Calibri" w:cs="Calibri"/>
          <w:sz w:val="24"/>
          <w:szCs w:val="24"/>
        </w:rPr>
        <w:t xml:space="preserve"> </w:t>
      </w:r>
      <w:r>
        <w:rPr>
          <w:rFonts w:ascii="Calibri" w:hAnsi="Calibri" w:cs="Calibri"/>
          <w:sz w:val="24"/>
          <w:szCs w:val="24"/>
        </w:rPr>
        <w:t xml:space="preserve">which </w:t>
      </w:r>
      <w:r w:rsidRPr="008E5FEA">
        <w:rPr>
          <w:rFonts w:ascii="Calibri" w:hAnsi="Calibri" w:cs="Calibri"/>
          <w:sz w:val="24"/>
          <w:szCs w:val="24"/>
        </w:rPr>
        <w:t>focuses on achieving six outcomes:</w:t>
      </w:r>
    </w:p>
    <w:p w:rsidR="00E50B2C" w:rsidRPr="008E5FEA" w:rsidRDefault="00E50B2C" w:rsidP="00E50B2C">
      <w:pPr>
        <w:spacing w:after="0"/>
        <w:rPr>
          <w:rFonts w:ascii="Calibri" w:hAnsi="Calibri" w:cs="Calibri"/>
          <w:sz w:val="24"/>
          <w:szCs w:val="24"/>
        </w:rPr>
      </w:pPr>
      <w:r w:rsidRPr="008E5FEA">
        <w:rPr>
          <w:rFonts w:ascii="Calibri" w:hAnsi="Calibri" w:cs="Calibri"/>
          <w:sz w:val="24"/>
          <w:szCs w:val="24"/>
        </w:rPr>
        <w:t>1. Victims’ safety is achieved immediately and risk of further violence is reduced.</w:t>
      </w:r>
    </w:p>
    <w:p w:rsidR="00E50B2C" w:rsidRPr="008E5FEA" w:rsidRDefault="00E50B2C" w:rsidP="00E50B2C">
      <w:pPr>
        <w:spacing w:after="0"/>
        <w:rPr>
          <w:rFonts w:ascii="Calibri" w:hAnsi="Calibri" w:cs="Calibri"/>
          <w:sz w:val="24"/>
          <w:szCs w:val="24"/>
        </w:rPr>
      </w:pPr>
      <w:r w:rsidRPr="008E5FEA">
        <w:rPr>
          <w:rFonts w:ascii="Calibri" w:hAnsi="Calibri" w:cs="Calibri"/>
          <w:sz w:val="24"/>
          <w:szCs w:val="24"/>
        </w:rPr>
        <w:t>2. Victims have confidence in the justice system and are empowered to participate.</w:t>
      </w:r>
    </w:p>
    <w:p w:rsidR="00E50B2C" w:rsidRPr="008E5FEA" w:rsidRDefault="00E50B2C" w:rsidP="00E50B2C">
      <w:pPr>
        <w:spacing w:after="0"/>
        <w:rPr>
          <w:rFonts w:ascii="Calibri" w:hAnsi="Calibri" w:cs="Calibri"/>
          <w:sz w:val="24"/>
          <w:szCs w:val="24"/>
        </w:rPr>
      </w:pPr>
      <w:r w:rsidRPr="008E5FEA">
        <w:rPr>
          <w:rFonts w:ascii="Calibri" w:hAnsi="Calibri" w:cs="Calibri"/>
          <w:sz w:val="24"/>
          <w:szCs w:val="24"/>
        </w:rPr>
        <w:t>3. Victims have the support they need.</w:t>
      </w:r>
    </w:p>
    <w:p w:rsidR="00E50B2C" w:rsidRPr="008E5FEA" w:rsidRDefault="00E50B2C" w:rsidP="00E50B2C">
      <w:pPr>
        <w:spacing w:after="0"/>
        <w:rPr>
          <w:rFonts w:ascii="Calibri" w:hAnsi="Calibri" w:cs="Calibri"/>
          <w:sz w:val="24"/>
          <w:szCs w:val="24"/>
        </w:rPr>
      </w:pPr>
      <w:r w:rsidRPr="008E5FEA">
        <w:rPr>
          <w:rFonts w:ascii="Calibri" w:hAnsi="Calibri" w:cs="Calibri"/>
          <w:sz w:val="24"/>
          <w:szCs w:val="24"/>
        </w:rPr>
        <w:t>4. The court process for domestic violence matters is efficient, fair and accessible.</w:t>
      </w:r>
    </w:p>
    <w:p w:rsidR="00E50B2C" w:rsidRPr="008E5FEA" w:rsidRDefault="00E50B2C" w:rsidP="00E50B2C">
      <w:pPr>
        <w:spacing w:after="0"/>
        <w:rPr>
          <w:rFonts w:ascii="Calibri" w:hAnsi="Calibri" w:cs="Calibri"/>
          <w:sz w:val="24"/>
          <w:szCs w:val="24"/>
        </w:rPr>
      </w:pPr>
      <w:r w:rsidRPr="008E5FEA">
        <w:rPr>
          <w:rFonts w:ascii="Calibri" w:hAnsi="Calibri" w:cs="Calibri"/>
          <w:sz w:val="24"/>
          <w:szCs w:val="24"/>
        </w:rPr>
        <w:t>5. Abusive behaviour is stopped and perpetrators are held to account.</w:t>
      </w:r>
    </w:p>
    <w:p w:rsidR="00E50B2C" w:rsidRPr="008E5FEA" w:rsidRDefault="00E50B2C" w:rsidP="00E50B2C">
      <w:pPr>
        <w:spacing w:after="0"/>
        <w:rPr>
          <w:rFonts w:ascii="Calibri" w:hAnsi="Calibri" w:cs="Calibri"/>
          <w:sz w:val="24"/>
          <w:szCs w:val="24"/>
        </w:rPr>
      </w:pPr>
      <w:r w:rsidRPr="008E5FEA">
        <w:rPr>
          <w:rFonts w:ascii="Calibri" w:hAnsi="Calibri" w:cs="Calibri"/>
          <w:sz w:val="24"/>
          <w:szCs w:val="24"/>
        </w:rPr>
        <w:t>6. Perpetrators change their behaviour and re-offending is reduced or eliminated.</w:t>
      </w:r>
    </w:p>
    <w:p w:rsidR="00E50B2C" w:rsidRPr="00EC32FD"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8E5FEA">
        <w:rPr>
          <w:rFonts w:ascii="Calibri" w:hAnsi="Calibri" w:cs="Calibri"/>
          <w:sz w:val="24"/>
          <w:szCs w:val="24"/>
        </w:rPr>
        <w:t>The strategy sets time standards and performance measures which will enable the police, the courts and other justice agencies to monitor their responses to domestic violence cases, identify an</w:t>
      </w:r>
      <w:r>
        <w:rPr>
          <w:rFonts w:ascii="Calibri" w:hAnsi="Calibri" w:cs="Calibri"/>
          <w:sz w:val="24"/>
          <w:szCs w:val="24"/>
        </w:rPr>
        <w:t>y problems and improve services.</w:t>
      </w:r>
    </w:p>
    <w:p w:rsidR="00E50B2C" w:rsidRPr="00EC32FD" w:rsidRDefault="00E50B2C" w:rsidP="00E50B2C">
      <w:pPr>
        <w:spacing w:after="0"/>
        <w:rPr>
          <w:rFonts w:ascii="Calibri" w:hAnsi="Calibri" w:cs="Calibri"/>
          <w:sz w:val="20"/>
          <w:szCs w:val="20"/>
        </w:rPr>
      </w:pPr>
    </w:p>
    <w:p w:rsidR="00E50B2C" w:rsidRPr="002B0D56" w:rsidRDefault="00E50B2C" w:rsidP="00E50B2C">
      <w:pPr>
        <w:spacing w:after="0"/>
        <w:rPr>
          <w:rFonts w:ascii="Calibri" w:hAnsi="Calibri" w:cs="Calibri"/>
          <w:sz w:val="24"/>
          <w:szCs w:val="24"/>
        </w:rPr>
      </w:pPr>
      <w:r w:rsidRPr="008E5FEA">
        <w:rPr>
          <w:rFonts w:ascii="Calibri" w:hAnsi="Calibri" w:cs="Calibri"/>
          <w:sz w:val="24"/>
          <w:szCs w:val="24"/>
        </w:rPr>
        <w:lastRenderedPageBreak/>
        <w:t xml:space="preserve">The </w:t>
      </w:r>
      <w:r>
        <w:rPr>
          <w:rFonts w:ascii="Calibri" w:hAnsi="Calibri" w:cs="Calibri"/>
          <w:sz w:val="24"/>
          <w:szCs w:val="24"/>
        </w:rPr>
        <w:t>S</w:t>
      </w:r>
      <w:r w:rsidRPr="008E5FEA">
        <w:rPr>
          <w:rFonts w:ascii="Calibri" w:hAnsi="Calibri" w:cs="Calibri"/>
          <w:sz w:val="24"/>
          <w:szCs w:val="24"/>
        </w:rPr>
        <w:t>trategy will incorporate many aspects of the Domestic Violence Intervention Court Model</w:t>
      </w:r>
      <w:r>
        <w:rPr>
          <w:rFonts w:ascii="Calibri" w:hAnsi="Calibri" w:cs="Calibri"/>
          <w:sz w:val="24"/>
          <w:szCs w:val="24"/>
        </w:rPr>
        <w:t xml:space="preserve">, </w:t>
      </w:r>
      <w:r w:rsidRPr="008E5FEA">
        <w:rPr>
          <w:rFonts w:ascii="Calibri" w:hAnsi="Calibri" w:cs="Calibri"/>
          <w:sz w:val="24"/>
          <w:szCs w:val="24"/>
        </w:rPr>
        <w:t xml:space="preserve">a </w:t>
      </w:r>
      <w:r w:rsidRPr="002B0D56">
        <w:rPr>
          <w:rFonts w:ascii="Calibri" w:hAnsi="Calibri" w:cs="Calibri"/>
          <w:sz w:val="24"/>
          <w:szCs w:val="24"/>
        </w:rPr>
        <w:t xml:space="preserve">successful integrated criminal justice and social welfare response to domestic and family violence.  The </w:t>
      </w:r>
      <w:r>
        <w:rPr>
          <w:rFonts w:ascii="Calibri" w:hAnsi="Calibri" w:cs="Calibri"/>
          <w:sz w:val="24"/>
          <w:szCs w:val="24"/>
        </w:rPr>
        <w:t>model</w:t>
      </w:r>
      <w:r w:rsidRPr="002B0D56">
        <w:rPr>
          <w:rFonts w:ascii="Calibri" w:hAnsi="Calibri" w:cs="Calibri"/>
          <w:sz w:val="24"/>
          <w:szCs w:val="24"/>
        </w:rPr>
        <w:t xml:space="preserve"> involves the </w:t>
      </w:r>
      <w:r w:rsidRPr="002B0D56">
        <w:rPr>
          <w:rFonts w:ascii="Calibri" w:hAnsi="Calibri" w:cs="Calibri"/>
          <w:sz w:val="24"/>
          <w:szCs w:val="24"/>
          <w:lang w:val="en-US"/>
        </w:rPr>
        <w:t>Department of Attorney General and Justice (Attorney General’s Division - lead agency) Corrective Services NSW, Legal Aid NSW</w:t>
      </w:r>
      <w:r w:rsidRPr="002B0D56">
        <w:rPr>
          <w:rFonts w:ascii="Calibri" w:hAnsi="Calibri" w:cs="Calibri"/>
          <w:sz w:val="24"/>
          <w:szCs w:val="24"/>
        </w:rPr>
        <w:t xml:space="preserve">, </w:t>
      </w:r>
      <w:r w:rsidRPr="002B0D56">
        <w:rPr>
          <w:rFonts w:ascii="Calibri" w:hAnsi="Calibri" w:cs="Calibri"/>
          <w:sz w:val="24"/>
          <w:szCs w:val="24"/>
          <w:lang w:val="en-US"/>
        </w:rPr>
        <w:t>NSW Police</w:t>
      </w:r>
      <w:r w:rsidRPr="002B0D56">
        <w:rPr>
          <w:rFonts w:ascii="Calibri" w:hAnsi="Calibri" w:cs="Calibri"/>
          <w:sz w:val="24"/>
          <w:szCs w:val="24"/>
        </w:rPr>
        <w:t xml:space="preserve">, and the </w:t>
      </w:r>
      <w:r w:rsidRPr="002B0D56">
        <w:rPr>
          <w:rFonts w:ascii="Calibri" w:hAnsi="Calibri" w:cs="Calibri"/>
          <w:sz w:val="24"/>
          <w:szCs w:val="24"/>
          <w:lang w:val="en-US"/>
        </w:rPr>
        <w:t>Department of Family and Community Services (Housing NSW and Community Services).</w:t>
      </w:r>
    </w:p>
    <w:p w:rsidR="00E50B2C" w:rsidRDefault="00E50B2C" w:rsidP="00E50B2C">
      <w:pPr>
        <w:spacing w:after="0"/>
        <w:rPr>
          <w:rFonts w:ascii="Calibri" w:hAnsi="Calibri" w:cs="Calibri"/>
          <w:sz w:val="24"/>
          <w:szCs w:val="24"/>
        </w:rPr>
      </w:pPr>
    </w:p>
    <w:p w:rsidR="00E50B2C" w:rsidRPr="002B0D56" w:rsidRDefault="00E50B2C" w:rsidP="00E50B2C">
      <w:pPr>
        <w:spacing w:after="0"/>
        <w:rPr>
          <w:rFonts w:ascii="Calibri" w:hAnsi="Calibri" w:cs="Calibri"/>
          <w:sz w:val="24"/>
          <w:szCs w:val="24"/>
        </w:rPr>
      </w:pPr>
      <w:r w:rsidRPr="002B0D56">
        <w:rPr>
          <w:rFonts w:ascii="Calibri" w:hAnsi="Calibri" w:cs="Calibri"/>
          <w:sz w:val="24"/>
          <w:szCs w:val="24"/>
        </w:rPr>
        <w:t>N</w:t>
      </w:r>
      <w:r>
        <w:rPr>
          <w:rFonts w:ascii="Calibri" w:hAnsi="Calibri" w:cs="Calibri"/>
          <w:sz w:val="24"/>
          <w:szCs w:val="24"/>
        </w:rPr>
        <w:t xml:space="preserve">ew </w:t>
      </w:r>
      <w:r w:rsidRPr="002B0D56">
        <w:rPr>
          <w:rFonts w:ascii="Calibri" w:hAnsi="Calibri" w:cs="Calibri"/>
          <w:sz w:val="24"/>
          <w:szCs w:val="24"/>
        </w:rPr>
        <w:t>S</w:t>
      </w:r>
      <w:r>
        <w:rPr>
          <w:rFonts w:ascii="Calibri" w:hAnsi="Calibri" w:cs="Calibri"/>
          <w:sz w:val="24"/>
          <w:szCs w:val="24"/>
        </w:rPr>
        <w:t xml:space="preserve">outh </w:t>
      </w:r>
      <w:r w:rsidRPr="002B0D56">
        <w:rPr>
          <w:rFonts w:ascii="Calibri" w:hAnsi="Calibri" w:cs="Calibri"/>
          <w:sz w:val="24"/>
          <w:szCs w:val="24"/>
        </w:rPr>
        <w:t>W</w:t>
      </w:r>
      <w:r>
        <w:rPr>
          <w:rFonts w:ascii="Calibri" w:hAnsi="Calibri" w:cs="Calibri"/>
          <w:sz w:val="24"/>
          <w:szCs w:val="24"/>
        </w:rPr>
        <w:t>ales</w:t>
      </w:r>
      <w:r w:rsidRPr="002B0D56">
        <w:rPr>
          <w:rFonts w:ascii="Calibri" w:hAnsi="Calibri" w:cs="Calibri"/>
          <w:sz w:val="24"/>
          <w:szCs w:val="24"/>
        </w:rPr>
        <w:t xml:space="preserve"> is assisting women and their children experiencing domestic violence to obtain legal protection through an Apprehended Domestic Violence Order, under the Women’s Domestic Violence Court Advocacy Program (WDVCAP).  WDVCAP funds 28 Women’s Domestic Violence Court Advocacy Services, servicing 108 local courts in NSW. The program facilitates access to a network of locally-based, independent professional services that can assist women with their legal and social/welfare needs.  Partnerships established across individual services assist in building the capacity of local services to respond effectively to domestic violence.</w:t>
      </w:r>
    </w:p>
    <w:p w:rsidR="00E50B2C" w:rsidRDefault="00E50B2C" w:rsidP="00E50B2C">
      <w:pPr>
        <w:spacing w:after="0"/>
        <w:rPr>
          <w:rFonts w:ascii="Calibri" w:hAnsi="Calibri" w:cs="Calibri"/>
          <w:color w:val="7030A0"/>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Western Australia</w:t>
      </w:r>
    </w:p>
    <w:p w:rsidR="00E50B2C" w:rsidRDefault="00E50B2C" w:rsidP="00E50B2C">
      <w:pPr>
        <w:spacing w:after="0"/>
        <w:rPr>
          <w:rFonts w:ascii="Calibri" w:hAnsi="Calibri" w:cs="Calibri"/>
          <w:sz w:val="24"/>
          <w:szCs w:val="24"/>
        </w:rPr>
      </w:pPr>
      <w:r w:rsidRPr="00304618">
        <w:rPr>
          <w:rFonts w:ascii="Calibri" w:hAnsi="Calibri" w:cs="Calibri"/>
          <w:sz w:val="24"/>
          <w:szCs w:val="24"/>
        </w:rPr>
        <w:t xml:space="preserve">The </w:t>
      </w:r>
      <w:r>
        <w:rPr>
          <w:rFonts w:ascii="Calibri" w:hAnsi="Calibri" w:cs="Calibri"/>
          <w:i/>
          <w:sz w:val="24"/>
          <w:szCs w:val="24"/>
        </w:rPr>
        <w:t>Family Court Amendment (F</w:t>
      </w:r>
      <w:r w:rsidRPr="00304618">
        <w:rPr>
          <w:rFonts w:ascii="Calibri" w:hAnsi="Calibri" w:cs="Calibri"/>
          <w:i/>
          <w:sz w:val="24"/>
          <w:szCs w:val="24"/>
        </w:rPr>
        <w:t>amily Violence and other measures) Bill 2012</w:t>
      </w:r>
      <w:r w:rsidRPr="00304618">
        <w:rPr>
          <w:rFonts w:ascii="Calibri" w:hAnsi="Calibri" w:cs="Calibri"/>
          <w:sz w:val="24"/>
          <w:szCs w:val="24"/>
        </w:rPr>
        <w:t xml:space="preserve"> is before parliament and seeks to amend the </w:t>
      </w:r>
      <w:r w:rsidRPr="00304618">
        <w:rPr>
          <w:rFonts w:ascii="Calibri" w:hAnsi="Calibri" w:cs="Calibri"/>
          <w:i/>
          <w:sz w:val="24"/>
          <w:szCs w:val="24"/>
        </w:rPr>
        <w:t>WA Family Court Act 1997</w:t>
      </w:r>
      <w:r>
        <w:rPr>
          <w:rFonts w:ascii="Calibri" w:hAnsi="Calibri" w:cs="Calibri"/>
          <w:sz w:val="24"/>
          <w:szCs w:val="24"/>
        </w:rPr>
        <w:t xml:space="preserve"> in line with recent family v</w:t>
      </w:r>
      <w:r w:rsidRPr="00304618">
        <w:rPr>
          <w:rFonts w:ascii="Calibri" w:hAnsi="Calibri" w:cs="Calibri"/>
          <w:sz w:val="24"/>
          <w:szCs w:val="24"/>
        </w:rPr>
        <w:t xml:space="preserve">iolence amendments to the </w:t>
      </w:r>
      <w:r w:rsidRPr="00304618">
        <w:rPr>
          <w:rFonts w:ascii="Calibri" w:hAnsi="Calibri" w:cs="Calibri"/>
          <w:i/>
          <w:sz w:val="24"/>
          <w:szCs w:val="24"/>
        </w:rPr>
        <w:t>Family Law Act 1975</w:t>
      </w:r>
      <w:r w:rsidRPr="00304618">
        <w:rPr>
          <w:rFonts w:ascii="Calibri" w:hAnsi="Calibri" w:cs="Calibri"/>
          <w:sz w:val="24"/>
          <w:szCs w:val="24"/>
        </w:rPr>
        <w:t xml:space="preserve">.  The changes expand the definition of </w:t>
      </w:r>
      <w:r>
        <w:rPr>
          <w:rFonts w:ascii="Calibri" w:hAnsi="Calibri" w:cs="Calibri"/>
          <w:sz w:val="24"/>
          <w:szCs w:val="24"/>
        </w:rPr>
        <w:t>family v</w:t>
      </w:r>
      <w:r w:rsidRPr="00304618">
        <w:rPr>
          <w:rFonts w:ascii="Calibri" w:hAnsi="Calibri" w:cs="Calibri"/>
          <w:sz w:val="24"/>
          <w:szCs w:val="24"/>
        </w:rPr>
        <w:t>iolence, explicitly link</w:t>
      </w:r>
      <w:r>
        <w:rPr>
          <w:rFonts w:ascii="Calibri" w:hAnsi="Calibri" w:cs="Calibri"/>
          <w:sz w:val="24"/>
          <w:szCs w:val="24"/>
        </w:rPr>
        <w:t>ing</w:t>
      </w:r>
      <w:r w:rsidRPr="00304618">
        <w:rPr>
          <w:rFonts w:ascii="Calibri" w:hAnsi="Calibri" w:cs="Calibri"/>
          <w:sz w:val="24"/>
          <w:szCs w:val="24"/>
        </w:rPr>
        <w:t xml:space="preserve"> family violen</w:t>
      </w:r>
      <w:r>
        <w:rPr>
          <w:rFonts w:ascii="Calibri" w:hAnsi="Calibri" w:cs="Calibri"/>
          <w:sz w:val="24"/>
          <w:szCs w:val="24"/>
        </w:rPr>
        <w:t>ce to child abuse.  The changes</w:t>
      </w:r>
      <w:r w:rsidRPr="00304618">
        <w:rPr>
          <w:rFonts w:ascii="Calibri" w:hAnsi="Calibri" w:cs="Calibri"/>
          <w:sz w:val="24"/>
          <w:szCs w:val="24"/>
        </w:rPr>
        <w:t xml:space="preserve"> also place the best interests of children at the centre of decision making.</w:t>
      </w:r>
    </w:p>
    <w:p w:rsidR="00E50B2C" w:rsidRPr="00EC32FD"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noProof/>
          <w:lang w:eastAsia="en-AU"/>
        </w:rPr>
        <mc:AlternateContent>
          <mc:Choice Requires="wps">
            <w:drawing>
              <wp:inline distT="0" distB="0" distL="0" distR="0" wp14:anchorId="6F87313A" wp14:editId="30787369">
                <wp:extent cx="5781675" cy="2711450"/>
                <wp:effectExtent l="0" t="0" r="28575" b="1270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711450"/>
                        </a:xfrm>
                        <a:prstGeom prst="rect">
                          <a:avLst/>
                        </a:prstGeom>
                        <a:solidFill>
                          <a:sysClr val="window" lastClr="FFFFFF"/>
                        </a:solidFill>
                        <a:ln w="25400" cap="flat" cmpd="sng" algn="ctr">
                          <a:solidFill>
                            <a:srgbClr val="C0504D"/>
                          </a:solidFill>
                          <a:prstDash val="solid"/>
                        </a:ln>
                        <a:effectLst/>
                      </wps:spPr>
                      <wps:txbx>
                        <w:txbxContent>
                          <w:p w:rsidR="00E50B2C" w:rsidRPr="00C46A66" w:rsidRDefault="00E50B2C" w:rsidP="00E50B2C">
                            <w:pPr>
                              <w:spacing w:after="0" w:line="240" w:lineRule="auto"/>
                              <w:rPr>
                                <w:rFonts w:ascii="Segoe Print" w:hAnsi="Segoe Print" w:cs="Calibri"/>
                                <w:b/>
                                <w:sz w:val="24"/>
                                <w:szCs w:val="24"/>
                              </w:rPr>
                            </w:pPr>
                            <w:r w:rsidRPr="00C46A66">
                              <w:rPr>
                                <w:rFonts w:ascii="Segoe Print" w:hAnsi="Segoe Print" w:cs="Calibri"/>
                                <w:b/>
                                <w:sz w:val="24"/>
                                <w:szCs w:val="24"/>
                              </w:rPr>
                              <w:t>Participatory Justice Conference: Achieving Justice for Victims at Local, National and International Settings—Community led</w:t>
                            </w:r>
                          </w:p>
                          <w:p w:rsidR="00E50B2C" w:rsidRPr="00C46A66" w:rsidRDefault="00E50B2C" w:rsidP="00E50B2C">
                            <w:pPr>
                              <w:spacing w:after="0" w:line="240" w:lineRule="auto"/>
                              <w:rPr>
                                <w:rFonts w:ascii="Calibri" w:hAnsi="Calibri" w:cs="Calibri"/>
                                <w:b/>
                                <w:sz w:val="20"/>
                                <w:szCs w:val="20"/>
                              </w:rPr>
                            </w:pPr>
                          </w:p>
                          <w:p w:rsidR="00E50B2C" w:rsidRPr="00C46A66" w:rsidRDefault="00E50B2C" w:rsidP="00E50B2C">
                            <w:pPr>
                              <w:spacing w:after="0"/>
                              <w:rPr>
                                <w:rFonts w:ascii="Calibri" w:hAnsi="Calibri" w:cs="Calibri"/>
                                <w:sz w:val="24"/>
                                <w:szCs w:val="24"/>
                              </w:rPr>
                            </w:pPr>
                            <w:r w:rsidRPr="00C46A66">
                              <w:rPr>
                                <w:rFonts w:ascii="Calibri" w:hAnsi="Calibri" w:cs="Calibri"/>
                                <w:sz w:val="24"/>
                                <w:szCs w:val="24"/>
                              </w:rPr>
                              <w:t xml:space="preserve">The Participatory Justice Conference, run in partnership between Victim Support Australia, the ANU College of Law and the Australian Capital Territory Victims of Crime Commissioner, was a ground-breaking conference exploring the practices and politics of participation in justice processes by individuals and communities victimised by violence.  The conference challenged the boundaries between local, national and international spheres of justice and emphasised participation and the forms it takes, the contexts, the opportunities and challenges, and the politics.  The conference was sponsored by the Commonwealth, Victim Support Australia, ANU Gender Institute and the Australasian Society of </w:t>
                            </w:r>
                            <w:proofErr w:type="spellStart"/>
                            <w:r w:rsidRPr="00C46A66">
                              <w:rPr>
                                <w:rFonts w:ascii="Calibri" w:hAnsi="Calibri" w:cs="Calibri"/>
                                <w:sz w:val="24"/>
                                <w:szCs w:val="24"/>
                              </w:rPr>
                              <w:t>Victimology</w:t>
                            </w:r>
                            <w:proofErr w:type="spellEnd"/>
                            <w:r w:rsidRPr="00C46A66">
                              <w:rPr>
                                <w:rFonts w:ascii="Calibri" w:hAnsi="Calibri" w:cs="Calibr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6" o:spid="_x0000_s1039" type="#_x0000_t202" style="width:455.25pt;height:2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" fillcolor="window" strokecolor="#c0504d" strokeweight="2pt">
                <v:path arrowok="t"/>
                <v:textbox>
                  <w:txbxContent>
                    <w:p w:rsidR="00E50B2C" w:rsidRPr="00C46A66" w:rsidRDefault="00E50B2C" w:rsidP="00E50B2C">
                      <w:pPr>
                        <w:spacing w:after="0" w:line="240" w:lineRule="auto"/>
                        <w:rPr>
                          <w:rFonts w:ascii="Segoe Print" w:hAnsi="Segoe Print" w:cs="Calibri"/>
                          <w:b/>
                          <w:sz w:val="24"/>
                          <w:szCs w:val="24"/>
                        </w:rPr>
                      </w:pPr>
                      <w:r w:rsidRPr="00C46A66">
                        <w:rPr>
                          <w:rFonts w:ascii="Segoe Print" w:hAnsi="Segoe Print" w:cs="Calibri"/>
                          <w:b/>
                          <w:sz w:val="24"/>
                          <w:szCs w:val="24"/>
                        </w:rPr>
                        <w:t>Participatory Justice Conference: Achieving Justice for Victims at Local, National and International Settings—Community led</w:t>
                      </w:r>
                    </w:p>
                    <w:p w:rsidR="00E50B2C" w:rsidRPr="00C46A66" w:rsidRDefault="00E50B2C" w:rsidP="00E50B2C">
                      <w:pPr>
                        <w:spacing w:after="0" w:line="240" w:lineRule="auto"/>
                        <w:rPr>
                          <w:rFonts w:ascii="Calibri" w:hAnsi="Calibri" w:cs="Calibri"/>
                          <w:b/>
                          <w:sz w:val="20"/>
                          <w:szCs w:val="20"/>
                        </w:rPr>
                      </w:pPr>
                    </w:p>
                    <w:p w:rsidR="00E50B2C" w:rsidRPr="00C46A66" w:rsidRDefault="00E50B2C" w:rsidP="00E50B2C">
                      <w:pPr>
                        <w:spacing w:after="0"/>
                        <w:rPr>
                          <w:rFonts w:ascii="Calibri" w:hAnsi="Calibri" w:cs="Calibri"/>
                          <w:sz w:val="24"/>
                          <w:szCs w:val="24"/>
                        </w:rPr>
                      </w:pPr>
                      <w:r w:rsidRPr="00C46A66">
                        <w:rPr>
                          <w:rFonts w:ascii="Calibri" w:hAnsi="Calibri" w:cs="Calibri"/>
                          <w:sz w:val="24"/>
                          <w:szCs w:val="24"/>
                        </w:rPr>
                        <w:t xml:space="preserve">The Participatory Justice Conference, run in partnership between Victim Support Australia, the ANU College of Law and the Australian Capital Territory Victims of Crime Commissioner, was a ground-breaking conference exploring the practices and politics of participation in justice processes by individuals and communities victimised by violence.  The conference challenged the boundaries between local, national and international spheres of justice and emphasised participation and the forms it takes, the contexts, the opportunities and challenges, and the politics.  The conference was sponsored by the Commonwealth, Victim Support Australia, ANU Gender Institute and the Australasian Society of </w:t>
                      </w:r>
                      <w:proofErr w:type="spellStart"/>
                      <w:r w:rsidRPr="00C46A66">
                        <w:rPr>
                          <w:rFonts w:ascii="Calibri" w:hAnsi="Calibri" w:cs="Calibri"/>
                          <w:sz w:val="24"/>
                          <w:szCs w:val="24"/>
                        </w:rPr>
                        <w:t>Victimology</w:t>
                      </w:r>
                      <w:proofErr w:type="spellEnd"/>
                      <w:r w:rsidRPr="00C46A66">
                        <w:rPr>
                          <w:rFonts w:ascii="Calibri" w:hAnsi="Calibri" w:cs="Calibri"/>
                          <w:sz w:val="24"/>
                          <w:szCs w:val="24"/>
                        </w:rPr>
                        <w:t>.</w:t>
                      </w:r>
                    </w:p>
                  </w:txbxContent>
                </v:textbox>
                <w10:anchorlock/>
              </v:shape>
            </w:pict>
          </mc:Fallback>
        </mc:AlternateContent>
      </w:r>
    </w:p>
    <w:p w:rsidR="00E50B2C" w:rsidRDefault="00E50B2C" w:rsidP="00E50B2C">
      <w:pPr>
        <w:spacing w:after="0" w:line="240" w:lineRule="auto"/>
        <w:rPr>
          <w:rFonts w:ascii="Segoe Print" w:hAnsi="Segoe Print" w:cs="Calibri"/>
          <w:sz w:val="24"/>
          <w:szCs w:val="24"/>
        </w:rPr>
      </w:pPr>
      <w:r>
        <w:rPr>
          <w:noProof/>
          <w:lang w:eastAsia="en-AU"/>
        </w:rPr>
        <w:lastRenderedPageBreak/>
        <mc:AlternateContent>
          <mc:Choice Requires="wps">
            <w:drawing>
              <wp:inline distT="0" distB="0" distL="0" distR="0" wp14:anchorId="5B358180" wp14:editId="2EB5ED22">
                <wp:extent cx="5781675" cy="2133600"/>
                <wp:effectExtent l="0" t="0" r="28575" b="1905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2133600"/>
                        </a:xfrm>
                        <a:prstGeom prst="rect">
                          <a:avLst/>
                        </a:prstGeom>
                        <a:solidFill>
                          <a:sysClr val="window" lastClr="FFFFFF"/>
                        </a:solidFill>
                        <a:ln w="25400" cap="flat" cmpd="sng" algn="ctr">
                          <a:solidFill>
                            <a:srgbClr val="C0504D"/>
                          </a:solidFill>
                          <a:prstDash val="solid"/>
                        </a:ln>
                        <a:effectLst/>
                      </wps:spPr>
                      <wps:txbx>
                        <w:txbxContent>
                          <w:p w:rsidR="00E50B2C" w:rsidRPr="00C46A66" w:rsidRDefault="00E50B2C" w:rsidP="00E50B2C">
                            <w:pPr>
                              <w:spacing w:after="0" w:line="240" w:lineRule="auto"/>
                              <w:rPr>
                                <w:rFonts w:ascii="Segoe Print" w:hAnsi="Segoe Print" w:cs="Calibri"/>
                                <w:b/>
                                <w:sz w:val="24"/>
                                <w:szCs w:val="24"/>
                              </w:rPr>
                            </w:pPr>
                            <w:r w:rsidRPr="00C46A66">
                              <w:rPr>
                                <w:rFonts w:ascii="Segoe Print" w:hAnsi="Segoe Print" w:cs="Calibri"/>
                                <w:b/>
                                <w:sz w:val="24"/>
                                <w:szCs w:val="24"/>
                              </w:rPr>
                              <w:t>Truth, Testimony and Relevance: a two-day Symposium on Improving the Quality of Evidence in Sexual Assault Offence Cases—Collaborative</w:t>
                            </w:r>
                          </w:p>
                          <w:p w:rsidR="00E50B2C" w:rsidRPr="00C46A66" w:rsidRDefault="00E50B2C" w:rsidP="00E50B2C">
                            <w:pPr>
                              <w:spacing w:after="0" w:line="240" w:lineRule="auto"/>
                              <w:rPr>
                                <w:rFonts w:ascii="Calibri" w:hAnsi="Calibri" w:cs="Calibri"/>
                                <w:b/>
                                <w:sz w:val="20"/>
                                <w:szCs w:val="20"/>
                              </w:rPr>
                            </w:pPr>
                          </w:p>
                          <w:p w:rsidR="00E50B2C" w:rsidRPr="00C46A66" w:rsidRDefault="00E50B2C" w:rsidP="00E50B2C">
                            <w:pPr>
                              <w:spacing w:after="0"/>
                              <w:rPr>
                                <w:rFonts w:ascii="Calibri" w:hAnsi="Calibri" w:cs="Calibri"/>
                                <w:sz w:val="24"/>
                                <w:szCs w:val="24"/>
                              </w:rPr>
                            </w:pPr>
                            <w:r w:rsidRPr="00C46A66">
                              <w:rPr>
                                <w:rFonts w:ascii="Calibri" w:hAnsi="Calibri" w:cs="Calibri"/>
                                <w:sz w:val="24"/>
                                <w:szCs w:val="24"/>
                              </w:rPr>
                              <w:t>The Australian Institute of Criminology, the Australian Institute of Family Studies and Victoria Police held a national symposium in May 2012 to increase understanding of the nature of sexual offending and the use of evidence provided by sexual assault and abuse victims for court.  The symposium explored options for enhancing the relevance and meaning of evidence in judicial processes that deal with sexual offences against both adults and children.</w:t>
                            </w:r>
                            <w:r>
                              <w:rPr>
                                <w:rFonts w:ascii="Calibri" w:hAnsi="Calibri" w:cs="Calibri"/>
                                <w:sz w:val="24"/>
                                <w:szCs w:val="24"/>
                              </w:rPr>
                              <w:t xml:space="preserve"> </w:t>
                            </w:r>
                          </w:p>
                          <w:p w:rsidR="00E50B2C" w:rsidRPr="00C46A66" w:rsidRDefault="00E50B2C" w:rsidP="00E50B2C">
                            <w:pPr>
                              <w:spacing w:after="0" w:line="240" w:lineRule="auto"/>
                              <w:rPr>
                                <w:rFonts w:ascii="Calibri" w:hAnsi="Calibri" w:cs="Calibr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9" o:spid="_x0000_s1040" type="#_x0000_t202" style="width:455.25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" fillcolor="window" strokecolor="#c0504d" strokeweight="2pt">
                <v:path arrowok="t"/>
                <v:textbox>
                  <w:txbxContent>
                    <w:p w:rsidR="00E50B2C" w:rsidRPr="00C46A66" w:rsidRDefault="00E50B2C" w:rsidP="00E50B2C">
                      <w:pPr>
                        <w:spacing w:after="0" w:line="240" w:lineRule="auto"/>
                        <w:rPr>
                          <w:rFonts w:ascii="Segoe Print" w:hAnsi="Segoe Print" w:cs="Calibri"/>
                          <w:b/>
                          <w:sz w:val="24"/>
                          <w:szCs w:val="24"/>
                        </w:rPr>
                      </w:pPr>
                      <w:r w:rsidRPr="00C46A66">
                        <w:rPr>
                          <w:rFonts w:ascii="Segoe Print" w:hAnsi="Segoe Print" w:cs="Calibri"/>
                          <w:b/>
                          <w:sz w:val="24"/>
                          <w:szCs w:val="24"/>
                        </w:rPr>
                        <w:t>Truth, Testimony and Relevance: a two-day Symposium on Improving the Quality of Evidence in Sexual Assault Offence Cases—Collaborative</w:t>
                      </w:r>
                    </w:p>
                    <w:p w:rsidR="00E50B2C" w:rsidRPr="00C46A66" w:rsidRDefault="00E50B2C" w:rsidP="00E50B2C">
                      <w:pPr>
                        <w:spacing w:after="0" w:line="240" w:lineRule="auto"/>
                        <w:rPr>
                          <w:rFonts w:ascii="Calibri" w:hAnsi="Calibri" w:cs="Calibri"/>
                          <w:b/>
                          <w:sz w:val="20"/>
                          <w:szCs w:val="20"/>
                        </w:rPr>
                      </w:pPr>
                    </w:p>
                    <w:p w:rsidR="00E50B2C" w:rsidRPr="00C46A66" w:rsidRDefault="00E50B2C" w:rsidP="00E50B2C">
                      <w:pPr>
                        <w:spacing w:after="0"/>
                        <w:rPr>
                          <w:rFonts w:ascii="Calibri" w:hAnsi="Calibri" w:cs="Calibri"/>
                          <w:sz w:val="24"/>
                          <w:szCs w:val="24"/>
                        </w:rPr>
                      </w:pPr>
                      <w:r w:rsidRPr="00C46A66">
                        <w:rPr>
                          <w:rFonts w:ascii="Calibri" w:hAnsi="Calibri" w:cs="Calibri"/>
                          <w:sz w:val="24"/>
                          <w:szCs w:val="24"/>
                        </w:rPr>
                        <w:t>The Australian Institute of Criminology, the Australian Institute of Family Studies and Victoria Police held a national symposium in May 2012 to increase understanding of the nature of sexual offending and the use of evidence provided by sexual assault and abuse victims for court.  The symposium explored options for enhancing the relevance and meaning of evidence in judicial processes that deal with sexual offences against both adults and children.</w:t>
                      </w:r>
                      <w:r>
                        <w:rPr>
                          <w:rFonts w:ascii="Calibri" w:hAnsi="Calibri" w:cs="Calibri"/>
                          <w:sz w:val="24"/>
                          <w:szCs w:val="24"/>
                        </w:rPr>
                        <w:t xml:space="preserve"> </w:t>
                      </w:r>
                    </w:p>
                    <w:p w:rsidR="00E50B2C" w:rsidRPr="00C46A66" w:rsidRDefault="00E50B2C" w:rsidP="00E50B2C">
                      <w:pPr>
                        <w:spacing w:after="0" w:line="240" w:lineRule="auto"/>
                        <w:rPr>
                          <w:rFonts w:ascii="Calibri" w:hAnsi="Calibri" w:cs="Calibri"/>
                          <w:sz w:val="24"/>
                          <w:szCs w:val="24"/>
                        </w:rPr>
                      </w:pPr>
                    </w:p>
                  </w:txbxContent>
                </v:textbox>
                <w10:anchorlock/>
              </v:shape>
            </w:pict>
          </mc:Fallback>
        </mc:AlternateContent>
      </w:r>
    </w:p>
    <w:p w:rsidR="00E50B2C" w:rsidRPr="009112E2" w:rsidRDefault="00E50B2C" w:rsidP="00E50B2C">
      <w:pPr>
        <w:spacing w:after="0" w:line="240" w:lineRule="auto"/>
        <w:rPr>
          <w:rFonts w:ascii="Segoe Print" w:hAnsi="Segoe Print" w:cs="Calibri"/>
          <w:sz w:val="24"/>
          <w:szCs w:val="24"/>
        </w:rPr>
      </w:pPr>
    </w:p>
    <w:p w:rsidR="00E50B2C" w:rsidRDefault="00E50B2C" w:rsidP="00E50B2C">
      <w:pPr>
        <w:spacing w:after="0" w:line="240" w:lineRule="auto"/>
        <w:rPr>
          <w:rFonts w:ascii="Calibri" w:hAnsi="Calibri" w:cs="Calibri"/>
          <w:sz w:val="20"/>
          <w:szCs w:val="20"/>
        </w:rPr>
      </w:pPr>
    </w:p>
    <w:p w:rsidR="00E50B2C" w:rsidRPr="00F60047" w:rsidRDefault="00E50B2C" w:rsidP="00E50B2C">
      <w:pPr>
        <w:pStyle w:val="Style4"/>
      </w:pPr>
      <w:r w:rsidRPr="00F60047">
        <w:t>Strategy 5.2: Strengthen leadership across justice systems</w:t>
      </w:r>
    </w:p>
    <w:p w:rsidR="00E50B2C" w:rsidRPr="00F60047" w:rsidRDefault="00E50B2C" w:rsidP="00E50B2C">
      <w:pPr>
        <w:spacing w:after="0" w:line="240" w:lineRule="auto"/>
        <w:rPr>
          <w:rFonts w:ascii="Calibri" w:hAnsi="Calibri" w:cs="Calibri"/>
          <w:sz w:val="20"/>
          <w:szCs w:val="20"/>
        </w:rPr>
      </w:pPr>
    </w:p>
    <w:p w:rsidR="00E50B2C" w:rsidRPr="006E72AF" w:rsidRDefault="00E50B2C" w:rsidP="00E50B2C">
      <w:pPr>
        <w:spacing w:after="0"/>
        <w:rPr>
          <w:rFonts w:ascii="Calibri" w:hAnsi="Calibri" w:cs="Calibri"/>
          <w:sz w:val="24"/>
          <w:szCs w:val="24"/>
        </w:rPr>
      </w:pPr>
      <w:r w:rsidRPr="006E72AF">
        <w:rPr>
          <w:rFonts w:ascii="Calibri" w:hAnsi="Calibri" w:cs="Calibri"/>
          <w:sz w:val="24"/>
          <w:szCs w:val="24"/>
        </w:rPr>
        <w:t xml:space="preserve">This strategy is about recognising the important role that justice systems have in reducing violence against women, and encouraging all elements of the system to work together. </w:t>
      </w:r>
    </w:p>
    <w:p w:rsidR="00E50B2C" w:rsidRPr="006E72AF" w:rsidRDefault="00E50B2C" w:rsidP="00E50B2C">
      <w:pPr>
        <w:spacing w:after="0" w:line="240" w:lineRule="auto"/>
        <w:rPr>
          <w:rFonts w:ascii="Calibri" w:hAnsi="Calibri"/>
          <w:sz w:val="20"/>
          <w:szCs w:val="20"/>
        </w:rPr>
      </w:pPr>
    </w:p>
    <w:p w:rsidR="00E50B2C" w:rsidRDefault="00E50B2C" w:rsidP="00E50B2C">
      <w:pPr>
        <w:spacing w:after="0" w:line="240" w:lineRule="auto"/>
        <w:contextualSpacing/>
        <w:rPr>
          <w:rFonts w:ascii="Calibri" w:hAnsi="Calibri" w:cs="Calibri"/>
          <w:sz w:val="24"/>
          <w:szCs w:val="24"/>
        </w:rPr>
      </w:pPr>
      <w:r w:rsidRPr="006E72AF">
        <w:rPr>
          <w:rFonts w:ascii="Calibri" w:hAnsi="Calibri" w:cs="Calibri"/>
          <w:sz w:val="24"/>
          <w:szCs w:val="24"/>
        </w:rPr>
        <w:t xml:space="preserve">The Commonwealth has undertaken the following </w:t>
      </w:r>
      <w:r w:rsidRPr="006E72AF">
        <w:rPr>
          <w:rFonts w:ascii="Calibri" w:hAnsi="Calibri" w:cs="Calibri"/>
          <w:b/>
          <w:sz w:val="24"/>
          <w:szCs w:val="24"/>
        </w:rPr>
        <w:t>Immediate National Initiatives</w:t>
      </w:r>
      <w:r>
        <w:rPr>
          <w:rFonts w:ascii="Calibri" w:hAnsi="Calibri" w:cs="Calibri"/>
          <w:sz w:val="24"/>
          <w:szCs w:val="24"/>
        </w:rPr>
        <w:t>:</w:t>
      </w:r>
    </w:p>
    <w:p w:rsidR="00E50B2C" w:rsidRPr="00EC32FD" w:rsidRDefault="00E50B2C" w:rsidP="00E50B2C">
      <w:pPr>
        <w:spacing w:after="0" w:line="240" w:lineRule="auto"/>
        <w:contextualSpacing/>
        <w:rPr>
          <w:rFonts w:ascii="Calibri" w:hAnsi="Calibri" w:cs="Calibri"/>
          <w:sz w:val="20"/>
          <w:szCs w:val="20"/>
        </w:rPr>
      </w:pPr>
    </w:p>
    <w:p w:rsidR="00E50B2C" w:rsidRPr="006E72AF" w:rsidRDefault="00E50B2C" w:rsidP="00E50B2C">
      <w:pPr>
        <w:spacing w:after="0"/>
        <w:rPr>
          <w:rFonts w:ascii="Calibri" w:hAnsi="Calibri" w:cs="Calibri"/>
          <w:b/>
          <w:sz w:val="24"/>
          <w:szCs w:val="24"/>
        </w:rPr>
      </w:pPr>
      <w:r w:rsidRPr="006E72AF">
        <w:rPr>
          <w:rFonts w:ascii="Calibri" w:hAnsi="Calibri" w:cs="Calibri"/>
          <w:b/>
          <w:sz w:val="24"/>
          <w:szCs w:val="24"/>
        </w:rPr>
        <w:t>Monitor domestic violence-related homicide issues to inform ongoing policy development, including the Australian Institute of Criminology’s National Homicide Monitoring Program to research domestic violence-related homicides, risk factors and interventions</w:t>
      </w:r>
    </w:p>
    <w:p w:rsidR="00E50B2C" w:rsidRPr="006E72AF" w:rsidRDefault="00E50B2C" w:rsidP="00E50B2C">
      <w:pPr>
        <w:autoSpaceDE w:val="0"/>
        <w:autoSpaceDN w:val="0"/>
        <w:adjustRightInd w:val="0"/>
        <w:spacing w:before="60" w:after="0"/>
        <w:rPr>
          <w:rFonts w:ascii="Calibri" w:hAnsi="Calibri" w:cs="Calibri"/>
          <w:sz w:val="24"/>
          <w:szCs w:val="24"/>
        </w:rPr>
      </w:pPr>
      <w:r w:rsidRPr="006E72AF">
        <w:rPr>
          <w:rFonts w:ascii="Calibri" w:hAnsi="Calibri" w:cs="Calibri"/>
          <w:sz w:val="24"/>
          <w:szCs w:val="24"/>
        </w:rPr>
        <w:t xml:space="preserve">The </w:t>
      </w:r>
      <w:r w:rsidRPr="006C384C">
        <w:rPr>
          <w:rFonts w:ascii="Calibri" w:hAnsi="Calibri" w:cs="Calibri"/>
          <w:i/>
          <w:sz w:val="24"/>
          <w:szCs w:val="24"/>
        </w:rPr>
        <w:t>National Homicide Monitoring Program</w:t>
      </w:r>
      <w:r w:rsidRPr="006E72AF">
        <w:rPr>
          <w:rFonts w:ascii="Calibri" w:hAnsi="Calibri" w:cs="Calibri"/>
          <w:sz w:val="24"/>
          <w:szCs w:val="24"/>
        </w:rPr>
        <w:t xml:space="preserve"> has collected and analysed information on all homicides (murder and manslaughter, excluding driving causing death) in Australia since 1990.  The Program aims to identify as precisely as possible the characteristics of individuals that place them at risk of homicide victimisation, and of offending</w:t>
      </w:r>
      <w:r>
        <w:rPr>
          <w:rFonts w:ascii="Calibri" w:hAnsi="Calibri" w:cs="Calibri"/>
          <w:sz w:val="24"/>
          <w:szCs w:val="24"/>
        </w:rPr>
        <w:t>,</w:t>
      </w:r>
      <w:r w:rsidRPr="006E72AF">
        <w:rPr>
          <w:rFonts w:ascii="Calibri" w:hAnsi="Calibri" w:cs="Calibri"/>
          <w:sz w:val="24"/>
          <w:szCs w:val="24"/>
        </w:rPr>
        <w:t xml:space="preserve"> and the circumstances that contribute to the likelihood of a homicide</w:t>
      </w:r>
      <w:r>
        <w:rPr>
          <w:rFonts w:ascii="Calibri" w:hAnsi="Calibri" w:cs="Calibri"/>
          <w:sz w:val="24"/>
          <w:szCs w:val="24"/>
        </w:rPr>
        <w:t>’s</w:t>
      </w:r>
      <w:r w:rsidRPr="006E72AF">
        <w:rPr>
          <w:rFonts w:ascii="Calibri" w:hAnsi="Calibri" w:cs="Calibri"/>
          <w:sz w:val="24"/>
          <w:szCs w:val="24"/>
        </w:rPr>
        <w:t xml:space="preserve"> occurring.  This provides a basis for implementing public policy on the prevention and control of violence.  Establishment of the program was recommended by the National Committee on Violence and has been made possible by the cooperation and continued support of all Australian police services.</w:t>
      </w:r>
    </w:p>
    <w:p w:rsidR="00E50B2C" w:rsidRDefault="00E50B2C" w:rsidP="00E50B2C">
      <w:pPr>
        <w:spacing w:after="0"/>
        <w:rPr>
          <w:rFonts w:ascii="Calibri" w:hAnsi="Calibri" w:cs="Calibri"/>
          <w:sz w:val="24"/>
          <w:szCs w:val="24"/>
        </w:rPr>
      </w:pPr>
      <w:r w:rsidRPr="006E72AF">
        <w:rPr>
          <w:rFonts w:ascii="Calibri" w:hAnsi="Calibri" w:cs="Calibri"/>
          <w:sz w:val="24"/>
          <w:szCs w:val="24"/>
        </w:rPr>
        <w:t xml:space="preserve">States and territories have undertaken the following </w:t>
      </w:r>
      <w:r w:rsidRPr="006E72AF">
        <w:rPr>
          <w:rFonts w:ascii="Calibri" w:hAnsi="Calibri" w:cs="Calibri"/>
          <w:b/>
          <w:sz w:val="24"/>
          <w:szCs w:val="24"/>
        </w:rPr>
        <w:t>related actions</w:t>
      </w:r>
      <w:r>
        <w:rPr>
          <w:rFonts w:ascii="Calibri" w:hAnsi="Calibri" w:cs="Calibri"/>
          <w:sz w:val="24"/>
          <w:szCs w:val="24"/>
        </w:rPr>
        <w:t>:</w:t>
      </w:r>
    </w:p>
    <w:p w:rsidR="00E50B2C" w:rsidRPr="00EC32FD" w:rsidRDefault="00E50B2C" w:rsidP="00E50B2C">
      <w:pPr>
        <w:spacing w:after="0"/>
        <w:rPr>
          <w:rFonts w:ascii="Calibri" w:hAnsi="Calibri" w:cs="Calibri"/>
          <w:sz w:val="20"/>
          <w:szCs w:val="20"/>
        </w:rPr>
      </w:pPr>
    </w:p>
    <w:p w:rsidR="00E50B2C" w:rsidRPr="00DD0B7B" w:rsidRDefault="00E50B2C" w:rsidP="00E50B2C">
      <w:pPr>
        <w:spacing w:after="60" w:line="240" w:lineRule="auto"/>
        <w:rPr>
          <w:rFonts w:ascii="Calibri" w:hAnsi="Calibri" w:cs="Calibri"/>
          <w:b/>
          <w:sz w:val="24"/>
          <w:szCs w:val="24"/>
        </w:rPr>
      </w:pPr>
      <w:r w:rsidRPr="00DD0B7B">
        <w:rPr>
          <w:rFonts w:ascii="Calibri" w:hAnsi="Calibri" w:cs="Calibri"/>
          <w:b/>
          <w:sz w:val="24"/>
          <w:szCs w:val="24"/>
        </w:rPr>
        <w:t>Western Australia</w:t>
      </w:r>
    </w:p>
    <w:p w:rsidR="00E50B2C" w:rsidRPr="00561317" w:rsidRDefault="00E50B2C" w:rsidP="00E50B2C">
      <w:pPr>
        <w:autoSpaceDE w:val="0"/>
        <w:autoSpaceDN w:val="0"/>
        <w:adjustRightInd w:val="0"/>
        <w:spacing w:after="0"/>
        <w:rPr>
          <w:rFonts w:ascii="Calibri" w:hAnsi="Calibri" w:cs="Calibri"/>
          <w:sz w:val="24"/>
          <w:szCs w:val="24"/>
        </w:rPr>
      </w:pPr>
      <w:r w:rsidRPr="00561317">
        <w:rPr>
          <w:rFonts w:ascii="Calibri" w:hAnsi="Calibri" w:cs="Calibri"/>
          <w:sz w:val="24"/>
          <w:szCs w:val="24"/>
        </w:rPr>
        <w:t xml:space="preserve">The Department for Child Protection </w:t>
      </w:r>
      <w:r>
        <w:rPr>
          <w:rFonts w:ascii="Calibri" w:hAnsi="Calibri" w:cs="Calibri"/>
          <w:sz w:val="24"/>
          <w:szCs w:val="24"/>
        </w:rPr>
        <w:t>c</w:t>
      </w:r>
      <w:r w:rsidRPr="00561317">
        <w:rPr>
          <w:rFonts w:ascii="Calibri" w:hAnsi="Calibri" w:cs="Calibri"/>
          <w:sz w:val="24"/>
          <w:szCs w:val="24"/>
        </w:rPr>
        <w:t>hairs a training consortium to promote</w:t>
      </w:r>
      <w:r>
        <w:rPr>
          <w:rFonts w:ascii="Calibri" w:hAnsi="Calibri" w:cs="Calibri"/>
          <w:sz w:val="24"/>
          <w:szCs w:val="24"/>
        </w:rPr>
        <w:t>,</w:t>
      </w:r>
      <w:r w:rsidRPr="00561317">
        <w:rPr>
          <w:rFonts w:ascii="Calibri" w:hAnsi="Calibri" w:cs="Calibri"/>
          <w:sz w:val="24"/>
          <w:szCs w:val="24"/>
        </w:rPr>
        <w:t xml:space="preserve"> develop and deliver professional development workshops about family and domestic violence for members of the judiciary. The training consortium includes representatives from Legal Aid, Department of the Attorney General, </w:t>
      </w:r>
      <w:proofErr w:type="spellStart"/>
      <w:r w:rsidRPr="00561317">
        <w:rPr>
          <w:rFonts w:ascii="Calibri" w:hAnsi="Calibri" w:cs="Calibri"/>
          <w:sz w:val="24"/>
          <w:szCs w:val="24"/>
        </w:rPr>
        <w:t>Communicare</w:t>
      </w:r>
      <w:proofErr w:type="spellEnd"/>
      <w:r w:rsidRPr="00561317">
        <w:rPr>
          <w:rFonts w:ascii="Calibri" w:hAnsi="Calibri" w:cs="Calibri"/>
          <w:sz w:val="24"/>
          <w:szCs w:val="24"/>
        </w:rPr>
        <w:t xml:space="preserve">, </w:t>
      </w:r>
      <w:proofErr w:type="spellStart"/>
      <w:r w:rsidRPr="00561317">
        <w:rPr>
          <w:rFonts w:ascii="Calibri" w:hAnsi="Calibri" w:cs="Calibri"/>
          <w:sz w:val="24"/>
          <w:szCs w:val="24"/>
        </w:rPr>
        <w:t>Centrecare</w:t>
      </w:r>
      <w:proofErr w:type="spellEnd"/>
      <w:r w:rsidRPr="00561317">
        <w:rPr>
          <w:rFonts w:ascii="Calibri" w:hAnsi="Calibri" w:cs="Calibri"/>
          <w:sz w:val="24"/>
          <w:szCs w:val="24"/>
        </w:rPr>
        <w:t xml:space="preserve">, </w:t>
      </w:r>
      <w:proofErr w:type="spellStart"/>
      <w:r w:rsidRPr="00561317">
        <w:rPr>
          <w:rFonts w:ascii="Calibri" w:hAnsi="Calibri" w:cs="Calibri"/>
          <w:sz w:val="24"/>
          <w:szCs w:val="24"/>
        </w:rPr>
        <w:t>Anglicare</w:t>
      </w:r>
      <w:proofErr w:type="spellEnd"/>
      <w:r w:rsidRPr="00561317">
        <w:rPr>
          <w:rFonts w:ascii="Calibri" w:hAnsi="Calibri" w:cs="Calibri"/>
          <w:sz w:val="24"/>
          <w:szCs w:val="24"/>
        </w:rPr>
        <w:t xml:space="preserve">, Relationships Australia and </w:t>
      </w:r>
      <w:r>
        <w:rPr>
          <w:rFonts w:ascii="Calibri" w:hAnsi="Calibri" w:cs="Calibri"/>
          <w:sz w:val="24"/>
          <w:szCs w:val="24"/>
        </w:rPr>
        <w:t xml:space="preserve">the </w:t>
      </w:r>
      <w:r w:rsidRPr="00561317">
        <w:rPr>
          <w:rFonts w:ascii="Calibri" w:hAnsi="Calibri" w:cs="Calibri"/>
          <w:sz w:val="24"/>
          <w:szCs w:val="24"/>
        </w:rPr>
        <w:t>Aboriginal Family Law Service. Where possible and appropriate</w:t>
      </w:r>
      <w:r>
        <w:rPr>
          <w:rFonts w:ascii="Calibri" w:hAnsi="Calibri" w:cs="Calibri"/>
          <w:sz w:val="24"/>
          <w:szCs w:val="24"/>
        </w:rPr>
        <w:t>,</w:t>
      </w:r>
      <w:r w:rsidRPr="00561317">
        <w:rPr>
          <w:rFonts w:ascii="Calibri" w:hAnsi="Calibri" w:cs="Calibri"/>
          <w:sz w:val="24"/>
          <w:szCs w:val="24"/>
        </w:rPr>
        <w:t xml:space="preserve"> th</w:t>
      </w:r>
      <w:r>
        <w:rPr>
          <w:rFonts w:ascii="Calibri" w:hAnsi="Calibri" w:cs="Calibri"/>
          <w:sz w:val="24"/>
          <w:szCs w:val="24"/>
        </w:rPr>
        <w:t>e consortium draws on AVERT—</w:t>
      </w:r>
      <w:r w:rsidRPr="00561317">
        <w:rPr>
          <w:rFonts w:ascii="Calibri" w:hAnsi="Calibri" w:cs="Calibri"/>
          <w:sz w:val="24"/>
          <w:szCs w:val="24"/>
        </w:rPr>
        <w:t xml:space="preserve">a family and domestic violence training package developed for </w:t>
      </w:r>
      <w:r>
        <w:rPr>
          <w:rFonts w:ascii="Calibri" w:hAnsi="Calibri" w:cs="Calibri"/>
          <w:sz w:val="24"/>
          <w:szCs w:val="24"/>
        </w:rPr>
        <w:t xml:space="preserve">the </w:t>
      </w:r>
      <w:r w:rsidRPr="00561317">
        <w:rPr>
          <w:rFonts w:ascii="Calibri" w:hAnsi="Calibri" w:cs="Calibri"/>
          <w:sz w:val="24"/>
          <w:szCs w:val="24"/>
        </w:rPr>
        <w:t>judiciary and stakeholders working in the family law sector.</w:t>
      </w:r>
    </w:p>
    <w:p w:rsidR="00E50B2C" w:rsidRPr="00826E3E" w:rsidRDefault="00E50B2C" w:rsidP="00E50B2C">
      <w:pPr>
        <w:autoSpaceDE w:val="0"/>
        <w:autoSpaceDN w:val="0"/>
        <w:adjustRightInd w:val="0"/>
        <w:spacing w:after="0"/>
        <w:rPr>
          <w:rFonts w:ascii="Calibri" w:hAnsi="Calibri" w:cs="Calibri"/>
          <w:iCs/>
          <w:sz w:val="20"/>
          <w:szCs w:val="20"/>
        </w:rPr>
      </w:pPr>
    </w:p>
    <w:p w:rsidR="00E50B2C" w:rsidRDefault="00E50B2C" w:rsidP="00E50B2C">
      <w:pPr>
        <w:autoSpaceDE w:val="0"/>
        <w:autoSpaceDN w:val="0"/>
        <w:adjustRightInd w:val="0"/>
        <w:spacing w:after="0"/>
        <w:rPr>
          <w:rFonts w:ascii="Calibri" w:hAnsi="Calibri" w:cs="Calibri"/>
          <w:iCs/>
          <w:sz w:val="24"/>
          <w:szCs w:val="24"/>
        </w:rPr>
      </w:pPr>
      <w:r w:rsidRPr="006C384C">
        <w:rPr>
          <w:rFonts w:ascii="Calibri" w:hAnsi="Calibri" w:cs="Calibri"/>
          <w:iCs/>
          <w:sz w:val="24"/>
          <w:szCs w:val="24"/>
        </w:rPr>
        <w:lastRenderedPageBreak/>
        <w:t xml:space="preserve">A </w:t>
      </w:r>
      <w:r w:rsidRPr="006C384C">
        <w:rPr>
          <w:rFonts w:ascii="Calibri" w:hAnsi="Calibri" w:cs="Calibri"/>
          <w:i/>
          <w:iCs/>
          <w:sz w:val="24"/>
          <w:szCs w:val="24"/>
        </w:rPr>
        <w:t>Family and Domestic Violence Fatality Review</w:t>
      </w:r>
      <w:r w:rsidRPr="00437D85">
        <w:rPr>
          <w:rFonts w:ascii="Calibri" w:hAnsi="Calibri" w:cs="Calibri"/>
          <w:iCs/>
          <w:sz w:val="24"/>
          <w:szCs w:val="24"/>
        </w:rPr>
        <w:t xml:space="preserve"> process became operational in Western Australia in July 2012.  The </w:t>
      </w:r>
      <w:r w:rsidRPr="007A2702">
        <w:rPr>
          <w:rFonts w:ascii="Calibri" w:hAnsi="Calibri" w:cs="Calibri"/>
          <w:iCs/>
          <w:sz w:val="24"/>
          <w:szCs w:val="24"/>
        </w:rPr>
        <w:t>Ombudsman Western Australia</w:t>
      </w:r>
      <w:r w:rsidRPr="00437D85">
        <w:rPr>
          <w:rFonts w:ascii="Calibri" w:hAnsi="Calibri" w:cs="Calibri"/>
          <w:iCs/>
          <w:sz w:val="24"/>
          <w:szCs w:val="24"/>
        </w:rPr>
        <w:t xml:space="preserve"> manages the review process</w:t>
      </w:r>
      <w:r>
        <w:rPr>
          <w:rFonts w:ascii="Calibri" w:hAnsi="Calibri" w:cs="Calibri"/>
          <w:iCs/>
          <w:sz w:val="24"/>
          <w:szCs w:val="24"/>
        </w:rPr>
        <w:t>,</w:t>
      </w:r>
      <w:r w:rsidRPr="00437D85">
        <w:rPr>
          <w:rFonts w:ascii="Calibri" w:hAnsi="Calibri" w:cs="Calibri"/>
          <w:iCs/>
          <w:sz w:val="24"/>
          <w:szCs w:val="24"/>
        </w:rPr>
        <w:t xml:space="preserve"> working closely with gov</w:t>
      </w:r>
      <w:r>
        <w:rPr>
          <w:rFonts w:ascii="Calibri" w:hAnsi="Calibri" w:cs="Calibri"/>
          <w:iCs/>
          <w:sz w:val="24"/>
          <w:szCs w:val="24"/>
        </w:rPr>
        <w:t>ernment departments and the non-</w:t>
      </w:r>
      <w:r w:rsidRPr="00437D85">
        <w:rPr>
          <w:rFonts w:ascii="Calibri" w:hAnsi="Calibri" w:cs="Calibri"/>
          <w:iCs/>
          <w:sz w:val="24"/>
          <w:szCs w:val="24"/>
        </w:rPr>
        <w:t>government sector.</w:t>
      </w:r>
    </w:p>
    <w:p w:rsidR="00E50B2C" w:rsidRPr="009E0810" w:rsidRDefault="00E50B2C" w:rsidP="00E50B2C">
      <w:pPr>
        <w:autoSpaceDE w:val="0"/>
        <w:autoSpaceDN w:val="0"/>
        <w:adjustRightInd w:val="0"/>
        <w:spacing w:after="0"/>
        <w:rPr>
          <w:rFonts w:ascii="Calibri" w:hAnsi="Calibri" w:cs="Calibri"/>
          <w:iCs/>
          <w:sz w:val="20"/>
          <w:szCs w:val="20"/>
        </w:rPr>
      </w:pPr>
    </w:p>
    <w:p w:rsidR="00E50B2C" w:rsidRPr="00DD0B7B" w:rsidRDefault="00E50B2C" w:rsidP="00E50B2C">
      <w:pPr>
        <w:spacing w:after="60" w:line="240" w:lineRule="auto"/>
        <w:rPr>
          <w:rFonts w:ascii="Calibri" w:hAnsi="Calibri" w:cs="Calibri"/>
          <w:b/>
          <w:sz w:val="24"/>
          <w:szCs w:val="24"/>
        </w:rPr>
      </w:pPr>
      <w:r w:rsidRPr="00DD0B7B">
        <w:rPr>
          <w:rFonts w:ascii="Calibri" w:hAnsi="Calibri" w:cs="Calibri"/>
          <w:b/>
          <w:sz w:val="24"/>
          <w:szCs w:val="24"/>
        </w:rPr>
        <w:t>Victoria</w:t>
      </w:r>
    </w:p>
    <w:p w:rsidR="00E50B2C" w:rsidRPr="000F61D5" w:rsidRDefault="00E50B2C" w:rsidP="00E50B2C">
      <w:pPr>
        <w:autoSpaceDE w:val="0"/>
        <w:autoSpaceDN w:val="0"/>
        <w:adjustRightInd w:val="0"/>
        <w:spacing w:after="0"/>
        <w:rPr>
          <w:rFonts w:ascii="Calibri" w:hAnsi="Calibri" w:cs="Calibri"/>
          <w:iCs/>
          <w:sz w:val="24"/>
          <w:szCs w:val="24"/>
        </w:rPr>
      </w:pPr>
      <w:r>
        <w:rPr>
          <w:rFonts w:ascii="Calibri" w:hAnsi="Calibri" w:cs="Calibri"/>
          <w:iCs/>
          <w:sz w:val="24"/>
          <w:szCs w:val="24"/>
        </w:rPr>
        <w:t>In November 2012, t</w:t>
      </w:r>
      <w:r w:rsidRPr="000F61D5">
        <w:rPr>
          <w:rFonts w:ascii="Calibri" w:hAnsi="Calibri" w:cs="Calibri"/>
          <w:iCs/>
          <w:sz w:val="24"/>
          <w:szCs w:val="24"/>
        </w:rPr>
        <w:t xml:space="preserve">he State Coroner released </w:t>
      </w:r>
      <w:r>
        <w:rPr>
          <w:rFonts w:ascii="Calibri" w:hAnsi="Calibri" w:cs="Calibri"/>
          <w:iCs/>
          <w:sz w:val="24"/>
          <w:szCs w:val="24"/>
        </w:rPr>
        <w:t xml:space="preserve">his </w:t>
      </w:r>
      <w:r w:rsidRPr="006C384C">
        <w:rPr>
          <w:rFonts w:ascii="Calibri" w:hAnsi="Calibri" w:cs="Calibri"/>
          <w:i/>
          <w:iCs/>
          <w:sz w:val="24"/>
          <w:szCs w:val="24"/>
        </w:rPr>
        <w:t xml:space="preserve">First Victorian Systemic Review of Family Violence Deaths </w:t>
      </w:r>
      <w:r>
        <w:rPr>
          <w:rFonts w:ascii="Calibri" w:hAnsi="Calibri" w:cs="Calibri"/>
          <w:iCs/>
          <w:sz w:val="24"/>
          <w:szCs w:val="24"/>
        </w:rPr>
        <w:t>r</w:t>
      </w:r>
      <w:r w:rsidRPr="000F61D5">
        <w:rPr>
          <w:rFonts w:ascii="Calibri" w:hAnsi="Calibri" w:cs="Calibri"/>
          <w:iCs/>
          <w:sz w:val="24"/>
          <w:szCs w:val="24"/>
        </w:rPr>
        <w:t>eport. The Review looked at family violence</w:t>
      </w:r>
      <w:r>
        <w:rPr>
          <w:rFonts w:ascii="Calibri" w:hAnsi="Calibri" w:cs="Calibri"/>
          <w:iCs/>
          <w:sz w:val="24"/>
          <w:szCs w:val="24"/>
        </w:rPr>
        <w:t>-</w:t>
      </w:r>
      <w:r w:rsidRPr="000F61D5">
        <w:rPr>
          <w:rFonts w:ascii="Calibri" w:hAnsi="Calibri" w:cs="Calibri"/>
          <w:iCs/>
          <w:sz w:val="24"/>
          <w:szCs w:val="24"/>
        </w:rPr>
        <w:t>related deaths from 2000</w:t>
      </w:r>
      <w:r>
        <w:rPr>
          <w:rFonts w:ascii="Calibri" w:hAnsi="Calibri" w:cs="Calibri"/>
          <w:iCs/>
          <w:sz w:val="24"/>
          <w:szCs w:val="24"/>
        </w:rPr>
        <w:t xml:space="preserve"> to </w:t>
      </w:r>
      <w:r w:rsidRPr="000F61D5">
        <w:rPr>
          <w:rFonts w:ascii="Calibri" w:hAnsi="Calibri" w:cs="Calibri"/>
          <w:iCs/>
          <w:sz w:val="24"/>
          <w:szCs w:val="24"/>
        </w:rPr>
        <w:t xml:space="preserve">2010. </w:t>
      </w:r>
      <w:r>
        <w:rPr>
          <w:rFonts w:ascii="Calibri" w:hAnsi="Calibri" w:cs="Calibri"/>
          <w:iCs/>
          <w:sz w:val="24"/>
          <w:szCs w:val="24"/>
        </w:rPr>
        <w:t xml:space="preserve"> At a broad level, the R</w:t>
      </w:r>
      <w:r w:rsidRPr="000F61D5">
        <w:rPr>
          <w:rFonts w:ascii="Calibri" w:hAnsi="Calibri" w:cs="Calibri"/>
          <w:iCs/>
          <w:sz w:val="24"/>
          <w:szCs w:val="24"/>
        </w:rPr>
        <w:t>eport’s findings around the incidence of family violence, risk factors and service sector implications are consistent with Victoria’s current understanding</w:t>
      </w:r>
      <w:r>
        <w:rPr>
          <w:rFonts w:ascii="Calibri" w:hAnsi="Calibri" w:cs="Calibri"/>
          <w:iCs/>
          <w:sz w:val="24"/>
          <w:szCs w:val="24"/>
        </w:rPr>
        <w:t xml:space="preserve"> and</w:t>
      </w:r>
      <w:r w:rsidRPr="000F61D5">
        <w:rPr>
          <w:rFonts w:ascii="Calibri" w:hAnsi="Calibri" w:cs="Calibri"/>
          <w:iCs/>
          <w:sz w:val="24"/>
          <w:szCs w:val="24"/>
        </w:rPr>
        <w:t xml:space="preserve"> are recognised in Victoria’s </w:t>
      </w:r>
      <w:r w:rsidRPr="007A4B04">
        <w:rPr>
          <w:rFonts w:ascii="Calibri" w:hAnsi="Calibri" w:cs="Calibri"/>
          <w:i/>
          <w:iCs/>
          <w:sz w:val="24"/>
          <w:szCs w:val="24"/>
        </w:rPr>
        <w:t>A</w:t>
      </w:r>
      <w:r w:rsidRPr="006C384C">
        <w:rPr>
          <w:rFonts w:ascii="Calibri" w:hAnsi="Calibri" w:cs="Calibri"/>
          <w:i/>
          <w:iCs/>
          <w:sz w:val="24"/>
          <w:szCs w:val="24"/>
        </w:rPr>
        <w:t xml:space="preserve">ction Plan </w:t>
      </w:r>
      <w:r>
        <w:rPr>
          <w:rFonts w:ascii="Calibri" w:hAnsi="Calibri" w:cs="Calibri"/>
          <w:i/>
          <w:iCs/>
          <w:sz w:val="24"/>
          <w:szCs w:val="24"/>
        </w:rPr>
        <w:t xml:space="preserve">to </w:t>
      </w:r>
      <w:r w:rsidRPr="006C384C">
        <w:rPr>
          <w:rFonts w:ascii="Calibri" w:hAnsi="Calibri" w:cs="Calibri"/>
          <w:i/>
          <w:iCs/>
          <w:sz w:val="24"/>
          <w:szCs w:val="24"/>
        </w:rPr>
        <w:t xml:space="preserve">Address Violence </w:t>
      </w:r>
      <w:proofErr w:type="gramStart"/>
      <w:r w:rsidRPr="006C384C">
        <w:rPr>
          <w:rFonts w:ascii="Calibri" w:hAnsi="Calibri" w:cs="Calibri"/>
          <w:i/>
          <w:iCs/>
          <w:sz w:val="24"/>
          <w:szCs w:val="24"/>
        </w:rPr>
        <w:t>Against</w:t>
      </w:r>
      <w:proofErr w:type="gramEnd"/>
      <w:r w:rsidRPr="006C384C">
        <w:rPr>
          <w:rFonts w:ascii="Calibri" w:hAnsi="Calibri" w:cs="Calibri"/>
          <w:i/>
          <w:iCs/>
          <w:sz w:val="24"/>
          <w:szCs w:val="24"/>
        </w:rPr>
        <w:t xml:space="preserve"> Women </w:t>
      </w:r>
      <w:r>
        <w:rPr>
          <w:rFonts w:ascii="Calibri" w:hAnsi="Calibri" w:cs="Calibri"/>
          <w:i/>
          <w:iCs/>
          <w:sz w:val="24"/>
          <w:szCs w:val="24"/>
        </w:rPr>
        <w:t xml:space="preserve">&amp; </w:t>
      </w:r>
      <w:r w:rsidRPr="006C384C">
        <w:rPr>
          <w:rFonts w:ascii="Calibri" w:hAnsi="Calibri" w:cs="Calibri"/>
          <w:i/>
          <w:iCs/>
          <w:sz w:val="24"/>
          <w:szCs w:val="24"/>
        </w:rPr>
        <w:t>Children 2012</w:t>
      </w:r>
      <w:r>
        <w:rPr>
          <w:rFonts w:ascii="Calibri" w:hAnsi="Calibri" w:cs="Calibri"/>
          <w:i/>
          <w:iCs/>
          <w:sz w:val="24"/>
          <w:szCs w:val="24"/>
        </w:rPr>
        <w:t>–</w:t>
      </w:r>
      <w:r w:rsidRPr="006C384C">
        <w:rPr>
          <w:rFonts w:ascii="Calibri" w:hAnsi="Calibri" w:cs="Calibri"/>
          <w:i/>
          <w:iCs/>
          <w:sz w:val="24"/>
          <w:szCs w:val="24"/>
        </w:rPr>
        <w:t>2015</w:t>
      </w:r>
      <w:r w:rsidRPr="000F61D5">
        <w:rPr>
          <w:rFonts w:ascii="Calibri" w:hAnsi="Calibri" w:cs="Calibri"/>
          <w:iCs/>
          <w:sz w:val="24"/>
          <w:szCs w:val="24"/>
        </w:rPr>
        <w:t>. The findings provide further evidence and support for the government’s Action Plan commitment to:</w:t>
      </w:r>
    </w:p>
    <w:p w:rsidR="00E50B2C" w:rsidRDefault="00E50B2C" w:rsidP="00E50B2C">
      <w:pPr>
        <w:numPr>
          <w:ilvl w:val="1"/>
          <w:numId w:val="41"/>
        </w:numPr>
        <w:tabs>
          <w:tab w:val="left" w:pos="426"/>
        </w:tabs>
        <w:spacing w:after="0"/>
        <w:ind w:left="425" w:hanging="425"/>
        <w:rPr>
          <w:rFonts w:ascii="Calibri" w:hAnsi="Calibri" w:cs="Calibri"/>
          <w:iCs/>
          <w:spacing w:val="5"/>
          <w:sz w:val="24"/>
          <w:szCs w:val="24"/>
        </w:rPr>
      </w:pPr>
      <w:r w:rsidRPr="000F61D5">
        <w:rPr>
          <w:rFonts w:ascii="Calibri" w:hAnsi="Calibri" w:cs="Calibri"/>
          <w:iCs/>
          <w:spacing w:val="5"/>
          <w:sz w:val="24"/>
          <w:szCs w:val="24"/>
        </w:rPr>
        <w:t>expand the use of the Common Risk Assessment and Risk Management Framework</w:t>
      </w:r>
      <w:r>
        <w:rPr>
          <w:rFonts w:ascii="Calibri" w:hAnsi="Calibri" w:cs="Calibri"/>
          <w:iCs/>
          <w:spacing w:val="5"/>
          <w:sz w:val="24"/>
          <w:szCs w:val="24"/>
        </w:rPr>
        <w:t>—</w:t>
      </w:r>
      <w:r w:rsidRPr="000F61D5">
        <w:rPr>
          <w:rFonts w:ascii="Calibri" w:hAnsi="Calibri" w:cs="Calibri"/>
          <w:iCs/>
          <w:spacing w:val="5"/>
          <w:sz w:val="24"/>
          <w:szCs w:val="24"/>
        </w:rPr>
        <w:t>in pa</w:t>
      </w:r>
      <w:r>
        <w:rPr>
          <w:rFonts w:ascii="Calibri" w:hAnsi="Calibri" w:cs="Calibri"/>
          <w:iCs/>
          <w:spacing w:val="5"/>
          <w:sz w:val="24"/>
          <w:szCs w:val="24"/>
        </w:rPr>
        <w:t>rticular into the health system;</w:t>
      </w:r>
    </w:p>
    <w:p w:rsidR="00E50B2C" w:rsidRDefault="00E50B2C" w:rsidP="00E50B2C">
      <w:pPr>
        <w:numPr>
          <w:ilvl w:val="1"/>
          <w:numId w:val="41"/>
        </w:numPr>
        <w:tabs>
          <w:tab w:val="left" w:pos="426"/>
        </w:tabs>
        <w:spacing w:after="0"/>
        <w:ind w:left="425" w:hanging="425"/>
        <w:rPr>
          <w:rFonts w:ascii="Calibri" w:hAnsi="Calibri" w:cs="Calibri"/>
          <w:iCs/>
          <w:spacing w:val="5"/>
          <w:sz w:val="24"/>
          <w:szCs w:val="24"/>
        </w:rPr>
      </w:pPr>
      <w:r w:rsidRPr="000F61D5">
        <w:rPr>
          <w:rFonts w:ascii="Calibri" w:hAnsi="Calibri" w:cs="Calibri"/>
          <w:iCs/>
          <w:spacing w:val="5"/>
          <w:sz w:val="24"/>
          <w:szCs w:val="24"/>
        </w:rPr>
        <w:t>strengthen hospital responses to family violence</w:t>
      </w:r>
      <w:r>
        <w:rPr>
          <w:rFonts w:ascii="Calibri" w:hAnsi="Calibri" w:cs="Calibri"/>
          <w:iCs/>
          <w:spacing w:val="5"/>
          <w:sz w:val="24"/>
          <w:szCs w:val="24"/>
        </w:rPr>
        <w:t>; and</w:t>
      </w:r>
    </w:p>
    <w:p w:rsidR="00E50B2C" w:rsidRDefault="00E50B2C" w:rsidP="00E50B2C">
      <w:pPr>
        <w:numPr>
          <w:ilvl w:val="1"/>
          <w:numId w:val="41"/>
        </w:numPr>
        <w:tabs>
          <w:tab w:val="left" w:pos="426"/>
        </w:tabs>
        <w:spacing w:after="0"/>
        <w:ind w:left="425" w:hanging="425"/>
        <w:rPr>
          <w:rFonts w:ascii="Calibri" w:hAnsi="Calibri" w:cs="Calibri"/>
          <w:iCs/>
          <w:spacing w:val="5"/>
          <w:sz w:val="24"/>
          <w:szCs w:val="24"/>
        </w:rPr>
      </w:pPr>
      <w:proofErr w:type="gramStart"/>
      <w:r w:rsidRPr="000F61D5">
        <w:rPr>
          <w:rFonts w:ascii="Calibri" w:hAnsi="Calibri" w:cs="Calibri"/>
          <w:iCs/>
          <w:spacing w:val="5"/>
          <w:sz w:val="24"/>
          <w:szCs w:val="24"/>
        </w:rPr>
        <w:t>enhance</w:t>
      </w:r>
      <w:proofErr w:type="gramEnd"/>
      <w:r w:rsidRPr="000F61D5">
        <w:rPr>
          <w:rFonts w:ascii="Calibri" w:hAnsi="Calibri" w:cs="Calibri"/>
          <w:iCs/>
          <w:spacing w:val="5"/>
          <w:sz w:val="24"/>
          <w:szCs w:val="24"/>
        </w:rPr>
        <w:t xml:space="preserve"> police and court processes, so that family violence matters can be dealt with more expeditiously.</w:t>
      </w:r>
    </w:p>
    <w:p w:rsidR="00E50B2C" w:rsidRPr="006C384C" w:rsidRDefault="00E50B2C" w:rsidP="00E50B2C">
      <w:pPr>
        <w:autoSpaceDE w:val="0"/>
        <w:autoSpaceDN w:val="0"/>
        <w:adjustRightInd w:val="0"/>
        <w:spacing w:after="0"/>
        <w:rPr>
          <w:rFonts w:ascii="Calibri" w:hAnsi="Calibri" w:cs="Calibri"/>
          <w:iCs/>
          <w:sz w:val="20"/>
          <w:szCs w:val="20"/>
        </w:rPr>
      </w:pPr>
    </w:p>
    <w:p w:rsidR="00E50B2C" w:rsidRPr="000F61D5" w:rsidRDefault="00E50B2C" w:rsidP="00E50B2C">
      <w:pPr>
        <w:autoSpaceDE w:val="0"/>
        <w:autoSpaceDN w:val="0"/>
        <w:adjustRightInd w:val="0"/>
        <w:spacing w:after="0"/>
        <w:rPr>
          <w:rFonts w:ascii="Calibri" w:hAnsi="Calibri" w:cs="Calibri"/>
          <w:iCs/>
          <w:sz w:val="24"/>
          <w:szCs w:val="24"/>
        </w:rPr>
      </w:pPr>
      <w:r w:rsidRPr="000F61D5">
        <w:rPr>
          <w:rFonts w:ascii="Calibri" w:hAnsi="Calibri" w:cs="Calibri"/>
          <w:iCs/>
          <w:sz w:val="24"/>
          <w:szCs w:val="24"/>
        </w:rPr>
        <w:t xml:space="preserve">The </w:t>
      </w:r>
      <w:r w:rsidRPr="006C384C">
        <w:rPr>
          <w:rFonts w:ascii="Calibri" w:hAnsi="Calibri" w:cs="Calibri"/>
          <w:i/>
          <w:iCs/>
          <w:sz w:val="24"/>
          <w:szCs w:val="24"/>
        </w:rPr>
        <w:t>Victoria Police Sexual Offences and Child Abuse Investigation Teams</w:t>
      </w:r>
      <w:r w:rsidRPr="000F61D5">
        <w:rPr>
          <w:rFonts w:ascii="Calibri" w:hAnsi="Calibri" w:cs="Calibri"/>
          <w:iCs/>
          <w:sz w:val="24"/>
          <w:szCs w:val="24"/>
        </w:rPr>
        <w:t xml:space="preserve"> (SOCIT) model has seen the creation of specialist units comprising detectives who are highly trained to investigate the complex crimes of sexual assault and child abuse professionally, but also respond to victims with the appropriate dignity and respect.  Commencing in 2009, the </w:t>
      </w:r>
      <w:proofErr w:type="spellStart"/>
      <w:r>
        <w:rPr>
          <w:rFonts w:ascii="Calibri" w:hAnsi="Calibri" w:cs="Calibri"/>
          <w:iCs/>
          <w:sz w:val="24"/>
          <w:szCs w:val="24"/>
        </w:rPr>
        <w:t>state</w:t>
      </w:r>
      <w:r w:rsidRPr="000F61D5">
        <w:rPr>
          <w:rFonts w:ascii="Calibri" w:hAnsi="Calibri" w:cs="Calibri"/>
          <w:iCs/>
          <w:sz w:val="24"/>
          <w:szCs w:val="24"/>
        </w:rPr>
        <w:t>wide</w:t>
      </w:r>
      <w:proofErr w:type="spellEnd"/>
      <w:r w:rsidRPr="000F61D5">
        <w:rPr>
          <w:rFonts w:ascii="Calibri" w:hAnsi="Calibri" w:cs="Calibri"/>
          <w:iCs/>
          <w:sz w:val="24"/>
          <w:szCs w:val="24"/>
        </w:rPr>
        <w:t xml:space="preserve"> transition to the SOCIT model was completed in February 2012.  Victoria Police now have 27 specialist units </w:t>
      </w:r>
      <w:proofErr w:type="spellStart"/>
      <w:r>
        <w:rPr>
          <w:rFonts w:ascii="Calibri" w:hAnsi="Calibri" w:cs="Calibri"/>
          <w:iCs/>
          <w:sz w:val="24"/>
          <w:szCs w:val="24"/>
        </w:rPr>
        <w:t>state</w:t>
      </w:r>
      <w:r w:rsidRPr="000F61D5">
        <w:rPr>
          <w:rFonts w:ascii="Calibri" w:hAnsi="Calibri" w:cs="Calibri"/>
          <w:iCs/>
          <w:sz w:val="24"/>
          <w:szCs w:val="24"/>
        </w:rPr>
        <w:t>wide</w:t>
      </w:r>
      <w:proofErr w:type="spellEnd"/>
      <w:r w:rsidRPr="000F61D5">
        <w:rPr>
          <w:rFonts w:ascii="Calibri" w:hAnsi="Calibri" w:cs="Calibri"/>
          <w:iCs/>
          <w:sz w:val="24"/>
          <w:szCs w:val="24"/>
        </w:rPr>
        <w:t xml:space="preserve">.  Three of these units are housed within multidisciplinary centres </w:t>
      </w:r>
      <w:r>
        <w:rPr>
          <w:rFonts w:ascii="Calibri" w:hAnsi="Calibri" w:cs="Calibri"/>
          <w:iCs/>
          <w:sz w:val="24"/>
          <w:szCs w:val="24"/>
        </w:rPr>
        <w:t xml:space="preserve">(MDCs) </w:t>
      </w:r>
      <w:r w:rsidRPr="000F61D5">
        <w:rPr>
          <w:rFonts w:ascii="Calibri" w:hAnsi="Calibri" w:cs="Calibri"/>
          <w:iCs/>
          <w:sz w:val="24"/>
          <w:szCs w:val="24"/>
        </w:rPr>
        <w:t xml:space="preserve">located in Geelong, Frankston and Mildura.  The model’s success led the Victorian Government </w:t>
      </w:r>
      <w:r>
        <w:rPr>
          <w:rFonts w:ascii="Calibri" w:hAnsi="Calibri" w:cs="Calibri"/>
          <w:iCs/>
          <w:sz w:val="24"/>
          <w:szCs w:val="24"/>
        </w:rPr>
        <w:t xml:space="preserve">to </w:t>
      </w:r>
      <w:r w:rsidRPr="000F61D5">
        <w:rPr>
          <w:rFonts w:ascii="Calibri" w:hAnsi="Calibri" w:cs="Calibri"/>
          <w:iCs/>
          <w:sz w:val="24"/>
          <w:szCs w:val="24"/>
        </w:rPr>
        <w:t>support the est</w:t>
      </w:r>
      <w:r>
        <w:rPr>
          <w:rFonts w:ascii="Calibri" w:hAnsi="Calibri" w:cs="Calibri"/>
          <w:iCs/>
          <w:sz w:val="24"/>
          <w:szCs w:val="24"/>
        </w:rPr>
        <w:t xml:space="preserve">ablishment of three new MDCs </w:t>
      </w:r>
      <w:proofErr w:type="gramStart"/>
      <w:r>
        <w:rPr>
          <w:rFonts w:ascii="Calibri" w:hAnsi="Calibri" w:cs="Calibri"/>
          <w:iCs/>
          <w:sz w:val="24"/>
          <w:szCs w:val="24"/>
        </w:rPr>
        <w:t xml:space="preserve">in </w:t>
      </w:r>
      <w:r w:rsidRPr="000F61D5">
        <w:rPr>
          <w:rFonts w:ascii="Calibri" w:hAnsi="Calibri" w:cs="Calibri"/>
          <w:iCs/>
          <w:sz w:val="24"/>
          <w:szCs w:val="24"/>
        </w:rPr>
        <w:t>the 2012</w:t>
      </w:r>
      <w:r>
        <w:rPr>
          <w:rFonts w:ascii="Calibri" w:hAnsi="Calibri" w:cs="Calibri"/>
          <w:iCs/>
          <w:sz w:val="24"/>
          <w:szCs w:val="24"/>
        </w:rPr>
        <w:t>–</w:t>
      </w:r>
      <w:r w:rsidRPr="000F61D5">
        <w:rPr>
          <w:rFonts w:ascii="Calibri" w:hAnsi="Calibri" w:cs="Calibri"/>
          <w:iCs/>
          <w:sz w:val="24"/>
          <w:szCs w:val="24"/>
        </w:rPr>
        <w:t>13 State Budget</w:t>
      </w:r>
      <w:proofErr w:type="gramEnd"/>
      <w:r w:rsidRPr="000F61D5">
        <w:rPr>
          <w:rFonts w:ascii="Calibri" w:hAnsi="Calibri" w:cs="Calibri"/>
          <w:iCs/>
          <w:sz w:val="24"/>
          <w:szCs w:val="24"/>
        </w:rPr>
        <w:t>.</w:t>
      </w:r>
    </w:p>
    <w:p w:rsidR="00E50B2C" w:rsidRPr="006C384C" w:rsidRDefault="00E50B2C" w:rsidP="00E50B2C">
      <w:pPr>
        <w:autoSpaceDE w:val="0"/>
        <w:autoSpaceDN w:val="0"/>
        <w:adjustRightInd w:val="0"/>
        <w:spacing w:after="0"/>
        <w:rPr>
          <w:rFonts w:ascii="Calibri" w:hAnsi="Calibri" w:cs="Calibri"/>
          <w:iCs/>
          <w:sz w:val="20"/>
          <w:szCs w:val="20"/>
        </w:rPr>
      </w:pPr>
    </w:p>
    <w:p w:rsidR="00E50B2C" w:rsidRPr="00DD0B7B" w:rsidRDefault="00E50B2C" w:rsidP="00E50B2C">
      <w:pPr>
        <w:spacing w:after="60" w:line="240" w:lineRule="auto"/>
        <w:rPr>
          <w:rFonts w:ascii="Calibri" w:hAnsi="Calibri" w:cs="Calibri"/>
          <w:b/>
          <w:sz w:val="24"/>
          <w:szCs w:val="24"/>
        </w:rPr>
      </w:pPr>
      <w:r w:rsidRPr="00DD0B7B">
        <w:rPr>
          <w:rFonts w:ascii="Calibri" w:hAnsi="Calibri" w:cs="Calibri"/>
          <w:b/>
          <w:sz w:val="24"/>
          <w:szCs w:val="24"/>
        </w:rPr>
        <w:t>Queensland</w:t>
      </w:r>
    </w:p>
    <w:p w:rsidR="00E50B2C" w:rsidRPr="006E72AF" w:rsidRDefault="00E50B2C" w:rsidP="00E50B2C">
      <w:pPr>
        <w:autoSpaceDE w:val="0"/>
        <w:autoSpaceDN w:val="0"/>
        <w:adjustRightInd w:val="0"/>
        <w:spacing w:after="0"/>
        <w:rPr>
          <w:rFonts w:ascii="Calibri" w:hAnsi="Calibri" w:cs="Calibri"/>
          <w:sz w:val="24"/>
          <w:szCs w:val="24"/>
        </w:rPr>
      </w:pPr>
      <w:proofErr w:type="spellStart"/>
      <w:r w:rsidRPr="006E72AF">
        <w:rPr>
          <w:rFonts w:ascii="Calibri" w:hAnsi="Calibri" w:cs="Calibri"/>
          <w:sz w:val="24"/>
          <w:szCs w:val="24"/>
        </w:rPr>
        <w:t>SupportLink</w:t>
      </w:r>
      <w:proofErr w:type="spellEnd"/>
      <w:r w:rsidRPr="006E72AF">
        <w:rPr>
          <w:rFonts w:ascii="Calibri" w:hAnsi="Calibri" w:cs="Calibri"/>
          <w:sz w:val="24"/>
          <w:szCs w:val="24"/>
        </w:rPr>
        <w:t xml:space="preserve">, engaged by Queensland Police Service, provides a </w:t>
      </w:r>
      <w:proofErr w:type="spellStart"/>
      <w:r>
        <w:rPr>
          <w:rFonts w:ascii="Calibri" w:hAnsi="Calibri" w:cs="Calibri"/>
          <w:sz w:val="24"/>
          <w:szCs w:val="24"/>
        </w:rPr>
        <w:t>state</w:t>
      </w:r>
      <w:r w:rsidRPr="006E72AF">
        <w:rPr>
          <w:rFonts w:ascii="Calibri" w:hAnsi="Calibri" w:cs="Calibri"/>
          <w:sz w:val="24"/>
          <w:szCs w:val="24"/>
        </w:rPr>
        <w:t>wide</w:t>
      </w:r>
      <w:proofErr w:type="spellEnd"/>
      <w:r w:rsidRPr="006E72AF">
        <w:rPr>
          <w:rFonts w:ascii="Calibri" w:hAnsi="Calibri" w:cs="Calibri"/>
          <w:sz w:val="24"/>
          <w:szCs w:val="24"/>
        </w:rPr>
        <w:t xml:space="preserve"> e-referral system to support agencies providing assistance with a number of social issues, including domestic and family violence.</w:t>
      </w:r>
    </w:p>
    <w:p w:rsidR="00E50B2C" w:rsidRPr="006E72AF" w:rsidRDefault="00E50B2C" w:rsidP="00E50B2C">
      <w:pPr>
        <w:autoSpaceDE w:val="0"/>
        <w:autoSpaceDN w:val="0"/>
        <w:adjustRightInd w:val="0"/>
        <w:spacing w:after="0"/>
        <w:rPr>
          <w:rFonts w:ascii="Calibri" w:hAnsi="Calibri" w:cs="Calibri"/>
          <w:sz w:val="20"/>
          <w:szCs w:val="20"/>
        </w:rPr>
      </w:pPr>
    </w:p>
    <w:p w:rsidR="00E50B2C" w:rsidRDefault="00E50B2C" w:rsidP="00E50B2C">
      <w:pPr>
        <w:autoSpaceDE w:val="0"/>
        <w:autoSpaceDN w:val="0"/>
        <w:adjustRightInd w:val="0"/>
        <w:spacing w:after="0"/>
        <w:rPr>
          <w:rFonts w:ascii="Calibri" w:hAnsi="Calibri" w:cs="Calibri"/>
          <w:iCs/>
          <w:sz w:val="24"/>
          <w:szCs w:val="24"/>
        </w:rPr>
      </w:pPr>
      <w:r w:rsidRPr="006E72AF">
        <w:rPr>
          <w:rFonts w:ascii="Calibri" w:hAnsi="Calibri" w:cs="Calibri"/>
          <w:iCs/>
          <w:sz w:val="24"/>
          <w:szCs w:val="24"/>
        </w:rPr>
        <w:t xml:space="preserve">The </w:t>
      </w:r>
      <w:r w:rsidRPr="006C384C">
        <w:rPr>
          <w:rFonts w:ascii="Calibri" w:hAnsi="Calibri" w:cs="Calibri"/>
          <w:i/>
          <w:iCs/>
          <w:sz w:val="24"/>
          <w:szCs w:val="24"/>
        </w:rPr>
        <w:t>Victims Register Service</w:t>
      </w:r>
      <w:r w:rsidRPr="006E72AF">
        <w:rPr>
          <w:rFonts w:ascii="Calibri" w:hAnsi="Calibri" w:cs="Calibri"/>
          <w:iCs/>
          <w:sz w:val="24"/>
          <w:szCs w:val="24"/>
        </w:rPr>
        <w:t xml:space="preserve"> provides victims of violent or sexual crime with information about their offender’s sentence to enable informed decisions about their own and their families’ lives.</w:t>
      </w:r>
    </w:p>
    <w:p w:rsidR="00E50B2C" w:rsidRDefault="00E50B2C" w:rsidP="00E50B2C">
      <w:pPr>
        <w:autoSpaceDE w:val="0"/>
        <w:autoSpaceDN w:val="0"/>
        <w:adjustRightInd w:val="0"/>
        <w:spacing w:before="5640" w:after="0"/>
        <w:rPr>
          <w:rFonts w:ascii="Calibri" w:hAnsi="Calibri" w:cs="Calibri"/>
          <w:sz w:val="20"/>
          <w:szCs w:val="20"/>
        </w:rPr>
      </w:pPr>
      <w:r>
        <w:rPr>
          <w:noProof/>
          <w:lang w:eastAsia="en-AU"/>
        </w:rPr>
        <w:lastRenderedPageBreak/>
        <mc:AlternateContent>
          <mc:Choice Requires="wps">
            <w:drawing>
              <wp:anchor distT="0" distB="0" distL="114300" distR="114300" simplePos="0" relativeHeight="251667456" behindDoc="0" locked="0" layoutInCell="1" allowOverlap="1" wp14:anchorId="01889B09" wp14:editId="70B06C01">
                <wp:simplePos x="0" y="0"/>
                <wp:positionH relativeFrom="column">
                  <wp:posOffset>-76200</wp:posOffset>
                </wp:positionH>
                <wp:positionV relativeFrom="paragraph">
                  <wp:posOffset>-504825</wp:posOffset>
                </wp:positionV>
                <wp:extent cx="5848350" cy="3600450"/>
                <wp:effectExtent l="0" t="0" r="19050" b="1905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8350" cy="3600450"/>
                        </a:xfrm>
                        <a:prstGeom prst="rect">
                          <a:avLst/>
                        </a:prstGeom>
                        <a:solidFill>
                          <a:sysClr val="window" lastClr="FFFFFF"/>
                        </a:solidFill>
                        <a:ln w="25400" cap="flat" cmpd="sng" algn="ctr">
                          <a:solidFill>
                            <a:srgbClr val="C0504D"/>
                          </a:solidFill>
                          <a:prstDash val="solid"/>
                        </a:ln>
                        <a:effectLst/>
                      </wps:spPr>
                      <wps:txbx>
                        <w:txbxContent>
                          <w:p w:rsidR="00E50B2C" w:rsidRPr="00EC32FD" w:rsidRDefault="00E50B2C" w:rsidP="00E50B2C">
                            <w:pPr>
                              <w:spacing w:after="0" w:line="240" w:lineRule="auto"/>
                              <w:rPr>
                                <w:rFonts w:ascii="Segoe Print" w:hAnsi="Segoe Print"/>
                                <w:b/>
                                <w:sz w:val="24"/>
                                <w:szCs w:val="24"/>
                              </w:rPr>
                            </w:pPr>
                            <w:r w:rsidRPr="00EC32FD">
                              <w:rPr>
                                <w:rFonts w:ascii="Segoe Print" w:hAnsi="Segoe Print"/>
                                <w:b/>
                                <w:sz w:val="24"/>
                                <w:szCs w:val="24"/>
                              </w:rPr>
                              <w:t>Australian Domestic and Family Violence Death Review Network—Collaborative</w:t>
                            </w:r>
                          </w:p>
                          <w:p w:rsidR="00E50B2C" w:rsidRPr="00C46A66" w:rsidRDefault="00E50B2C" w:rsidP="00E50B2C">
                            <w:pPr>
                              <w:autoSpaceDE w:val="0"/>
                              <w:autoSpaceDN w:val="0"/>
                              <w:adjustRightInd w:val="0"/>
                              <w:spacing w:after="0"/>
                              <w:rPr>
                                <w:rFonts w:ascii="Calibri" w:hAnsi="Calibri" w:cs="Calibri"/>
                                <w:b/>
                                <w:sz w:val="20"/>
                                <w:szCs w:val="20"/>
                              </w:rPr>
                            </w:pPr>
                          </w:p>
                          <w:p w:rsidR="00E50B2C" w:rsidRPr="00C46A66" w:rsidRDefault="00E50B2C" w:rsidP="00E50B2C">
                            <w:pPr>
                              <w:autoSpaceDE w:val="0"/>
                              <w:autoSpaceDN w:val="0"/>
                              <w:adjustRightInd w:val="0"/>
                              <w:spacing w:after="0"/>
                              <w:rPr>
                                <w:rFonts w:ascii="Calibri" w:hAnsi="Calibri" w:cs="Calibri"/>
                                <w:iCs/>
                                <w:sz w:val="24"/>
                                <w:szCs w:val="24"/>
                              </w:rPr>
                            </w:pPr>
                            <w:r w:rsidRPr="00C46A66">
                              <w:rPr>
                                <w:rFonts w:ascii="Calibri" w:hAnsi="Calibri" w:cs="Calibri"/>
                                <w:iCs/>
                                <w:sz w:val="24"/>
                                <w:szCs w:val="24"/>
                              </w:rPr>
                              <w:t>Domestic and family violence death review processes have been established in Queensland, South Australia, New South Wales and Victoria.  These processes involve the comprehensive review of domestic violence homicides, to investigate the circumstances leading up to and surrounding these deaths, in order to: establish the domestic violence context; identify risk factors which may be present; and assist in the formulation of recommendations across sectors.  The broad aim of these reviews is to improve systemic responses to enhance future opportunities for violence intervention and prevention.</w:t>
                            </w:r>
                          </w:p>
                          <w:p w:rsidR="00E50B2C" w:rsidRPr="00C46A66" w:rsidRDefault="00E50B2C" w:rsidP="00E50B2C">
                            <w:pPr>
                              <w:autoSpaceDE w:val="0"/>
                              <w:autoSpaceDN w:val="0"/>
                              <w:adjustRightInd w:val="0"/>
                              <w:spacing w:after="0"/>
                              <w:rPr>
                                <w:rFonts w:ascii="Calibri" w:hAnsi="Calibri" w:cs="Calibri"/>
                                <w:iCs/>
                                <w:sz w:val="20"/>
                                <w:szCs w:val="20"/>
                              </w:rPr>
                            </w:pPr>
                          </w:p>
                          <w:p w:rsidR="00E50B2C" w:rsidRPr="00C46A66" w:rsidRDefault="00E50B2C" w:rsidP="00E50B2C">
                            <w:pPr>
                              <w:autoSpaceDE w:val="0"/>
                              <w:autoSpaceDN w:val="0"/>
                              <w:adjustRightInd w:val="0"/>
                              <w:spacing w:after="0"/>
                              <w:rPr>
                                <w:rFonts w:ascii="Calibri" w:hAnsi="Calibri" w:cs="Calibri"/>
                                <w:iCs/>
                                <w:sz w:val="24"/>
                                <w:szCs w:val="24"/>
                              </w:rPr>
                            </w:pPr>
                            <w:r w:rsidRPr="00C46A66">
                              <w:rPr>
                                <w:rFonts w:ascii="Calibri" w:hAnsi="Calibri" w:cs="Calibri"/>
                                <w:iCs/>
                                <w:sz w:val="24"/>
                                <w:szCs w:val="24"/>
                              </w:rPr>
                              <w:t>These four jurisdictions have formed the Australian Family and Domestic Violence Death Review Network.  The goals of this network are to: improve knowledge and share practice issues to assist in identifying practice processes and system changes that may assist in reducing deaths; identify risks at a national level; identify and report on national data; and align findings to programs at a national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7" o:spid="_x0000_s1041" type="#_x0000_t202" style="position:absolute;margin-left:-6pt;margin-top:-39.75pt;width:460.5pt;height:2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" fillcolor="window" strokecolor="#c0504d" strokeweight="2pt">
                <v:path arrowok="t"/>
                <v:textbox>
                  <w:txbxContent>
                    <w:p w:rsidR="00E50B2C" w:rsidRPr="00EC32FD" w:rsidRDefault="00E50B2C" w:rsidP="00E50B2C">
                      <w:pPr>
                        <w:spacing w:after="0" w:line="240" w:lineRule="auto"/>
                        <w:rPr>
                          <w:rFonts w:ascii="Segoe Print" w:hAnsi="Segoe Print"/>
                          <w:b/>
                          <w:sz w:val="24"/>
                          <w:szCs w:val="24"/>
                        </w:rPr>
                      </w:pPr>
                      <w:r w:rsidRPr="00EC32FD">
                        <w:rPr>
                          <w:rFonts w:ascii="Segoe Print" w:hAnsi="Segoe Print"/>
                          <w:b/>
                          <w:sz w:val="24"/>
                          <w:szCs w:val="24"/>
                        </w:rPr>
                        <w:t>Australian Domestic and Family Violence Death Review Network—Collaborative</w:t>
                      </w:r>
                    </w:p>
                    <w:p w:rsidR="00E50B2C" w:rsidRPr="00C46A66" w:rsidRDefault="00E50B2C" w:rsidP="00E50B2C">
                      <w:pPr>
                        <w:autoSpaceDE w:val="0"/>
                        <w:autoSpaceDN w:val="0"/>
                        <w:adjustRightInd w:val="0"/>
                        <w:spacing w:after="0"/>
                        <w:rPr>
                          <w:rFonts w:ascii="Calibri" w:hAnsi="Calibri" w:cs="Calibri"/>
                          <w:b/>
                          <w:sz w:val="20"/>
                          <w:szCs w:val="20"/>
                        </w:rPr>
                      </w:pPr>
                    </w:p>
                    <w:p w:rsidR="00E50B2C" w:rsidRPr="00C46A66" w:rsidRDefault="00E50B2C" w:rsidP="00E50B2C">
                      <w:pPr>
                        <w:autoSpaceDE w:val="0"/>
                        <w:autoSpaceDN w:val="0"/>
                        <w:adjustRightInd w:val="0"/>
                        <w:spacing w:after="0"/>
                        <w:rPr>
                          <w:rFonts w:ascii="Calibri" w:hAnsi="Calibri" w:cs="Calibri"/>
                          <w:iCs/>
                          <w:sz w:val="24"/>
                          <w:szCs w:val="24"/>
                        </w:rPr>
                      </w:pPr>
                      <w:r w:rsidRPr="00C46A66">
                        <w:rPr>
                          <w:rFonts w:ascii="Calibri" w:hAnsi="Calibri" w:cs="Calibri"/>
                          <w:iCs/>
                          <w:sz w:val="24"/>
                          <w:szCs w:val="24"/>
                        </w:rPr>
                        <w:t>Domestic and family violence death review processes have been established in Queensland, South Australia, New South Wales and Victoria.  These processes involve the comprehensive review of domestic violence homicides, to investigate the circumstances leading up to and surrounding these deaths, in order to: establish the domestic violence context; identify risk factors which may be present; and assist in the formulation of recommendations across sectors.  The broad aim of these reviews is to improve systemic responses to enhance future opportunities for violence intervention and prevention.</w:t>
                      </w:r>
                    </w:p>
                    <w:p w:rsidR="00E50B2C" w:rsidRPr="00C46A66" w:rsidRDefault="00E50B2C" w:rsidP="00E50B2C">
                      <w:pPr>
                        <w:autoSpaceDE w:val="0"/>
                        <w:autoSpaceDN w:val="0"/>
                        <w:adjustRightInd w:val="0"/>
                        <w:spacing w:after="0"/>
                        <w:rPr>
                          <w:rFonts w:ascii="Calibri" w:hAnsi="Calibri" w:cs="Calibri"/>
                          <w:iCs/>
                          <w:sz w:val="20"/>
                          <w:szCs w:val="20"/>
                        </w:rPr>
                      </w:pPr>
                    </w:p>
                    <w:p w:rsidR="00E50B2C" w:rsidRPr="00C46A66" w:rsidRDefault="00E50B2C" w:rsidP="00E50B2C">
                      <w:pPr>
                        <w:autoSpaceDE w:val="0"/>
                        <w:autoSpaceDN w:val="0"/>
                        <w:adjustRightInd w:val="0"/>
                        <w:spacing w:after="0"/>
                        <w:rPr>
                          <w:rFonts w:ascii="Calibri" w:hAnsi="Calibri" w:cs="Calibri"/>
                          <w:iCs/>
                          <w:sz w:val="24"/>
                          <w:szCs w:val="24"/>
                        </w:rPr>
                      </w:pPr>
                      <w:r w:rsidRPr="00C46A66">
                        <w:rPr>
                          <w:rFonts w:ascii="Calibri" w:hAnsi="Calibri" w:cs="Calibri"/>
                          <w:iCs/>
                          <w:sz w:val="24"/>
                          <w:szCs w:val="24"/>
                        </w:rPr>
                        <w:t>These four jurisdictions have formed the Australian Family and Domestic Violence Death Review Network.  The goals of this network are to: improve knowledge and share practice issues to assist in identifying practice processes and system changes that may assist in reducing deaths; identify risks at a national level; identify and report on national data; and align findings to programs at a national level.</w:t>
                      </w:r>
                    </w:p>
                  </w:txbxContent>
                </v:textbox>
              </v:shape>
            </w:pict>
          </mc:Fallback>
        </mc:AlternateContent>
      </w:r>
    </w:p>
    <w:p w:rsidR="00E50B2C" w:rsidRPr="002C2E70" w:rsidRDefault="00E50B2C" w:rsidP="00E50B2C">
      <w:pPr>
        <w:autoSpaceDE w:val="0"/>
        <w:autoSpaceDN w:val="0"/>
        <w:adjustRightInd w:val="0"/>
        <w:spacing w:before="4800" w:after="0"/>
        <w:rPr>
          <w:rFonts w:ascii="Calibri" w:hAnsi="Calibri" w:cs="Calibri"/>
          <w:sz w:val="20"/>
          <w:szCs w:val="20"/>
        </w:rPr>
      </w:pPr>
    </w:p>
    <w:p w:rsidR="00E50B2C" w:rsidRPr="00F60047" w:rsidRDefault="00E50B2C" w:rsidP="00E50B2C">
      <w:pPr>
        <w:pStyle w:val="Style4"/>
      </w:pPr>
      <w:r w:rsidRPr="00F60047">
        <w:t xml:space="preserve">Strategy 5.3: Justice </w:t>
      </w:r>
      <w:proofErr w:type="gramStart"/>
      <w:r w:rsidRPr="00F60047">
        <w:t>systems</w:t>
      </w:r>
      <w:proofErr w:type="gramEnd"/>
      <w:r w:rsidRPr="00F60047">
        <w:t xml:space="preserve"> work better together and with other systems</w:t>
      </w:r>
    </w:p>
    <w:p w:rsidR="00E50B2C" w:rsidRPr="00F60047" w:rsidRDefault="00E50B2C" w:rsidP="00E50B2C">
      <w:pPr>
        <w:spacing w:after="0" w:line="240" w:lineRule="auto"/>
        <w:rPr>
          <w:rFonts w:ascii="Calibri" w:hAnsi="Calibri" w:cs="Calibri"/>
          <w:sz w:val="20"/>
          <w:szCs w:val="20"/>
        </w:rPr>
      </w:pPr>
    </w:p>
    <w:p w:rsidR="00E50B2C" w:rsidRPr="006E72AF" w:rsidRDefault="00E50B2C" w:rsidP="00E50B2C">
      <w:pPr>
        <w:spacing w:after="0"/>
        <w:rPr>
          <w:rFonts w:ascii="Calibri" w:hAnsi="Calibri" w:cs="Calibri"/>
          <w:sz w:val="24"/>
          <w:szCs w:val="24"/>
        </w:rPr>
      </w:pPr>
      <w:r w:rsidRPr="006E72AF">
        <w:rPr>
          <w:rFonts w:ascii="Calibri" w:hAnsi="Calibri" w:cs="Calibri"/>
          <w:sz w:val="24"/>
          <w:szCs w:val="24"/>
        </w:rPr>
        <w:t xml:space="preserve">This strategy supports the systems </w:t>
      </w:r>
      <w:r>
        <w:rPr>
          <w:rFonts w:ascii="Calibri" w:hAnsi="Calibri" w:cs="Calibri"/>
          <w:sz w:val="24"/>
          <w:szCs w:val="24"/>
        </w:rPr>
        <w:t xml:space="preserve">with which </w:t>
      </w:r>
      <w:r w:rsidRPr="006E72AF">
        <w:rPr>
          <w:rFonts w:ascii="Calibri" w:hAnsi="Calibri" w:cs="Calibri"/>
          <w:sz w:val="24"/>
          <w:szCs w:val="24"/>
        </w:rPr>
        <w:t>victims of violence may come into contact to work together effectively and provide appropriate responses.</w:t>
      </w:r>
    </w:p>
    <w:p w:rsidR="00E50B2C" w:rsidRPr="006E72AF" w:rsidRDefault="00E50B2C" w:rsidP="00E50B2C">
      <w:pPr>
        <w:spacing w:after="0" w:line="240" w:lineRule="auto"/>
        <w:rPr>
          <w:rFonts w:ascii="Calibri" w:hAnsi="Calibri" w:cs="Calibri"/>
          <w:sz w:val="20"/>
          <w:szCs w:val="20"/>
        </w:rPr>
      </w:pPr>
    </w:p>
    <w:p w:rsidR="00E50B2C" w:rsidRDefault="00E50B2C" w:rsidP="00E50B2C">
      <w:pPr>
        <w:spacing w:after="0" w:line="240" w:lineRule="auto"/>
        <w:contextualSpacing/>
        <w:rPr>
          <w:rFonts w:ascii="Calibri" w:hAnsi="Calibri" w:cs="Calibri"/>
          <w:sz w:val="24"/>
          <w:szCs w:val="24"/>
        </w:rPr>
      </w:pPr>
      <w:r w:rsidRPr="006E72AF">
        <w:rPr>
          <w:rFonts w:ascii="Calibri" w:hAnsi="Calibri" w:cs="Calibri"/>
          <w:sz w:val="24"/>
          <w:szCs w:val="24"/>
        </w:rPr>
        <w:t xml:space="preserve">The Commonwealth has undertaken the following </w:t>
      </w:r>
      <w:r w:rsidRPr="006E72AF">
        <w:rPr>
          <w:rFonts w:ascii="Calibri" w:hAnsi="Calibri" w:cs="Calibri"/>
          <w:b/>
          <w:sz w:val="24"/>
          <w:szCs w:val="24"/>
        </w:rPr>
        <w:t>Immediate National Initiatives</w:t>
      </w:r>
      <w:r>
        <w:rPr>
          <w:rFonts w:ascii="Calibri" w:hAnsi="Calibri" w:cs="Calibri"/>
          <w:sz w:val="24"/>
          <w:szCs w:val="24"/>
        </w:rPr>
        <w:t>:</w:t>
      </w:r>
    </w:p>
    <w:p w:rsidR="00E50B2C" w:rsidRPr="00EC32FD" w:rsidRDefault="00E50B2C" w:rsidP="00E50B2C">
      <w:pPr>
        <w:spacing w:after="0" w:line="240" w:lineRule="auto"/>
        <w:contextualSpacing/>
        <w:rPr>
          <w:rFonts w:ascii="Calibri" w:hAnsi="Calibri" w:cs="Calibri"/>
          <w:sz w:val="20"/>
          <w:szCs w:val="20"/>
        </w:rPr>
      </w:pPr>
    </w:p>
    <w:p w:rsidR="00E50B2C" w:rsidRPr="008A500B" w:rsidRDefault="00E50B2C" w:rsidP="00E50B2C">
      <w:pPr>
        <w:spacing w:after="0"/>
        <w:rPr>
          <w:rFonts w:ascii="Calibri" w:hAnsi="Calibri" w:cs="Calibri"/>
          <w:b/>
          <w:i/>
          <w:sz w:val="24"/>
          <w:szCs w:val="24"/>
        </w:rPr>
      </w:pPr>
      <w:r w:rsidRPr="006E72AF">
        <w:rPr>
          <w:rFonts w:ascii="Calibri" w:hAnsi="Calibri" w:cs="Calibri"/>
          <w:b/>
          <w:sz w:val="24"/>
          <w:szCs w:val="24"/>
        </w:rPr>
        <w:t>Consider the recommend</w:t>
      </w:r>
      <w:r>
        <w:rPr>
          <w:rFonts w:ascii="Calibri" w:hAnsi="Calibri" w:cs="Calibri"/>
          <w:b/>
          <w:sz w:val="24"/>
          <w:szCs w:val="24"/>
        </w:rPr>
        <w:t xml:space="preserve">ations of the ALRC 2010 Inquiry </w:t>
      </w:r>
      <w:r w:rsidRPr="008A500B">
        <w:rPr>
          <w:rFonts w:ascii="Calibri" w:hAnsi="Calibri" w:cs="Calibri"/>
          <w:b/>
          <w:i/>
          <w:sz w:val="24"/>
          <w:szCs w:val="24"/>
        </w:rPr>
        <w:t>Family Violence</w:t>
      </w:r>
      <w:r>
        <w:rPr>
          <w:rFonts w:ascii="Calibri" w:hAnsi="Calibri" w:cs="Calibri"/>
          <w:b/>
          <w:i/>
          <w:sz w:val="24"/>
          <w:szCs w:val="24"/>
        </w:rPr>
        <w:t>—</w:t>
      </w:r>
      <w:r w:rsidRPr="008A500B">
        <w:rPr>
          <w:rFonts w:ascii="Calibri" w:hAnsi="Calibri" w:cs="Calibri"/>
          <w:b/>
          <w:i/>
          <w:sz w:val="24"/>
          <w:szCs w:val="24"/>
        </w:rPr>
        <w:t>A National Legal Response</w:t>
      </w:r>
    </w:p>
    <w:p w:rsidR="00E50B2C" w:rsidRPr="006E72AF" w:rsidRDefault="00E50B2C" w:rsidP="00E50B2C">
      <w:pPr>
        <w:tabs>
          <w:tab w:val="left" w:pos="720"/>
        </w:tabs>
        <w:spacing w:before="60" w:after="0"/>
        <w:rPr>
          <w:rFonts w:ascii="Calibri" w:hAnsi="Calibri" w:cs="Calibri"/>
          <w:spacing w:val="5"/>
          <w:sz w:val="24"/>
          <w:szCs w:val="24"/>
        </w:rPr>
      </w:pPr>
      <w:r w:rsidRPr="006E72AF">
        <w:rPr>
          <w:rFonts w:ascii="Calibri" w:hAnsi="Calibri" w:cs="Calibri"/>
          <w:iCs/>
          <w:spacing w:val="5"/>
          <w:sz w:val="24"/>
          <w:szCs w:val="24"/>
        </w:rPr>
        <w:t xml:space="preserve">The Commonwealth Government is currently considering the recommendations in the </w:t>
      </w:r>
      <w:r>
        <w:rPr>
          <w:rFonts w:ascii="Calibri" w:hAnsi="Calibri" w:cs="Calibri"/>
          <w:iCs/>
          <w:spacing w:val="5"/>
          <w:sz w:val="24"/>
          <w:szCs w:val="24"/>
        </w:rPr>
        <w:t>ALRC</w:t>
      </w:r>
      <w:r w:rsidRPr="006E72AF">
        <w:rPr>
          <w:rFonts w:ascii="Calibri" w:hAnsi="Calibri" w:cs="Calibri"/>
          <w:iCs/>
          <w:spacing w:val="5"/>
          <w:sz w:val="24"/>
          <w:szCs w:val="24"/>
        </w:rPr>
        <w:t xml:space="preserve"> and New South Wales Law Reform Commission Report No 114</w:t>
      </w:r>
      <w:r>
        <w:rPr>
          <w:rFonts w:ascii="Calibri" w:hAnsi="Calibri" w:cs="Calibri"/>
          <w:iCs/>
          <w:spacing w:val="5"/>
          <w:sz w:val="24"/>
          <w:szCs w:val="24"/>
        </w:rPr>
        <w:t xml:space="preserve">, </w:t>
      </w:r>
      <w:r w:rsidRPr="008A500B">
        <w:rPr>
          <w:rFonts w:ascii="Calibri" w:hAnsi="Calibri" w:cs="Calibri"/>
          <w:i/>
          <w:iCs/>
          <w:spacing w:val="5"/>
          <w:sz w:val="24"/>
          <w:szCs w:val="24"/>
        </w:rPr>
        <w:t>Family Violence</w:t>
      </w:r>
      <w:r>
        <w:rPr>
          <w:rFonts w:ascii="Calibri" w:hAnsi="Calibri" w:cs="Calibri"/>
          <w:i/>
          <w:iCs/>
          <w:spacing w:val="5"/>
          <w:sz w:val="24"/>
          <w:szCs w:val="24"/>
        </w:rPr>
        <w:t>—</w:t>
      </w:r>
      <w:r w:rsidRPr="008A500B">
        <w:rPr>
          <w:rFonts w:ascii="Calibri" w:hAnsi="Calibri" w:cs="Calibri"/>
          <w:i/>
          <w:iCs/>
          <w:spacing w:val="5"/>
          <w:sz w:val="24"/>
          <w:szCs w:val="24"/>
        </w:rPr>
        <w:t>A National Legal Response</w:t>
      </w:r>
      <w:r>
        <w:rPr>
          <w:rFonts w:ascii="Calibri" w:hAnsi="Calibri" w:cs="Calibri"/>
          <w:iCs/>
          <w:spacing w:val="5"/>
          <w:sz w:val="24"/>
          <w:szCs w:val="24"/>
        </w:rPr>
        <w:t>,</w:t>
      </w:r>
      <w:r w:rsidRPr="006E72AF">
        <w:rPr>
          <w:rFonts w:ascii="Calibri" w:hAnsi="Calibri" w:cs="Calibri"/>
          <w:iCs/>
          <w:spacing w:val="5"/>
          <w:sz w:val="24"/>
          <w:szCs w:val="24"/>
        </w:rPr>
        <w:t xml:space="preserve"> which was released on 11 November 2010.</w:t>
      </w:r>
    </w:p>
    <w:p w:rsidR="00E50B2C" w:rsidRPr="006E72AF" w:rsidRDefault="00E50B2C" w:rsidP="00E50B2C">
      <w:pPr>
        <w:tabs>
          <w:tab w:val="left" w:pos="720"/>
        </w:tabs>
        <w:spacing w:after="0"/>
        <w:ind w:left="425" w:hanging="425"/>
        <w:rPr>
          <w:rFonts w:ascii="Calibri" w:hAnsi="Calibri" w:cs="Calibri"/>
          <w:iCs/>
          <w:spacing w:val="5"/>
          <w:sz w:val="20"/>
          <w:szCs w:val="20"/>
        </w:rPr>
      </w:pPr>
    </w:p>
    <w:p w:rsidR="00E50B2C" w:rsidRPr="006E72AF" w:rsidRDefault="00E50B2C" w:rsidP="00E50B2C">
      <w:pPr>
        <w:tabs>
          <w:tab w:val="left" w:pos="720"/>
        </w:tabs>
        <w:spacing w:after="0"/>
        <w:ind w:left="425" w:hanging="425"/>
        <w:rPr>
          <w:rFonts w:ascii="Calibri" w:hAnsi="Calibri" w:cs="Calibri"/>
          <w:spacing w:val="5"/>
          <w:sz w:val="24"/>
          <w:szCs w:val="24"/>
        </w:rPr>
      </w:pPr>
      <w:r w:rsidRPr="006E72AF">
        <w:rPr>
          <w:rFonts w:ascii="Calibri" w:hAnsi="Calibri" w:cs="Calibri"/>
          <w:iCs/>
          <w:spacing w:val="5"/>
          <w:sz w:val="24"/>
          <w:szCs w:val="24"/>
        </w:rPr>
        <w:t>The Report made 186 recommendations, which call for:</w:t>
      </w:r>
    </w:p>
    <w:p w:rsidR="00E50B2C" w:rsidRDefault="00E50B2C" w:rsidP="00E50B2C">
      <w:pPr>
        <w:numPr>
          <w:ilvl w:val="1"/>
          <w:numId w:val="41"/>
        </w:numPr>
        <w:tabs>
          <w:tab w:val="left" w:pos="426"/>
        </w:tabs>
        <w:spacing w:after="0"/>
        <w:ind w:left="425" w:hanging="425"/>
        <w:rPr>
          <w:rFonts w:ascii="Calibri" w:hAnsi="Calibri" w:cs="Calibri"/>
          <w:spacing w:val="5"/>
          <w:sz w:val="24"/>
          <w:szCs w:val="24"/>
        </w:rPr>
      </w:pPr>
      <w:r>
        <w:rPr>
          <w:rFonts w:ascii="Calibri" w:hAnsi="Calibri" w:cs="Calibri"/>
          <w:iCs/>
          <w:spacing w:val="5"/>
          <w:sz w:val="24"/>
          <w:szCs w:val="24"/>
        </w:rPr>
        <w:t>a</w:t>
      </w:r>
      <w:r w:rsidRPr="006E72AF">
        <w:rPr>
          <w:rFonts w:ascii="Calibri" w:hAnsi="Calibri" w:cs="Calibri"/>
          <w:iCs/>
          <w:spacing w:val="5"/>
          <w:sz w:val="24"/>
          <w:szCs w:val="24"/>
        </w:rPr>
        <w:t xml:space="preserve"> more seamless and integrated legal framework for people engaged in it;</w:t>
      </w:r>
    </w:p>
    <w:p w:rsidR="00E50B2C" w:rsidRDefault="00E50B2C" w:rsidP="00E50B2C">
      <w:pPr>
        <w:numPr>
          <w:ilvl w:val="1"/>
          <w:numId w:val="41"/>
        </w:numPr>
        <w:tabs>
          <w:tab w:val="left" w:pos="426"/>
        </w:tabs>
        <w:spacing w:after="0"/>
        <w:ind w:left="426" w:hanging="426"/>
        <w:rPr>
          <w:rFonts w:ascii="Calibri" w:hAnsi="Calibri" w:cs="Calibri"/>
          <w:spacing w:val="5"/>
          <w:sz w:val="24"/>
          <w:szCs w:val="24"/>
        </w:rPr>
      </w:pPr>
      <w:r>
        <w:rPr>
          <w:rFonts w:ascii="Calibri" w:hAnsi="Calibri" w:cs="Calibri"/>
          <w:iCs/>
          <w:spacing w:val="5"/>
          <w:sz w:val="24"/>
          <w:szCs w:val="24"/>
        </w:rPr>
        <w:t>e</w:t>
      </w:r>
      <w:r w:rsidRPr="006E72AF">
        <w:rPr>
          <w:rFonts w:ascii="Calibri" w:hAnsi="Calibri" w:cs="Calibri"/>
          <w:iCs/>
          <w:spacing w:val="5"/>
          <w:sz w:val="24"/>
          <w:szCs w:val="24"/>
        </w:rPr>
        <w:t>nsuring that victims have better access to legal and other responses to family violence;</w:t>
      </w:r>
    </w:p>
    <w:p w:rsidR="00E50B2C" w:rsidRDefault="00E50B2C" w:rsidP="00E50B2C">
      <w:pPr>
        <w:numPr>
          <w:ilvl w:val="1"/>
          <w:numId w:val="41"/>
        </w:numPr>
        <w:tabs>
          <w:tab w:val="left" w:pos="426"/>
        </w:tabs>
        <w:spacing w:after="0"/>
        <w:ind w:left="426" w:hanging="426"/>
        <w:rPr>
          <w:rFonts w:ascii="Calibri" w:hAnsi="Calibri" w:cs="Calibri"/>
          <w:spacing w:val="5"/>
          <w:sz w:val="24"/>
          <w:szCs w:val="24"/>
        </w:rPr>
      </w:pPr>
      <w:r>
        <w:rPr>
          <w:rFonts w:ascii="Calibri" w:hAnsi="Calibri" w:cs="Calibri"/>
          <w:iCs/>
          <w:spacing w:val="5"/>
          <w:sz w:val="24"/>
          <w:szCs w:val="24"/>
        </w:rPr>
        <w:t xml:space="preserve">fair and just </w:t>
      </w:r>
      <w:r w:rsidRPr="006E72AF">
        <w:rPr>
          <w:rFonts w:ascii="Calibri" w:hAnsi="Calibri" w:cs="Calibri"/>
          <w:iCs/>
          <w:spacing w:val="5"/>
          <w:sz w:val="24"/>
          <w:szCs w:val="24"/>
        </w:rPr>
        <w:t>legal responses to family violence; and</w:t>
      </w:r>
    </w:p>
    <w:p w:rsidR="00E50B2C" w:rsidRDefault="00E50B2C" w:rsidP="00E50B2C">
      <w:pPr>
        <w:numPr>
          <w:ilvl w:val="1"/>
          <w:numId w:val="41"/>
        </w:numPr>
        <w:tabs>
          <w:tab w:val="left" w:pos="426"/>
        </w:tabs>
        <w:spacing w:after="0"/>
        <w:ind w:left="426" w:hanging="426"/>
        <w:rPr>
          <w:rFonts w:ascii="Calibri" w:hAnsi="Calibri" w:cs="Calibri"/>
          <w:spacing w:val="5"/>
          <w:sz w:val="24"/>
          <w:szCs w:val="24"/>
        </w:rPr>
      </w:pPr>
      <w:proofErr w:type="gramStart"/>
      <w:r>
        <w:rPr>
          <w:rFonts w:ascii="Calibri" w:hAnsi="Calibri" w:cs="Calibri"/>
          <w:iCs/>
          <w:spacing w:val="5"/>
          <w:sz w:val="24"/>
          <w:szCs w:val="24"/>
        </w:rPr>
        <w:t>effective</w:t>
      </w:r>
      <w:proofErr w:type="gramEnd"/>
      <w:r>
        <w:rPr>
          <w:rFonts w:ascii="Calibri" w:hAnsi="Calibri" w:cs="Calibri"/>
          <w:iCs/>
          <w:spacing w:val="5"/>
          <w:sz w:val="24"/>
          <w:szCs w:val="24"/>
        </w:rPr>
        <w:t xml:space="preserve"> i</w:t>
      </w:r>
      <w:r w:rsidRPr="006E72AF">
        <w:rPr>
          <w:rFonts w:ascii="Calibri" w:hAnsi="Calibri" w:cs="Calibri"/>
          <w:iCs/>
          <w:spacing w:val="5"/>
          <w:sz w:val="24"/>
          <w:szCs w:val="24"/>
        </w:rPr>
        <w:t>nterventions and support in circumstances of family violence.</w:t>
      </w:r>
    </w:p>
    <w:p w:rsidR="00E50B2C" w:rsidRPr="006E72AF" w:rsidRDefault="00E50B2C" w:rsidP="00E50B2C">
      <w:pPr>
        <w:tabs>
          <w:tab w:val="left" w:pos="426"/>
        </w:tabs>
        <w:spacing w:after="0"/>
        <w:ind w:left="426"/>
        <w:rPr>
          <w:rFonts w:ascii="Calibri" w:hAnsi="Calibri" w:cs="Calibri"/>
          <w:spacing w:val="5"/>
          <w:sz w:val="20"/>
          <w:szCs w:val="20"/>
        </w:rPr>
      </w:pPr>
    </w:p>
    <w:p w:rsidR="00E50B2C" w:rsidRPr="006E72AF" w:rsidRDefault="00E50B2C" w:rsidP="00E50B2C">
      <w:pPr>
        <w:tabs>
          <w:tab w:val="left" w:pos="720"/>
        </w:tabs>
        <w:spacing w:after="0"/>
        <w:ind w:firstLine="1"/>
        <w:rPr>
          <w:rFonts w:ascii="Calibri" w:hAnsi="Calibri" w:cs="Calibri"/>
          <w:iCs/>
          <w:spacing w:val="5"/>
          <w:sz w:val="24"/>
          <w:szCs w:val="24"/>
        </w:rPr>
      </w:pPr>
      <w:r w:rsidRPr="006E72AF">
        <w:rPr>
          <w:rFonts w:ascii="Calibri" w:hAnsi="Calibri" w:cs="Calibri"/>
          <w:iCs/>
          <w:spacing w:val="5"/>
          <w:sz w:val="24"/>
          <w:szCs w:val="24"/>
        </w:rPr>
        <w:t>The recommendations can be split into two types: those that affect each jurisdiction individually and those that jointly affect the Commonwealth</w:t>
      </w:r>
      <w:r>
        <w:rPr>
          <w:rFonts w:ascii="Calibri" w:hAnsi="Calibri" w:cs="Calibri"/>
          <w:iCs/>
          <w:spacing w:val="5"/>
          <w:sz w:val="24"/>
          <w:szCs w:val="24"/>
        </w:rPr>
        <w:t>, s</w:t>
      </w:r>
      <w:r w:rsidRPr="006E72AF">
        <w:rPr>
          <w:rFonts w:ascii="Calibri" w:hAnsi="Calibri" w:cs="Calibri"/>
          <w:iCs/>
          <w:spacing w:val="5"/>
          <w:sz w:val="24"/>
          <w:szCs w:val="24"/>
        </w:rPr>
        <w:t>tate</w:t>
      </w:r>
      <w:r>
        <w:rPr>
          <w:rFonts w:ascii="Calibri" w:hAnsi="Calibri" w:cs="Calibri"/>
          <w:iCs/>
          <w:spacing w:val="5"/>
          <w:sz w:val="24"/>
          <w:szCs w:val="24"/>
        </w:rPr>
        <w:t>s and t</w:t>
      </w:r>
      <w:r w:rsidRPr="006E72AF">
        <w:rPr>
          <w:rFonts w:ascii="Calibri" w:hAnsi="Calibri" w:cs="Calibri"/>
          <w:iCs/>
          <w:spacing w:val="5"/>
          <w:sz w:val="24"/>
          <w:szCs w:val="24"/>
        </w:rPr>
        <w:t>erritories.</w:t>
      </w:r>
    </w:p>
    <w:p w:rsidR="00E50B2C" w:rsidRPr="006E72AF" w:rsidRDefault="00E50B2C" w:rsidP="00E50B2C">
      <w:pPr>
        <w:tabs>
          <w:tab w:val="left" w:pos="720"/>
        </w:tabs>
        <w:spacing w:after="0"/>
        <w:ind w:firstLine="1"/>
        <w:rPr>
          <w:rFonts w:ascii="Calibri" w:hAnsi="Calibri" w:cs="Calibri"/>
          <w:iCs/>
          <w:spacing w:val="5"/>
          <w:sz w:val="20"/>
          <w:szCs w:val="20"/>
        </w:rPr>
      </w:pPr>
    </w:p>
    <w:p w:rsidR="00E50B2C" w:rsidRPr="006E72AF" w:rsidRDefault="00E50B2C" w:rsidP="00E50B2C">
      <w:pPr>
        <w:tabs>
          <w:tab w:val="left" w:pos="720"/>
        </w:tabs>
        <w:spacing w:after="0"/>
        <w:ind w:firstLine="1"/>
        <w:rPr>
          <w:rFonts w:ascii="Calibri" w:hAnsi="Calibri" w:cs="Calibri"/>
          <w:iCs/>
          <w:spacing w:val="5"/>
          <w:sz w:val="24"/>
          <w:szCs w:val="24"/>
        </w:rPr>
      </w:pPr>
      <w:r w:rsidRPr="006E72AF">
        <w:rPr>
          <w:rFonts w:ascii="Calibri" w:hAnsi="Calibri" w:cs="Calibri"/>
          <w:iCs/>
          <w:spacing w:val="5"/>
          <w:sz w:val="24"/>
          <w:szCs w:val="24"/>
        </w:rPr>
        <w:t xml:space="preserve">At the Standing Committee of Attorneys-General meeting on 22 July 2011, Ministers agreed to develop a national response to the Report for the recommendations that </w:t>
      </w:r>
      <w:r w:rsidRPr="006E72AF">
        <w:rPr>
          <w:rFonts w:ascii="Calibri" w:hAnsi="Calibri" w:cs="Calibri"/>
          <w:iCs/>
          <w:spacing w:val="5"/>
          <w:sz w:val="24"/>
          <w:szCs w:val="24"/>
        </w:rPr>
        <w:lastRenderedPageBreak/>
        <w:t>jointly affect the Commonwealth and states and territories.  A working group has been formed under the Standing Council on Law and Justice to develop a national response.</w:t>
      </w:r>
    </w:p>
    <w:p w:rsidR="00E50B2C" w:rsidRPr="006E72AF" w:rsidRDefault="00E50B2C" w:rsidP="00E50B2C">
      <w:pPr>
        <w:tabs>
          <w:tab w:val="left" w:pos="720"/>
        </w:tabs>
        <w:spacing w:after="0"/>
        <w:ind w:firstLine="1"/>
        <w:rPr>
          <w:rFonts w:ascii="Calibri" w:hAnsi="Calibri" w:cs="Calibri"/>
          <w:iCs/>
          <w:spacing w:val="5"/>
          <w:sz w:val="20"/>
          <w:szCs w:val="20"/>
        </w:rPr>
      </w:pPr>
    </w:p>
    <w:p w:rsidR="00E50B2C" w:rsidRPr="006E72AF" w:rsidRDefault="00E50B2C" w:rsidP="00E50B2C">
      <w:pPr>
        <w:tabs>
          <w:tab w:val="left" w:pos="720"/>
        </w:tabs>
        <w:spacing w:after="0"/>
        <w:ind w:firstLine="1"/>
        <w:rPr>
          <w:rFonts w:ascii="Calibri" w:hAnsi="Calibri"/>
          <w:i/>
          <w:iCs/>
          <w:smallCaps/>
          <w:spacing w:val="5"/>
          <w:sz w:val="24"/>
          <w:szCs w:val="20"/>
        </w:rPr>
      </w:pPr>
      <w:r w:rsidRPr="006E72AF">
        <w:rPr>
          <w:rFonts w:ascii="Calibri" w:hAnsi="Calibri" w:cs="Calibri"/>
          <w:iCs/>
          <w:spacing w:val="5"/>
          <w:sz w:val="24"/>
          <w:szCs w:val="24"/>
        </w:rPr>
        <w:t>At the Standing Council on Law and Justice meeting in October 2012</w:t>
      </w:r>
      <w:r>
        <w:rPr>
          <w:rFonts w:ascii="Calibri" w:hAnsi="Calibri" w:cs="Calibri"/>
          <w:iCs/>
          <w:spacing w:val="5"/>
          <w:sz w:val="24"/>
          <w:szCs w:val="24"/>
        </w:rPr>
        <w:t>,</w:t>
      </w:r>
      <w:r w:rsidRPr="006E72AF">
        <w:rPr>
          <w:rFonts w:ascii="Calibri" w:hAnsi="Calibri" w:cs="Calibri"/>
          <w:iCs/>
          <w:spacing w:val="5"/>
          <w:sz w:val="24"/>
          <w:szCs w:val="24"/>
        </w:rPr>
        <w:t xml:space="preserve"> Ministers agreed that further work should be done on a national response</w:t>
      </w:r>
      <w:r>
        <w:rPr>
          <w:rFonts w:ascii="Calibri" w:hAnsi="Calibri" w:cs="Calibri"/>
          <w:iCs/>
          <w:spacing w:val="5"/>
          <w:sz w:val="24"/>
          <w:szCs w:val="24"/>
        </w:rPr>
        <w:t>,</w:t>
      </w:r>
      <w:r w:rsidRPr="006E72AF">
        <w:rPr>
          <w:rFonts w:ascii="Calibri" w:hAnsi="Calibri" w:cs="Calibri"/>
          <w:iCs/>
          <w:spacing w:val="5"/>
          <w:sz w:val="24"/>
          <w:szCs w:val="24"/>
        </w:rPr>
        <w:t xml:space="preserve"> with the item to return to Standing Council’s first meeting in 2013 with proposed outcomes for addressing the recommendations made by the </w:t>
      </w:r>
      <w:r>
        <w:rPr>
          <w:rFonts w:ascii="Calibri" w:hAnsi="Calibri" w:cs="Calibri"/>
          <w:iCs/>
          <w:spacing w:val="5"/>
          <w:sz w:val="24"/>
          <w:szCs w:val="24"/>
        </w:rPr>
        <w:t>ALRC</w:t>
      </w:r>
      <w:r w:rsidRPr="006E72AF">
        <w:rPr>
          <w:rFonts w:ascii="Calibri" w:hAnsi="Calibri" w:cs="Calibri"/>
          <w:iCs/>
          <w:spacing w:val="5"/>
          <w:sz w:val="24"/>
          <w:szCs w:val="24"/>
        </w:rPr>
        <w:t xml:space="preserve"> and the New South Wales Law Reform Commission.</w:t>
      </w:r>
    </w:p>
    <w:p w:rsidR="00E50B2C" w:rsidRPr="006E72AF" w:rsidRDefault="00E50B2C" w:rsidP="00E50B2C">
      <w:pPr>
        <w:spacing w:after="0" w:line="240" w:lineRule="auto"/>
        <w:rPr>
          <w:rFonts w:ascii="Calibri" w:hAnsi="Calibri" w:cs="Calibri"/>
          <w:b/>
          <w:sz w:val="20"/>
          <w:szCs w:val="20"/>
        </w:rPr>
      </w:pPr>
    </w:p>
    <w:p w:rsidR="00E50B2C" w:rsidRPr="006E72AF" w:rsidRDefault="00E50B2C" w:rsidP="00E50B2C">
      <w:pPr>
        <w:spacing w:after="0"/>
        <w:rPr>
          <w:rFonts w:ascii="Calibri" w:hAnsi="Calibri" w:cs="Calibri"/>
          <w:b/>
          <w:sz w:val="24"/>
          <w:szCs w:val="24"/>
        </w:rPr>
      </w:pPr>
      <w:r w:rsidRPr="006E72AF">
        <w:rPr>
          <w:rFonts w:ascii="Calibri" w:hAnsi="Calibri" w:cs="Calibri"/>
          <w:b/>
          <w:sz w:val="24"/>
          <w:szCs w:val="24"/>
        </w:rPr>
        <w:t>Establish the ALRC inquiry into the impact of Commonwealth laws on those experiencing family violence</w:t>
      </w:r>
    </w:p>
    <w:p w:rsidR="00E50B2C" w:rsidRPr="006E72AF" w:rsidRDefault="00E50B2C" w:rsidP="00E50B2C">
      <w:pPr>
        <w:tabs>
          <w:tab w:val="left" w:pos="720"/>
        </w:tabs>
        <w:spacing w:before="60" w:after="0"/>
        <w:rPr>
          <w:rFonts w:ascii="Calibri" w:hAnsi="Calibri" w:cs="Calibri"/>
          <w:iCs/>
          <w:spacing w:val="5"/>
          <w:sz w:val="24"/>
          <w:szCs w:val="24"/>
        </w:rPr>
      </w:pPr>
      <w:r w:rsidRPr="006E72AF">
        <w:rPr>
          <w:rFonts w:ascii="Calibri" w:hAnsi="Calibri" w:cs="Calibri"/>
          <w:iCs/>
          <w:spacing w:val="5"/>
          <w:sz w:val="24"/>
          <w:szCs w:val="24"/>
        </w:rPr>
        <w:t xml:space="preserve">The ALRC has completed </w:t>
      </w:r>
      <w:r>
        <w:rPr>
          <w:rFonts w:ascii="Calibri" w:hAnsi="Calibri" w:cs="Calibri"/>
          <w:iCs/>
          <w:spacing w:val="5"/>
          <w:sz w:val="24"/>
          <w:szCs w:val="24"/>
        </w:rPr>
        <w:t xml:space="preserve">its </w:t>
      </w:r>
      <w:r w:rsidRPr="006E72AF">
        <w:rPr>
          <w:rFonts w:ascii="Calibri" w:hAnsi="Calibri" w:cs="Calibri"/>
          <w:iCs/>
          <w:spacing w:val="5"/>
          <w:sz w:val="24"/>
          <w:szCs w:val="24"/>
        </w:rPr>
        <w:t>inquiry</w:t>
      </w:r>
      <w:r>
        <w:rPr>
          <w:rFonts w:ascii="Calibri" w:hAnsi="Calibri" w:cs="Calibri"/>
          <w:iCs/>
          <w:spacing w:val="5"/>
          <w:sz w:val="24"/>
          <w:szCs w:val="24"/>
        </w:rPr>
        <w:t xml:space="preserve">, </w:t>
      </w:r>
      <w:r w:rsidRPr="008A500B">
        <w:rPr>
          <w:rFonts w:ascii="Calibri" w:hAnsi="Calibri" w:cs="Calibri"/>
          <w:i/>
          <w:iCs/>
          <w:spacing w:val="5"/>
          <w:sz w:val="24"/>
          <w:szCs w:val="24"/>
        </w:rPr>
        <w:t>Family Violence and Commonwealth Laws</w:t>
      </w:r>
      <w:r>
        <w:rPr>
          <w:rFonts w:ascii="Calibri" w:hAnsi="Calibri" w:cs="Calibri"/>
          <w:i/>
          <w:iCs/>
          <w:spacing w:val="5"/>
          <w:sz w:val="24"/>
          <w:szCs w:val="24"/>
        </w:rPr>
        <w:t>—</w:t>
      </w:r>
      <w:r w:rsidRPr="008A500B">
        <w:rPr>
          <w:rFonts w:ascii="Calibri" w:hAnsi="Calibri" w:cs="Calibri"/>
          <w:i/>
          <w:iCs/>
          <w:spacing w:val="5"/>
          <w:sz w:val="24"/>
          <w:szCs w:val="24"/>
        </w:rPr>
        <w:t>Improving Legal Frameworks</w:t>
      </w:r>
      <w:r>
        <w:rPr>
          <w:rFonts w:ascii="Calibri" w:hAnsi="Calibri" w:cs="Calibri"/>
          <w:iCs/>
          <w:spacing w:val="5"/>
          <w:sz w:val="24"/>
          <w:szCs w:val="24"/>
        </w:rPr>
        <w:t xml:space="preserve"> (2011 Report).  The 2011 report was tabled in Parliament i</w:t>
      </w:r>
      <w:r w:rsidRPr="006E72AF">
        <w:rPr>
          <w:rFonts w:ascii="Calibri" w:hAnsi="Calibri" w:cs="Calibri"/>
          <w:iCs/>
          <w:spacing w:val="5"/>
          <w:sz w:val="24"/>
          <w:szCs w:val="24"/>
        </w:rPr>
        <w:t>n February 201</w:t>
      </w:r>
      <w:r>
        <w:rPr>
          <w:rFonts w:ascii="Calibri" w:hAnsi="Calibri" w:cs="Calibri"/>
          <w:iCs/>
          <w:spacing w:val="5"/>
          <w:sz w:val="24"/>
          <w:szCs w:val="24"/>
        </w:rPr>
        <w:t>2.  The 2011 r</w:t>
      </w:r>
      <w:r w:rsidRPr="006E72AF">
        <w:rPr>
          <w:rFonts w:ascii="Calibri" w:hAnsi="Calibri" w:cs="Calibri"/>
          <w:iCs/>
          <w:spacing w:val="5"/>
          <w:sz w:val="24"/>
          <w:szCs w:val="24"/>
        </w:rPr>
        <w:t xml:space="preserve">eport continues the Commission’s work following its first report on family violence in 2010, </w:t>
      </w:r>
      <w:r w:rsidRPr="008A500B">
        <w:rPr>
          <w:rFonts w:ascii="Calibri" w:hAnsi="Calibri" w:cs="Calibri"/>
          <w:i/>
          <w:iCs/>
          <w:spacing w:val="5"/>
          <w:sz w:val="24"/>
          <w:szCs w:val="24"/>
        </w:rPr>
        <w:t>Family Violence</w:t>
      </w:r>
      <w:r>
        <w:rPr>
          <w:rFonts w:ascii="Calibri" w:hAnsi="Calibri" w:cs="Calibri"/>
          <w:i/>
          <w:iCs/>
          <w:spacing w:val="5"/>
          <w:sz w:val="24"/>
          <w:szCs w:val="24"/>
        </w:rPr>
        <w:t>—</w:t>
      </w:r>
      <w:r w:rsidRPr="008A500B">
        <w:rPr>
          <w:rFonts w:ascii="Calibri" w:hAnsi="Calibri" w:cs="Calibri"/>
          <w:i/>
          <w:iCs/>
          <w:spacing w:val="5"/>
          <w:sz w:val="24"/>
          <w:szCs w:val="24"/>
        </w:rPr>
        <w:t>A National Legal Response</w:t>
      </w:r>
      <w:r>
        <w:rPr>
          <w:rFonts w:ascii="Calibri" w:hAnsi="Calibri" w:cs="Calibri"/>
          <w:iCs/>
          <w:spacing w:val="5"/>
          <w:sz w:val="24"/>
          <w:szCs w:val="24"/>
        </w:rPr>
        <w:t>.  The 2011 r</w:t>
      </w:r>
      <w:r w:rsidRPr="006E72AF">
        <w:rPr>
          <w:rFonts w:ascii="Calibri" w:hAnsi="Calibri" w:cs="Calibri"/>
          <w:iCs/>
          <w:spacing w:val="5"/>
          <w:sz w:val="24"/>
          <w:szCs w:val="24"/>
        </w:rPr>
        <w:t>eport contains 102 recommendations for reform across government, including reforms to Commonwealth laws relating to child support and family assistance, immigration, employment, social security and superannuation. The Commonwealth Government is currently considering t</w:t>
      </w:r>
      <w:r>
        <w:rPr>
          <w:rFonts w:ascii="Calibri" w:hAnsi="Calibri" w:cs="Calibri"/>
          <w:iCs/>
          <w:spacing w:val="5"/>
          <w:sz w:val="24"/>
          <w:szCs w:val="24"/>
        </w:rPr>
        <w:t>he recommendations in the 2011 r</w:t>
      </w:r>
      <w:r w:rsidRPr="006E72AF">
        <w:rPr>
          <w:rFonts w:ascii="Calibri" w:hAnsi="Calibri" w:cs="Calibri"/>
          <w:iCs/>
          <w:spacing w:val="5"/>
          <w:sz w:val="24"/>
          <w:szCs w:val="24"/>
        </w:rPr>
        <w:t>eport.</w:t>
      </w:r>
    </w:p>
    <w:p w:rsidR="00E50B2C" w:rsidRPr="006E72AF" w:rsidRDefault="00E50B2C" w:rsidP="00E50B2C">
      <w:pPr>
        <w:spacing w:after="0"/>
        <w:rPr>
          <w:rFonts w:ascii="Calibri" w:hAnsi="Calibri"/>
          <w:sz w:val="20"/>
          <w:szCs w:val="20"/>
        </w:rPr>
      </w:pPr>
    </w:p>
    <w:p w:rsidR="00E50B2C" w:rsidRDefault="00E50B2C" w:rsidP="00E50B2C">
      <w:pPr>
        <w:spacing w:after="0"/>
        <w:rPr>
          <w:rFonts w:ascii="Calibri" w:hAnsi="Calibri" w:cs="Calibri"/>
          <w:sz w:val="24"/>
          <w:szCs w:val="24"/>
        </w:rPr>
      </w:pPr>
      <w:r w:rsidRPr="006E72AF">
        <w:rPr>
          <w:rFonts w:ascii="Calibri" w:hAnsi="Calibri" w:cs="Calibri"/>
          <w:sz w:val="24"/>
          <w:szCs w:val="24"/>
        </w:rPr>
        <w:t xml:space="preserve">States and territories have undertaken the following </w:t>
      </w:r>
      <w:r w:rsidRPr="006E72AF">
        <w:rPr>
          <w:rFonts w:ascii="Calibri" w:hAnsi="Calibri" w:cs="Calibri"/>
          <w:b/>
          <w:sz w:val="24"/>
          <w:szCs w:val="24"/>
        </w:rPr>
        <w:t>related actions</w:t>
      </w:r>
      <w:r>
        <w:rPr>
          <w:rFonts w:ascii="Calibri" w:hAnsi="Calibri" w:cs="Calibri"/>
          <w:sz w:val="24"/>
          <w:szCs w:val="24"/>
        </w:rPr>
        <w:t>:</w:t>
      </w:r>
    </w:p>
    <w:p w:rsidR="00E50B2C" w:rsidRPr="00EC32FD"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South Australia</w:t>
      </w:r>
    </w:p>
    <w:p w:rsidR="00E50B2C" w:rsidRDefault="00E50B2C" w:rsidP="00E50B2C">
      <w:pPr>
        <w:spacing w:after="0"/>
        <w:rPr>
          <w:rFonts w:ascii="Calibri" w:hAnsi="Calibri" w:cs="Calibri"/>
          <w:sz w:val="24"/>
          <w:szCs w:val="24"/>
        </w:rPr>
      </w:pPr>
      <w:r w:rsidRPr="006E72AF">
        <w:rPr>
          <w:rFonts w:ascii="Calibri" w:hAnsi="Calibri" w:cs="Calibri"/>
          <w:sz w:val="24"/>
          <w:szCs w:val="24"/>
        </w:rPr>
        <w:t xml:space="preserve">The </w:t>
      </w:r>
      <w:r w:rsidRPr="006E72AF">
        <w:rPr>
          <w:rFonts w:ascii="Calibri" w:hAnsi="Calibri" w:cs="Calibri"/>
          <w:i/>
          <w:sz w:val="24"/>
          <w:szCs w:val="24"/>
        </w:rPr>
        <w:t>Intervention Orders (Prevention of Abuse) Act 2009</w:t>
      </w:r>
      <w:r w:rsidRPr="006E72AF">
        <w:rPr>
          <w:rFonts w:ascii="Calibri" w:hAnsi="Calibri" w:cs="Calibri"/>
          <w:sz w:val="24"/>
          <w:szCs w:val="24"/>
        </w:rPr>
        <w:t xml:space="preserve"> (the Act) came into effect in December 2011.  The new legislation is intended to improve the system of restraint and intervention for domestic violence and to give police more power to intervene at the time of an incident.  The reforms make it easier for victims to remain in the family home, when safe to do so, while the perpetrator leaves.  They also ensure police can impose restraint conditions quickly, without having to wait for a court listing.  Under the reforms, men who have intervention orders placed on them must complete an Abuse Prevention Program run by the </w:t>
      </w:r>
      <w:r>
        <w:rPr>
          <w:rFonts w:ascii="Calibri" w:hAnsi="Calibri" w:cs="Calibri"/>
          <w:sz w:val="24"/>
          <w:szCs w:val="24"/>
        </w:rPr>
        <w:t>DCS</w:t>
      </w:r>
      <w:r w:rsidRPr="006E72AF">
        <w:rPr>
          <w:rFonts w:ascii="Calibri" w:hAnsi="Calibri" w:cs="Calibri"/>
          <w:sz w:val="24"/>
          <w:szCs w:val="24"/>
        </w:rPr>
        <w:t>.</w:t>
      </w:r>
    </w:p>
    <w:p w:rsidR="00E50B2C" w:rsidRPr="00F47A49" w:rsidRDefault="00E50B2C" w:rsidP="00E50B2C">
      <w:pPr>
        <w:spacing w:after="0"/>
        <w:rPr>
          <w:rFonts w:ascii="Calibri" w:hAnsi="Calibri" w:cs="Calibri"/>
          <w:sz w:val="20"/>
          <w:szCs w:val="20"/>
        </w:rPr>
      </w:pPr>
    </w:p>
    <w:p w:rsidR="00E50B2C" w:rsidRPr="006E72AF" w:rsidRDefault="00E50B2C" w:rsidP="00E50B2C">
      <w:pPr>
        <w:tabs>
          <w:tab w:val="num" w:pos="1287"/>
        </w:tabs>
        <w:spacing w:after="0"/>
        <w:rPr>
          <w:rFonts w:ascii="Calibri" w:hAnsi="Calibri" w:cs="Calibri"/>
          <w:sz w:val="24"/>
          <w:szCs w:val="24"/>
        </w:rPr>
      </w:pPr>
      <w:r w:rsidRPr="006E72AF">
        <w:rPr>
          <w:rFonts w:ascii="Calibri" w:hAnsi="Calibri" w:cs="Calibri"/>
          <w:sz w:val="24"/>
          <w:szCs w:val="24"/>
        </w:rPr>
        <w:t>As part of the implementation of the Act, an across</w:t>
      </w:r>
      <w:r>
        <w:rPr>
          <w:rFonts w:ascii="Calibri" w:hAnsi="Calibri" w:cs="Calibri"/>
          <w:sz w:val="24"/>
          <w:szCs w:val="24"/>
        </w:rPr>
        <w:t>-</w:t>
      </w:r>
      <w:r w:rsidRPr="006E72AF">
        <w:rPr>
          <w:rFonts w:ascii="Calibri" w:hAnsi="Calibri" w:cs="Calibri"/>
          <w:sz w:val="24"/>
          <w:szCs w:val="24"/>
        </w:rPr>
        <w:t>Government intervention response model has been developed.  The model provides the basis for intervention responses within the context of intimate partner relationships</w:t>
      </w:r>
      <w:r>
        <w:rPr>
          <w:rFonts w:ascii="Calibri" w:hAnsi="Calibri" w:cs="Calibri"/>
          <w:sz w:val="24"/>
          <w:szCs w:val="24"/>
        </w:rPr>
        <w:t>,</w:t>
      </w:r>
      <w:r w:rsidRPr="006E72AF">
        <w:rPr>
          <w:rFonts w:ascii="Calibri" w:hAnsi="Calibri" w:cs="Calibri"/>
          <w:sz w:val="24"/>
          <w:szCs w:val="24"/>
        </w:rPr>
        <w:t xml:space="preserve"> consistent with the A</w:t>
      </w:r>
      <w:r>
        <w:rPr>
          <w:rFonts w:ascii="Calibri" w:hAnsi="Calibri" w:cs="Calibri"/>
          <w:sz w:val="24"/>
          <w:szCs w:val="24"/>
        </w:rPr>
        <w:t xml:space="preserve">ct.  </w:t>
      </w:r>
      <w:r w:rsidRPr="006E72AF">
        <w:rPr>
          <w:rFonts w:ascii="Calibri" w:hAnsi="Calibri" w:cs="Calibri"/>
          <w:sz w:val="24"/>
          <w:szCs w:val="24"/>
        </w:rPr>
        <w:t xml:space="preserve">The model also includes the establishment of the </w:t>
      </w:r>
      <w:r w:rsidRPr="00690E1B">
        <w:rPr>
          <w:rFonts w:ascii="Calibri" w:hAnsi="Calibri" w:cs="Calibri"/>
          <w:i/>
          <w:sz w:val="24"/>
          <w:szCs w:val="24"/>
        </w:rPr>
        <w:t>Women’s Safety Contact</w:t>
      </w:r>
      <w:r w:rsidRPr="006E72AF">
        <w:rPr>
          <w:rFonts w:ascii="Calibri" w:hAnsi="Calibri" w:cs="Calibri"/>
          <w:sz w:val="24"/>
          <w:szCs w:val="24"/>
        </w:rPr>
        <w:t xml:space="preserve"> (WSC) Program.  The WSC Program aims to increase the safety of female protected persons who have experienced domestic or Aboriginal family violence and who are not otherwise engaged with a domestic violence service.  It is available to women living in the metropolitan area who have a partner referred to an Abuse Prevention Program.</w:t>
      </w:r>
    </w:p>
    <w:p w:rsidR="00E50B2C" w:rsidRDefault="00E50B2C" w:rsidP="00E50B2C">
      <w:pPr>
        <w:spacing w:after="0" w:line="240" w:lineRule="auto"/>
        <w:rPr>
          <w:rFonts w:ascii="Calibri" w:hAnsi="Calibri" w:cs="Calibri"/>
          <w:b/>
          <w:sz w:val="20"/>
          <w:szCs w:val="20"/>
        </w:rPr>
      </w:pPr>
    </w:p>
    <w:p w:rsidR="00E50B2C" w:rsidRPr="009E0810" w:rsidRDefault="00E50B2C" w:rsidP="00E50B2C">
      <w:pPr>
        <w:spacing w:after="0" w:line="240" w:lineRule="auto"/>
        <w:rPr>
          <w:rFonts w:ascii="Calibri" w:hAnsi="Calibri" w:cs="Calibri"/>
          <w:b/>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lastRenderedPageBreak/>
        <w:t>Victoria</w:t>
      </w:r>
    </w:p>
    <w:p w:rsidR="00E50B2C" w:rsidRPr="00BA7D1F" w:rsidRDefault="00E50B2C" w:rsidP="00E50B2C">
      <w:pPr>
        <w:tabs>
          <w:tab w:val="num" w:pos="1287"/>
        </w:tabs>
        <w:spacing w:after="0"/>
        <w:rPr>
          <w:rFonts w:ascii="Calibri" w:hAnsi="Calibri" w:cs="Calibri"/>
          <w:sz w:val="24"/>
          <w:szCs w:val="24"/>
        </w:rPr>
      </w:pPr>
      <w:r w:rsidRPr="00BA7D1F">
        <w:rPr>
          <w:rFonts w:ascii="Calibri" w:hAnsi="Calibri" w:cs="Calibri"/>
          <w:sz w:val="24"/>
          <w:szCs w:val="24"/>
        </w:rPr>
        <w:t xml:space="preserve">As part of </w:t>
      </w:r>
      <w:r>
        <w:rPr>
          <w:rFonts w:ascii="Calibri" w:hAnsi="Calibri" w:cs="Calibri"/>
          <w:sz w:val="24"/>
          <w:szCs w:val="24"/>
        </w:rPr>
        <w:t xml:space="preserve">Victoria’s </w:t>
      </w:r>
      <w:r w:rsidRPr="00690E1B">
        <w:rPr>
          <w:rFonts w:ascii="Calibri" w:hAnsi="Calibri" w:cs="Calibri"/>
          <w:i/>
          <w:sz w:val="24"/>
          <w:szCs w:val="24"/>
        </w:rPr>
        <w:t>Integrated Family Violence System</w:t>
      </w:r>
      <w:r>
        <w:rPr>
          <w:rFonts w:ascii="Calibri" w:hAnsi="Calibri" w:cs="Calibri"/>
          <w:sz w:val="24"/>
          <w:szCs w:val="24"/>
        </w:rPr>
        <w:t>, t</w:t>
      </w:r>
      <w:r w:rsidRPr="00BA7D1F">
        <w:rPr>
          <w:rFonts w:ascii="Calibri" w:hAnsi="Calibri" w:cs="Calibri"/>
          <w:sz w:val="24"/>
          <w:szCs w:val="24"/>
        </w:rPr>
        <w:t>he Victorian Department of Human S</w:t>
      </w:r>
      <w:r>
        <w:rPr>
          <w:rFonts w:ascii="Calibri" w:hAnsi="Calibri" w:cs="Calibri"/>
          <w:sz w:val="24"/>
          <w:szCs w:val="24"/>
        </w:rPr>
        <w:t>ervices and Victoria Police have</w:t>
      </w:r>
      <w:r w:rsidRPr="00BA7D1F">
        <w:rPr>
          <w:rFonts w:ascii="Calibri" w:hAnsi="Calibri" w:cs="Calibri"/>
          <w:sz w:val="24"/>
          <w:szCs w:val="24"/>
        </w:rPr>
        <w:t xml:space="preserve"> established a referral protocol for family violence referrals.  This protocol covers referrals for women and children who are the victims of family violence and men who are the perpetrators of family violence. </w:t>
      </w:r>
    </w:p>
    <w:p w:rsidR="00E50B2C" w:rsidRPr="00690E1B" w:rsidRDefault="00E50B2C" w:rsidP="00E50B2C">
      <w:pPr>
        <w:tabs>
          <w:tab w:val="num" w:pos="1287"/>
        </w:tabs>
        <w:spacing w:after="0"/>
        <w:rPr>
          <w:rFonts w:ascii="Calibri" w:hAnsi="Calibri" w:cs="Calibri"/>
          <w:sz w:val="20"/>
          <w:szCs w:val="20"/>
        </w:rPr>
      </w:pPr>
    </w:p>
    <w:p w:rsidR="00E50B2C" w:rsidRDefault="00E50B2C" w:rsidP="00E50B2C">
      <w:pPr>
        <w:tabs>
          <w:tab w:val="num" w:pos="1287"/>
        </w:tabs>
        <w:spacing w:after="0"/>
        <w:rPr>
          <w:rFonts w:ascii="Calibri" w:hAnsi="Calibri" w:cs="Calibri"/>
          <w:sz w:val="24"/>
          <w:szCs w:val="24"/>
        </w:rPr>
      </w:pPr>
      <w:r w:rsidRPr="00BA7D1F">
        <w:rPr>
          <w:rFonts w:ascii="Calibri" w:hAnsi="Calibri" w:cs="Calibri"/>
          <w:sz w:val="24"/>
          <w:szCs w:val="24"/>
        </w:rPr>
        <w:t xml:space="preserve">The </w:t>
      </w:r>
      <w:r w:rsidRPr="00690E1B">
        <w:rPr>
          <w:rFonts w:ascii="Calibri" w:hAnsi="Calibri" w:cs="Calibri"/>
          <w:i/>
          <w:sz w:val="24"/>
          <w:szCs w:val="24"/>
        </w:rPr>
        <w:t>Victoria Police Code of Practice for the Investigation of Family Violence</w:t>
      </w:r>
      <w:r w:rsidRPr="00BA7D1F">
        <w:rPr>
          <w:rFonts w:ascii="Calibri" w:hAnsi="Calibri" w:cs="Calibri"/>
          <w:sz w:val="24"/>
          <w:szCs w:val="24"/>
        </w:rPr>
        <w:t xml:space="preserve"> further articulates these protocols as the mechanism for responses from the community services sector to family violence incidents at</w:t>
      </w:r>
      <w:r>
        <w:rPr>
          <w:rFonts w:ascii="Calibri" w:hAnsi="Calibri" w:cs="Calibri"/>
          <w:sz w:val="24"/>
          <w:szCs w:val="24"/>
        </w:rPr>
        <w:t>tended by police.</w:t>
      </w:r>
    </w:p>
    <w:p w:rsidR="00E50B2C" w:rsidRPr="00F47A49" w:rsidRDefault="00E50B2C" w:rsidP="00E50B2C">
      <w:pPr>
        <w:tabs>
          <w:tab w:val="num" w:pos="1287"/>
        </w:tabs>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Northern Territory</w:t>
      </w:r>
    </w:p>
    <w:p w:rsidR="00E50B2C" w:rsidRPr="006E72AF" w:rsidRDefault="00E50B2C" w:rsidP="00E50B2C">
      <w:pPr>
        <w:autoSpaceDE w:val="0"/>
        <w:autoSpaceDN w:val="0"/>
        <w:adjustRightInd w:val="0"/>
        <w:spacing w:after="0"/>
        <w:rPr>
          <w:rFonts w:ascii="Calibri" w:hAnsi="Calibri" w:cs="Calibri"/>
          <w:i/>
          <w:iCs/>
          <w:sz w:val="24"/>
          <w:szCs w:val="24"/>
        </w:rPr>
      </w:pPr>
      <w:r w:rsidRPr="006E72AF">
        <w:rPr>
          <w:rFonts w:ascii="Calibri" w:hAnsi="Calibri" w:cs="Calibri"/>
          <w:sz w:val="24"/>
          <w:szCs w:val="24"/>
        </w:rPr>
        <w:t xml:space="preserve">Amendments to the </w:t>
      </w:r>
      <w:r w:rsidRPr="006E72AF">
        <w:rPr>
          <w:rFonts w:ascii="Calibri" w:hAnsi="Calibri" w:cs="Calibri"/>
          <w:i/>
          <w:iCs/>
          <w:sz w:val="24"/>
          <w:szCs w:val="24"/>
        </w:rPr>
        <w:t>Care and Protection of Children Act</w:t>
      </w:r>
      <w:r w:rsidRPr="006E72AF">
        <w:rPr>
          <w:rFonts w:ascii="Calibri" w:hAnsi="Calibri" w:cs="Calibri"/>
          <w:sz w:val="24"/>
          <w:szCs w:val="24"/>
        </w:rPr>
        <w:t xml:space="preserve">, which commenced in July 2012, enable specific individuals such as teachers, foster carers, doctors and nurses and some organisations to share information relating to the safety and </w:t>
      </w:r>
      <w:r>
        <w:rPr>
          <w:rFonts w:ascii="Calibri" w:hAnsi="Calibri" w:cs="Calibri"/>
          <w:sz w:val="24"/>
          <w:szCs w:val="24"/>
        </w:rPr>
        <w:t>wellbeing</w:t>
      </w:r>
      <w:r w:rsidRPr="006E72AF">
        <w:rPr>
          <w:rFonts w:ascii="Calibri" w:hAnsi="Calibri" w:cs="Calibri"/>
          <w:sz w:val="24"/>
          <w:szCs w:val="24"/>
        </w:rPr>
        <w:t xml:space="preserve"> of a child or group of children.  A person acting in good faith in giving information is not civilly or criminally liable</w:t>
      </w:r>
      <w:bookmarkStart w:id="31" w:name="Tuesday"/>
      <w:bookmarkEnd w:id="31"/>
      <w:r w:rsidRPr="006E72AF">
        <w:rPr>
          <w:rFonts w:ascii="Calibri" w:hAnsi="Calibri" w:cs="Calibri"/>
          <w:sz w:val="24"/>
          <w:szCs w:val="24"/>
        </w:rPr>
        <w:t>, or in breach of any professional code of conduct.</w:t>
      </w:r>
    </w:p>
    <w:p w:rsidR="00E50B2C" w:rsidRPr="006E72AF" w:rsidRDefault="00E50B2C" w:rsidP="00E50B2C">
      <w:pPr>
        <w:autoSpaceDE w:val="0"/>
        <w:autoSpaceDN w:val="0"/>
        <w:adjustRightInd w:val="0"/>
        <w:spacing w:after="0" w:line="240" w:lineRule="auto"/>
        <w:rPr>
          <w:rFonts w:ascii="Calibri" w:hAnsi="Calibri" w:cs="Calibri"/>
          <w:sz w:val="20"/>
          <w:szCs w:val="20"/>
        </w:rPr>
      </w:pPr>
    </w:p>
    <w:p w:rsidR="00E50B2C" w:rsidRDefault="00E50B2C" w:rsidP="00E50B2C">
      <w:pPr>
        <w:autoSpaceDE w:val="0"/>
        <w:autoSpaceDN w:val="0"/>
        <w:adjustRightInd w:val="0"/>
        <w:spacing w:after="0"/>
        <w:rPr>
          <w:rFonts w:ascii="Calibri" w:hAnsi="Calibri" w:cs="Calibri"/>
          <w:sz w:val="24"/>
          <w:szCs w:val="24"/>
        </w:rPr>
      </w:pPr>
      <w:r w:rsidRPr="006E72AF">
        <w:rPr>
          <w:rFonts w:ascii="Calibri" w:hAnsi="Calibri" w:cs="Calibri"/>
          <w:sz w:val="24"/>
          <w:szCs w:val="24"/>
        </w:rPr>
        <w:t>The N</w:t>
      </w:r>
      <w:r>
        <w:rPr>
          <w:rFonts w:ascii="Calibri" w:hAnsi="Calibri" w:cs="Calibri"/>
          <w:sz w:val="24"/>
          <w:szCs w:val="24"/>
        </w:rPr>
        <w:t xml:space="preserve">orthern </w:t>
      </w:r>
      <w:r w:rsidRPr="006E72AF">
        <w:rPr>
          <w:rFonts w:ascii="Calibri" w:hAnsi="Calibri" w:cs="Calibri"/>
          <w:sz w:val="24"/>
          <w:szCs w:val="24"/>
        </w:rPr>
        <w:t>T</w:t>
      </w:r>
      <w:r>
        <w:rPr>
          <w:rFonts w:ascii="Calibri" w:hAnsi="Calibri" w:cs="Calibri"/>
          <w:sz w:val="24"/>
          <w:szCs w:val="24"/>
        </w:rPr>
        <w:t>erritory</w:t>
      </w:r>
      <w:r w:rsidRPr="006E72AF">
        <w:rPr>
          <w:rFonts w:ascii="Calibri" w:hAnsi="Calibri" w:cs="Calibri"/>
          <w:sz w:val="24"/>
          <w:szCs w:val="24"/>
        </w:rPr>
        <w:t xml:space="preserve"> Police Violent Crime Reduction Strategy facilitates engagement between service providers and the community to address the </w:t>
      </w:r>
      <w:r>
        <w:rPr>
          <w:rFonts w:ascii="Calibri" w:hAnsi="Calibri" w:cs="Calibri"/>
          <w:sz w:val="24"/>
          <w:szCs w:val="24"/>
        </w:rPr>
        <w:t>underlying causes of violence.</w:t>
      </w:r>
    </w:p>
    <w:p w:rsidR="00E50B2C" w:rsidRPr="00F47A49" w:rsidRDefault="00E50B2C" w:rsidP="00E50B2C">
      <w:pPr>
        <w:autoSpaceDE w:val="0"/>
        <w:autoSpaceDN w:val="0"/>
        <w:adjustRightInd w:val="0"/>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Australian Capital Territory</w:t>
      </w:r>
    </w:p>
    <w:p w:rsidR="00E50B2C" w:rsidRPr="00A759A0" w:rsidRDefault="00E50B2C" w:rsidP="00E50B2C">
      <w:pPr>
        <w:autoSpaceDE w:val="0"/>
        <w:autoSpaceDN w:val="0"/>
        <w:adjustRightInd w:val="0"/>
        <w:spacing w:after="0"/>
        <w:rPr>
          <w:rFonts w:ascii="Calibri" w:hAnsi="Calibri" w:cs="Calibri"/>
          <w:sz w:val="24"/>
          <w:szCs w:val="24"/>
        </w:rPr>
      </w:pPr>
      <w:r w:rsidRPr="00A759A0">
        <w:rPr>
          <w:rFonts w:ascii="Calibri" w:hAnsi="Calibri" w:cs="Calibri"/>
          <w:sz w:val="24"/>
          <w:szCs w:val="24"/>
        </w:rPr>
        <w:t xml:space="preserve">The </w:t>
      </w:r>
      <w:r w:rsidRPr="00A759A0">
        <w:rPr>
          <w:rFonts w:ascii="Calibri" w:hAnsi="Calibri" w:cs="Calibri"/>
          <w:i/>
          <w:sz w:val="24"/>
          <w:szCs w:val="24"/>
        </w:rPr>
        <w:t>Crimes Legislation Amendment Bill 2012</w:t>
      </w:r>
      <w:r w:rsidRPr="00A759A0">
        <w:rPr>
          <w:rFonts w:ascii="Calibri" w:hAnsi="Calibri" w:cs="Calibri"/>
          <w:sz w:val="24"/>
          <w:szCs w:val="24"/>
        </w:rPr>
        <w:t xml:space="preserve"> was presented in </w:t>
      </w:r>
      <w:r>
        <w:rPr>
          <w:rFonts w:ascii="Calibri" w:hAnsi="Calibri" w:cs="Calibri"/>
          <w:sz w:val="24"/>
          <w:szCs w:val="24"/>
        </w:rPr>
        <w:t xml:space="preserve">the Australian Capital Territory Legislative Assembly in </w:t>
      </w:r>
      <w:r w:rsidRPr="00A759A0">
        <w:rPr>
          <w:rFonts w:ascii="Calibri" w:hAnsi="Calibri" w:cs="Calibri"/>
          <w:sz w:val="24"/>
          <w:szCs w:val="24"/>
        </w:rPr>
        <w:t>November 2012.  The Bill proposes a number of amendments in relation to sexual offences</w:t>
      </w:r>
      <w:r>
        <w:rPr>
          <w:rFonts w:ascii="Calibri" w:hAnsi="Calibri" w:cs="Calibri"/>
          <w:sz w:val="24"/>
          <w:szCs w:val="24"/>
        </w:rPr>
        <w:t>,</w:t>
      </w:r>
      <w:r w:rsidRPr="00A759A0">
        <w:rPr>
          <w:rFonts w:ascii="Calibri" w:hAnsi="Calibri" w:cs="Calibri"/>
          <w:sz w:val="24"/>
          <w:szCs w:val="24"/>
        </w:rPr>
        <w:t xml:space="preserve"> including:</w:t>
      </w:r>
    </w:p>
    <w:p w:rsidR="00E50B2C" w:rsidRDefault="00E50B2C" w:rsidP="00E50B2C">
      <w:pPr>
        <w:numPr>
          <w:ilvl w:val="1"/>
          <w:numId w:val="41"/>
        </w:numPr>
        <w:tabs>
          <w:tab w:val="left" w:pos="426"/>
        </w:tabs>
        <w:spacing w:after="0"/>
        <w:ind w:left="425" w:hanging="425"/>
        <w:rPr>
          <w:rFonts w:ascii="Calibri" w:hAnsi="Calibri" w:cs="Calibri"/>
          <w:iCs/>
          <w:spacing w:val="5"/>
          <w:sz w:val="24"/>
          <w:szCs w:val="24"/>
        </w:rPr>
      </w:pPr>
      <w:r w:rsidRPr="00A759A0">
        <w:rPr>
          <w:rFonts w:ascii="Calibri" w:hAnsi="Calibri" w:cs="Calibri"/>
          <w:iCs/>
          <w:spacing w:val="5"/>
          <w:sz w:val="24"/>
          <w:szCs w:val="24"/>
        </w:rPr>
        <w:t>creating new offences of sexual intercourse and act of indecency with a young person under special care; and</w:t>
      </w:r>
    </w:p>
    <w:p w:rsidR="00E50B2C" w:rsidRDefault="00E50B2C" w:rsidP="00E50B2C">
      <w:pPr>
        <w:numPr>
          <w:ilvl w:val="1"/>
          <w:numId w:val="41"/>
        </w:numPr>
        <w:tabs>
          <w:tab w:val="left" w:pos="426"/>
        </w:tabs>
        <w:spacing w:after="0"/>
        <w:ind w:left="425" w:hanging="425"/>
        <w:rPr>
          <w:rFonts w:ascii="Calibri" w:hAnsi="Calibri" w:cs="Calibri"/>
          <w:iCs/>
          <w:spacing w:val="5"/>
          <w:sz w:val="24"/>
          <w:szCs w:val="24"/>
        </w:rPr>
      </w:pPr>
      <w:proofErr w:type="gramStart"/>
      <w:r w:rsidRPr="00A759A0">
        <w:rPr>
          <w:rFonts w:ascii="Calibri" w:hAnsi="Calibri" w:cs="Calibri"/>
          <w:iCs/>
          <w:spacing w:val="5"/>
          <w:sz w:val="24"/>
          <w:szCs w:val="24"/>
        </w:rPr>
        <w:t>bringing</w:t>
      </w:r>
      <w:proofErr w:type="gramEnd"/>
      <w:r w:rsidRPr="00A759A0">
        <w:rPr>
          <w:rFonts w:ascii="Calibri" w:hAnsi="Calibri" w:cs="Calibri"/>
          <w:iCs/>
          <w:spacing w:val="5"/>
          <w:sz w:val="24"/>
          <w:szCs w:val="24"/>
        </w:rPr>
        <w:t xml:space="preserve"> important definitions for sexual offences into line with other jurisdictions.</w:t>
      </w:r>
    </w:p>
    <w:p w:rsidR="00E50B2C" w:rsidRPr="00F47A49" w:rsidRDefault="00E50B2C" w:rsidP="00E50B2C">
      <w:pPr>
        <w:tabs>
          <w:tab w:val="left" w:pos="426"/>
        </w:tabs>
        <w:spacing w:after="0"/>
        <w:ind w:left="425"/>
        <w:rPr>
          <w:rFonts w:ascii="Calibri" w:hAnsi="Calibri" w:cs="Calibri"/>
          <w:iCs/>
          <w:spacing w:val="5"/>
          <w:sz w:val="20"/>
          <w:szCs w:val="20"/>
        </w:rPr>
      </w:pPr>
    </w:p>
    <w:p w:rsidR="00E50B2C" w:rsidRPr="00A759A0" w:rsidRDefault="00E50B2C" w:rsidP="00E50B2C">
      <w:pPr>
        <w:autoSpaceDE w:val="0"/>
        <w:autoSpaceDN w:val="0"/>
        <w:adjustRightInd w:val="0"/>
        <w:spacing w:after="0"/>
        <w:rPr>
          <w:rFonts w:ascii="Calibri" w:hAnsi="Calibri" w:cs="Calibri"/>
          <w:sz w:val="24"/>
          <w:szCs w:val="24"/>
        </w:rPr>
      </w:pPr>
      <w:r w:rsidRPr="00A759A0">
        <w:rPr>
          <w:rFonts w:ascii="Calibri" w:hAnsi="Calibri" w:cs="Calibri"/>
          <w:sz w:val="24"/>
          <w:szCs w:val="24"/>
        </w:rPr>
        <w:t>The Bill also continues the work of the Sexual Assault Reform Program by strengthening provisions for victims and certain witnesses who give evidence in sexual and violent offences.  Victims who wish to read a victim impact statement aloud, either in court or</w:t>
      </w:r>
      <w:r>
        <w:rPr>
          <w:rFonts w:ascii="Calibri" w:hAnsi="Calibri" w:cs="Calibri"/>
          <w:sz w:val="24"/>
          <w:szCs w:val="24"/>
        </w:rPr>
        <w:t>,</w:t>
      </w:r>
      <w:r w:rsidRPr="00A759A0">
        <w:rPr>
          <w:rFonts w:ascii="Calibri" w:hAnsi="Calibri" w:cs="Calibri"/>
          <w:sz w:val="24"/>
          <w:szCs w:val="24"/>
        </w:rPr>
        <w:t xml:space="preserve"> in certain cases</w:t>
      </w:r>
      <w:r>
        <w:rPr>
          <w:rFonts w:ascii="Calibri" w:hAnsi="Calibri" w:cs="Calibri"/>
          <w:sz w:val="24"/>
          <w:szCs w:val="24"/>
        </w:rPr>
        <w:t>,</w:t>
      </w:r>
      <w:r w:rsidRPr="00A759A0">
        <w:rPr>
          <w:rFonts w:ascii="Calibri" w:hAnsi="Calibri" w:cs="Calibri"/>
          <w:sz w:val="24"/>
          <w:szCs w:val="24"/>
        </w:rPr>
        <w:t xml:space="preserve"> by </w:t>
      </w:r>
      <w:r>
        <w:rPr>
          <w:rFonts w:ascii="Calibri" w:hAnsi="Calibri" w:cs="Calibri"/>
          <w:sz w:val="24"/>
          <w:szCs w:val="24"/>
        </w:rPr>
        <w:t xml:space="preserve">audio </w:t>
      </w:r>
      <w:r w:rsidRPr="00A759A0">
        <w:rPr>
          <w:rFonts w:ascii="Calibri" w:hAnsi="Calibri" w:cs="Calibri"/>
          <w:sz w:val="24"/>
          <w:szCs w:val="24"/>
        </w:rPr>
        <w:t xml:space="preserve">visual link, will be given a right to do so. </w:t>
      </w:r>
    </w:p>
    <w:p w:rsidR="00E50B2C" w:rsidRDefault="00E50B2C" w:rsidP="00E50B2C">
      <w:pPr>
        <w:autoSpaceDE w:val="0"/>
        <w:autoSpaceDN w:val="0"/>
        <w:adjustRightInd w:val="0"/>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Western Australia</w:t>
      </w:r>
    </w:p>
    <w:p w:rsidR="00E50B2C" w:rsidRPr="006E72AF" w:rsidRDefault="00E50B2C" w:rsidP="00E50B2C">
      <w:pPr>
        <w:spacing w:after="0"/>
        <w:rPr>
          <w:rFonts w:ascii="Calibri" w:hAnsi="Calibri" w:cs="Calibri"/>
          <w:sz w:val="24"/>
          <w:szCs w:val="24"/>
        </w:rPr>
      </w:pPr>
      <w:r w:rsidRPr="006E72AF">
        <w:rPr>
          <w:rFonts w:ascii="Calibri" w:hAnsi="Calibri" w:cs="Calibri"/>
          <w:sz w:val="24"/>
          <w:szCs w:val="24"/>
        </w:rPr>
        <w:t>A Memorandum of Understanding between the Department (Adult Community Corrections), W</w:t>
      </w:r>
      <w:r>
        <w:rPr>
          <w:rFonts w:ascii="Calibri" w:hAnsi="Calibri" w:cs="Calibri"/>
          <w:sz w:val="24"/>
          <w:szCs w:val="24"/>
        </w:rPr>
        <w:t xml:space="preserve">estern </w:t>
      </w:r>
      <w:r w:rsidRPr="006E72AF">
        <w:rPr>
          <w:rFonts w:ascii="Calibri" w:hAnsi="Calibri" w:cs="Calibri"/>
          <w:sz w:val="24"/>
          <w:szCs w:val="24"/>
        </w:rPr>
        <w:t>A</w:t>
      </w:r>
      <w:r>
        <w:rPr>
          <w:rFonts w:ascii="Calibri" w:hAnsi="Calibri" w:cs="Calibri"/>
          <w:sz w:val="24"/>
          <w:szCs w:val="24"/>
        </w:rPr>
        <w:t>ustralia</w:t>
      </w:r>
      <w:r w:rsidRPr="006E72AF">
        <w:rPr>
          <w:rFonts w:ascii="Calibri" w:hAnsi="Calibri" w:cs="Calibri"/>
          <w:sz w:val="24"/>
          <w:szCs w:val="24"/>
        </w:rPr>
        <w:t xml:space="preserve"> Police, Department of the Attorney General and the </w:t>
      </w:r>
      <w:r>
        <w:rPr>
          <w:rFonts w:ascii="Calibri" w:hAnsi="Calibri" w:cs="Calibri"/>
          <w:sz w:val="24"/>
          <w:szCs w:val="24"/>
        </w:rPr>
        <w:t>Department for Child Protection</w:t>
      </w:r>
      <w:r w:rsidRPr="006E72AF">
        <w:rPr>
          <w:rFonts w:ascii="Calibri" w:hAnsi="Calibri" w:cs="Calibri"/>
          <w:sz w:val="24"/>
          <w:szCs w:val="24"/>
        </w:rPr>
        <w:t xml:space="preserve"> facilitates information</w:t>
      </w:r>
      <w:r>
        <w:rPr>
          <w:rFonts w:ascii="Calibri" w:hAnsi="Calibri" w:cs="Calibri"/>
          <w:sz w:val="24"/>
          <w:szCs w:val="24"/>
        </w:rPr>
        <w:t xml:space="preserve"> </w:t>
      </w:r>
      <w:r w:rsidRPr="006E72AF">
        <w:rPr>
          <w:rFonts w:ascii="Calibri" w:hAnsi="Calibri" w:cs="Calibri"/>
          <w:sz w:val="24"/>
          <w:szCs w:val="24"/>
        </w:rPr>
        <w:t>sharin</w:t>
      </w:r>
      <w:r>
        <w:rPr>
          <w:rFonts w:ascii="Calibri" w:hAnsi="Calibri" w:cs="Calibri"/>
          <w:sz w:val="24"/>
          <w:szCs w:val="24"/>
        </w:rPr>
        <w:t xml:space="preserve">g </w:t>
      </w:r>
      <w:r w:rsidRPr="006E72AF">
        <w:rPr>
          <w:rFonts w:ascii="Calibri" w:hAnsi="Calibri" w:cs="Calibri"/>
          <w:sz w:val="24"/>
          <w:szCs w:val="24"/>
        </w:rPr>
        <w:t xml:space="preserve">for the purpose of providing effective services to victims of domestic </w:t>
      </w:r>
      <w:r>
        <w:rPr>
          <w:rFonts w:ascii="Calibri" w:hAnsi="Calibri" w:cs="Calibri"/>
          <w:sz w:val="24"/>
          <w:szCs w:val="24"/>
        </w:rPr>
        <w:t xml:space="preserve">and family </w:t>
      </w:r>
      <w:r w:rsidRPr="006E72AF">
        <w:rPr>
          <w:rFonts w:ascii="Calibri" w:hAnsi="Calibri" w:cs="Calibri"/>
          <w:sz w:val="24"/>
          <w:szCs w:val="24"/>
        </w:rPr>
        <w:t xml:space="preserve">violence and managing perpetrators subject to the </w:t>
      </w:r>
      <w:proofErr w:type="spellStart"/>
      <w:r w:rsidRPr="006E72AF">
        <w:rPr>
          <w:rFonts w:ascii="Calibri" w:hAnsi="Calibri" w:cs="Calibri"/>
          <w:sz w:val="24"/>
          <w:szCs w:val="24"/>
        </w:rPr>
        <w:t>Barndimalgu</w:t>
      </w:r>
      <w:proofErr w:type="spellEnd"/>
      <w:r w:rsidRPr="006E72AF">
        <w:rPr>
          <w:rFonts w:ascii="Calibri" w:hAnsi="Calibri" w:cs="Calibri"/>
          <w:sz w:val="24"/>
          <w:szCs w:val="24"/>
        </w:rPr>
        <w:t xml:space="preserve"> Court criminal case management process.</w:t>
      </w:r>
    </w:p>
    <w:p w:rsidR="00E50B2C" w:rsidRPr="009E0810" w:rsidRDefault="00E50B2C" w:rsidP="00E50B2C">
      <w:pPr>
        <w:spacing w:after="0"/>
        <w:rPr>
          <w:rFonts w:ascii="Calibri" w:hAnsi="Calibri" w:cs="Calibri"/>
          <w:sz w:val="20"/>
          <w:szCs w:val="20"/>
        </w:rPr>
      </w:pPr>
    </w:p>
    <w:p w:rsidR="00E50B2C" w:rsidRPr="006E72AF" w:rsidRDefault="00E50B2C" w:rsidP="00E50B2C">
      <w:pPr>
        <w:spacing w:after="0"/>
        <w:rPr>
          <w:rFonts w:ascii="Calibri" w:hAnsi="Calibri" w:cs="Calibri"/>
          <w:sz w:val="24"/>
          <w:szCs w:val="24"/>
        </w:rPr>
      </w:pPr>
      <w:r w:rsidRPr="006E72AF">
        <w:rPr>
          <w:rFonts w:ascii="Calibri" w:hAnsi="Calibri" w:cs="Calibri"/>
          <w:sz w:val="24"/>
          <w:szCs w:val="24"/>
        </w:rPr>
        <w:lastRenderedPageBreak/>
        <w:t>Community representatives attend the Kalgoorlie Community Court and provide advice and guidance to the Magistrate in relation to the sentencing of an offender. The court deals with a range of offences</w:t>
      </w:r>
      <w:r>
        <w:rPr>
          <w:rFonts w:ascii="Calibri" w:hAnsi="Calibri" w:cs="Calibri"/>
          <w:sz w:val="24"/>
          <w:szCs w:val="24"/>
        </w:rPr>
        <w:t>,</w:t>
      </w:r>
      <w:r w:rsidRPr="006E72AF">
        <w:rPr>
          <w:rFonts w:ascii="Calibri" w:hAnsi="Calibri" w:cs="Calibri"/>
          <w:sz w:val="24"/>
          <w:szCs w:val="24"/>
        </w:rPr>
        <w:t xml:space="preserve"> including domestic </w:t>
      </w:r>
      <w:r>
        <w:rPr>
          <w:rFonts w:ascii="Calibri" w:hAnsi="Calibri" w:cs="Calibri"/>
          <w:sz w:val="24"/>
          <w:szCs w:val="24"/>
        </w:rPr>
        <w:t xml:space="preserve">and family </w:t>
      </w:r>
      <w:r w:rsidRPr="006E72AF">
        <w:rPr>
          <w:rFonts w:ascii="Calibri" w:hAnsi="Calibri" w:cs="Calibri"/>
          <w:sz w:val="24"/>
          <w:szCs w:val="24"/>
        </w:rPr>
        <w:t>violence.</w:t>
      </w:r>
    </w:p>
    <w:p w:rsidR="00E50B2C" w:rsidRPr="00F60047" w:rsidRDefault="00E50B2C" w:rsidP="00E50B2C">
      <w:pPr>
        <w:autoSpaceDE w:val="0"/>
        <w:autoSpaceDN w:val="0"/>
        <w:adjustRightInd w:val="0"/>
        <w:spacing w:after="0" w:line="240" w:lineRule="auto"/>
        <w:rPr>
          <w:rFonts w:ascii="Calibri" w:hAnsi="Calibri" w:cs="Calibri"/>
          <w:sz w:val="20"/>
          <w:szCs w:val="20"/>
        </w:rPr>
      </w:pPr>
    </w:p>
    <w:p w:rsidR="00E50B2C" w:rsidRPr="00BA2931" w:rsidRDefault="00E50B2C" w:rsidP="00E50B2C">
      <w:pPr>
        <w:pStyle w:val="Heading2"/>
        <w:rPr>
          <w:rFonts w:asciiTheme="majorHAnsi" w:hAnsiTheme="majorHAnsi"/>
          <w:sz w:val="28"/>
          <w:szCs w:val="28"/>
        </w:rPr>
      </w:pPr>
      <w:bookmarkStart w:id="32" w:name="_Toc355620022"/>
      <w:r w:rsidRPr="00BA2931">
        <w:rPr>
          <w:rFonts w:asciiTheme="majorHAnsi" w:hAnsiTheme="majorHAnsi"/>
          <w:sz w:val="28"/>
          <w:szCs w:val="28"/>
        </w:rPr>
        <w:t>4.6 National Outcome Six—Perpetrators stop their violence and are held to account</w:t>
      </w:r>
      <w:bookmarkEnd w:id="32"/>
    </w:p>
    <w:p w:rsidR="00E50B2C" w:rsidRPr="003F438E" w:rsidRDefault="00E50B2C" w:rsidP="00E50B2C">
      <w:pPr>
        <w:spacing w:after="0"/>
        <w:rPr>
          <w:rFonts w:ascii="Calibri" w:hAnsi="Calibri" w:cs="Calibri"/>
          <w:sz w:val="20"/>
          <w:szCs w:val="20"/>
        </w:rPr>
      </w:pPr>
    </w:p>
    <w:p w:rsidR="00E50B2C" w:rsidRPr="006E72AF" w:rsidRDefault="00E50B2C" w:rsidP="00E50B2C">
      <w:pPr>
        <w:spacing w:after="0"/>
        <w:rPr>
          <w:rFonts w:ascii="Calibri" w:hAnsi="Calibri" w:cs="Calibri"/>
          <w:sz w:val="24"/>
          <w:szCs w:val="24"/>
        </w:rPr>
      </w:pPr>
      <w:r w:rsidRPr="006E72AF">
        <w:rPr>
          <w:rFonts w:ascii="Calibri" w:hAnsi="Calibri" w:cs="Calibri"/>
          <w:sz w:val="24"/>
          <w:szCs w:val="24"/>
        </w:rPr>
        <w:t>Preventing and reducing violence against women requires strong laws that are effectively administered and hold perpetrators to account. This outcome promotes a zero tolerance approach to violence, supported by stronger policing leading to arrest, consistent sentencing of perpetrators, and serious consequences for perpetrators if they breach orders.</w:t>
      </w:r>
    </w:p>
    <w:p w:rsidR="00E50B2C" w:rsidRPr="006E72AF" w:rsidRDefault="00E50B2C" w:rsidP="00E50B2C">
      <w:pPr>
        <w:spacing w:after="0"/>
        <w:rPr>
          <w:rFonts w:ascii="Calibri" w:hAnsi="Calibri" w:cs="Calibri"/>
          <w:sz w:val="20"/>
          <w:szCs w:val="20"/>
        </w:rPr>
      </w:pPr>
    </w:p>
    <w:p w:rsidR="00E50B2C" w:rsidRPr="006E72AF" w:rsidRDefault="00E50B2C" w:rsidP="00E50B2C">
      <w:pPr>
        <w:spacing w:after="0"/>
        <w:rPr>
          <w:rFonts w:ascii="Calibri" w:hAnsi="Calibri" w:cs="Calibri"/>
          <w:sz w:val="24"/>
          <w:szCs w:val="24"/>
        </w:rPr>
      </w:pPr>
      <w:r w:rsidRPr="006E72AF">
        <w:rPr>
          <w:rFonts w:ascii="Calibri" w:hAnsi="Calibri" w:cs="Calibri"/>
          <w:sz w:val="24"/>
          <w:szCs w:val="24"/>
        </w:rPr>
        <w:t>Under the National Plan, three strategies have been identified to ensure that perpetrators stop their violence and are held to account:</w:t>
      </w:r>
    </w:p>
    <w:p w:rsidR="00E50B2C" w:rsidRDefault="00E50B2C" w:rsidP="00E50B2C">
      <w:pPr>
        <w:numPr>
          <w:ilvl w:val="0"/>
          <w:numId w:val="36"/>
        </w:numPr>
        <w:spacing w:after="0"/>
        <w:ind w:left="426" w:hanging="426"/>
        <w:contextualSpacing/>
        <w:rPr>
          <w:rFonts w:ascii="Calibri" w:hAnsi="Calibri" w:cs="Calibri"/>
          <w:sz w:val="24"/>
          <w:szCs w:val="24"/>
        </w:rPr>
      </w:pPr>
      <w:r>
        <w:rPr>
          <w:rFonts w:ascii="Calibri" w:hAnsi="Calibri" w:cs="Calibri"/>
          <w:sz w:val="24"/>
          <w:szCs w:val="24"/>
        </w:rPr>
        <w:t>Strategy 6.1:</w:t>
      </w:r>
      <w:r w:rsidRPr="006E72AF">
        <w:rPr>
          <w:rFonts w:ascii="Calibri" w:hAnsi="Calibri" w:cs="Calibri"/>
          <w:sz w:val="24"/>
          <w:szCs w:val="24"/>
        </w:rPr>
        <w:t xml:space="preserve"> Hold perpetrators accountable</w:t>
      </w:r>
      <w:r>
        <w:rPr>
          <w:rFonts w:ascii="Calibri" w:hAnsi="Calibri" w:cs="Calibri"/>
          <w:sz w:val="24"/>
          <w:szCs w:val="24"/>
        </w:rPr>
        <w:t>.</w:t>
      </w:r>
    </w:p>
    <w:p w:rsidR="00E50B2C" w:rsidRDefault="00E50B2C" w:rsidP="00E50B2C">
      <w:pPr>
        <w:numPr>
          <w:ilvl w:val="0"/>
          <w:numId w:val="36"/>
        </w:numPr>
        <w:spacing w:after="0"/>
        <w:ind w:left="426" w:hanging="426"/>
        <w:contextualSpacing/>
        <w:rPr>
          <w:rFonts w:ascii="Calibri" w:hAnsi="Calibri" w:cs="Calibri"/>
          <w:sz w:val="24"/>
          <w:szCs w:val="24"/>
        </w:rPr>
      </w:pPr>
      <w:r>
        <w:rPr>
          <w:rFonts w:ascii="Calibri" w:hAnsi="Calibri" w:cs="Calibri"/>
          <w:sz w:val="24"/>
          <w:szCs w:val="24"/>
        </w:rPr>
        <w:t>Strategy 6.2:</w:t>
      </w:r>
      <w:r w:rsidRPr="006E72AF">
        <w:rPr>
          <w:rFonts w:ascii="Calibri" w:hAnsi="Calibri" w:cs="Calibri"/>
          <w:sz w:val="24"/>
          <w:szCs w:val="24"/>
        </w:rPr>
        <w:t xml:space="preserve"> Reduce the risk of recidivism</w:t>
      </w:r>
      <w:r>
        <w:rPr>
          <w:rFonts w:ascii="Calibri" w:hAnsi="Calibri" w:cs="Calibri"/>
          <w:sz w:val="24"/>
          <w:szCs w:val="24"/>
        </w:rPr>
        <w:t>.</w:t>
      </w:r>
    </w:p>
    <w:p w:rsidR="00E50B2C" w:rsidRDefault="00E50B2C" w:rsidP="00E50B2C">
      <w:pPr>
        <w:numPr>
          <w:ilvl w:val="0"/>
          <w:numId w:val="36"/>
        </w:numPr>
        <w:spacing w:after="0"/>
        <w:ind w:left="426" w:hanging="426"/>
        <w:contextualSpacing/>
        <w:rPr>
          <w:rFonts w:ascii="Calibri" w:hAnsi="Calibri" w:cs="Calibri"/>
          <w:sz w:val="24"/>
          <w:szCs w:val="24"/>
        </w:rPr>
      </w:pPr>
      <w:r>
        <w:rPr>
          <w:rFonts w:ascii="Calibri" w:hAnsi="Calibri" w:cs="Calibri"/>
          <w:sz w:val="24"/>
          <w:szCs w:val="24"/>
        </w:rPr>
        <w:t>Strategy 6.3:</w:t>
      </w:r>
      <w:r w:rsidRPr="006E72AF">
        <w:rPr>
          <w:rFonts w:ascii="Calibri" w:hAnsi="Calibri" w:cs="Calibri"/>
          <w:sz w:val="24"/>
          <w:szCs w:val="24"/>
        </w:rPr>
        <w:t xml:space="preserve"> Intervene early to prevent violence.</w:t>
      </w:r>
    </w:p>
    <w:p w:rsidR="00E50B2C" w:rsidRDefault="00E50B2C" w:rsidP="00E50B2C">
      <w:pPr>
        <w:spacing w:after="0"/>
        <w:ind w:left="426"/>
        <w:contextualSpacing/>
        <w:rPr>
          <w:rFonts w:ascii="Calibri" w:hAnsi="Calibri" w:cs="Calibri"/>
          <w:sz w:val="24"/>
          <w:szCs w:val="24"/>
        </w:rPr>
      </w:pPr>
    </w:p>
    <w:p w:rsidR="00E50B2C" w:rsidRPr="006E72AF" w:rsidRDefault="00E50B2C" w:rsidP="00E50B2C">
      <w:pPr>
        <w:pStyle w:val="Style4"/>
      </w:pPr>
      <w:r w:rsidRPr="006E72AF">
        <w:t>Strategy 6.1: Hold perpetrators accountable</w:t>
      </w:r>
    </w:p>
    <w:p w:rsidR="00E50B2C" w:rsidRPr="00690E1B" w:rsidRDefault="00E50B2C" w:rsidP="00E50B2C">
      <w:pPr>
        <w:spacing w:after="0"/>
        <w:rPr>
          <w:rFonts w:ascii="Calibri" w:hAnsi="Calibri" w:cs="Calibri"/>
          <w:sz w:val="20"/>
          <w:szCs w:val="20"/>
        </w:rPr>
      </w:pPr>
    </w:p>
    <w:p w:rsidR="00E50B2C" w:rsidRPr="006E72AF" w:rsidRDefault="00E50B2C" w:rsidP="00E50B2C">
      <w:pPr>
        <w:spacing w:after="0"/>
        <w:rPr>
          <w:rFonts w:ascii="Calibri" w:hAnsi="Calibri" w:cs="Calibri"/>
          <w:sz w:val="24"/>
          <w:szCs w:val="24"/>
        </w:rPr>
      </w:pPr>
      <w:r w:rsidRPr="006E72AF">
        <w:rPr>
          <w:rFonts w:ascii="Calibri" w:hAnsi="Calibri" w:cs="Calibri"/>
          <w:sz w:val="24"/>
          <w:szCs w:val="24"/>
        </w:rPr>
        <w:t xml:space="preserve">This strategy recognises that the most effective way to deliver an immediate reduction in violence and enhance community safety is to hold perpetrators of violence to account for their behaviour.  All Australian governments recognise that violence against women is a crime and have strengthened legislation to hold perpetrators accountable for their actions. </w:t>
      </w:r>
    </w:p>
    <w:p w:rsidR="00E50B2C" w:rsidRPr="006E72AF" w:rsidRDefault="00E50B2C" w:rsidP="00E50B2C">
      <w:pPr>
        <w:autoSpaceDE w:val="0"/>
        <w:autoSpaceDN w:val="0"/>
        <w:adjustRightInd w:val="0"/>
        <w:spacing w:after="0" w:line="240" w:lineRule="auto"/>
        <w:rPr>
          <w:rFonts w:ascii="Calibri" w:hAnsi="Calibri" w:cs="Calibri"/>
          <w:sz w:val="20"/>
          <w:szCs w:val="20"/>
        </w:rPr>
      </w:pPr>
    </w:p>
    <w:p w:rsidR="00E50B2C" w:rsidRDefault="00E50B2C" w:rsidP="00E50B2C">
      <w:pPr>
        <w:spacing w:after="0"/>
        <w:rPr>
          <w:rFonts w:ascii="Calibri" w:hAnsi="Calibri" w:cs="Calibri"/>
          <w:sz w:val="24"/>
          <w:szCs w:val="24"/>
        </w:rPr>
      </w:pPr>
      <w:r w:rsidRPr="006E72AF">
        <w:rPr>
          <w:rFonts w:ascii="Calibri" w:hAnsi="Calibri" w:cs="Calibri"/>
          <w:sz w:val="24"/>
          <w:szCs w:val="24"/>
        </w:rPr>
        <w:t xml:space="preserve">This strategy’s </w:t>
      </w:r>
      <w:r w:rsidRPr="006E72AF">
        <w:rPr>
          <w:rFonts w:ascii="Calibri" w:hAnsi="Calibri" w:cs="Calibri"/>
          <w:b/>
          <w:sz w:val="24"/>
          <w:szCs w:val="24"/>
        </w:rPr>
        <w:t>Immediate National Initiatives</w:t>
      </w:r>
      <w:r w:rsidRPr="006E72AF">
        <w:rPr>
          <w:rFonts w:ascii="Calibri" w:hAnsi="Calibri" w:cs="Calibri"/>
          <w:sz w:val="24"/>
          <w:szCs w:val="24"/>
        </w:rPr>
        <w:t xml:space="preserve"> were discussed in </w:t>
      </w:r>
      <w:r w:rsidRPr="003F438E">
        <w:rPr>
          <w:rFonts w:ascii="Calibri" w:hAnsi="Calibri" w:cs="Calibri"/>
          <w:b/>
          <w:sz w:val="24"/>
          <w:szCs w:val="24"/>
        </w:rPr>
        <w:t>Chapter 3</w:t>
      </w:r>
      <w:r>
        <w:rPr>
          <w:rFonts w:ascii="Calibri" w:hAnsi="Calibri" w:cs="Calibri"/>
          <w:sz w:val="24"/>
          <w:szCs w:val="24"/>
        </w:rPr>
        <w:t>.</w:t>
      </w:r>
    </w:p>
    <w:p w:rsidR="00E50B2C" w:rsidRPr="00F47A49"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6E72AF">
        <w:rPr>
          <w:rFonts w:ascii="Calibri" w:hAnsi="Calibri" w:cs="Calibri"/>
          <w:sz w:val="24"/>
          <w:szCs w:val="24"/>
        </w:rPr>
        <w:t xml:space="preserve">States and territories have undertaken the following </w:t>
      </w:r>
      <w:r w:rsidRPr="006E72AF">
        <w:rPr>
          <w:rFonts w:ascii="Calibri" w:hAnsi="Calibri" w:cs="Calibri"/>
          <w:b/>
          <w:sz w:val="24"/>
          <w:szCs w:val="24"/>
        </w:rPr>
        <w:t>related actions</w:t>
      </w:r>
      <w:r>
        <w:rPr>
          <w:rFonts w:ascii="Calibri" w:hAnsi="Calibri" w:cs="Calibri"/>
          <w:sz w:val="24"/>
          <w:szCs w:val="24"/>
        </w:rPr>
        <w:t>:</w:t>
      </w:r>
    </w:p>
    <w:p w:rsidR="00E50B2C" w:rsidRPr="00F47A49"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Queensland</w:t>
      </w:r>
    </w:p>
    <w:p w:rsidR="00E50B2C" w:rsidRPr="006E72AF" w:rsidRDefault="00E50B2C" w:rsidP="00E50B2C">
      <w:pPr>
        <w:autoSpaceDE w:val="0"/>
        <w:autoSpaceDN w:val="0"/>
        <w:adjustRightInd w:val="0"/>
        <w:spacing w:after="0"/>
        <w:rPr>
          <w:rFonts w:ascii="Calibri" w:hAnsi="Calibri" w:cs="Calibri"/>
          <w:sz w:val="24"/>
          <w:szCs w:val="24"/>
        </w:rPr>
      </w:pPr>
      <w:r w:rsidRPr="006E72AF">
        <w:rPr>
          <w:rFonts w:ascii="Calibri" w:hAnsi="Calibri" w:cs="Calibri"/>
          <w:sz w:val="24"/>
          <w:szCs w:val="24"/>
        </w:rPr>
        <w:t xml:space="preserve">The </w:t>
      </w:r>
      <w:r w:rsidRPr="006E72AF">
        <w:rPr>
          <w:rFonts w:ascii="Calibri" w:hAnsi="Calibri" w:cs="Calibri"/>
          <w:i/>
          <w:sz w:val="24"/>
          <w:szCs w:val="24"/>
        </w:rPr>
        <w:t>Domestic and Family Violence Protection Act 2012</w:t>
      </w:r>
      <w:r w:rsidRPr="006E72AF">
        <w:rPr>
          <w:rFonts w:ascii="Calibri" w:hAnsi="Calibri" w:cs="Calibri"/>
          <w:sz w:val="24"/>
          <w:szCs w:val="24"/>
        </w:rPr>
        <w:t xml:space="preserve"> includes increased penalties for breaches of domestic violence orders and introduces Voluntary Intervention Orders to encourage perpetrators to access behaviour change programs and/or counselling.</w:t>
      </w:r>
    </w:p>
    <w:p w:rsidR="00E50B2C" w:rsidRPr="00F47A49" w:rsidRDefault="00E50B2C" w:rsidP="00E50B2C">
      <w:pPr>
        <w:spacing w:after="120" w:line="240" w:lineRule="auto"/>
        <w:rPr>
          <w:rFonts w:ascii="Calibri" w:hAnsi="Calibri" w:cs="Calibri"/>
          <w:b/>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Northern Territory</w:t>
      </w:r>
    </w:p>
    <w:p w:rsidR="00E50B2C" w:rsidRDefault="00E50B2C" w:rsidP="00E50B2C">
      <w:pPr>
        <w:autoSpaceDE w:val="0"/>
        <w:autoSpaceDN w:val="0"/>
        <w:adjustRightInd w:val="0"/>
        <w:spacing w:after="0"/>
        <w:rPr>
          <w:rFonts w:ascii="Calibri" w:hAnsi="Calibri" w:cs="Calibri"/>
          <w:sz w:val="24"/>
          <w:szCs w:val="24"/>
        </w:rPr>
      </w:pPr>
      <w:r w:rsidRPr="006E72AF">
        <w:rPr>
          <w:rFonts w:ascii="Calibri" w:hAnsi="Calibri" w:cs="Calibri"/>
          <w:sz w:val="24"/>
          <w:szCs w:val="24"/>
        </w:rPr>
        <w:t xml:space="preserve">The Darwin Aboriginal and Islander Women’s Shelter has developed </w:t>
      </w:r>
      <w:r>
        <w:rPr>
          <w:rFonts w:ascii="Calibri" w:hAnsi="Calibri" w:cs="Calibri"/>
          <w:sz w:val="24"/>
          <w:szCs w:val="24"/>
        </w:rPr>
        <w:t xml:space="preserve">an </w:t>
      </w:r>
      <w:r w:rsidRPr="00690E1B">
        <w:rPr>
          <w:rFonts w:ascii="Calibri" w:hAnsi="Calibri" w:cs="Calibri"/>
          <w:i/>
          <w:sz w:val="24"/>
          <w:szCs w:val="24"/>
        </w:rPr>
        <w:t>Outreach Men’s Family Violence behaviour change program</w:t>
      </w:r>
      <w:r w:rsidRPr="006E72AF">
        <w:rPr>
          <w:rFonts w:ascii="Calibri" w:hAnsi="Calibri" w:cs="Calibri"/>
          <w:sz w:val="24"/>
          <w:szCs w:val="24"/>
        </w:rPr>
        <w:t xml:space="preserve"> for Indigenous males identifying as using violence in their domestic/family relationships.  This Darwin-based program provides family violence education to adult Indigenous men in group and individual settings, to enable them </w:t>
      </w:r>
      <w:r w:rsidRPr="006E72AF">
        <w:rPr>
          <w:rFonts w:ascii="Calibri" w:hAnsi="Calibri" w:cs="Calibri"/>
          <w:sz w:val="24"/>
          <w:szCs w:val="24"/>
        </w:rPr>
        <w:lastRenderedPageBreak/>
        <w:t>to improve their relationship skills and develop skills to manage their anger and improve their communication skills.  The program also includes healing sessions for men who are themselv</w:t>
      </w:r>
      <w:r>
        <w:rPr>
          <w:rFonts w:ascii="Calibri" w:hAnsi="Calibri" w:cs="Calibri"/>
          <w:sz w:val="24"/>
          <w:szCs w:val="24"/>
        </w:rPr>
        <w:t>es victims of family violence.</w:t>
      </w:r>
    </w:p>
    <w:p w:rsidR="00E50B2C" w:rsidRPr="00F47A49" w:rsidRDefault="00E50B2C" w:rsidP="00E50B2C">
      <w:pPr>
        <w:autoSpaceDE w:val="0"/>
        <w:autoSpaceDN w:val="0"/>
        <w:adjustRightInd w:val="0"/>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Victoria</w:t>
      </w:r>
    </w:p>
    <w:p w:rsidR="00E50B2C" w:rsidRPr="00BA7D1F" w:rsidRDefault="00E50B2C" w:rsidP="00E50B2C">
      <w:pPr>
        <w:autoSpaceDE w:val="0"/>
        <w:autoSpaceDN w:val="0"/>
        <w:adjustRightInd w:val="0"/>
        <w:spacing w:after="0"/>
        <w:rPr>
          <w:rFonts w:ascii="Calibri" w:hAnsi="Calibri" w:cs="Calibri"/>
          <w:sz w:val="24"/>
          <w:szCs w:val="24"/>
        </w:rPr>
      </w:pPr>
      <w:r w:rsidRPr="00BA7D1F">
        <w:rPr>
          <w:rFonts w:ascii="Calibri" w:hAnsi="Calibri" w:cs="Calibri"/>
          <w:sz w:val="24"/>
          <w:szCs w:val="24"/>
        </w:rPr>
        <w:t xml:space="preserve">The Victorian Government passed legislation in May 2011 as part of the </w:t>
      </w:r>
      <w:r w:rsidRPr="00BA7D1F">
        <w:rPr>
          <w:rFonts w:ascii="Calibri" w:hAnsi="Calibri" w:cs="Calibri"/>
          <w:i/>
          <w:sz w:val="24"/>
          <w:szCs w:val="24"/>
        </w:rPr>
        <w:t>Family Violence Protection Act 2008</w:t>
      </w:r>
      <w:r w:rsidRPr="00BA7D1F">
        <w:rPr>
          <w:rFonts w:ascii="Calibri" w:hAnsi="Calibri" w:cs="Calibri"/>
          <w:sz w:val="24"/>
          <w:szCs w:val="24"/>
        </w:rPr>
        <w:t xml:space="preserve"> to ensure that police powers through the use of Family Violence Safety Notices (FVSNs) were an ongoing tool available to police members. FVSNs enable police to provide immediate safety for victims and their children for 72 hours, including the option</w:t>
      </w:r>
      <w:r>
        <w:rPr>
          <w:rFonts w:ascii="Calibri" w:hAnsi="Calibri" w:cs="Calibri"/>
          <w:sz w:val="24"/>
          <w:szCs w:val="24"/>
        </w:rPr>
        <w:t>s of</w:t>
      </w:r>
      <w:r w:rsidRPr="00BA7D1F">
        <w:rPr>
          <w:rFonts w:ascii="Calibri" w:hAnsi="Calibri" w:cs="Calibri"/>
          <w:sz w:val="24"/>
          <w:szCs w:val="24"/>
        </w:rPr>
        <w:t xml:space="preserve"> exclud</w:t>
      </w:r>
      <w:r>
        <w:rPr>
          <w:rFonts w:ascii="Calibri" w:hAnsi="Calibri" w:cs="Calibri"/>
          <w:sz w:val="24"/>
          <w:szCs w:val="24"/>
        </w:rPr>
        <w:t xml:space="preserve">ing </w:t>
      </w:r>
      <w:r w:rsidRPr="00BA7D1F">
        <w:rPr>
          <w:rFonts w:ascii="Calibri" w:hAnsi="Calibri" w:cs="Calibri"/>
          <w:sz w:val="24"/>
          <w:szCs w:val="24"/>
        </w:rPr>
        <w:t>the perpetrator from the home and act</w:t>
      </w:r>
      <w:r>
        <w:rPr>
          <w:rFonts w:ascii="Calibri" w:hAnsi="Calibri" w:cs="Calibri"/>
          <w:sz w:val="24"/>
          <w:szCs w:val="24"/>
        </w:rPr>
        <w:t>ing</w:t>
      </w:r>
      <w:r w:rsidRPr="00BA7D1F">
        <w:rPr>
          <w:rFonts w:ascii="Calibri" w:hAnsi="Calibri" w:cs="Calibri"/>
          <w:sz w:val="24"/>
          <w:szCs w:val="24"/>
        </w:rPr>
        <w:t xml:space="preserve"> as an application to the Magistrates’ Court of Victoria for a Family Violence Intervention Order.</w:t>
      </w:r>
    </w:p>
    <w:p w:rsidR="00E50B2C" w:rsidRPr="00690E1B" w:rsidRDefault="00E50B2C" w:rsidP="00E50B2C">
      <w:pPr>
        <w:autoSpaceDE w:val="0"/>
        <w:autoSpaceDN w:val="0"/>
        <w:adjustRightInd w:val="0"/>
        <w:spacing w:after="0"/>
        <w:rPr>
          <w:rFonts w:ascii="Calibri" w:hAnsi="Calibri" w:cs="Calibri"/>
          <w:sz w:val="20"/>
          <w:szCs w:val="20"/>
        </w:rPr>
      </w:pPr>
    </w:p>
    <w:p w:rsidR="00E50B2C" w:rsidRDefault="00E50B2C" w:rsidP="00E50B2C">
      <w:pPr>
        <w:autoSpaceDE w:val="0"/>
        <w:autoSpaceDN w:val="0"/>
        <w:adjustRightInd w:val="0"/>
        <w:spacing w:after="0"/>
        <w:rPr>
          <w:rFonts w:ascii="Calibri" w:hAnsi="Calibri" w:cs="Calibri"/>
          <w:sz w:val="24"/>
          <w:szCs w:val="24"/>
        </w:rPr>
      </w:pPr>
      <w:r w:rsidRPr="00BA7D1F">
        <w:rPr>
          <w:rFonts w:ascii="Calibri" w:hAnsi="Calibri" w:cs="Calibri"/>
          <w:sz w:val="24"/>
          <w:szCs w:val="24"/>
        </w:rPr>
        <w:t xml:space="preserve">In September 2012, the Victorian Government further announced that the FVSNs will be extended </w:t>
      </w:r>
      <w:r>
        <w:rPr>
          <w:rFonts w:ascii="Calibri" w:hAnsi="Calibri" w:cs="Calibri"/>
          <w:sz w:val="24"/>
          <w:szCs w:val="24"/>
        </w:rPr>
        <w:t>from</w:t>
      </w:r>
      <w:r w:rsidRPr="00BA7D1F">
        <w:rPr>
          <w:rFonts w:ascii="Calibri" w:hAnsi="Calibri" w:cs="Calibri"/>
          <w:sz w:val="24"/>
          <w:szCs w:val="24"/>
        </w:rPr>
        <w:t xml:space="preserve"> 72 hours to 120 hours. This will better protect women and children by extending the immediate protection police can provide to victims before a case can be heard by a court. The announcement also included the introduction of new offences and penalties for breaches of </w:t>
      </w:r>
      <w:r>
        <w:rPr>
          <w:rFonts w:ascii="Calibri" w:hAnsi="Calibri" w:cs="Calibri"/>
          <w:sz w:val="24"/>
          <w:szCs w:val="24"/>
        </w:rPr>
        <w:t>F</w:t>
      </w:r>
      <w:r w:rsidRPr="00BA7D1F">
        <w:rPr>
          <w:rFonts w:ascii="Calibri" w:hAnsi="Calibri" w:cs="Calibri"/>
          <w:sz w:val="24"/>
          <w:szCs w:val="24"/>
        </w:rPr>
        <w:t xml:space="preserve">amily </w:t>
      </w:r>
      <w:r>
        <w:rPr>
          <w:rFonts w:ascii="Calibri" w:hAnsi="Calibri" w:cs="Calibri"/>
          <w:sz w:val="24"/>
          <w:szCs w:val="24"/>
        </w:rPr>
        <w:t>V</w:t>
      </w:r>
      <w:r w:rsidRPr="00BA7D1F">
        <w:rPr>
          <w:rFonts w:ascii="Calibri" w:hAnsi="Calibri" w:cs="Calibri"/>
          <w:sz w:val="24"/>
          <w:szCs w:val="24"/>
        </w:rPr>
        <w:t xml:space="preserve">iolence </w:t>
      </w:r>
      <w:r>
        <w:rPr>
          <w:rFonts w:ascii="Calibri" w:hAnsi="Calibri" w:cs="Calibri"/>
          <w:sz w:val="24"/>
          <w:szCs w:val="24"/>
        </w:rPr>
        <w:t>I</w:t>
      </w:r>
      <w:r w:rsidRPr="00BA7D1F">
        <w:rPr>
          <w:rFonts w:ascii="Calibri" w:hAnsi="Calibri" w:cs="Calibri"/>
          <w:sz w:val="24"/>
          <w:szCs w:val="24"/>
        </w:rPr>
        <w:t xml:space="preserve">ntervention </w:t>
      </w:r>
      <w:r>
        <w:rPr>
          <w:rFonts w:ascii="Calibri" w:hAnsi="Calibri" w:cs="Calibri"/>
          <w:sz w:val="24"/>
          <w:szCs w:val="24"/>
        </w:rPr>
        <w:t>O</w:t>
      </w:r>
      <w:r w:rsidRPr="00BA7D1F">
        <w:rPr>
          <w:rFonts w:ascii="Calibri" w:hAnsi="Calibri" w:cs="Calibri"/>
          <w:sz w:val="24"/>
          <w:szCs w:val="24"/>
        </w:rPr>
        <w:t>rders, including the introduction of an indictable off</w:t>
      </w:r>
      <w:r>
        <w:rPr>
          <w:rFonts w:ascii="Calibri" w:hAnsi="Calibri" w:cs="Calibri"/>
          <w:sz w:val="24"/>
          <w:szCs w:val="24"/>
        </w:rPr>
        <w:t>ence with a maximum penalty of five</w:t>
      </w:r>
      <w:r w:rsidRPr="00BA7D1F">
        <w:rPr>
          <w:rFonts w:ascii="Calibri" w:hAnsi="Calibri" w:cs="Calibri"/>
          <w:sz w:val="24"/>
          <w:szCs w:val="24"/>
        </w:rPr>
        <w:t xml:space="preserve"> years</w:t>
      </w:r>
      <w:r>
        <w:rPr>
          <w:rFonts w:ascii="Calibri" w:hAnsi="Calibri" w:cs="Calibri"/>
          <w:sz w:val="24"/>
          <w:szCs w:val="24"/>
        </w:rPr>
        <w:t>’ imprisonment.</w:t>
      </w:r>
    </w:p>
    <w:p w:rsidR="00E50B2C" w:rsidRDefault="00E50B2C" w:rsidP="00E50B2C">
      <w:pPr>
        <w:autoSpaceDE w:val="0"/>
        <w:autoSpaceDN w:val="0"/>
        <w:adjustRightInd w:val="0"/>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Western Australia</w:t>
      </w:r>
    </w:p>
    <w:p w:rsidR="00E50B2C" w:rsidRDefault="00E50B2C" w:rsidP="00E50B2C">
      <w:pPr>
        <w:autoSpaceDE w:val="0"/>
        <w:autoSpaceDN w:val="0"/>
        <w:adjustRightInd w:val="0"/>
        <w:spacing w:after="0"/>
        <w:rPr>
          <w:rFonts w:ascii="Calibri" w:hAnsi="Calibri" w:cs="Calibri"/>
          <w:sz w:val="24"/>
          <w:szCs w:val="24"/>
        </w:rPr>
      </w:pPr>
      <w:r w:rsidRPr="00304618">
        <w:rPr>
          <w:rFonts w:ascii="Calibri" w:hAnsi="Calibri" w:cs="Calibri"/>
          <w:sz w:val="24"/>
          <w:szCs w:val="24"/>
        </w:rPr>
        <w:t xml:space="preserve">Amendments to the </w:t>
      </w:r>
      <w:r w:rsidRPr="00304618">
        <w:rPr>
          <w:rFonts w:ascii="Calibri" w:hAnsi="Calibri" w:cs="Calibri"/>
          <w:i/>
          <w:sz w:val="24"/>
          <w:szCs w:val="24"/>
        </w:rPr>
        <w:t>Restraining Orders Act 1997 (WA)</w:t>
      </w:r>
      <w:r w:rsidRPr="00304618">
        <w:rPr>
          <w:rFonts w:ascii="Calibri" w:hAnsi="Calibri" w:cs="Calibri"/>
          <w:sz w:val="24"/>
          <w:szCs w:val="24"/>
        </w:rPr>
        <w:t xml:space="preserve"> became operational in May 2012 </w:t>
      </w:r>
      <w:r>
        <w:rPr>
          <w:rFonts w:ascii="Calibri" w:hAnsi="Calibri" w:cs="Calibri"/>
          <w:sz w:val="24"/>
          <w:szCs w:val="24"/>
        </w:rPr>
        <w:t xml:space="preserve">and </w:t>
      </w:r>
      <w:r w:rsidRPr="00304618">
        <w:rPr>
          <w:rFonts w:ascii="Calibri" w:hAnsi="Calibri" w:cs="Calibri"/>
          <w:sz w:val="24"/>
          <w:szCs w:val="24"/>
        </w:rPr>
        <w:t>strengthened Violence Restraining Orders (VROs) to enhance protection for victims. Breaches of VROs are criminal offences</w:t>
      </w:r>
      <w:r>
        <w:rPr>
          <w:rFonts w:ascii="Calibri" w:hAnsi="Calibri" w:cs="Calibri"/>
          <w:sz w:val="24"/>
          <w:szCs w:val="24"/>
        </w:rPr>
        <w:t>,</w:t>
      </w:r>
      <w:r w:rsidRPr="00304618">
        <w:rPr>
          <w:rFonts w:ascii="Calibri" w:hAnsi="Calibri" w:cs="Calibri"/>
          <w:sz w:val="24"/>
          <w:szCs w:val="24"/>
        </w:rPr>
        <w:t xml:space="preserve"> and the third breach now attracts a sentence of imprisonment.</w:t>
      </w:r>
    </w:p>
    <w:p w:rsidR="00E50B2C" w:rsidRPr="00690E1B" w:rsidRDefault="00E50B2C" w:rsidP="00E50B2C">
      <w:pPr>
        <w:autoSpaceDE w:val="0"/>
        <w:autoSpaceDN w:val="0"/>
        <w:adjustRightInd w:val="0"/>
        <w:spacing w:after="0"/>
        <w:rPr>
          <w:rFonts w:ascii="Calibri" w:hAnsi="Calibri" w:cs="Calibri"/>
          <w:sz w:val="20"/>
          <w:szCs w:val="20"/>
        </w:rPr>
      </w:pPr>
    </w:p>
    <w:p w:rsidR="00E50B2C" w:rsidRDefault="00E50B2C" w:rsidP="00E50B2C">
      <w:pPr>
        <w:autoSpaceDE w:val="0"/>
        <w:autoSpaceDN w:val="0"/>
        <w:adjustRightInd w:val="0"/>
        <w:spacing w:after="0"/>
        <w:rPr>
          <w:rFonts w:ascii="Calibri" w:hAnsi="Calibri" w:cs="Calibri"/>
          <w:sz w:val="24"/>
          <w:szCs w:val="24"/>
        </w:rPr>
      </w:pPr>
      <w:r w:rsidRPr="00690E1B">
        <w:rPr>
          <w:rFonts w:ascii="Calibri" w:hAnsi="Calibri" w:cs="Calibri"/>
          <w:sz w:val="24"/>
          <w:szCs w:val="24"/>
        </w:rPr>
        <w:t xml:space="preserve">The Department of Corrective Services </w:t>
      </w:r>
      <w:r>
        <w:rPr>
          <w:rFonts w:ascii="Calibri" w:hAnsi="Calibri" w:cs="Calibri"/>
          <w:sz w:val="24"/>
          <w:szCs w:val="24"/>
        </w:rPr>
        <w:t>is</w:t>
      </w:r>
      <w:r w:rsidRPr="00690E1B">
        <w:rPr>
          <w:rFonts w:ascii="Calibri" w:hAnsi="Calibri" w:cs="Calibri"/>
          <w:sz w:val="24"/>
          <w:szCs w:val="24"/>
        </w:rPr>
        <w:t xml:space="preserve"> establishing a Public Protection Unit</w:t>
      </w:r>
      <w:r>
        <w:rPr>
          <w:rFonts w:ascii="Calibri" w:hAnsi="Calibri" w:cs="Calibri"/>
          <w:sz w:val="24"/>
          <w:szCs w:val="24"/>
        </w:rPr>
        <w:t>,</w:t>
      </w:r>
      <w:r w:rsidRPr="00690E1B">
        <w:rPr>
          <w:rFonts w:ascii="Calibri" w:hAnsi="Calibri" w:cs="Calibri"/>
          <w:sz w:val="24"/>
          <w:szCs w:val="24"/>
        </w:rPr>
        <w:t xml:space="preserve"> located within Adult Community Corrections.  It is proposed that dedicated domestic violence officers will be included in this initiative.</w:t>
      </w:r>
    </w:p>
    <w:p w:rsidR="00E50B2C" w:rsidRPr="00F47A49" w:rsidRDefault="00E50B2C" w:rsidP="00E50B2C">
      <w:pPr>
        <w:autoSpaceDE w:val="0"/>
        <w:autoSpaceDN w:val="0"/>
        <w:adjustRightInd w:val="0"/>
        <w:spacing w:after="0"/>
        <w:rPr>
          <w:rFonts w:ascii="Calibri" w:hAnsi="Calibri" w:cs="Calibri"/>
          <w:sz w:val="20"/>
          <w:szCs w:val="20"/>
        </w:rPr>
      </w:pPr>
    </w:p>
    <w:p w:rsidR="00E50B2C" w:rsidRPr="003E0AC3" w:rsidRDefault="00E50B2C" w:rsidP="00E50B2C">
      <w:pPr>
        <w:autoSpaceDE w:val="0"/>
        <w:autoSpaceDN w:val="0"/>
        <w:adjustRightInd w:val="0"/>
        <w:spacing w:after="0"/>
        <w:rPr>
          <w:rFonts w:ascii="Calibri" w:hAnsi="Calibri" w:cs="Calibri"/>
          <w:b/>
          <w:sz w:val="24"/>
          <w:szCs w:val="24"/>
        </w:rPr>
      </w:pPr>
      <w:r w:rsidRPr="003E0AC3">
        <w:rPr>
          <w:rFonts w:ascii="Calibri" w:hAnsi="Calibri" w:cs="Calibri"/>
          <w:b/>
          <w:sz w:val="24"/>
          <w:szCs w:val="24"/>
        </w:rPr>
        <w:t>N</w:t>
      </w:r>
      <w:r>
        <w:rPr>
          <w:rFonts w:ascii="Calibri" w:hAnsi="Calibri" w:cs="Calibri"/>
          <w:b/>
          <w:sz w:val="24"/>
          <w:szCs w:val="24"/>
        </w:rPr>
        <w:t xml:space="preserve">ew </w:t>
      </w:r>
      <w:r w:rsidRPr="003E0AC3">
        <w:rPr>
          <w:rFonts w:ascii="Calibri" w:hAnsi="Calibri" w:cs="Calibri"/>
          <w:b/>
          <w:sz w:val="24"/>
          <w:szCs w:val="24"/>
        </w:rPr>
        <w:t>S</w:t>
      </w:r>
      <w:r>
        <w:rPr>
          <w:rFonts w:ascii="Calibri" w:hAnsi="Calibri" w:cs="Calibri"/>
          <w:b/>
          <w:sz w:val="24"/>
          <w:szCs w:val="24"/>
        </w:rPr>
        <w:t xml:space="preserve">outh </w:t>
      </w:r>
      <w:r w:rsidRPr="003E0AC3">
        <w:rPr>
          <w:rFonts w:ascii="Calibri" w:hAnsi="Calibri" w:cs="Calibri"/>
          <w:b/>
          <w:sz w:val="24"/>
          <w:szCs w:val="24"/>
        </w:rPr>
        <w:t>W</w:t>
      </w:r>
      <w:r>
        <w:rPr>
          <w:rFonts w:ascii="Calibri" w:hAnsi="Calibri" w:cs="Calibri"/>
          <w:b/>
          <w:sz w:val="24"/>
          <w:szCs w:val="24"/>
        </w:rPr>
        <w:t>ales</w:t>
      </w:r>
    </w:p>
    <w:p w:rsidR="00E50B2C" w:rsidRDefault="00E50B2C" w:rsidP="00E50B2C">
      <w:pPr>
        <w:autoSpaceDE w:val="0"/>
        <w:autoSpaceDN w:val="0"/>
        <w:adjustRightInd w:val="0"/>
        <w:spacing w:after="0"/>
        <w:rPr>
          <w:rFonts w:ascii="Calibri" w:hAnsi="Calibri" w:cs="Calibri"/>
          <w:sz w:val="24"/>
          <w:szCs w:val="24"/>
        </w:rPr>
      </w:pPr>
      <w:r>
        <w:rPr>
          <w:rFonts w:ascii="Calibri" w:hAnsi="Calibri" w:cs="Calibri"/>
          <w:sz w:val="24"/>
          <w:szCs w:val="24"/>
        </w:rPr>
        <w:t xml:space="preserve">The new NSW Domestic Violence Justice Strategy has as its primary objectives ensuring that victims and their families are safe and that perpetrators are held to account and do not reoffend.  To ensure key outcomes of stopping abusive behaviour and ensuring perpetrators are held to account, strategies include: proactive investigation of all alleged breaches of Apprehended Domestic Violence Orders, prompt service of briefs of evidence by NSW Police; timely legal services for defendants; monitoring of repeat offenders to reduce </w:t>
      </w:r>
      <w:r>
        <w:rPr>
          <w:rFonts w:ascii="Calibri" w:hAnsi="Calibri" w:cs="Calibri"/>
          <w:sz w:val="24"/>
          <w:szCs w:val="24"/>
        </w:rPr>
        <w:br/>
        <w:t>re-offending; and prompt reporting of breaches of court ordered programs to courts.</w:t>
      </w:r>
    </w:p>
    <w:p w:rsidR="00E50B2C" w:rsidRPr="00F47A49" w:rsidRDefault="00E50B2C" w:rsidP="00E50B2C">
      <w:pPr>
        <w:autoSpaceDE w:val="0"/>
        <w:autoSpaceDN w:val="0"/>
        <w:adjustRightInd w:val="0"/>
        <w:spacing w:after="0"/>
        <w:rPr>
          <w:rFonts w:ascii="Calibri" w:hAnsi="Calibri" w:cs="Calibri"/>
          <w:sz w:val="20"/>
          <w:szCs w:val="20"/>
        </w:rPr>
      </w:pPr>
    </w:p>
    <w:p w:rsidR="00E50B2C" w:rsidRPr="006E72AF" w:rsidRDefault="00E50B2C" w:rsidP="00E50B2C">
      <w:pPr>
        <w:pStyle w:val="Style4"/>
      </w:pPr>
      <w:r>
        <w:t>S</w:t>
      </w:r>
      <w:r w:rsidRPr="006E72AF">
        <w:t>trategy 6.2: Reduce the risk of recidivism</w:t>
      </w:r>
    </w:p>
    <w:p w:rsidR="00E50B2C" w:rsidRPr="00690E1B" w:rsidRDefault="00E50B2C" w:rsidP="00E50B2C">
      <w:pPr>
        <w:spacing w:after="0"/>
        <w:rPr>
          <w:rFonts w:ascii="Calibri" w:hAnsi="Calibri" w:cs="Calibri"/>
          <w:sz w:val="20"/>
          <w:szCs w:val="20"/>
        </w:rPr>
      </w:pPr>
    </w:p>
    <w:p w:rsidR="00E50B2C" w:rsidRPr="006E72AF" w:rsidRDefault="00E50B2C" w:rsidP="00E50B2C">
      <w:pPr>
        <w:spacing w:after="0"/>
        <w:rPr>
          <w:rFonts w:ascii="Calibri" w:hAnsi="Calibri" w:cs="Calibri"/>
          <w:sz w:val="24"/>
          <w:szCs w:val="24"/>
        </w:rPr>
      </w:pPr>
      <w:r w:rsidRPr="006E72AF">
        <w:rPr>
          <w:rFonts w:ascii="Calibri" w:hAnsi="Calibri" w:cs="Calibri"/>
          <w:sz w:val="24"/>
          <w:szCs w:val="24"/>
        </w:rPr>
        <w:t>This strategy seeks to improve responses to perpetrators to help reduce rates of</w:t>
      </w:r>
      <w:r w:rsidRPr="006E72AF">
        <w:rPr>
          <w:rFonts w:ascii="Calibri" w:hAnsi="Calibri" w:cs="Calibri"/>
          <w:sz w:val="24"/>
          <w:szCs w:val="24"/>
        </w:rPr>
        <w:br/>
        <w:t>re-offending.</w:t>
      </w:r>
    </w:p>
    <w:p w:rsidR="00E50B2C" w:rsidRDefault="00E50B2C" w:rsidP="00E50B2C">
      <w:pPr>
        <w:spacing w:after="0"/>
        <w:rPr>
          <w:rFonts w:ascii="Calibri" w:hAnsi="Calibri" w:cs="Calibri"/>
          <w:sz w:val="24"/>
          <w:szCs w:val="24"/>
        </w:rPr>
      </w:pPr>
      <w:r w:rsidRPr="006E72AF">
        <w:rPr>
          <w:rFonts w:ascii="Calibri" w:hAnsi="Calibri" w:cs="Calibri"/>
          <w:sz w:val="24"/>
          <w:szCs w:val="24"/>
        </w:rPr>
        <w:lastRenderedPageBreak/>
        <w:t xml:space="preserve">This strategy’s </w:t>
      </w:r>
      <w:r w:rsidRPr="006E72AF">
        <w:rPr>
          <w:rFonts w:ascii="Calibri" w:hAnsi="Calibri" w:cs="Calibri"/>
          <w:b/>
          <w:sz w:val="24"/>
          <w:szCs w:val="24"/>
        </w:rPr>
        <w:t>Immediate National Initiatives</w:t>
      </w:r>
      <w:r w:rsidRPr="006E72AF">
        <w:rPr>
          <w:rFonts w:ascii="Calibri" w:hAnsi="Calibri" w:cs="Calibri"/>
          <w:sz w:val="24"/>
          <w:szCs w:val="24"/>
        </w:rPr>
        <w:t xml:space="preserve"> were discussed in </w:t>
      </w:r>
      <w:r w:rsidRPr="003F438E">
        <w:rPr>
          <w:rFonts w:ascii="Calibri" w:hAnsi="Calibri" w:cs="Calibri"/>
          <w:b/>
          <w:sz w:val="24"/>
          <w:szCs w:val="24"/>
        </w:rPr>
        <w:t>Chapter 3</w:t>
      </w:r>
      <w:r>
        <w:rPr>
          <w:rFonts w:ascii="Calibri" w:hAnsi="Calibri" w:cs="Calibri"/>
          <w:sz w:val="24"/>
          <w:szCs w:val="24"/>
        </w:rPr>
        <w:t>.</w:t>
      </w:r>
    </w:p>
    <w:p w:rsidR="00E50B2C" w:rsidRPr="00F47A49" w:rsidRDefault="00E50B2C" w:rsidP="00E50B2C">
      <w:pPr>
        <w:spacing w:after="0"/>
        <w:rPr>
          <w:rFonts w:ascii="Calibri" w:hAnsi="Calibri" w:cs="Calibri"/>
          <w:sz w:val="20"/>
          <w:szCs w:val="20"/>
        </w:rPr>
      </w:pPr>
    </w:p>
    <w:p w:rsidR="00E50B2C" w:rsidRPr="00F47A49" w:rsidRDefault="00E50B2C" w:rsidP="00E50B2C">
      <w:pPr>
        <w:spacing w:after="0"/>
        <w:rPr>
          <w:rFonts w:ascii="Calibri" w:hAnsi="Calibri" w:cs="Calibri"/>
          <w:sz w:val="20"/>
          <w:szCs w:val="20"/>
        </w:rPr>
      </w:pPr>
      <w:r w:rsidRPr="006E72AF">
        <w:rPr>
          <w:rFonts w:ascii="Calibri" w:hAnsi="Calibri" w:cs="Calibri"/>
          <w:sz w:val="24"/>
          <w:szCs w:val="24"/>
        </w:rPr>
        <w:t xml:space="preserve">States and territories have undertaken the following </w:t>
      </w:r>
      <w:r w:rsidRPr="006E72AF">
        <w:rPr>
          <w:rFonts w:ascii="Calibri" w:hAnsi="Calibri" w:cs="Calibri"/>
          <w:b/>
          <w:sz w:val="24"/>
          <w:szCs w:val="24"/>
        </w:rPr>
        <w:t>related actions</w:t>
      </w:r>
      <w:r>
        <w:rPr>
          <w:rFonts w:ascii="Calibri" w:hAnsi="Calibri" w:cs="Calibri"/>
          <w:sz w:val="24"/>
          <w:szCs w:val="24"/>
        </w:rPr>
        <w:t>:</w:t>
      </w:r>
      <w:r>
        <w:rPr>
          <w:rFonts w:ascii="Calibri" w:hAnsi="Calibri" w:cs="Calibri"/>
          <w:sz w:val="24"/>
          <w:szCs w:val="24"/>
        </w:rPr>
        <w:br/>
      </w: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New South Wales</w:t>
      </w:r>
    </w:p>
    <w:p w:rsidR="00E50B2C" w:rsidRDefault="00E50B2C" w:rsidP="00E50B2C">
      <w:pPr>
        <w:spacing w:after="0"/>
        <w:rPr>
          <w:rFonts w:ascii="Calibri" w:hAnsi="Calibri" w:cs="Calibri"/>
          <w:sz w:val="24"/>
          <w:szCs w:val="24"/>
        </w:rPr>
      </w:pPr>
      <w:r w:rsidRPr="006E72AF">
        <w:rPr>
          <w:rFonts w:ascii="Calibri" w:hAnsi="Calibri" w:cs="Calibri"/>
          <w:sz w:val="24"/>
          <w:szCs w:val="24"/>
        </w:rPr>
        <w:t>The N</w:t>
      </w:r>
      <w:r>
        <w:rPr>
          <w:rFonts w:ascii="Calibri" w:hAnsi="Calibri" w:cs="Calibri"/>
          <w:sz w:val="24"/>
          <w:szCs w:val="24"/>
        </w:rPr>
        <w:t xml:space="preserve">ew </w:t>
      </w:r>
      <w:r w:rsidRPr="006E72AF">
        <w:rPr>
          <w:rFonts w:ascii="Calibri" w:hAnsi="Calibri" w:cs="Calibri"/>
          <w:sz w:val="24"/>
          <w:szCs w:val="24"/>
        </w:rPr>
        <w:t>S</w:t>
      </w:r>
      <w:r>
        <w:rPr>
          <w:rFonts w:ascii="Calibri" w:hAnsi="Calibri" w:cs="Calibri"/>
          <w:sz w:val="24"/>
          <w:szCs w:val="24"/>
        </w:rPr>
        <w:t xml:space="preserve">outh </w:t>
      </w:r>
      <w:r w:rsidRPr="006E72AF">
        <w:rPr>
          <w:rFonts w:ascii="Calibri" w:hAnsi="Calibri" w:cs="Calibri"/>
          <w:sz w:val="24"/>
          <w:szCs w:val="24"/>
        </w:rPr>
        <w:t>W</w:t>
      </w:r>
      <w:r>
        <w:rPr>
          <w:rFonts w:ascii="Calibri" w:hAnsi="Calibri" w:cs="Calibri"/>
          <w:sz w:val="24"/>
          <w:szCs w:val="24"/>
        </w:rPr>
        <w:t>ales</w:t>
      </w:r>
      <w:r w:rsidRPr="006E72AF">
        <w:rPr>
          <w:rFonts w:ascii="Calibri" w:hAnsi="Calibri" w:cs="Calibri"/>
          <w:sz w:val="24"/>
          <w:szCs w:val="24"/>
        </w:rPr>
        <w:t xml:space="preserve"> Government has been working to expand the range of perpetrator interventions as part of an overall approach to reducing violence against women and their children.  The </w:t>
      </w:r>
      <w:r w:rsidRPr="00626B74">
        <w:rPr>
          <w:rFonts w:ascii="Calibri" w:hAnsi="Calibri" w:cs="Calibri"/>
          <w:i/>
          <w:sz w:val="24"/>
          <w:szCs w:val="24"/>
        </w:rPr>
        <w:t>Domestic and Family Violence Reform Agenda</w:t>
      </w:r>
      <w:r w:rsidRPr="006E72AF">
        <w:rPr>
          <w:rFonts w:ascii="Calibri" w:hAnsi="Calibri" w:cs="Calibri"/>
          <w:sz w:val="24"/>
          <w:szCs w:val="24"/>
        </w:rPr>
        <w:t xml:space="preserve"> will further articulate the Government’s approach</w:t>
      </w:r>
      <w:r>
        <w:rPr>
          <w:rFonts w:ascii="Calibri" w:hAnsi="Calibri" w:cs="Calibri"/>
          <w:sz w:val="24"/>
          <w:szCs w:val="24"/>
        </w:rPr>
        <w:t>,</w:t>
      </w:r>
      <w:r w:rsidRPr="006E72AF">
        <w:rPr>
          <w:rFonts w:ascii="Calibri" w:hAnsi="Calibri" w:cs="Calibri"/>
          <w:sz w:val="24"/>
          <w:szCs w:val="24"/>
        </w:rPr>
        <w:t xml:space="preserve"> to hold perpetrators to account and to provide assistance needed for them to b</w:t>
      </w:r>
      <w:r>
        <w:rPr>
          <w:rFonts w:ascii="Calibri" w:hAnsi="Calibri" w:cs="Calibri"/>
          <w:sz w:val="24"/>
          <w:szCs w:val="24"/>
        </w:rPr>
        <w:t>ring about behavioural change.</w:t>
      </w:r>
    </w:p>
    <w:p w:rsidR="00E50B2C" w:rsidRPr="00F47A49"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The </w:t>
      </w:r>
      <w:r w:rsidRPr="00626B74">
        <w:rPr>
          <w:rFonts w:ascii="Calibri" w:hAnsi="Calibri" w:cs="Calibri"/>
          <w:i/>
          <w:sz w:val="24"/>
          <w:szCs w:val="24"/>
        </w:rPr>
        <w:t>Domestic Abuse Program</w:t>
      </w:r>
      <w:r w:rsidRPr="006E72AF">
        <w:rPr>
          <w:rFonts w:ascii="Calibri" w:hAnsi="Calibri" w:cs="Calibri"/>
          <w:sz w:val="24"/>
          <w:szCs w:val="24"/>
        </w:rPr>
        <w:t xml:space="preserve"> (DAP) has been developed by Corrective Services N</w:t>
      </w:r>
      <w:r>
        <w:rPr>
          <w:rFonts w:ascii="Calibri" w:hAnsi="Calibri" w:cs="Calibri"/>
          <w:sz w:val="24"/>
          <w:szCs w:val="24"/>
        </w:rPr>
        <w:t xml:space="preserve">ew </w:t>
      </w:r>
      <w:r w:rsidRPr="006E72AF">
        <w:rPr>
          <w:rFonts w:ascii="Calibri" w:hAnsi="Calibri" w:cs="Calibri"/>
          <w:sz w:val="24"/>
          <w:szCs w:val="24"/>
        </w:rPr>
        <w:t>S</w:t>
      </w:r>
      <w:r>
        <w:rPr>
          <w:rFonts w:ascii="Calibri" w:hAnsi="Calibri" w:cs="Calibri"/>
          <w:sz w:val="24"/>
          <w:szCs w:val="24"/>
        </w:rPr>
        <w:t xml:space="preserve">outh </w:t>
      </w:r>
      <w:r w:rsidRPr="006E72AF">
        <w:rPr>
          <w:rFonts w:ascii="Calibri" w:hAnsi="Calibri" w:cs="Calibri"/>
          <w:sz w:val="24"/>
          <w:szCs w:val="24"/>
        </w:rPr>
        <w:t>W</w:t>
      </w:r>
      <w:r>
        <w:rPr>
          <w:rFonts w:ascii="Calibri" w:hAnsi="Calibri" w:cs="Calibri"/>
          <w:sz w:val="24"/>
          <w:szCs w:val="24"/>
        </w:rPr>
        <w:t>ales</w:t>
      </w:r>
      <w:r w:rsidRPr="006E72AF">
        <w:rPr>
          <w:rFonts w:ascii="Calibri" w:hAnsi="Calibri" w:cs="Calibri"/>
          <w:sz w:val="24"/>
          <w:szCs w:val="24"/>
        </w:rPr>
        <w:t xml:space="preserve"> to specifically reduce perpetrator re-offending.  The DAP is a 20-session rehabilitative group intervention program for offenders serving community-based orders or custodial sentences for domestic and family violence related offences.  Participants of the program receive an individualised case management plan that is used to determine the appropriate level of supervision, support and intervention.  At the end of June 2011, 2,555 offenders across N</w:t>
      </w:r>
      <w:r>
        <w:rPr>
          <w:rFonts w:ascii="Calibri" w:hAnsi="Calibri" w:cs="Calibri"/>
          <w:sz w:val="24"/>
          <w:szCs w:val="24"/>
        </w:rPr>
        <w:t xml:space="preserve">ew </w:t>
      </w:r>
      <w:r w:rsidRPr="006E72AF">
        <w:rPr>
          <w:rFonts w:ascii="Calibri" w:hAnsi="Calibri" w:cs="Calibri"/>
          <w:sz w:val="24"/>
          <w:szCs w:val="24"/>
        </w:rPr>
        <w:t>S</w:t>
      </w:r>
      <w:r>
        <w:rPr>
          <w:rFonts w:ascii="Calibri" w:hAnsi="Calibri" w:cs="Calibri"/>
          <w:sz w:val="24"/>
          <w:szCs w:val="24"/>
        </w:rPr>
        <w:t xml:space="preserve">outh </w:t>
      </w:r>
      <w:r w:rsidRPr="006E72AF">
        <w:rPr>
          <w:rFonts w:ascii="Calibri" w:hAnsi="Calibri" w:cs="Calibri"/>
          <w:sz w:val="24"/>
          <w:szCs w:val="24"/>
        </w:rPr>
        <w:t>W</w:t>
      </w:r>
      <w:r>
        <w:rPr>
          <w:rFonts w:ascii="Calibri" w:hAnsi="Calibri" w:cs="Calibri"/>
          <w:sz w:val="24"/>
          <w:szCs w:val="24"/>
        </w:rPr>
        <w:t>ales</w:t>
      </w:r>
      <w:r w:rsidRPr="006E72AF">
        <w:rPr>
          <w:rFonts w:ascii="Calibri" w:hAnsi="Calibri" w:cs="Calibri"/>
          <w:sz w:val="24"/>
          <w:szCs w:val="24"/>
        </w:rPr>
        <w:t xml:space="preserve"> had commenced a DAP.  Close to 80 per cent of participa</w:t>
      </w:r>
      <w:r>
        <w:rPr>
          <w:rFonts w:ascii="Calibri" w:hAnsi="Calibri" w:cs="Calibri"/>
          <w:sz w:val="24"/>
          <w:szCs w:val="24"/>
        </w:rPr>
        <w:t xml:space="preserve">nts completed their treatment. </w:t>
      </w:r>
    </w:p>
    <w:p w:rsidR="00E50B2C" w:rsidRPr="006E72AF" w:rsidRDefault="00E50B2C" w:rsidP="00E50B2C">
      <w:pPr>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Queensland</w:t>
      </w:r>
    </w:p>
    <w:p w:rsidR="00E50B2C" w:rsidRPr="006E72AF" w:rsidRDefault="00E50B2C" w:rsidP="00E50B2C">
      <w:pPr>
        <w:spacing w:after="0"/>
        <w:rPr>
          <w:rFonts w:ascii="Calibri" w:hAnsi="Calibri" w:cs="Calibri"/>
          <w:sz w:val="24"/>
          <w:szCs w:val="24"/>
        </w:rPr>
      </w:pPr>
      <w:r w:rsidRPr="006E72AF">
        <w:rPr>
          <w:rFonts w:ascii="Calibri" w:hAnsi="Calibri" w:cs="Calibri"/>
          <w:sz w:val="24"/>
          <w:szCs w:val="24"/>
        </w:rPr>
        <w:t xml:space="preserve">The </w:t>
      </w:r>
      <w:r w:rsidRPr="00626B74">
        <w:rPr>
          <w:rFonts w:ascii="Calibri" w:hAnsi="Calibri" w:cs="Calibri"/>
          <w:i/>
          <w:sz w:val="24"/>
          <w:szCs w:val="24"/>
        </w:rPr>
        <w:t>Offender Reintegration Support Service</w:t>
      </w:r>
      <w:r w:rsidRPr="006E72AF">
        <w:rPr>
          <w:rFonts w:ascii="Calibri" w:hAnsi="Calibri" w:cs="Calibri"/>
          <w:sz w:val="24"/>
          <w:szCs w:val="24"/>
        </w:rPr>
        <w:t xml:space="preserve"> provides intensive reintegration planning and aftercare case management support for offenders in Queensland.  It is able to provide linkages for participants to community support to address key reintegration issues, including maintaining positive and respectful relationships and parenting.  Non-government organisations contracted by the Queensland Government deliver these services.</w:t>
      </w:r>
    </w:p>
    <w:p w:rsidR="00E50B2C" w:rsidRPr="00626B74" w:rsidRDefault="00E50B2C" w:rsidP="00E50B2C">
      <w:pPr>
        <w:spacing w:after="0" w:line="240" w:lineRule="auto"/>
        <w:rPr>
          <w:rFonts w:ascii="Calibri" w:hAnsi="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Victoria</w:t>
      </w:r>
    </w:p>
    <w:p w:rsidR="00E50B2C" w:rsidRPr="00BA7D1F" w:rsidRDefault="00E50B2C" w:rsidP="00E50B2C">
      <w:pPr>
        <w:spacing w:after="0"/>
        <w:rPr>
          <w:rFonts w:ascii="Calibri" w:hAnsi="Calibri" w:cs="Calibri"/>
          <w:sz w:val="24"/>
          <w:szCs w:val="24"/>
        </w:rPr>
      </w:pPr>
      <w:r w:rsidRPr="00BA7D1F">
        <w:rPr>
          <w:rFonts w:ascii="Calibri" w:hAnsi="Calibri" w:cs="Calibri"/>
          <w:sz w:val="24"/>
          <w:szCs w:val="24"/>
        </w:rPr>
        <w:t>In 2010</w:t>
      </w:r>
      <w:r>
        <w:rPr>
          <w:rFonts w:ascii="Calibri" w:hAnsi="Calibri" w:cs="Calibri"/>
          <w:sz w:val="24"/>
          <w:szCs w:val="24"/>
        </w:rPr>
        <w:t>–</w:t>
      </w:r>
      <w:r w:rsidRPr="00BA7D1F">
        <w:rPr>
          <w:rFonts w:ascii="Calibri" w:hAnsi="Calibri" w:cs="Calibri"/>
          <w:sz w:val="24"/>
          <w:szCs w:val="24"/>
        </w:rPr>
        <w:t>11</w:t>
      </w:r>
      <w:r>
        <w:rPr>
          <w:rFonts w:ascii="Calibri" w:hAnsi="Calibri" w:cs="Calibri"/>
          <w:sz w:val="24"/>
          <w:szCs w:val="24"/>
        </w:rPr>
        <w:t>,</w:t>
      </w:r>
      <w:r w:rsidRPr="00BA7D1F">
        <w:rPr>
          <w:rFonts w:ascii="Calibri" w:hAnsi="Calibri" w:cs="Calibri"/>
          <w:sz w:val="24"/>
          <w:szCs w:val="24"/>
        </w:rPr>
        <w:t xml:space="preserve"> Victoria’s regionally based intake services for men’s behaviour change programs became fully operational.  These services, in 17 regional locations, receive direct referrals from police after attendance at a family violence incident.  The initiative includes the weeken</w:t>
      </w:r>
      <w:r>
        <w:rPr>
          <w:rFonts w:ascii="Calibri" w:hAnsi="Calibri" w:cs="Calibri"/>
          <w:sz w:val="24"/>
          <w:szCs w:val="24"/>
        </w:rPr>
        <w:t xml:space="preserve">d service provided by the </w:t>
      </w:r>
      <w:proofErr w:type="spellStart"/>
      <w:r>
        <w:rPr>
          <w:rFonts w:ascii="Calibri" w:hAnsi="Calibri" w:cs="Calibri"/>
          <w:sz w:val="24"/>
          <w:szCs w:val="24"/>
        </w:rPr>
        <w:t>state</w:t>
      </w:r>
      <w:r w:rsidRPr="00BA7D1F">
        <w:rPr>
          <w:rFonts w:ascii="Calibri" w:hAnsi="Calibri" w:cs="Calibri"/>
          <w:sz w:val="24"/>
          <w:szCs w:val="24"/>
        </w:rPr>
        <w:t>wide</w:t>
      </w:r>
      <w:proofErr w:type="spellEnd"/>
      <w:r w:rsidRPr="00BA7D1F">
        <w:rPr>
          <w:rFonts w:ascii="Calibri" w:hAnsi="Calibri" w:cs="Calibri"/>
          <w:sz w:val="24"/>
          <w:szCs w:val="24"/>
        </w:rPr>
        <w:t xml:space="preserve"> Men’s Referral Service</w:t>
      </w:r>
      <w:r>
        <w:rPr>
          <w:rFonts w:ascii="Calibri" w:hAnsi="Calibri" w:cs="Calibri"/>
          <w:sz w:val="24"/>
          <w:szCs w:val="24"/>
        </w:rPr>
        <w:t xml:space="preserve">, </w:t>
      </w:r>
      <w:r w:rsidRPr="00F849A7">
        <w:rPr>
          <w:rFonts w:ascii="Calibri" w:hAnsi="Calibri" w:cs="Calibri"/>
          <w:i/>
          <w:sz w:val="24"/>
          <w:szCs w:val="24"/>
        </w:rPr>
        <w:t>After Hours</w:t>
      </w:r>
      <w:r w:rsidRPr="00BA7D1F">
        <w:rPr>
          <w:rFonts w:ascii="Calibri" w:hAnsi="Calibri" w:cs="Calibri"/>
          <w:sz w:val="24"/>
          <w:szCs w:val="24"/>
        </w:rPr>
        <w:t xml:space="preserve">.  These services engage men in conversations around their use of violence, the context of that violence and the effect it has on their partners and children. </w:t>
      </w:r>
    </w:p>
    <w:p w:rsidR="00E50B2C" w:rsidRPr="00626B74" w:rsidRDefault="00E50B2C" w:rsidP="00E50B2C">
      <w:pPr>
        <w:spacing w:after="0"/>
        <w:rPr>
          <w:rFonts w:ascii="Calibri" w:hAnsi="Calibri" w:cs="Calibri"/>
          <w:sz w:val="20"/>
          <w:szCs w:val="20"/>
        </w:rPr>
      </w:pPr>
    </w:p>
    <w:p w:rsidR="00E50B2C" w:rsidRPr="00BA7D1F" w:rsidRDefault="00E50B2C" w:rsidP="00E50B2C">
      <w:pPr>
        <w:spacing w:after="0"/>
        <w:rPr>
          <w:rFonts w:ascii="Calibri" w:hAnsi="Calibri" w:cs="Calibri"/>
          <w:sz w:val="24"/>
          <w:szCs w:val="24"/>
        </w:rPr>
      </w:pPr>
      <w:r w:rsidRPr="00BA7D1F">
        <w:rPr>
          <w:rFonts w:ascii="Calibri" w:hAnsi="Calibri" w:cs="Calibri"/>
          <w:sz w:val="24"/>
          <w:szCs w:val="24"/>
        </w:rPr>
        <w:t xml:space="preserve">In November 2011, Victoria Police introduced the </w:t>
      </w:r>
      <w:r w:rsidRPr="00626B74">
        <w:rPr>
          <w:rFonts w:ascii="Calibri" w:hAnsi="Calibri" w:cs="Calibri"/>
          <w:i/>
          <w:sz w:val="24"/>
          <w:szCs w:val="24"/>
        </w:rPr>
        <w:t>Enhanced Family Violence Service Delivery Model</w:t>
      </w:r>
      <w:r w:rsidRPr="00BA7D1F">
        <w:rPr>
          <w:rFonts w:ascii="Calibri" w:hAnsi="Calibri" w:cs="Calibri"/>
          <w:sz w:val="24"/>
          <w:szCs w:val="24"/>
        </w:rPr>
        <w:t xml:space="preserve"> to further improve responses to victims of family violence and hold perpetrators accountable for their actions. One of the key priorities of this strategy is a focus on recidivist perpetrators and repeat victims and </w:t>
      </w:r>
      <w:r>
        <w:rPr>
          <w:rFonts w:ascii="Calibri" w:hAnsi="Calibri" w:cs="Calibri"/>
          <w:sz w:val="24"/>
          <w:szCs w:val="24"/>
        </w:rPr>
        <w:t xml:space="preserve">on </w:t>
      </w:r>
      <w:r w:rsidRPr="00BA7D1F">
        <w:rPr>
          <w:rFonts w:ascii="Calibri" w:hAnsi="Calibri" w:cs="Calibri"/>
          <w:sz w:val="24"/>
          <w:szCs w:val="24"/>
        </w:rPr>
        <w:t xml:space="preserve">working effectively with service providers to reduce further victimisation. As part of this model, Victoria Police has also expanded the number of family violence teams operating across the state from </w:t>
      </w:r>
      <w:r>
        <w:rPr>
          <w:rFonts w:ascii="Calibri" w:hAnsi="Calibri" w:cs="Calibri"/>
          <w:sz w:val="24"/>
          <w:szCs w:val="24"/>
        </w:rPr>
        <w:t xml:space="preserve">nine </w:t>
      </w:r>
      <w:r w:rsidRPr="00BA7D1F">
        <w:rPr>
          <w:rFonts w:ascii="Calibri" w:hAnsi="Calibri" w:cs="Calibri"/>
          <w:sz w:val="24"/>
          <w:szCs w:val="24"/>
        </w:rPr>
        <w:t xml:space="preserve">in November 2011 to 22 in November 2012. </w:t>
      </w: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lastRenderedPageBreak/>
        <w:t>Tasmania</w:t>
      </w:r>
    </w:p>
    <w:p w:rsidR="00E50B2C" w:rsidRPr="006E72AF" w:rsidRDefault="00E50B2C" w:rsidP="00E50B2C">
      <w:pPr>
        <w:spacing w:after="0"/>
        <w:rPr>
          <w:rFonts w:ascii="Calibri" w:hAnsi="Calibri" w:cs="Calibri"/>
          <w:sz w:val="24"/>
          <w:szCs w:val="24"/>
        </w:rPr>
      </w:pPr>
      <w:r w:rsidRPr="006E72AF">
        <w:rPr>
          <w:rFonts w:ascii="Calibri" w:hAnsi="Calibri" w:cs="Calibri"/>
          <w:sz w:val="24"/>
          <w:szCs w:val="24"/>
        </w:rPr>
        <w:t>Tasmania has impl</w:t>
      </w:r>
      <w:r>
        <w:rPr>
          <w:rFonts w:ascii="Calibri" w:hAnsi="Calibri" w:cs="Calibri"/>
          <w:sz w:val="24"/>
          <w:szCs w:val="24"/>
        </w:rPr>
        <w:t>emen</w:t>
      </w:r>
      <w:r w:rsidRPr="006E72AF">
        <w:rPr>
          <w:rFonts w:ascii="Calibri" w:hAnsi="Calibri" w:cs="Calibri"/>
          <w:sz w:val="24"/>
          <w:szCs w:val="24"/>
        </w:rPr>
        <w:t xml:space="preserve">ted </w:t>
      </w:r>
      <w:r w:rsidRPr="00626B74">
        <w:rPr>
          <w:rFonts w:ascii="Calibri" w:hAnsi="Calibri" w:cs="Calibri"/>
          <w:i/>
          <w:sz w:val="24"/>
          <w:szCs w:val="24"/>
        </w:rPr>
        <w:t>the Family Violence Offender Intervention Program (Safe at Home)</w:t>
      </w:r>
      <w:r w:rsidRPr="006E72AF">
        <w:rPr>
          <w:rFonts w:ascii="Calibri" w:hAnsi="Calibri" w:cs="Calibri"/>
          <w:sz w:val="24"/>
          <w:szCs w:val="24"/>
        </w:rPr>
        <w:t xml:space="preserve"> to reduce family violence offender recidivism rates.  The aim of the court</w:t>
      </w:r>
      <w:r>
        <w:rPr>
          <w:rFonts w:ascii="Calibri" w:hAnsi="Calibri" w:cs="Calibri"/>
          <w:sz w:val="24"/>
          <w:szCs w:val="24"/>
        </w:rPr>
        <w:t>-</w:t>
      </w:r>
      <w:r w:rsidRPr="006E72AF">
        <w:rPr>
          <w:rFonts w:ascii="Calibri" w:hAnsi="Calibri" w:cs="Calibri"/>
          <w:sz w:val="24"/>
          <w:szCs w:val="24"/>
        </w:rPr>
        <w:t>mandated perpetrator intervention program is to change the way offenders think and the choices they make.</w:t>
      </w:r>
    </w:p>
    <w:p w:rsidR="00E50B2C" w:rsidRPr="006E72AF" w:rsidRDefault="00E50B2C" w:rsidP="00E50B2C">
      <w:pPr>
        <w:spacing w:after="0"/>
        <w:rPr>
          <w:rFonts w:ascii="Calibri" w:hAnsi="Calibri" w:cs="Calibri"/>
          <w:sz w:val="20"/>
          <w:szCs w:val="20"/>
        </w:rPr>
      </w:pPr>
    </w:p>
    <w:p w:rsidR="00E50B2C" w:rsidRPr="006E72AF" w:rsidRDefault="00E50B2C" w:rsidP="00E50B2C">
      <w:pPr>
        <w:spacing w:after="0"/>
        <w:rPr>
          <w:rFonts w:ascii="Calibri" w:hAnsi="Calibri" w:cs="Calibri"/>
          <w:sz w:val="24"/>
          <w:szCs w:val="24"/>
        </w:rPr>
      </w:pPr>
      <w:r w:rsidRPr="006E72AF">
        <w:rPr>
          <w:rFonts w:ascii="Calibri" w:hAnsi="Calibri" w:cs="Calibri"/>
          <w:sz w:val="24"/>
          <w:szCs w:val="24"/>
        </w:rPr>
        <w:t xml:space="preserve">An emergency accommodation program for perpetrators of family violence who are excluded from the family home due to an unacceptable level of risk of ongoing family violence will be developed as part of the </w:t>
      </w:r>
      <w:r w:rsidRPr="006E72AF">
        <w:rPr>
          <w:rFonts w:ascii="Calibri" w:hAnsi="Calibri" w:cs="Calibri"/>
          <w:i/>
          <w:sz w:val="24"/>
          <w:szCs w:val="24"/>
        </w:rPr>
        <w:t>Tasmanian Homelessness Plan 2010</w:t>
      </w:r>
      <w:r>
        <w:rPr>
          <w:rFonts w:ascii="Calibri" w:hAnsi="Calibri" w:cs="Calibri"/>
          <w:i/>
          <w:sz w:val="24"/>
          <w:szCs w:val="24"/>
        </w:rPr>
        <w:t>–</w:t>
      </w:r>
      <w:r w:rsidRPr="006E72AF">
        <w:rPr>
          <w:rFonts w:ascii="Calibri" w:hAnsi="Calibri" w:cs="Calibri"/>
          <w:i/>
          <w:sz w:val="24"/>
          <w:szCs w:val="24"/>
        </w:rPr>
        <w:t>2013</w:t>
      </w:r>
      <w:r w:rsidRPr="006E72AF">
        <w:rPr>
          <w:rFonts w:ascii="Calibri" w:hAnsi="Calibri" w:cs="Calibri"/>
          <w:sz w:val="24"/>
          <w:szCs w:val="24"/>
        </w:rPr>
        <w:t>.</w:t>
      </w:r>
    </w:p>
    <w:p w:rsidR="00E50B2C" w:rsidRPr="006E72AF" w:rsidRDefault="00E50B2C" w:rsidP="00E50B2C">
      <w:pPr>
        <w:spacing w:after="0"/>
        <w:rPr>
          <w:rFonts w:ascii="Calibri" w:hAnsi="Calibri" w:cs="Calibri"/>
          <w:sz w:val="20"/>
          <w:szCs w:val="20"/>
        </w:rPr>
      </w:pPr>
    </w:p>
    <w:p w:rsidR="00E50B2C" w:rsidRPr="009112E2" w:rsidRDefault="00E50B2C" w:rsidP="00E50B2C">
      <w:pPr>
        <w:spacing w:after="0"/>
        <w:rPr>
          <w:rFonts w:ascii="Calibri" w:hAnsi="Calibri" w:cs="Calibri"/>
          <w:sz w:val="24"/>
          <w:szCs w:val="24"/>
        </w:rPr>
      </w:pPr>
      <w:r w:rsidRPr="006E72AF">
        <w:rPr>
          <w:rFonts w:ascii="Calibri" w:hAnsi="Calibri" w:cs="Calibri"/>
          <w:sz w:val="24"/>
          <w:szCs w:val="24"/>
        </w:rPr>
        <w:t>Community Corrections in Tasmania enforce</w:t>
      </w:r>
      <w:r>
        <w:rPr>
          <w:rFonts w:ascii="Calibri" w:hAnsi="Calibri" w:cs="Calibri"/>
          <w:sz w:val="24"/>
          <w:szCs w:val="24"/>
        </w:rPr>
        <w:t>s</w:t>
      </w:r>
      <w:r w:rsidRPr="006E72AF">
        <w:rPr>
          <w:rFonts w:ascii="Calibri" w:hAnsi="Calibri" w:cs="Calibri"/>
          <w:sz w:val="24"/>
          <w:szCs w:val="24"/>
        </w:rPr>
        <w:t xml:space="preserve"> mandatory attendance at the </w:t>
      </w:r>
      <w:r w:rsidRPr="00626B74">
        <w:rPr>
          <w:rFonts w:ascii="Calibri" w:hAnsi="Calibri" w:cs="Calibri"/>
          <w:i/>
          <w:sz w:val="24"/>
          <w:szCs w:val="24"/>
        </w:rPr>
        <w:t>Family Violence Offender Intervention Program</w:t>
      </w:r>
      <w:r w:rsidRPr="006E72AF">
        <w:rPr>
          <w:rFonts w:ascii="Calibri" w:hAnsi="Calibri" w:cs="Calibri"/>
          <w:sz w:val="24"/>
          <w:szCs w:val="24"/>
        </w:rPr>
        <w:t xml:space="preserve">.  Offenders who do not attend are issued with formal warnings prior to returning their </w:t>
      </w:r>
      <w:r>
        <w:rPr>
          <w:rFonts w:ascii="Calibri" w:hAnsi="Calibri" w:cs="Calibri"/>
          <w:sz w:val="24"/>
          <w:szCs w:val="24"/>
        </w:rPr>
        <w:t>Order to court on breach/review.</w:t>
      </w:r>
    </w:p>
    <w:p w:rsidR="00E50B2C" w:rsidRDefault="00E50B2C" w:rsidP="00E50B2C">
      <w:pPr>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Northern Territory</w:t>
      </w:r>
    </w:p>
    <w:p w:rsidR="00E50B2C" w:rsidRPr="006E72AF" w:rsidRDefault="00E50B2C" w:rsidP="00E50B2C">
      <w:pPr>
        <w:autoSpaceDE w:val="0"/>
        <w:autoSpaceDN w:val="0"/>
        <w:adjustRightInd w:val="0"/>
        <w:spacing w:after="0"/>
        <w:rPr>
          <w:rFonts w:ascii="Calibri" w:hAnsi="Calibri" w:cs="Calibri"/>
          <w:sz w:val="24"/>
          <w:szCs w:val="24"/>
        </w:rPr>
      </w:pPr>
      <w:r w:rsidRPr="006E72AF">
        <w:rPr>
          <w:rFonts w:ascii="Calibri" w:hAnsi="Calibri" w:cs="Calibri"/>
          <w:sz w:val="24"/>
          <w:szCs w:val="24"/>
        </w:rPr>
        <w:t xml:space="preserve">Integrated responses to domestic and family violence include perpetrator intervention programs designed to help men who use family and domestic violence to change their behaviour.  These programs are being enhanced to ensure </w:t>
      </w:r>
      <w:r>
        <w:rPr>
          <w:rFonts w:ascii="Calibri" w:hAnsi="Calibri" w:cs="Calibri"/>
          <w:sz w:val="24"/>
          <w:szCs w:val="24"/>
        </w:rPr>
        <w:t xml:space="preserve">that </w:t>
      </w:r>
      <w:r w:rsidRPr="006E72AF">
        <w:rPr>
          <w:rFonts w:ascii="Calibri" w:hAnsi="Calibri" w:cs="Calibri"/>
          <w:sz w:val="24"/>
          <w:szCs w:val="24"/>
        </w:rPr>
        <w:t xml:space="preserve">they meet best practice standards, particularly in relation to ensuring the safety of women and children.  They will also be expanded to enable access through referral by </w:t>
      </w:r>
      <w:r>
        <w:rPr>
          <w:rFonts w:ascii="Calibri" w:hAnsi="Calibri" w:cs="Calibri"/>
          <w:sz w:val="24"/>
          <w:szCs w:val="24"/>
        </w:rPr>
        <w:t>C</w:t>
      </w:r>
      <w:r w:rsidRPr="006E72AF">
        <w:rPr>
          <w:rFonts w:ascii="Calibri" w:hAnsi="Calibri" w:cs="Calibri"/>
          <w:sz w:val="24"/>
          <w:szCs w:val="24"/>
        </w:rPr>
        <w:t>orrections, courts, and other agencies</w:t>
      </w:r>
      <w:r>
        <w:rPr>
          <w:rFonts w:ascii="Calibri" w:hAnsi="Calibri" w:cs="Calibri"/>
          <w:sz w:val="24"/>
          <w:szCs w:val="24"/>
        </w:rPr>
        <w:t>,</w:t>
      </w:r>
      <w:r w:rsidRPr="006E72AF">
        <w:rPr>
          <w:rFonts w:ascii="Calibri" w:hAnsi="Calibri" w:cs="Calibri"/>
          <w:sz w:val="24"/>
          <w:szCs w:val="24"/>
        </w:rPr>
        <w:t xml:space="preserve"> including police or via self-referral.</w:t>
      </w:r>
    </w:p>
    <w:p w:rsidR="00E50B2C" w:rsidRPr="006E72AF"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6E72AF">
        <w:rPr>
          <w:rFonts w:ascii="Calibri" w:hAnsi="Calibri" w:cs="Calibri"/>
          <w:sz w:val="24"/>
          <w:szCs w:val="24"/>
        </w:rPr>
        <w:t>Funding was provided in 2010</w:t>
      </w:r>
      <w:r>
        <w:rPr>
          <w:rFonts w:ascii="Calibri" w:hAnsi="Calibri" w:cs="Calibri"/>
          <w:sz w:val="24"/>
          <w:szCs w:val="24"/>
        </w:rPr>
        <w:t>–</w:t>
      </w:r>
      <w:r w:rsidRPr="006E72AF">
        <w:rPr>
          <w:rFonts w:ascii="Calibri" w:hAnsi="Calibri" w:cs="Calibri"/>
          <w:sz w:val="24"/>
          <w:szCs w:val="24"/>
        </w:rPr>
        <w:t>2012 and 2012</w:t>
      </w:r>
      <w:r>
        <w:rPr>
          <w:rFonts w:ascii="Calibri" w:hAnsi="Calibri" w:cs="Calibri"/>
          <w:sz w:val="24"/>
          <w:szCs w:val="24"/>
        </w:rPr>
        <w:t>–</w:t>
      </w:r>
      <w:r w:rsidRPr="006E72AF">
        <w:rPr>
          <w:rFonts w:ascii="Calibri" w:hAnsi="Calibri" w:cs="Calibri"/>
          <w:sz w:val="24"/>
          <w:szCs w:val="24"/>
        </w:rPr>
        <w:t>2013 to run a course in Darwin and Alice Springs, to assist men who have perpetrated abuse in their intimate relationships.  The voluntary course encourages participants to engage in experiential workshops to explore and develop non-violent alternatives to conflict resolution and to develop respectful relationships.  Course facilitators also work with the partners and children of participants, to discuss any safety concerns and to provide counselling.</w:t>
      </w:r>
    </w:p>
    <w:p w:rsidR="00E50B2C" w:rsidRPr="00F47A49" w:rsidRDefault="00E50B2C" w:rsidP="00E50B2C">
      <w:pPr>
        <w:spacing w:after="0"/>
        <w:rPr>
          <w:rFonts w:ascii="Calibri" w:hAnsi="Calibri" w:cs="Calibri"/>
          <w:sz w:val="20"/>
          <w:szCs w:val="20"/>
        </w:rPr>
      </w:pPr>
    </w:p>
    <w:p w:rsidR="00E50B2C" w:rsidRPr="006E72AF" w:rsidRDefault="00E50B2C" w:rsidP="00E50B2C">
      <w:pPr>
        <w:spacing w:after="0"/>
        <w:rPr>
          <w:rFonts w:ascii="Calibri" w:hAnsi="Calibri" w:cs="Calibri"/>
          <w:sz w:val="24"/>
          <w:szCs w:val="24"/>
        </w:rPr>
      </w:pPr>
      <w:r w:rsidRPr="006E72AF">
        <w:rPr>
          <w:rFonts w:ascii="Calibri" w:hAnsi="Calibri" w:cs="Calibri"/>
          <w:sz w:val="24"/>
          <w:szCs w:val="24"/>
        </w:rPr>
        <w:t xml:space="preserve">The </w:t>
      </w:r>
      <w:r w:rsidRPr="00F67207">
        <w:rPr>
          <w:rFonts w:ascii="Calibri" w:hAnsi="Calibri" w:cs="Calibri"/>
          <w:i/>
          <w:sz w:val="24"/>
          <w:szCs w:val="24"/>
        </w:rPr>
        <w:t>Indigenous Family Violence Offenders Program</w:t>
      </w:r>
      <w:r w:rsidRPr="006E72AF">
        <w:rPr>
          <w:rFonts w:ascii="Calibri" w:hAnsi="Calibri" w:cs="Calibri"/>
          <w:sz w:val="24"/>
          <w:szCs w:val="24"/>
        </w:rPr>
        <w:t xml:space="preserve"> is delivered in all regional and major centres in the Northern Territory with the support of Indigenous co-facilitators.  The program has been expanded since 2011 to include more remote </w:t>
      </w:r>
      <w:r>
        <w:rPr>
          <w:rFonts w:ascii="Calibri" w:hAnsi="Calibri" w:cs="Calibri"/>
          <w:sz w:val="24"/>
          <w:szCs w:val="24"/>
        </w:rPr>
        <w:t>T</w:t>
      </w:r>
      <w:r w:rsidRPr="006E72AF">
        <w:rPr>
          <w:rFonts w:ascii="Calibri" w:hAnsi="Calibri" w:cs="Calibri"/>
          <w:sz w:val="24"/>
          <w:szCs w:val="24"/>
        </w:rPr>
        <w:t>erritory communities.  This program is also delivered in the South Australia/West</w:t>
      </w:r>
      <w:r>
        <w:rPr>
          <w:rFonts w:ascii="Calibri" w:hAnsi="Calibri" w:cs="Calibri"/>
          <w:sz w:val="24"/>
          <w:szCs w:val="24"/>
        </w:rPr>
        <w:t>ern</w:t>
      </w:r>
      <w:r w:rsidRPr="006E72AF">
        <w:rPr>
          <w:rFonts w:ascii="Calibri" w:hAnsi="Calibri" w:cs="Calibri"/>
          <w:sz w:val="24"/>
          <w:szCs w:val="24"/>
        </w:rPr>
        <w:t xml:space="preserve"> Australia/Northern Territory Border region.  Participants are referred from court and N</w:t>
      </w:r>
      <w:r>
        <w:rPr>
          <w:rFonts w:ascii="Calibri" w:hAnsi="Calibri" w:cs="Calibri"/>
          <w:sz w:val="24"/>
          <w:szCs w:val="24"/>
        </w:rPr>
        <w:t xml:space="preserve">orthern </w:t>
      </w:r>
      <w:r w:rsidRPr="006E72AF">
        <w:rPr>
          <w:rFonts w:ascii="Calibri" w:hAnsi="Calibri" w:cs="Calibri"/>
          <w:sz w:val="24"/>
          <w:szCs w:val="24"/>
        </w:rPr>
        <w:t>T</w:t>
      </w:r>
      <w:r>
        <w:rPr>
          <w:rFonts w:ascii="Calibri" w:hAnsi="Calibri" w:cs="Calibri"/>
          <w:sz w:val="24"/>
          <w:szCs w:val="24"/>
        </w:rPr>
        <w:t>erritory</w:t>
      </w:r>
      <w:r w:rsidRPr="006E72AF">
        <w:rPr>
          <w:rFonts w:ascii="Calibri" w:hAnsi="Calibri" w:cs="Calibri"/>
          <w:sz w:val="24"/>
          <w:szCs w:val="24"/>
        </w:rPr>
        <w:t xml:space="preserve"> Corrections as well as </w:t>
      </w:r>
      <w:r>
        <w:rPr>
          <w:rFonts w:ascii="Calibri" w:hAnsi="Calibri" w:cs="Calibri"/>
          <w:sz w:val="24"/>
          <w:szCs w:val="24"/>
        </w:rPr>
        <w:t xml:space="preserve">being </w:t>
      </w:r>
      <w:r w:rsidRPr="006E72AF">
        <w:rPr>
          <w:rFonts w:ascii="Calibri" w:hAnsi="Calibri" w:cs="Calibri"/>
          <w:sz w:val="24"/>
          <w:szCs w:val="24"/>
        </w:rPr>
        <w:t>voluntary referrals.</w:t>
      </w:r>
    </w:p>
    <w:p w:rsidR="00E50B2C" w:rsidRPr="006E72AF" w:rsidRDefault="00E50B2C" w:rsidP="00E50B2C">
      <w:pPr>
        <w:spacing w:after="0"/>
        <w:rPr>
          <w:rFonts w:ascii="Calibri" w:hAnsi="Calibri" w:cs="Calibri"/>
          <w:sz w:val="20"/>
          <w:szCs w:val="20"/>
        </w:rPr>
      </w:pPr>
    </w:p>
    <w:p w:rsidR="00E50B2C" w:rsidRPr="006E72AF" w:rsidRDefault="00E50B2C" w:rsidP="00E50B2C">
      <w:pPr>
        <w:autoSpaceDE w:val="0"/>
        <w:autoSpaceDN w:val="0"/>
        <w:adjustRightInd w:val="0"/>
        <w:spacing w:after="0"/>
        <w:rPr>
          <w:rFonts w:ascii="Calibri" w:hAnsi="Calibri" w:cs="Calibri"/>
          <w:sz w:val="24"/>
          <w:szCs w:val="24"/>
        </w:rPr>
      </w:pPr>
      <w:r>
        <w:rPr>
          <w:rFonts w:ascii="Calibri" w:hAnsi="Calibri" w:cs="Calibri"/>
          <w:sz w:val="24"/>
          <w:szCs w:val="24"/>
        </w:rPr>
        <w:t xml:space="preserve">The </w:t>
      </w:r>
      <w:r w:rsidRPr="00626B74">
        <w:rPr>
          <w:rFonts w:ascii="Calibri" w:hAnsi="Calibri" w:cs="Calibri"/>
          <w:i/>
          <w:sz w:val="24"/>
          <w:szCs w:val="24"/>
        </w:rPr>
        <w:t>Stop the Hurting, Start the Healing</w:t>
      </w:r>
      <w:r>
        <w:rPr>
          <w:rFonts w:ascii="Calibri" w:hAnsi="Calibri" w:cs="Calibri"/>
          <w:sz w:val="24"/>
          <w:szCs w:val="24"/>
        </w:rPr>
        <w:t xml:space="preserve"> community education c</w:t>
      </w:r>
      <w:r w:rsidRPr="006E72AF">
        <w:rPr>
          <w:rFonts w:ascii="Calibri" w:hAnsi="Calibri" w:cs="Calibri"/>
          <w:sz w:val="24"/>
          <w:szCs w:val="24"/>
        </w:rPr>
        <w:t>ampaign ran from April to September 2011, to encourage men using violence in their relationships to change their behaviour and to engage in help-seeking processes. The campaign was designed using research conducted with men self-identifying as using violence in their domestic and family relationships.  The campaign utilised television, radio and cinema advertising, and newspaper advertorials</w:t>
      </w:r>
      <w:r>
        <w:rPr>
          <w:rFonts w:ascii="Calibri" w:hAnsi="Calibri" w:cs="Calibri"/>
          <w:sz w:val="24"/>
          <w:szCs w:val="24"/>
        </w:rPr>
        <w:t>,</w:t>
      </w:r>
      <w:r w:rsidRPr="006E72AF">
        <w:rPr>
          <w:rFonts w:ascii="Calibri" w:hAnsi="Calibri" w:cs="Calibri"/>
          <w:sz w:val="24"/>
          <w:szCs w:val="24"/>
        </w:rPr>
        <w:t xml:space="preserve"> in urban and remote and regional areas.  Elements of the campaign </w:t>
      </w:r>
      <w:r w:rsidRPr="006E72AF">
        <w:rPr>
          <w:rFonts w:ascii="Calibri" w:hAnsi="Calibri" w:cs="Calibri"/>
          <w:sz w:val="24"/>
          <w:szCs w:val="24"/>
        </w:rPr>
        <w:lastRenderedPageBreak/>
        <w:t>also featured translations into languages other than English</w:t>
      </w:r>
      <w:r>
        <w:rPr>
          <w:rFonts w:ascii="Calibri" w:hAnsi="Calibri" w:cs="Calibri"/>
          <w:sz w:val="24"/>
          <w:szCs w:val="24"/>
        </w:rPr>
        <w:t>,</w:t>
      </w:r>
      <w:r w:rsidRPr="006E72AF">
        <w:rPr>
          <w:rFonts w:ascii="Calibri" w:hAnsi="Calibri" w:cs="Calibri"/>
          <w:sz w:val="24"/>
          <w:szCs w:val="24"/>
        </w:rPr>
        <w:t xml:space="preserve"> including a number of Aboriginal languages.  A dedicated campaign </w:t>
      </w:r>
      <w:r>
        <w:rPr>
          <w:rFonts w:ascii="Calibri" w:hAnsi="Calibri" w:cs="Calibri"/>
          <w:sz w:val="24"/>
          <w:szCs w:val="24"/>
        </w:rPr>
        <w:t>web</w:t>
      </w:r>
      <w:r w:rsidRPr="006E72AF">
        <w:rPr>
          <w:rFonts w:ascii="Calibri" w:hAnsi="Calibri" w:cs="Calibri"/>
          <w:sz w:val="24"/>
          <w:szCs w:val="24"/>
        </w:rPr>
        <w:t>site was established for the duration of the campaign</w:t>
      </w:r>
      <w:r>
        <w:rPr>
          <w:rFonts w:ascii="Calibri" w:hAnsi="Calibri" w:cs="Calibri"/>
          <w:sz w:val="24"/>
          <w:szCs w:val="24"/>
        </w:rPr>
        <w:t>,</w:t>
      </w:r>
      <w:r w:rsidRPr="006E72AF">
        <w:rPr>
          <w:rFonts w:ascii="Calibri" w:hAnsi="Calibri" w:cs="Calibri"/>
          <w:sz w:val="24"/>
          <w:szCs w:val="24"/>
        </w:rPr>
        <w:t xml:space="preserve"> providing information and resources for men who used violence in their dome</w:t>
      </w:r>
      <w:r>
        <w:rPr>
          <w:rFonts w:ascii="Calibri" w:hAnsi="Calibri" w:cs="Calibri"/>
          <w:sz w:val="24"/>
          <w:szCs w:val="24"/>
        </w:rPr>
        <w:t xml:space="preserve">stic and family relationships. </w:t>
      </w:r>
    </w:p>
    <w:p w:rsidR="00E50B2C" w:rsidRPr="00626B74" w:rsidRDefault="00E50B2C" w:rsidP="00E50B2C">
      <w:pPr>
        <w:autoSpaceDE w:val="0"/>
        <w:autoSpaceDN w:val="0"/>
        <w:adjustRightInd w:val="0"/>
        <w:spacing w:after="0"/>
        <w:rPr>
          <w:rFonts w:ascii="Calibri" w:hAnsi="Calibri" w:cs="Calibri"/>
          <w:sz w:val="20"/>
          <w:szCs w:val="20"/>
        </w:rPr>
      </w:pPr>
    </w:p>
    <w:p w:rsidR="00E50B2C" w:rsidRPr="00626B74" w:rsidRDefault="00E50B2C" w:rsidP="00E50B2C">
      <w:pPr>
        <w:autoSpaceDE w:val="0"/>
        <w:autoSpaceDN w:val="0"/>
        <w:adjustRightInd w:val="0"/>
        <w:spacing w:after="0"/>
        <w:rPr>
          <w:rFonts w:ascii="Calibri" w:hAnsi="Calibri" w:cs="Calibri"/>
          <w:sz w:val="24"/>
          <w:szCs w:val="24"/>
        </w:rPr>
      </w:pPr>
      <w:r w:rsidRPr="006E72AF">
        <w:rPr>
          <w:rFonts w:ascii="Calibri" w:hAnsi="Calibri" w:cs="Calibri"/>
          <w:sz w:val="24"/>
          <w:szCs w:val="24"/>
        </w:rPr>
        <w:t>Partnership strategies have been created with service providers to deliver targeted interventions with high</w:t>
      </w:r>
      <w:r>
        <w:rPr>
          <w:rFonts w:ascii="Calibri" w:hAnsi="Calibri" w:cs="Calibri"/>
          <w:sz w:val="24"/>
          <w:szCs w:val="24"/>
        </w:rPr>
        <w:t>-</w:t>
      </w:r>
      <w:r w:rsidRPr="006E72AF">
        <w:rPr>
          <w:rFonts w:ascii="Calibri" w:hAnsi="Calibri" w:cs="Calibri"/>
          <w:sz w:val="24"/>
          <w:szCs w:val="24"/>
        </w:rPr>
        <w:t xml:space="preserve">risk recidivist offenders. One of these partnership strategies is the </w:t>
      </w:r>
      <w:r w:rsidRPr="00626B74">
        <w:rPr>
          <w:rFonts w:ascii="Calibri" w:hAnsi="Calibri" w:cs="Calibri"/>
          <w:i/>
          <w:sz w:val="24"/>
          <w:szCs w:val="24"/>
        </w:rPr>
        <w:t>Reportable Offender Management Unit</w:t>
      </w:r>
      <w:r w:rsidRPr="006E72AF">
        <w:rPr>
          <w:rFonts w:ascii="Calibri" w:hAnsi="Calibri" w:cs="Calibri"/>
          <w:sz w:val="24"/>
          <w:szCs w:val="24"/>
        </w:rPr>
        <w:t xml:space="preserve"> working with Correctional Service</w:t>
      </w:r>
      <w:r>
        <w:rPr>
          <w:rFonts w:ascii="Calibri" w:hAnsi="Calibri" w:cs="Calibri"/>
          <w:sz w:val="24"/>
          <w:szCs w:val="24"/>
        </w:rPr>
        <w:t>s</w:t>
      </w:r>
      <w:r w:rsidRPr="006E72AF">
        <w:rPr>
          <w:rFonts w:ascii="Calibri" w:hAnsi="Calibri" w:cs="Calibri"/>
          <w:sz w:val="24"/>
          <w:szCs w:val="24"/>
        </w:rPr>
        <w:t xml:space="preserve"> to manage reportable offenders under the </w:t>
      </w:r>
      <w:r w:rsidRPr="00626B74">
        <w:rPr>
          <w:rFonts w:ascii="Calibri" w:hAnsi="Calibri" w:cs="Calibri"/>
          <w:i/>
          <w:sz w:val="24"/>
          <w:szCs w:val="24"/>
        </w:rPr>
        <w:t>Child Protection (Offender Reporting and Registration) Act 2004</w:t>
      </w:r>
      <w:r w:rsidRPr="00626B74">
        <w:rPr>
          <w:rFonts w:ascii="Calibri" w:hAnsi="Calibri" w:cs="Calibri"/>
          <w:sz w:val="24"/>
          <w:szCs w:val="24"/>
        </w:rPr>
        <w:t>.</w:t>
      </w:r>
    </w:p>
    <w:p w:rsidR="00E50B2C" w:rsidRDefault="00E50B2C" w:rsidP="00E50B2C">
      <w:pPr>
        <w:spacing w:after="0" w:line="240" w:lineRule="auto"/>
        <w:rPr>
          <w:rFonts w:ascii="Calibri" w:hAnsi="Calibri" w:cs="Calibri"/>
          <w:sz w:val="20"/>
          <w:szCs w:val="20"/>
        </w:rPr>
      </w:pPr>
    </w:p>
    <w:p w:rsidR="00E50B2C" w:rsidRPr="006E72AF" w:rsidRDefault="00E50B2C" w:rsidP="00E50B2C">
      <w:pPr>
        <w:spacing w:after="0" w:line="240" w:lineRule="auto"/>
        <w:rPr>
          <w:rFonts w:ascii="Calibri" w:hAnsi="Calibri" w:cs="Calibri"/>
          <w:sz w:val="20"/>
          <w:szCs w:val="20"/>
        </w:rPr>
      </w:pPr>
    </w:p>
    <w:p w:rsidR="00E50B2C" w:rsidRPr="006E72AF" w:rsidRDefault="00E50B2C" w:rsidP="00E50B2C">
      <w:pPr>
        <w:pStyle w:val="Style4"/>
      </w:pPr>
      <w:r w:rsidRPr="006E72AF">
        <w:t>Strategy 6.3: Intervene early to prevent violence</w:t>
      </w:r>
    </w:p>
    <w:p w:rsidR="00E50B2C" w:rsidRPr="00626B74" w:rsidRDefault="00E50B2C" w:rsidP="00E50B2C">
      <w:pPr>
        <w:spacing w:after="0"/>
        <w:rPr>
          <w:rFonts w:ascii="Calibri" w:hAnsi="Calibri" w:cs="Calibri"/>
          <w:sz w:val="20"/>
          <w:szCs w:val="20"/>
        </w:rPr>
      </w:pPr>
    </w:p>
    <w:p w:rsidR="00E50B2C" w:rsidRPr="006E72AF" w:rsidRDefault="00E50B2C" w:rsidP="00E50B2C">
      <w:pPr>
        <w:spacing w:after="0"/>
        <w:rPr>
          <w:rFonts w:ascii="Calibri" w:hAnsi="Calibri" w:cs="Calibri"/>
          <w:sz w:val="24"/>
          <w:szCs w:val="24"/>
        </w:rPr>
      </w:pPr>
      <w:r w:rsidRPr="006E72AF">
        <w:rPr>
          <w:rFonts w:ascii="Calibri" w:hAnsi="Calibri" w:cs="Calibri"/>
          <w:sz w:val="24"/>
          <w:szCs w:val="24"/>
        </w:rPr>
        <w:t>Some men are more likely than others to act violently towards women</w:t>
      </w:r>
      <w:r>
        <w:rPr>
          <w:rFonts w:ascii="Calibri" w:hAnsi="Calibri" w:cs="Calibri"/>
          <w:sz w:val="24"/>
          <w:szCs w:val="24"/>
        </w:rPr>
        <w:t>,</w:t>
      </w:r>
      <w:r w:rsidRPr="006E72AF">
        <w:rPr>
          <w:rFonts w:ascii="Calibri" w:hAnsi="Calibri" w:cs="Calibri"/>
          <w:sz w:val="24"/>
          <w:szCs w:val="24"/>
        </w:rPr>
        <w:t xml:space="preserve"> due to health, behavioural or other complex risk factors.  This strategy seeks to support them</w:t>
      </w:r>
      <w:r>
        <w:rPr>
          <w:rFonts w:ascii="Calibri" w:hAnsi="Calibri" w:cs="Calibri"/>
          <w:sz w:val="24"/>
          <w:szCs w:val="24"/>
        </w:rPr>
        <w:t>,</w:t>
      </w:r>
      <w:r w:rsidRPr="006E72AF">
        <w:rPr>
          <w:rFonts w:ascii="Calibri" w:hAnsi="Calibri" w:cs="Calibri"/>
          <w:sz w:val="24"/>
          <w:szCs w:val="24"/>
        </w:rPr>
        <w:t xml:space="preserve"> as children and young teenagers</w:t>
      </w:r>
      <w:r>
        <w:rPr>
          <w:rFonts w:ascii="Calibri" w:hAnsi="Calibri" w:cs="Calibri"/>
          <w:sz w:val="24"/>
          <w:szCs w:val="24"/>
        </w:rPr>
        <w:t>,</w:t>
      </w:r>
      <w:r w:rsidRPr="006E72AF">
        <w:rPr>
          <w:rFonts w:ascii="Calibri" w:hAnsi="Calibri" w:cs="Calibri"/>
          <w:sz w:val="24"/>
          <w:szCs w:val="24"/>
        </w:rPr>
        <w:t xml:space="preserve"> to develop appropriate behaviours and be protected from the damaging effects of exposure to violence.</w:t>
      </w:r>
    </w:p>
    <w:p w:rsidR="00E50B2C" w:rsidRPr="00626B74"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6E72AF">
        <w:rPr>
          <w:rFonts w:ascii="Calibri" w:hAnsi="Calibri" w:cs="Calibri"/>
          <w:sz w:val="24"/>
          <w:szCs w:val="24"/>
        </w:rPr>
        <w:t xml:space="preserve">This strategy’s </w:t>
      </w:r>
      <w:r w:rsidRPr="006E72AF">
        <w:rPr>
          <w:rFonts w:ascii="Calibri" w:hAnsi="Calibri" w:cs="Calibri"/>
          <w:b/>
          <w:sz w:val="24"/>
          <w:szCs w:val="24"/>
        </w:rPr>
        <w:t>Immediate National Initiatives</w:t>
      </w:r>
      <w:r w:rsidRPr="006E72AF">
        <w:rPr>
          <w:rFonts w:ascii="Calibri" w:hAnsi="Calibri" w:cs="Calibri"/>
          <w:sz w:val="24"/>
          <w:szCs w:val="24"/>
        </w:rPr>
        <w:t xml:space="preserve"> were discussed in </w:t>
      </w:r>
      <w:r w:rsidRPr="003F438E">
        <w:rPr>
          <w:rFonts w:ascii="Calibri" w:hAnsi="Calibri" w:cs="Calibri"/>
          <w:b/>
          <w:sz w:val="24"/>
          <w:szCs w:val="24"/>
        </w:rPr>
        <w:t>Chapter 3</w:t>
      </w:r>
      <w:r w:rsidRPr="006E72AF">
        <w:rPr>
          <w:rFonts w:ascii="Calibri" w:hAnsi="Calibri" w:cs="Calibri"/>
          <w:sz w:val="24"/>
          <w:szCs w:val="24"/>
        </w:rPr>
        <w:t>.</w:t>
      </w:r>
    </w:p>
    <w:p w:rsidR="00E50B2C" w:rsidRPr="00F47A49"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6E72AF">
        <w:rPr>
          <w:rFonts w:ascii="Calibri" w:hAnsi="Calibri" w:cs="Calibri"/>
          <w:sz w:val="24"/>
          <w:szCs w:val="24"/>
        </w:rPr>
        <w:t xml:space="preserve">States and territories have undertaken the following </w:t>
      </w:r>
      <w:r w:rsidRPr="006E72AF">
        <w:rPr>
          <w:rFonts w:ascii="Calibri" w:hAnsi="Calibri" w:cs="Calibri"/>
          <w:b/>
          <w:sz w:val="24"/>
          <w:szCs w:val="24"/>
        </w:rPr>
        <w:t>related actions</w:t>
      </w:r>
      <w:r w:rsidRPr="006E72AF">
        <w:rPr>
          <w:rFonts w:ascii="Calibri" w:hAnsi="Calibri" w:cs="Calibri"/>
          <w:sz w:val="24"/>
          <w:szCs w:val="24"/>
        </w:rPr>
        <w:t>:</w:t>
      </w:r>
    </w:p>
    <w:p w:rsidR="00E50B2C" w:rsidRPr="00F47A49" w:rsidRDefault="00E50B2C" w:rsidP="00E50B2C">
      <w:pPr>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Australian Capital Territory</w:t>
      </w:r>
    </w:p>
    <w:p w:rsidR="00E50B2C" w:rsidRPr="006E72AF" w:rsidRDefault="00E50B2C" w:rsidP="00E50B2C">
      <w:pPr>
        <w:spacing w:after="0"/>
        <w:rPr>
          <w:rFonts w:ascii="Calibri" w:hAnsi="Calibri" w:cs="Calibri"/>
          <w:sz w:val="24"/>
          <w:szCs w:val="24"/>
        </w:rPr>
      </w:pPr>
      <w:r w:rsidRPr="006E72AF">
        <w:rPr>
          <w:rFonts w:ascii="Calibri" w:hAnsi="Calibri" w:cs="Calibri"/>
          <w:sz w:val="24"/>
          <w:szCs w:val="24"/>
        </w:rPr>
        <w:t>The A</w:t>
      </w:r>
      <w:r>
        <w:rPr>
          <w:rFonts w:ascii="Calibri" w:hAnsi="Calibri" w:cs="Calibri"/>
          <w:sz w:val="24"/>
          <w:szCs w:val="24"/>
        </w:rPr>
        <w:t xml:space="preserve">ustralian </w:t>
      </w:r>
      <w:r w:rsidRPr="006E72AF">
        <w:rPr>
          <w:rFonts w:ascii="Calibri" w:hAnsi="Calibri" w:cs="Calibri"/>
          <w:sz w:val="24"/>
          <w:szCs w:val="24"/>
        </w:rPr>
        <w:t>C</w:t>
      </w:r>
      <w:r>
        <w:rPr>
          <w:rFonts w:ascii="Calibri" w:hAnsi="Calibri" w:cs="Calibri"/>
          <w:sz w:val="24"/>
          <w:szCs w:val="24"/>
        </w:rPr>
        <w:t xml:space="preserve">apital </w:t>
      </w:r>
      <w:r w:rsidRPr="006E72AF">
        <w:rPr>
          <w:rFonts w:ascii="Calibri" w:hAnsi="Calibri" w:cs="Calibri"/>
          <w:sz w:val="24"/>
          <w:szCs w:val="24"/>
        </w:rPr>
        <w:t>T</w:t>
      </w:r>
      <w:r>
        <w:rPr>
          <w:rFonts w:ascii="Calibri" w:hAnsi="Calibri" w:cs="Calibri"/>
          <w:sz w:val="24"/>
          <w:szCs w:val="24"/>
        </w:rPr>
        <w:t>erritory</w:t>
      </w:r>
      <w:r w:rsidRPr="006E72AF">
        <w:rPr>
          <w:rFonts w:ascii="Calibri" w:hAnsi="Calibri" w:cs="Calibri"/>
          <w:sz w:val="24"/>
          <w:szCs w:val="24"/>
        </w:rPr>
        <w:t xml:space="preserve"> Government provided new funding for a specialist intensive supported accommodation, case management and counselling intervention program for men who use violence against women and children.  The program works with other support services to assist program participants to achieve long-term b</w:t>
      </w:r>
      <w:r>
        <w:rPr>
          <w:rFonts w:ascii="Calibri" w:hAnsi="Calibri" w:cs="Calibri"/>
          <w:sz w:val="24"/>
          <w:szCs w:val="24"/>
        </w:rPr>
        <w:t xml:space="preserve">ehavioural change and reduce </w:t>
      </w:r>
      <w:r>
        <w:rPr>
          <w:rFonts w:ascii="Calibri" w:hAnsi="Calibri" w:cs="Calibri"/>
          <w:sz w:val="24"/>
          <w:szCs w:val="24"/>
        </w:rPr>
        <w:br/>
        <w:t>re-</w:t>
      </w:r>
      <w:r w:rsidRPr="006E72AF">
        <w:rPr>
          <w:rFonts w:ascii="Calibri" w:hAnsi="Calibri" w:cs="Calibri"/>
          <w:sz w:val="24"/>
          <w:szCs w:val="24"/>
        </w:rPr>
        <w:t xml:space="preserve">offending. </w:t>
      </w:r>
    </w:p>
    <w:p w:rsidR="00E50B2C" w:rsidRPr="006E72AF" w:rsidRDefault="00E50B2C" w:rsidP="00E50B2C">
      <w:pPr>
        <w:spacing w:after="0" w:line="240" w:lineRule="auto"/>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Tasmania</w:t>
      </w:r>
    </w:p>
    <w:p w:rsidR="00E50B2C" w:rsidRPr="006E72AF" w:rsidRDefault="00E50B2C" w:rsidP="00E50B2C">
      <w:pPr>
        <w:spacing w:after="0"/>
        <w:rPr>
          <w:rFonts w:ascii="Calibri" w:hAnsi="Calibri" w:cs="Calibri"/>
          <w:sz w:val="24"/>
          <w:szCs w:val="24"/>
        </w:rPr>
      </w:pPr>
      <w:r w:rsidRPr="006E72AF">
        <w:rPr>
          <w:rFonts w:ascii="Calibri" w:hAnsi="Calibri" w:cs="Calibri"/>
          <w:sz w:val="24"/>
          <w:szCs w:val="24"/>
        </w:rPr>
        <w:t xml:space="preserve">Tasmania’s </w:t>
      </w:r>
      <w:r w:rsidRPr="00626B74">
        <w:rPr>
          <w:rFonts w:ascii="Calibri" w:hAnsi="Calibri" w:cs="Calibri"/>
          <w:i/>
          <w:sz w:val="24"/>
          <w:szCs w:val="24"/>
        </w:rPr>
        <w:t>Interagency Support Team</w:t>
      </w:r>
      <w:r w:rsidRPr="006E72AF">
        <w:rPr>
          <w:rFonts w:ascii="Calibri" w:hAnsi="Calibri" w:cs="Calibri"/>
          <w:sz w:val="24"/>
          <w:szCs w:val="24"/>
        </w:rPr>
        <w:t xml:space="preserve"> Program is a collaborative</w:t>
      </w:r>
      <w:r>
        <w:rPr>
          <w:rFonts w:ascii="Calibri" w:hAnsi="Calibri" w:cs="Calibri"/>
          <w:sz w:val="24"/>
          <w:szCs w:val="24"/>
        </w:rPr>
        <w:t>,</w:t>
      </w:r>
      <w:r w:rsidRPr="006E72AF">
        <w:rPr>
          <w:rFonts w:ascii="Calibri" w:hAnsi="Calibri" w:cs="Calibri"/>
          <w:sz w:val="24"/>
          <w:szCs w:val="24"/>
        </w:rPr>
        <w:t xml:space="preserve"> multi-agency</w:t>
      </w:r>
      <w:r>
        <w:rPr>
          <w:rFonts w:ascii="Calibri" w:hAnsi="Calibri" w:cs="Calibri"/>
          <w:sz w:val="24"/>
          <w:szCs w:val="24"/>
        </w:rPr>
        <w:t>,</w:t>
      </w:r>
      <w:r w:rsidRPr="006E72AF">
        <w:rPr>
          <w:rFonts w:ascii="Calibri" w:hAnsi="Calibri" w:cs="Calibri"/>
          <w:sz w:val="24"/>
          <w:szCs w:val="24"/>
        </w:rPr>
        <w:t xml:space="preserve"> early intervention program that takes a case management approach to young people identified as being at risk of offending.</w:t>
      </w:r>
    </w:p>
    <w:p w:rsidR="00E50B2C" w:rsidRDefault="00E50B2C" w:rsidP="00E50B2C">
      <w:pPr>
        <w:autoSpaceDE w:val="0"/>
        <w:autoSpaceDN w:val="0"/>
        <w:adjustRightInd w:val="0"/>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 xml:space="preserve">Queensland </w:t>
      </w:r>
    </w:p>
    <w:p w:rsidR="00E50B2C" w:rsidRPr="006E72AF" w:rsidRDefault="00E50B2C" w:rsidP="00E50B2C">
      <w:pPr>
        <w:spacing w:after="0"/>
        <w:rPr>
          <w:rFonts w:ascii="Calibri" w:hAnsi="Calibri" w:cs="Calibri"/>
          <w:sz w:val="24"/>
          <w:szCs w:val="24"/>
        </w:rPr>
      </w:pPr>
      <w:r w:rsidRPr="006E72AF">
        <w:rPr>
          <w:rFonts w:ascii="Calibri" w:hAnsi="Calibri" w:cs="Calibri"/>
          <w:sz w:val="24"/>
          <w:szCs w:val="24"/>
        </w:rPr>
        <w:t xml:space="preserve">Queensland Corrective Services continues to deliver programs designed for Aboriginal and Torres Strait Islander offenders. The </w:t>
      </w:r>
      <w:r w:rsidRPr="00626B74">
        <w:rPr>
          <w:rFonts w:ascii="Calibri" w:hAnsi="Calibri" w:cs="Calibri"/>
          <w:i/>
          <w:sz w:val="24"/>
          <w:szCs w:val="24"/>
        </w:rPr>
        <w:t>Ending Family Violence Program</w:t>
      </w:r>
      <w:r w:rsidRPr="006E72AF">
        <w:rPr>
          <w:rFonts w:ascii="Calibri" w:hAnsi="Calibri" w:cs="Calibri"/>
          <w:sz w:val="24"/>
          <w:szCs w:val="24"/>
        </w:rPr>
        <w:t xml:space="preserve"> is available in rural and regional Indigenous communities and addresses violence within Indigenous families by developing culturally appropriate solutions to protect adults and children from the effects of family violence.  The </w:t>
      </w:r>
      <w:r w:rsidRPr="00626B74">
        <w:rPr>
          <w:rFonts w:ascii="Calibri" w:hAnsi="Calibri" w:cs="Calibri"/>
          <w:i/>
          <w:sz w:val="24"/>
          <w:szCs w:val="24"/>
        </w:rPr>
        <w:t>Indigenous Ending Offending Program</w:t>
      </w:r>
      <w:r w:rsidRPr="006E72AF">
        <w:rPr>
          <w:rFonts w:ascii="Calibri" w:hAnsi="Calibri" w:cs="Calibri"/>
          <w:sz w:val="24"/>
          <w:szCs w:val="24"/>
        </w:rPr>
        <w:t xml:space="preserve">, delivered in rural and regional communities, is designed to help offenders address aspects of their </w:t>
      </w:r>
      <w:proofErr w:type="spellStart"/>
      <w:r w:rsidRPr="006E72AF">
        <w:rPr>
          <w:rFonts w:ascii="Calibri" w:hAnsi="Calibri" w:cs="Calibri"/>
          <w:sz w:val="24"/>
          <w:szCs w:val="24"/>
        </w:rPr>
        <w:t>criminogenic</w:t>
      </w:r>
      <w:proofErr w:type="spellEnd"/>
      <w:r w:rsidRPr="006E72AF">
        <w:rPr>
          <w:rFonts w:ascii="Calibri" w:hAnsi="Calibri" w:cs="Calibri"/>
          <w:sz w:val="24"/>
          <w:szCs w:val="24"/>
        </w:rPr>
        <w:t xml:space="preserve"> behaviour </w:t>
      </w:r>
      <w:r w:rsidRPr="006E72AF">
        <w:rPr>
          <w:rFonts w:ascii="Calibri" w:hAnsi="Calibri" w:cs="Calibri"/>
          <w:sz w:val="24"/>
          <w:szCs w:val="24"/>
        </w:rPr>
        <w:lastRenderedPageBreak/>
        <w:t>relating to alcohol abuse.  Both programs are delivered in partnership with the Family Responsibilities Commission, as a part of the Cape York Welfare Reform Program being undertaken in the regional communities of Aurukun, Coen, Hope Vale and Mossman Gorge, as well as all other communities in Far North Queensland.</w:t>
      </w:r>
    </w:p>
    <w:p w:rsidR="00E50B2C" w:rsidRPr="006E72AF" w:rsidRDefault="00E50B2C" w:rsidP="00E50B2C">
      <w:pPr>
        <w:autoSpaceDE w:val="0"/>
        <w:autoSpaceDN w:val="0"/>
        <w:adjustRightInd w:val="0"/>
        <w:spacing w:after="0"/>
        <w:rPr>
          <w:rFonts w:ascii="Calibri" w:hAnsi="Calibri" w:cs="Calibri"/>
          <w:sz w:val="20"/>
          <w:szCs w:val="20"/>
        </w:rPr>
      </w:pPr>
    </w:p>
    <w:p w:rsidR="00E50B2C" w:rsidRPr="00DD0B7B" w:rsidRDefault="00E50B2C" w:rsidP="00E50B2C">
      <w:pPr>
        <w:spacing w:after="120" w:line="240" w:lineRule="auto"/>
        <w:rPr>
          <w:rFonts w:ascii="Calibri" w:hAnsi="Calibri" w:cs="Calibri"/>
          <w:b/>
          <w:sz w:val="24"/>
          <w:szCs w:val="24"/>
        </w:rPr>
      </w:pPr>
      <w:r w:rsidRPr="00DD0B7B">
        <w:rPr>
          <w:rFonts w:ascii="Calibri" w:hAnsi="Calibri" w:cs="Calibri"/>
          <w:b/>
          <w:sz w:val="24"/>
          <w:szCs w:val="24"/>
        </w:rPr>
        <w:t>Victoria</w:t>
      </w:r>
    </w:p>
    <w:p w:rsidR="00E50B2C" w:rsidRPr="00BA7D1F" w:rsidRDefault="00E50B2C" w:rsidP="00E50B2C">
      <w:pPr>
        <w:spacing w:after="0"/>
        <w:rPr>
          <w:rFonts w:ascii="Calibri" w:hAnsi="Calibri" w:cs="Calibri"/>
          <w:sz w:val="24"/>
          <w:szCs w:val="24"/>
        </w:rPr>
      </w:pPr>
      <w:r w:rsidRPr="00BA7D1F">
        <w:rPr>
          <w:rFonts w:ascii="Calibri" w:hAnsi="Calibri" w:cs="Calibri"/>
          <w:sz w:val="24"/>
          <w:szCs w:val="24"/>
        </w:rPr>
        <w:t>Research indicates that approximately 30</w:t>
      </w:r>
      <w:r>
        <w:rPr>
          <w:rFonts w:ascii="Calibri" w:hAnsi="Calibri" w:cs="Calibri"/>
          <w:sz w:val="24"/>
          <w:szCs w:val="24"/>
        </w:rPr>
        <w:t>–</w:t>
      </w:r>
      <w:r w:rsidRPr="00BA7D1F">
        <w:rPr>
          <w:rFonts w:ascii="Calibri" w:hAnsi="Calibri" w:cs="Calibri"/>
          <w:sz w:val="24"/>
          <w:szCs w:val="24"/>
        </w:rPr>
        <w:t>60 per cent of childhood sexual assault and sexual abuse is perpetrated by other children and young people.  Early intervention can interrupt such behaviours and prevent them from becoming more entrenched, intrusive and serious.</w:t>
      </w:r>
    </w:p>
    <w:p w:rsidR="00E50B2C" w:rsidRPr="00626B74" w:rsidRDefault="00E50B2C" w:rsidP="00E50B2C">
      <w:pPr>
        <w:spacing w:after="0"/>
        <w:rPr>
          <w:rFonts w:ascii="Calibri" w:hAnsi="Calibri" w:cs="Calibri"/>
          <w:sz w:val="20"/>
          <w:szCs w:val="20"/>
        </w:rPr>
      </w:pPr>
    </w:p>
    <w:p w:rsidR="00E50B2C" w:rsidRPr="00BA7D1F" w:rsidRDefault="00E50B2C" w:rsidP="00E50B2C">
      <w:pPr>
        <w:spacing w:after="0"/>
        <w:rPr>
          <w:rFonts w:ascii="Calibri" w:hAnsi="Calibri" w:cs="Calibri"/>
          <w:sz w:val="24"/>
          <w:szCs w:val="24"/>
        </w:rPr>
      </w:pPr>
      <w:r w:rsidRPr="00BA7D1F">
        <w:rPr>
          <w:rFonts w:ascii="Calibri" w:hAnsi="Calibri" w:cs="Calibri"/>
          <w:sz w:val="24"/>
          <w:szCs w:val="24"/>
        </w:rPr>
        <w:t xml:space="preserve">The </w:t>
      </w:r>
      <w:r w:rsidRPr="00BA7D1F">
        <w:rPr>
          <w:rFonts w:ascii="Calibri" w:hAnsi="Calibri" w:cs="Calibri"/>
          <w:i/>
          <w:sz w:val="24"/>
          <w:szCs w:val="24"/>
        </w:rPr>
        <w:t>Children, Youth and Families Act 2005</w:t>
      </w:r>
      <w:r>
        <w:rPr>
          <w:rFonts w:ascii="Calibri" w:hAnsi="Calibri" w:cs="Calibri"/>
          <w:i/>
          <w:sz w:val="24"/>
          <w:szCs w:val="24"/>
        </w:rPr>
        <w:t xml:space="preserve"> </w:t>
      </w:r>
      <w:r>
        <w:rPr>
          <w:rFonts w:ascii="Calibri" w:hAnsi="Calibri" w:cs="Calibri"/>
          <w:sz w:val="24"/>
          <w:szCs w:val="24"/>
        </w:rPr>
        <w:t xml:space="preserve">(the Act) </w:t>
      </w:r>
      <w:r w:rsidRPr="00BA7D1F">
        <w:rPr>
          <w:rFonts w:ascii="Calibri" w:hAnsi="Calibri" w:cs="Calibri"/>
          <w:sz w:val="24"/>
          <w:szCs w:val="24"/>
        </w:rPr>
        <w:t xml:space="preserve">sought to respond to the issue.  Based on a long consultation process with police, sexual assault services, child protection and the legal fraternity, the best interest principles seek to ensure that the entire service system works collaboratively to respond to children, young people and their families in a way that promotes the safety, rights and development of children and young people.  In accordance with the Act, a child may be placed on a Therapeutic Treatment Order or Therapeutic Treatment Placement Order by the Family Division of the Children’s Court. </w:t>
      </w:r>
    </w:p>
    <w:p w:rsidR="00E50B2C" w:rsidRPr="00626B74" w:rsidRDefault="00E50B2C" w:rsidP="00E50B2C">
      <w:pPr>
        <w:spacing w:after="0"/>
        <w:rPr>
          <w:rFonts w:ascii="Calibri" w:hAnsi="Calibri" w:cs="Calibri"/>
          <w:sz w:val="20"/>
          <w:szCs w:val="20"/>
        </w:rPr>
      </w:pPr>
    </w:p>
    <w:p w:rsidR="00E50B2C" w:rsidRPr="00BA7D1F" w:rsidRDefault="00E50B2C" w:rsidP="00E50B2C">
      <w:pPr>
        <w:spacing w:after="0"/>
        <w:rPr>
          <w:rFonts w:ascii="Calibri" w:hAnsi="Calibri" w:cs="Calibri"/>
          <w:sz w:val="24"/>
          <w:szCs w:val="24"/>
        </w:rPr>
      </w:pPr>
      <w:r w:rsidRPr="00BA7D1F">
        <w:rPr>
          <w:rFonts w:ascii="Calibri" w:hAnsi="Calibri" w:cs="Calibri"/>
          <w:sz w:val="24"/>
          <w:szCs w:val="24"/>
        </w:rPr>
        <w:t>To support the legislation</w:t>
      </w:r>
      <w:r>
        <w:rPr>
          <w:rFonts w:ascii="Calibri" w:hAnsi="Calibri" w:cs="Calibri"/>
          <w:sz w:val="24"/>
          <w:szCs w:val="24"/>
        </w:rPr>
        <w:t>,</w:t>
      </w:r>
      <w:r w:rsidRPr="00BA7D1F">
        <w:rPr>
          <w:rFonts w:ascii="Calibri" w:hAnsi="Calibri" w:cs="Calibri"/>
          <w:sz w:val="24"/>
          <w:szCs w:val="24"/>
        </w:rPr>
        <w:t xml:space="preserve"> a </w:t>
      </w:r>
      <w:proofErr w:type="spellStart"/>
      <w:r>
        <w:rPr>
          <w:rFonts w:ascii="Calibri" w:hAnsi="Calibri" w:cs="Calibri"/>
          <w:sz w:val="24"/>
          <w:szCs w:val="24"/>
        </w:rPr>
        <w:t>state</w:t>
      </w:r>
      <w:r w:rsidRPr="00BA7D1F">
        <w:rPr>
          <w:rFonts w:ascii="Calibri" w:hAnsi="Calibri" w:cs="Calibri"/>
          <w:sz w:val="24"/>
          <w:szCs w:val="24"/>
        </w:rPr>
        <w:t>wide</w:t>
      </w:r>
      <w:proofErr w:type="spellEnd"/>
      <w:r w:rsidRPr="00BA7D1F">
        <w:rPr>
          <w:rFonts w:ascii="Calibri" w:hAnsi="Calibri" w:cs="Calibri"/>
          <w:sz w:val="24"/>
          <w:szCs w:val="24"/>
        </w:rPr>
        <w:t xml:space="preserve"> therapeutic treatment service was established in October 2007 via agencies located throughout </w:t>
      </w:r>
      <w:r>
        <w:rPr>
          <w:rFonts w:ascii="Calibri" w:hAnsi="Calibri" w:cs="Calibri"/>
          <w:sz w:val="24"/>
          <w:szCs w:val="24"/>
        </w:rPr>
        <w:t>Victoria</w:t>
      </w:r>
      <w:r w:rsidRPr="00BA7D1F">
        <w:rPr>
          <w:rFonts w:ascii="Calibri" w:hAnsi="Calibri" w:cs="Calibri"/>
          <w:sz w:val="24"/>
          <w:szCs w:val="24"/>
        </w:rPr>
        <w:t>.  Access to these services may be voluntary or</w:t>
      </w:r>
      <w:r>
        <w:rPr>
          <w:rFonts w:ascii="Calibri" w:hAnsi="Calibri" w:cs="Calibri"/>
          <w:sz w:val="24"/>
          <w:szCs w:val="24"/>
        </w:rPr>
        <w:t>,</w:t>
      </w:r>
      <w:r w:rsidRPr="00BA7D1F">
        <w:rPr>
          <w:rFonts w:ascii="Calibri" w:hAnsi="Calibri" w:cs="Calibri"/>
          <w:sz w:val="24"/>
          <w:szCs w:val="24"/>
        </w:rPr>
        <w:t xml:space="preserve"> where necessary, via one of the orders outlined above to ensure the child’s access to</w:t>
      </w:r>
      <w:r>
        <w:rPr>
          <w:rFonts w:ascii="Calibri" w:hAnsi="Calibri" w:cs="Calibri"/>
          <w:sz w:val="24"/>
          <w:szCs w:val="24"/>
        </w:rPr>
        <w:t>,</w:t>
      </w:r>
      <w:r w:rsidRPr="00BA7D1F">
        <w:rPr>
          <w:rFonts w:ascii="Calibri" w:hAnsi="Calibri" w:cs="Calibri"/>
          <w:sz w:val="24"/>
          <w:szCs w:val="24"/>
        </w:rPr>
        <w:t xml:space="preserve"> and attendance at</w:t>
      </w:r>
      <w:r>
        <w:rPr>
          <w:rFonts w:ascii="Calibri" w:hAnsi="Calibri" w:cs="Calibri"/>
          <w:sz w:val="24"/>
          <w:szCs w:val="24"/>
        </w:rPr>
        <w:t>,</w:t>
      </w:r>
      <w:r w:rsidRPr="00BA7D1F">
        <w:rPr>
          <w:rFonts w:ascii="Calibri" w:hAnsi="Calibri" w:cs="Calibri"/>
          <w:sz w:val="24"/>
          <w:szCs w:val="24"/>
        </w:rPr>
        <w:t xml:space="preserve"> a treatment service.  Approximately 2,000 children and young people and their families have accessed these services since they became available </w:t>
      </w:r>
      <w:r>
        <w:rPr>
          <w:rFonts w:ascii="Calibri" w:hAnsi="Calibri" w:cs="Calibri"/>
          <w:sz w:val="24"/>
          <w:szCs w:val="24"/>
        </w:rPr>
        <w:br/>
      </w:r>
      <w:proofErr w:type="spellStart"/>
      <w:r>
        <w:rPr>
          <w:rFonts w:ascii="Calibri" w:hAnsi="Calibri" w:cs="Calibri"/>
          <w:sz w:val="24"/>
          <w:szCs w:val="24"/>
        </w:rPr>
        <w:t>state</w:t>
      </w:r>
      <w:r w:rsidRPr="00BA7D1F">
        <w:rPr>
          <w:rFonts w:ascii="Calibri" w:hAnsi="Calibri" w:cs="Calibri"/>
          <w:sz w:val="24"/>
          <w:szCs w:val="24"/>
        </w:rPr>
        <w:t>wide</w:t>
      </w:r>
      <w:proofErr w:type="spellEnd"/>
      <w:r w:rsidRPr="00BA7D1F">
        <w:rPr>
          <w:rFonts w:ascii="Calibri" w:hAnsi="Calibri" w:cs="Calibri"/>
          <w:sz w:val="24"/>
          <w:szCs w:val="24"/>
        </w:rPr>
        <w:t>.</w:t>
      </w:r>
    </w:p>
    <w:p w:rsidR="00E50B2C" w:rsidRPr="00626B74" w:rsidRDefault="00E50B2C" w:rsidP="00E50B2C">
      <w:pPr>
        <w:spacing w:after="0"/>
        <w:rPr>
          <w:rFonts w:ascii="Calibri" w:hAnsi="Calibri" w:cs="Calibri"/>
          <w:sz w:val="20"/>
          <w:szCs w:val="20"/>
        </w:rPr>
      </w:pPr>
    </w:p>
    <w:p w:rsidR="00E50B2C" w:rsidRPr="00BA7D1F" w:rsidRDefault="00E50B2C" w:rsidP="00E50B2C">
      <w:pPr>
        <w:spacing w:after="0"/>
        <w:rPr>
          <w:rFonts w:ascii="Calibri" w:hAnsi="Calibri" w:cs="Calibri"/>
          <w:sz w:val="24"/>
          <w:szCs w:val="24"/>
        </w:rPr>
      </w:pPr>
      <w:r w:rsidRPr="00BA7D1F">
        <w:rPr>
          <w:rFonts w:ascii="Calibri" w:hAnsi="Calibri" w:cs="Calibri"/>
          <w:sz w:val="24"/>
          <w:szCs w:val="24"/>
        </w:rPr>
        <w:t xml:space="preserve">In September 2012, the Victorian Government announced funding of $3 million to expand the number of places in court-directed men’s behaviour change programs and to pilot new schemes for teenagers. </w:t>
      </w:r>
    </w:p>
    <w:p w:rsidR="00E50B2C" w:rsidRPr="00F47A49" w:rsidRDefault="00E50B2C" w:rsidP="00E50B2C">
      <w:pPr>
        <w:spacing w:after="120" w:line="240" w:lineRule="auto"/>
        <w:rPr>
          <w:rFonts w:ascii="Calibri" w:hAnsi="Calibri" w:cs="Calibri"/>
          <w:b/>
          <w:sz w:val="20"/>
          <w:szCs w:val="20"/>
        </w:rPr>
      </w:pPr>
    </w:p>
    <w:p w:rsidR="00E50B2C" w:rsidRPr="003E0AC3" w:rsidRDefault="00E50B2C" w:rsidP="00E50B2C">
      <w:pPr>
        <w:spacing w:after="120" w:line="240" w:lineRule="auto"/>
        <w:rPr>
          <w:b/>
          <w:color w:val="7030A0"/>
        </w:rPr>
      </w:pPr>
      <w:r w:rsidRPr="003E0AC3">
        <w:rPr>
          <w:rFonts w:ascii="Calibri" w:hAnsi="Calibri" w:cs="Calibri"/>
          <w:b/>
          <w:sz w:val="24"/>
          <w:szCs w:val="24"/>
        </w:rPr>
        <w:t xml:space="preserve">New South Wales </w:t>
      </w:r>
    </w:p>
    <w:p w:rsidR="00E50B2C" w:rsidRPr="00EC2273" w:rsidRDefault="00E50B2C" w:rsidP="00E50B2C">
      <w:pPr>
        <w:autoSpaceDE w:val="0"/>
        <w:autoSpaceDN w:val="0"/>
        <w:adjustRightInd w:val="0"/>
        <w:spacing w:after="0"/>
        <w:rPr>
          <w:rFonts w:ascii="Calibri" w:hAnsi="Calibri" w:cs="Calibri"/>
          <w:sz w:val="24"/>
          <w:szCs w:val="24"/>
        </w:rPr>
      </w:pPr>
      <w:r w:rsidRPr="00EC2273">
        <w:rPr>
          <w:rFonts w:ascii="Calibri" w:hAnsi="Calibri" w:cs="Calibri"/>
          <w:sz w:val="24"/>
          <w:szCs w:val="24"/>
        </w:rPr>
        <w:t xml:space="preserve">The Domestic and Family Violence </w:t>
      </w:r>
      <w:r>
        <w:rPr>
          <w:rFonts w:ascii="Calibri" w:hAnsi="Calibri" w:cs="Calibri"/>
          <w:sz w:val="24"/>
          <w:szCs w:val="24"/>
        </w:rPr>
        <w:t>Reform Agenda</w:t>
      </w:r>
      <w:r w:rsidRPr="00EC2273">
        <w:rPr>
          <w:rFonts w:ascii="Calibri" w:hAnsi="Calibri" w:cs="Calibri"/>
          <w:sz w:val="24"/>
          <w:szCs w:val="24"/>
        </w:rPr>
        <w:t xml:space="preserve"> emphasises the </w:t>
      </w:r>
      <w:r>
        <w:rPr>
          <w:rFonts w:ascii="Calibri" w:hAnsi="Calibri" w:cs="Calibri"/>
          <w:sz w:val="24"/>
          <w:szCs w:val="24"/>
        </w:rPr>
        <w:t xml:space="preserve">New South Wales </w:t>
      </w:r>
      <w:r w:rsidRPr="00EC2273">
        <w:rPr>
          <w:rFonts w:ascii="Calibri" w:hAnsi="Calibri" w:cs="Calibri"/>
          <w:sz w:val="24"/>
          <w:szCs w:val="24"/>
        </w:rPr>
        <w:t xml:space="preserve">Government’s commitment to holding perpetrators to account, and to promoting men’s behavioural change to reduce and prevent domestic and family violence. One of the funding streams under the new NSW Domestic and Family Violence </w:t>
      </w:r>
      <w:r>
        <w:rPr>
          <w:rFonts w:ascii="Calibri" w:hAnsi="Calibri" w:cs="Calibri"/>
          <w:sz w:val="24"/>
          <w:szCs w:val="24"/>
        </w:rPr>
        <w:t>F</w:t>
      </w:r>
      <w:r w:rsidRPr="00EC2273">
        <w:rPr>
          <w:rFonts w:ascii="Calibri" w:hAnsi="Calibri" w:cs="Calibri"/>
          <w:sz w:val="24"/>
          <w:szCs w:val="24"/>
        </w:rPr>
        <w:t>unding</w:t>
      </w:r>
      <w:r>
        <w:rPr>
          <w:rFonts w:ascii="Calibri" w:hAnsi="Calibri" w:cs="Calibri"/>
          <w:sz w:val="24"/>
          <w:szCs w:val="24"/>
        </w:rPr>
        <w:t xml:space="preserve"> Program</w:t>
      </w:r>
      <w:r w:rsidRPr="00EC2273">
        <w:rPr>
          <w:rFonts w:ascii="Calibri" w:hAnsi="Calibri" w:cs="Calibri"/>
          <w:sz w:val="24"/>
          <w:szCs w:val="24"/>
        </w:rPr>
        <w:t xml:space="preserve"> will invest in supporting men who have inflicted violence or are at risk of inflicting violence to change their behaviour.  The initia</w:t>
      </w:r>
      <w:r>
        <w:rPr>
          <w:rFonts w:ascii="Calibri" w:hAnsi="Calibri" w:cs="Calibri"/>
          <w:sz w:val="24"/>
          <w:szCs w:val="24"/>
        </w:rPr>
        <w:t>l focus is to establish a state-</w:t>
      </w:r>
      <w:r w:rsidRPr="00EC2273">
        <w:rPr>
          <w:rFonts w:ascii="Calibri" w:hAnsi="Calibri" w:cs="Calibri"/>
          <w:sz w:val="24"/>
          <w:szCs w:val="24"/>
        </w:rPr>
        <w:t>wide Men’s Referral Service providing telephone counselling and a central referral service to prevent and minimise the harm of male domestic and family violence by supporting men to change their attitudes and behaviour and use non-violent ways of relating to women and their children. The service will also fill a gap in early intervention by providing a counselling and referral service for men who are at risk of using violence, or who are seeking help to change.</w:t>
      </w:r>
    </w:p>
    <w:p w:rsidR="00E50B2C" w:rsidRDefault="00E50B2C" w:rsidP="00E50B2C">
      <w:pPr>
        <w:rPr>
          <w:color w:val="7030A0"/>
        </w:rPr>
        <w:sectPr w:rsidR="00E50B2C" w:rsidSect="00617F47">
          <w:footerReference w:type="default" r:id="rId45"/>
          <w:pgSz w:w="11906" w:h="16838"/>
          <w:pgMar w:top="1440" w:right="1440" w:bottom="1440" w:left="1440" w:header="708" w:footer="708" w:gutter="0"/>
          <w:pgNumType w:start="61"/>
          <w:cols w:space="708"/>
          <w:docGrid w:linePitch="360"/>
        </w:sectPr>
      </w:pPr>
    </w:p>
    <w:p w:rsidR="00E50B2C" w:rsidRDefault="00E50B2C" w:rsidP="00E50B2C">
      <w:pPr>
        <w:rPr>
          <w:rFonts w:ascii="Segoe Script" w:hAnsi="Segoe Script" w:cs="Calibri"/>
          <w:sz w:val="28"/>
          <w:szCs w:val="28"/>
        </w:rPr>
        <w:sectPr w:rsidR="00E50B2C" w:rsidSect="00617F47">
          <w:footerReference w:type="default" r:id="rId46"/>
          <w:pgSz w:w="11906" w:h="16838"/>
          <w:pgMar w:top="1440" w:right="1440" w:bottom="1440" w:left="1440" w:header="708" w:footer="708" w:gutter="0"/>
          <w:pgNumType w:start="109"/>
          <w:cols w:space="708"/>
          <w:docGrid w:linePitch="360"/>
        </w:sectPr>
      </w:pPr>
      <w:r>
        <w:rPr>
          <w:rFonts w:ascii="Segoe Script" w:hAnsi="Segoe Script" w:cs="Calibri"/>
          <w:noProof/>
          <w:sz w:val="28"/>
          <w:szCs w:val="28"/>
          <w:lang w:eastAsia="en-AU"/>
        </w:rPr>
        <w:lastRenderedPageBreak/>
        <w:drawing>
          <wp:inline distT="0" distB="0" distL="0" distR="0" wp14:anchorId="73025F7F" wp14:editId="3D168B31">
            <wp:extent cx="5524500" cy="8863330"/>
            <wp:effectExtent l="0" t="0" r="0" b="0"/>
            <wp:docPr id="85" name="Picture 85" title="Chapter 5: How will we know if we have reached our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VAW_page125.jpg"/>
                    <pic:cNvPicPr/>
                  </pic:nvPicPr>
                  <pic:blipFill>
                    <a:blip r:embed="rId47">
                      <a:extLst>
                        <a:ext uri="{28A0092B-C50C-407E-A947-70E740481C1C}">
                          <a14:useLocalDpi xmlns:a14="http://schemas.microsoft.com/office/drawing/2010/main" val="0"/>
                        </a:ext>
                      </a:extLst>
                    </a:blip>
                    <a:stretch>
                      <a:fillRect/>
                    </a:stretch>
                  </pic:blipFill>
                  <pic:spPr>
                    <a:xfrm>
                      <a:off x="0" y="0"/>
                      <a:ext cx="5524500" cy="8863330"/>
                    </a:xfrm>
                    <a:prstGeom prst="rect">
                      <a:avLst/>
                    </a:prstGeom>
                  </pic:spPr>
                </pic:pic>
              </a:graphicData>
            </a:graphic>
          </wp:inline>
        </w:drawing>
      </w:r>
    </w:p>
    <w:p w:rsidR="00E50B2C" w:rsidRPr="00BA2931" w:rsidRDefault="00E50B2C" w:rsidP="00E50B2C">
      <w:pPr>
        <w:pStyle w:val="Heading2"/>
        <w:rPr>
          <w:rFonts w:asciiTheme="majorHAnsi" w:hAnsiTheme="majorHAnsi"/>
          <w:sz w:val="28"/>
          <w:szCs w:val="28"/>
        </w:rPr>
      </w:pPr>
      <w:bookmarkStart w:id="33" w:name="_Toc355620023"/>
      <w:r w:rsidRPr="00BA2931">
        <w:rPr>
          <w:rFonts w:asciiTheme="majorHAnsi" w:hAnsiTheme="majorHAnsi"/>
          <w:sz w:val="28"/>
          <w:szCs w:val="28"/>
        </w:rPr>
        <w:lastRenderedPageBreak/>
        <w:t>5.1 Measuring progress</w:t>
      </w:r>
      <w:bookmarkEnd w:id="33"/>
    </w:p>
    <w:p w:rsidR="00E50B2C" w:rsidRDefault="00E50B2C" w:rsidP="00E50B2C">
      <w:pPr>
        <w:spacing w:after="0"/>
        <w:rPr>
          <w:rFonts w:ascii="Calibri" w:hAnsi="Calibri" w:cs="Calibri"/>
          <w:sz w:val="20"/>
          <w:szCs w:val="20"/>
        </w:rPr>
      </w:pPr>
      <w:r>
        <w:rPr>
          <w:rFonts w:ascii="Calibri" w:hAnsi="Calibri" w:cs="Calibri"/>
          <w:sz w:val="24"/>
          <w:szCs w:val="24"/>
        </w:rPr>
        <w:t>M</w:t>
      </w:r>
      <w:r w:rsidRPr="006126A9">
        <w:rPr>
          <w:rFonts w:ascii="Calibri" w:hAnsi="Calibri" w:cs="Calibri"/>
          <w:sz w:val="24"/>
          <w:szCs w:val="24"/>
        </w:rPr>
        <w:t xml:space="preserve">easuring </w:t>
      </w:r>
      <w:r>
        <w:rPr>
          <w:rFonts w:ascii="Calibri" w:hAnsi="Calibri" w:cs="Calibri"/>
          <w:sz w:val="24"/>
          <w:szCs w:val="24"/>
        </w:rPr>
        <w:t xml:space="preserve">the </w:t>
      </w:r>
      <w:r w:rsidRPr="006126A9">
        <w:rPr>
          <w:rFonts w:ascii="Calibri" w:hAnsi="Calibri" w:cs="Calibri"/>
          <w:sz w:val="24"/>
          <w:szCs w:val="24"/>
        </w:rPr>
        <w:t xml:space="preserve">progress </w:t>
      </w:r>
      <w:r>
        <w:rPr>
          <w:rFonts w:ascii="Calibri" w:hAnsi="Calibri" w:cs="Calibri"/>
          <w:sz w:val="24"/>
          <w:szCs w:val="24"/>
        </w:rPr>
        <w:t xml:space="preserve">of the National Plan </w:t>
      </w:r>
      <w:r w:rsidRPr="006126A9">
        <w:rPr>
          <w:rFonts w:ascii="Calibri" w:hAnsi="Calibri" w:cs="Calibri"/>
          <w:sz w:val="24"/>
          <w:szCs w:val="24"/>
        </w:rPr>
        <w:t xml:space="preserve">in a meaningful and valid way </w:t>
      </w:r>
      <w:r>
        <w:rPr>
          <w:rFonts w:ascii="Calibri" w:hAnsi="Calibri" w:cs="Calibri"/>
          <w:sz w:val="24"/>
          <w:szCs w:val="24"/>
        </w:rPr>
        <w:t>is a long-term process</w:t>
      </w:r>
      <w:r w:rsidRPr="006126A9">
        <w:rPr>
          <w:rFonts w:ascii="Calibri" w:hAnsi="Calibri" w:cs="Calibri"/>
          <w:sz w:val="24"/>
          <w:szCs w:val="24"/>
        </w:rPr>
        <w:t>.</w:t>
      </w:r>
      <w:r>
        <w:rPr>
          <w:rFonts w:ascii="Calibri" w:hAnsi="Calibri" w:cs="Calibri"/>
          <w:sz w:val="24"/>
          <w:szCs w:val="24"/>
        </w:rPr>
        <w:t xml:space="preserve">  The National Plan contains longer-term ‘high level indicators of change’ and</w:t>
      </w:r>
      <w:r>
        <w:rPr>
          <w:rFonts w:ascii="Calibri" w:hAnsi="Calibri" w:cs="Calibri"/>
          <w:sz w:val="24"/>
          <w:szCs w:val="24"/>
        </w:rPr>
        <w:br/>
        <w:t xml:space="preserve">shorter-term ‘measures of success.’  Over the short term, progress will be measured by reporting against actions and initiatives.  Over the longer term, initiatives such as the </w:t>
      </w:r>
      <w:r>
        <w:rPr>
          <w:rFonts w:ascii="Calibri" w:hAnsi="Calibri" w:cs="Calibri"/>
          <w:sz w:val="24"/>
          <w:szCs w:val="24"/>
        </w:rPr>
        <w:br/>
        <w:t>four-yearly cycle of the PSS and the NCAS, and the development of the National Data Collection and Reporting Framework, will allow a more nuanced assessment of attitudinal change and shifts in women and children’s experience and reporting of violence.  This data will be included in future reports as it becomes available</w:t>
      </w:r>
      <w:r w:rsidRPr="00AD5732">
        <w:rPr>
          <w:rFonts w:ascii="Calibri" w:hAnsi="Calibri" w:cs="Calibri"/>
          <w:sz w:val="24"/>
          <w:szCs w:val="24"/>
        </w:rPr>
        <w:t>.</w:t>
      </w:r>
    </w:p>
    <w:p w:rsidR="00E50B2C"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sidRPr="00D113ED">
        <w:rPr>
          <w:rFonts w:ascii="Calibri" w:hAnsi="Calibri" w:cs="Calibri"/>
          <w:sz w:val="24"/>
          <w:szCs w:val="24"/>
        </w:rPr>
        <w:t>The high level indicators of change, which will show us whether or not a ‘significant and sustained reduction in violence against women and their children’ is being achieved, are:</w:t>
      </w:r>
    </w:p>
    <w:p w:rsidR="00E50B2C" w:rsidRDefault="00E50B2C" w:rsidP="00E50B2C">
      <w:pPr>
        <w:numPr>
          <w:ilvl w:val="0"/>
          <w:numId w:val="1"/>
        </w:numPr>
        <w:spacing w:after="0"/>
        <w:ind w:left="425" w:hanging="425"/>
        <w:contextualSpacing/>
        <w:jc w:val="both"/>
        <w:rPr>
          <w:rFonts w:ascii="Calibri" w:hAnsi="Calibri" w:cs="Calibri"/>
          <w:sz w:val="24"/>
          <w:szCs w:val="24"/>
        </w:rPr>
      </w:pPr>
      <w:r>
        <w:rPr>
          <w:rFonts w:ascii="Calibri" w:hAnsi="Calibri" w:cs="Calibri"/>
          <w:sz w:val="24"/>
          <w:szCs w:val="24"/>
        </w:rPr>
        <w:t>r</w:t>
      </w:r>
      <w:r w:rsidRPr="008139F2">
        <w:rPr>
          <w:rFonts w:ascii="Calibri" w:hAnsi="Calibri" w:cs="Calibri"/>
          <w:sz w:val="24"/>
          <w:szCs w:val="24"/>
        </w:rPr>
        <w:t>educed prevalence of domestic violence and sexual assault</w:t>
      </w:r>
      <w:r>
        <w:rPr>
          <w:rFonts w:ascii="Calibri" w:hAnsi="Calibri" w:cs="Calibri"/>
          <w:sz w:val="24"/>
          <w:szCs w:val="24"/>
        </w:rPr>
        <w:t>;</w:t>
      </w:r>
    </w:p>
    <w:p w:rsidR="00E50B2C" w:rsidRDefault="00E50B2C" w:rsidP="00E50B2C">
      <w:pPr>
        <w:numPr>
          <w:ilvl w:val="0"/>
          <w:numId w:val="1"/>
        </w:numPr>
        <w:spacing w:after="0"/>
        <w:ind w:left="426" w:hanging="426"/>
        <w:contextualSpacing/>
        <w:jc w:val="both"/>
        <w:rPr>
          <w:rFonts w:ascii="Calibri" w:hAnsi="Calibri" w:cs="Calibri"/>
          <w:sz w:val="24"/>
          <w:szCs w:val="24"/>
        </w:rPr>
      </w:pPr>
      <w:r>
        <w:rPr>
          <w:rFonts w:ascii="Calibri" w:hAnsi="Calibri" w:cs="Calibri"/>
          <w:sz w:val="24"/>
          <w:szCs w:val="24"/>
        </w:rPr>
        <w:t>i</w:t>
      </w:r>
      <w:r w:rsidRPr="008139F2">
        <w:rPr>
          <w:rFonts w:ascii="Calibri" w:hAnsi="Calibri" w:cs="Calibri"/>
          <w:sz w:val="24"/>
          <w:szCs w:val="24"/>
        </w:rPr>
        <w:t>ncreased proportion of women who feel safe in their communities</w:t>
      </w:r>
      <w:r>
        <w:rPr>
          <w:rFonts w:ascii="Calibri" w:hAnsi="Calibri" w:cs="Calibri"/>
          <w:sz w:val="24"/>
          <w:szCs w:val="24"/>
        </w:rPr>
        <w:t>;</w:t>
      </w:r>
    </w:p>
    <w:p w:rsidR="00E50B2C" w:rsidRDefault="00E50B2C" w:rsidP="00E50B2C">
      <w:pPr>
        <w:numPr>
          <w:ilvl w:val="0"/>
          <w:numId w:val="1"/>
        </w:numPr>
        <w:spacing w:after="0"/>
        <w:ind w:left="426" w:hanging="426"/>
        <w:contextualSpacing/>
        <w:jc w:val="both"/>
        <w:rPr>
          <w:rFonts w:ascii="Calibri" w:hAnsi="Calibri" w:cs="Calibri"/>
          <w:sz w:val="24"/>
          <w:szCs w:val="24"/>
        </w:rPr>
      </w:pPr>
      <w:r>
        <w:rPr>
          <w:rFonts w:ascii="Calibri" w:hAnsi="Calibri" w:cs="Calibri"/>
          <w:sz w:val="24"/>
          <w:szCs w:val="24"/>
        </w:rPr>
        <w:t>r</w:t>
      </w:r>
      <w:r w:rsidRPr="008139F2">
        <w:rPr>
          <w:rFonts w:ascii="Calibri" w:hAnsi="Calibri" w:cs="Calibri"/>
          <w:sz w:val="24"/>
          <w:szCs w:val="24"/>
        </w:rPr>
        <w:t>educed deaths related to domestic violence and sexual assault</w:t>
      </w:r>
      <w:r>
        <w:rPr>
          <w:rFonts w:ascii="Calibri" w:hAnsi="Calibri" w:cs="Calibri"/>
          <w:sz w:val="24"/>
          <w:szCs w:val="24"/>
        </w:rPr>
        <w:t>; and</w:t>
      </w:r>
    </w:p>
    <w:p w:rsidR="00E50B2C" w:rsidRDefault="00E50B2C" w:rsidP="00E50B2C">
      <w:pPr>
        <w:numPr>
          <w:ilvl w:val="0"/>
          <w:numId w:val="1"/>
        </w:numPr>
        <w:spacing w:after="0"/>
        <w:ind w:left="426" w:hanging="426"/>
        <w:contextualSpacing/>
        <w:jc w:val="both"/>
        <w:rPr>
          <w:rFonts w:ascii="Calibri" w:hAnsi="Calibri" w:cs="Calibri"/>
          <w:sz w:val="24"/>
          <w:szCs w:val="24"/>
        </w:rPr>
      </w:pPr>
      <w:proofErr w:type="gramStart"/>
      <w:r>
        <w:rPr>
          <w:rFonts w:ascii="Calibri" w:hAnsi="Calibri" w:cs="Calibri"/>
          <w:sz w:val="24"/>
          <w:szCs w:val="24"/>
        </w:rPr>
        <w:t>r</w:t>
      </w:r>
      <w:r w:rsidRPr="008139F2">
        <w:rPr>
          <w:rFonts w:ascii="Calibri" w:hAnsi="Calibri" w:cs="Calibri"/>
          <w:sz w:val="24"/>
          <w:szCs w:val="24"/>
        </w:rPr>
        <w:t>educed</w:t>
      </w:r>
      <w:proofErr w:type="gramEnd"/>
      <w:r w:rsidRPr="008139F2">
        <w:rPr>
          <w:rFonts w:ascii="Calibri" w:hAnsi="Calibri" w:cs="Calibri"/>
          <w:sz w:val="24"/>
          <w:szCs w:val="24"/>
        </w:rPr>
        <w:t xml:space="preserve"> proportion of children exposed to their mother’s or carer’s experience of domestic violence. </w:t>
      </w:r>
    </w:p>
    <w:p w:rsidR="00E50B2C" w:rsidRPr="006126A9"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 xml:space="preserve">As can be seen in the following table, each </w:t>
      </w:r>
      <w:r w:rsidRPr="00C80FB7">
        <w:rPr>
          <w:rFonts w:ascii="Calibri" w:hAnsi="Calibri" w:cs="Calibri"/>
          <w:sz w:val="24"/>
          <w:szCs w:val="24"/>
        </w:rPr>
        <w:t xml:space="preserve">National Outcome </w:t>
      </w:r>
      <w:r>
        <w:rPr>
          <w:rFonts w:ascii="Calibri" w:hAnsi="Calibri" w:cs="Calibri"/>
          <w:sz w:val="24"/>
          <w:szCs w:val="24"/>
        </w:rPr>
        <w:t xml:space="preserve">in the National Plan also includes </w:t>
      </w:r>
      <w:r w:rsidRPr="00C80FB7">
        <w:rPr>
          <w:rFonts w:ascii="Calibri" w:hAnsi="Calibri" w:cs="Calibri"/>
          <w:sz w:val="24"/>
          <w:szCs w:val="24"/>
        </w:rPr>
        <w:t>a</w:t>
      </w:r>
      <w:r>
        <w:rPr>
          <w:rFonts w:ascii="Calibri" w:hAnsi="Calibri" w:cs="Calibri"/>
          <w:sz w:val="24"/>
          <w:szCs w:val="24"/>
        </w:rPr>
        <w:t>t least one ‘</w:t>
      </w:r>
      <w:r w:rsidRPr="00C80FB7">
        <w:rPr>
          <w:rFonts w:ascii="Calibri" w:hAnsi="Calibri" w:cs="Calibri"/>
          <w:sz w:val="24"/>
          <w:szCs w:val="24"/>
        </w:rPr>
        <w:t xml:space="preserve">measure of </w:t>
      </w:r>
      <w:proofErr w:type="gramStart"/>
      <w:r w:rsidRPr="00C80FB7">
        <w:rPr>
          <w:rFonts w:ascii="Calibri" w:hAnsi="Calibri" w:cs="Calibri"/>
          <w:sz w:val="24"/>
          <w:szCs w:val="24"/>
        </w:rPr>
        <w:t>success</w:t>
      </w:r>
      <w:r>
        <w:rPr>
          <w:rFonts w:ascii="Calibri" w:hAnsi="Calibri" w:cs="Calibri"/>
          <w:sz w:val="24"/>
          <w:szCs w:val="24"/>
        </w:rPr>
        <w:t>’</w:t>
      </w:r>
      <w:proofErr w:type="gramEnd"/>
      <w:r>
        <w:rPr>
          <w:rFonts w:ascii="Calibri" w:hAnsi="Calibri" w:cs="Calibri"/>
          <w:sz w:val="24"/>
          <w:szCs w:val="24"/>
        </w:rPr>
        <w:t>.  As data become available, these</w:t>
      </w:r>
      <w:r w:rsidRPr="00C80FB7">
        <w:rPr>
          <w:rFonts w:ascii="Calibri" w:hAnsi="Calibri" w:cs="Calibri"/>
          <w:sz w:val="24"/>
          <w:szCs w:val="24"/>
        </w:rPr>
        <w:t xml:space="preserve"> m</w:t>
      </w:r>
      <w:r>
        <w:rPr>
          <w:rFonts w:ascii="Calibri" w:hAnsi="Calibri" w:cs="Calibri"/>
          <w:sz w:val="24"/>
          <w:szCs w:val="24"/>
        </w:rPr>
        <w:t xml:space="preserve">easures of success will give an early indication of whether the change we are aiming for </w:t>
      </w:r>
      <w:r w:rsidRPr="00C80FB7">
        <w:rPr>
          <w:rFonts w:ascii="Calibri" w:hAnsi="Calibri" w:cs="Calibri"/>
          <w:sz w:val="24"/>
          <w:szCs w:val="24"/>
        </w:rPr>
        <w:t xml:space="preserve">in the </w:t>
      </w:r>
      <w:r>
        <w:rPr>
          <w:rFonts w:ascii="Calibri" w:hAnsi="Calibri" w:cs="Calibri"/>
          <w:sz w:val="24"/>
          <w:szCs w:val="24"/>
        </w:rPr>
        <w:br/>
      </w:r>
      <w:r w:rsidRPr="00C80FB7">
        <w:rPr>
          <w:rFonts w:ascii="Calibri" w:hAnsi="Calibri" w:cs="Calibri"/>
          <w:sz w:val="24"/>
          <w:szCs w:val="24"/>
        </w:rPr>
        <w:t>high</w:t>
      </w:r>
      <w:r>
        <w:rPr>
          <w:rFonts w:ascii="Calibri" w:hAnsi="Calibri" w:cs="Calibri"/>
          <w:sz w:val="24"/>
          <w:szCs w:val="24"/>
        </w:rPr>
        <w:t xml:space="preserve"> </w:t>
      </w:r>
      <w:r w:rsidRPr="00C80FB7">
        <w:rPr>
          <w:rFonts w:ascii="Calibri" w:hAnsi="Calibri" w:cs="Calibri"/>
          <w:sz w:val="24"/>
          <w:szCs w:val="24"/>
        </w:rPr>
        <w:t xml:space="preserve">level indicators </w:t>
      </w:r>
      <w:r>
        <w:rPr>
          <w:rFonts w:ascii="Calibri" w:hAnsi="Calibri" w:cs="Calibri"/>
          <w:sz w:val="24"/>
          <w:szCs w:val="24"/>
        </w:rPr>
        <w:t>is on track</w:t>
      </w:r>
      <w:r w:rsidRPr="00C80FB7">
        <w:rPr>
          <w:rFonts w:ascii="Calibri" w:hAnsi="Calibri" w:cs="Calibri"/>
          <w:sz w:val="24"/>
          <w:szCs w:val="24"/>
        </w:rPr>
        <w:t>.</w:t>
      </w:r>
    </w:p>
    <w:p w:rsidR="00E50B2C" w:rsidRPr="00756D54" w:rsidRDefault="00E50B2C" w:rsidP="00E50B2C">
      <w:pPr>
        <w:spacing w:after="0"/>
        <w:rPr>
          <w:rFonts w:ascii="Calibri" w:hAnsi="Calibri" w:cs="Calibri"/>
          <w:sz w:val="12"/>
          <w:szCs w:val="12"/>
        </w:rPr>
      </w:pPr>
    </w:p>
    <w:tbl>
      <w:tblPr>
        <w:tblpPr w:leftFromText="180" w:rightFromText="180"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582"/>
      </w:tblGrid>
      <w:tr w:rsidR="00E50B2C" w:rsidRPr="00C46A66" w:rsidTr="00B607CE">
        <w:trPr>
          <w:trHeight w:val="243"/>
        </w:trPr>
        <w:tc>
          <w:tcPr>
            <w:tcW w:w="2660" w:type="dxa"/>
            <w:shd w:val="clear" w:color="auto" w:fill="FFFFCC"/>
            <w:vAlign w:val="center"/>
          </w:tcPr>
          <w:p w:rsidR="00E50B2C" w:rsidRPr="00C46A66" w:rsidRDefault="00E50B2C" w:rsidP="00B607CE">
            <w:pPr>
              <w:tabs>
                <w:tab w:val="left" w:pos="9214"/>
              </w:tabs>
              <w:spacing w:before="120" w:after="120" w:line="240" w:lineRule="auto"/>
              <w:jc w:val="center"/>
              <w:rPr>
                <w:rFonts w:ascii="Calibri" w:hAnsi="Calibri" w:cs="Calibri"/>
                <w:b/>
                <w:color w:val="000080"/>
                <w:sz w:val="24"/>
                <w:szCs w:val="24"/>
              </w:rPr>
            </w:pPr>
            <w:r w:rsidRPr="00C46A66">
              <w:rPr>
                <w:rFonts w:ascii="Calibri" w:hAnsi="Calibri" w:cs="Calibri"/>
                <w:b/>
                <w:color w:val="000080"/>
                <w:sz w:val="24"/>
                <w:szCs w:val="24"/>
                <w:lang w:val="en-US"/>
              </w:rPr>
              <w:t>NATIONAL OUTCOME</w:t>
            </w:r>
          </w:p>
        </w:tc>
        <w:tc>
          <w:tcPr>
            <w:tcW w:w="6582" w:type="dxa"/>
            <w:shd w:val="clear" w:color="auto" w:fill="FFFFCC"/>
            <w:vAlign w:val="center"/>
          </w:tcPr>
          <w:p w:rsidR="00E50B2C" w:rsidRPr="00C46A66" w:rsidRDefault="00E50B2C" w:rsidP="00B607CE">
            <w:pPr>
              <w:tabs>
                <w:tab w:val="left" w:pos="9214"/>
              </w:tabs>
              <w:spacing w:before="120" w:after="120" w:line="240" w:lineRule="auto"/>
              <w:jc w:val="center"/>
              <w:rPr>
                <w:rFonts w:ascii="Calibri" w:hAnsi="Calibri" w:cs="Calibri"/>
                <w:b/>
                <w:color w:val="000080"/>
                <w:sz w:val="24"/>
                <w:szCs w:val="24"/>
              </w:rPr>
            </w:pPr>
            <w:r w:rsidRPr="00C46A66">
              <w:rPr>
                <w:rFonts w:ascii="Calibri" w:hAnsi="Calibri" w:cs="Calibri"/>
                <w:b/>
                <w:color w:val="000080"/>
                <w:sz w:val="24"/>
                <w:szCs w:val="24"/>
              </w:rPr>
              <w:t>MEASURE OF SUCCESS</w:t>
            </w:r>
          </w:p>
        </w:tc>
      </w:tr>
      <w:tr w:rsidR="00E50B2C" w:rsidRPr="00C46A66" w:rsidTr="00B607CE">
        <w:trPr>
          <w:trHeight w:val="588"/>
        </w:trPr>
        <w:tc>
          <w:tcPr>
            <w:tcW w:w="2660" w:type="dxa"/>
            <w:shd w:val="clear" w:color="auto" w:fill="FFFFCC"/>
            <w:vAlign w:val="center"/>
          </w:tcPr>
          <w:p w:rsidR="00E50B2C" w:rsidRPr="00C46A66" w:rsidRDefault="00E50B2C" w:rsidP="00B607CE">
            <w:pPr>
              <w:spacing w:after="120" w:line="240" w:lineRule="auto"/>
              <w:rPr>
                <w:rFonts w:ascii="Calibri" w:hAnsi="Calibri" w:cs="Calibri"/>
                <w:color w:val="000080"/>
                <w:sz w:val="24"/>
                <w:szCs w:val="24"/>
                <w:lang w:val="en-US"/>
              </w:rPr>
            </w:pPr>
            <w:r w:rsidRPr="00C46A66">
              <w:rPr>
                <w:rFonts w:ascii="Calibri" w:hAnsi="Calibri" w:cs="Calibri"/>
                <w:color w:val="000080"/>
                <w:sz w:val="24"/>
                <w:szCs w:val="24"/>
                <w:lang w:val="en-US"/>
              </w:rPr>
              <w:t>Communities are safe and free from violence</w:t>
            </w:r>
          </w:p>
        </w:tc>
        <w:tc>
          <w:tcPr>
            <w:tcW w:w="6582" w:type="dxa"/>
            <w:shd w:val="clear" w:color="auto" w:fill="FFFFCC"/>
          </w:tcPr>
          <w:p w:rsidR="00E50B2C" w:rsidRPr="00C46A66" w:rsidRDefault="00E50B2C" w:rsidP="00B607CE">
            <w:pPr>
              <w:tabs>
                <w:tab w:val="left" w:pos="9214"/>
              </w:tabs>
              <w:spacing w:line="240" w:lineRule="auto"/>
              <w:rPr>
                <w:rFonts w:ascii="Calibri" w:hAnsi="Calibri" w:cs="Calibri"/>
                <w:color w:val="000080"/>
                <w:sz w:val="24"/>
                <w:szCs w:val="24"/>
                <w:lang w:val="en-US"/>
              </w:rPr>
            </w:pPr>
            <w:r w:rsidRPr="00C46A66">
              <w:rPr>
                <w:rFonts w:ascii="Calibri" w:hAnsi="Calibri" w:cs="Calibri"/>
                <w:color w:val="000080"/>
                <w:sz w:val="24"/>
                <w:szCs w:val="24"/>
                <w:lang w:val="en-US"/>
              </w:rPr>
              <w:t>Increased intolerance in the community of violence against women.</w:t>
            </w:r>
          </w:p>
        </w:tc>
      </w:tr>
      <w:tr w:rsidR="00E50B2C" w:rsidRPr="00C46A66" w:rsidTr="00B607CE">
        <w:trPr>
          <w:trHeight w:val="634"/>
        </w:trPr>
        <w:tc>
          <w:tcPr>
            <w:tcW w:w="2660" w:type="dxa"/>
            <w:shd w:val="clear" w:color="auto" w:fill="FFFFCC"/>
            <w:vAlign w:val="center"/>
          </w:tcPr>
          <w:p w:rsidR="00E50B2C" w:rsidRPr="00C46A66" w:rsidRDefault="00E50B2C" w:rsidP="00B607CE">
            <w:pPr>
              <w:tabs>
                <w:tab w:val="left" w:pos="9214"/>
              </w:tabs>
              <w:spacing w:line="240" w:lineRule="auto"/>
              <w:rPr>
                <w:rFonts w:ascii="Calibri" w:hAnsi="Calibri" w:cs="Calibri"/>
                <w:color w:val="000080"/>
                <w:sz w:val="24"/>
                <w:szCs w:val="24"/>
              </w:rPr>
            </w:pPr>
            <w:r w:rsidRPr="00C46A66">
              <w:rPr>
                <w:rFonts w:ascii="Calibri" w:hAnsi="Calibri" w:cs="Calibri"/>
                <w:color w:val="000080"/>
                <w:sz w:val="24"/>
                <w:szCs w:val="24"/>
                <w:lang w:val="en-US"/>
              </w:rPr>
              <w:t>Relationships are respectful</w:t>
            </w:r>
          </w:p>
        </w:tc>
        <w:tc>
          <w:tcPr>
            <w:tcW w:w="6582" w:type="dxa"/>
            <w:shd w:val="clear" w:color="auto" w:fill="FFFFCC"/>
          </w:tcPr>
          <w:p w:rsidR="00E50B2C" w:rsidRPr="00C46A66" w:rsidRDefault="00E50B2C" w:rsidP="00B607CE">
            <w:pPr>
              <w:spacing w:after="120" w:line="240" w:lineRule="auto"/>
              <w:rPr>
                <w:rFonts w:ascii="Calibri" w:hAnsi="Calibri" w:cs="Calibri"/>
                <w:color w:val="000080"/>
                <w:sz w:val="24"/>
                <w:szCs w:val="24"/>
                <w:lang w:val="en-US"/>
              </w:rPr>
            </w:pPr>
            <w:r w:rsidRPr="00C46A66">
              <w:rPr>
                <w:rFonts w:ascii="Calibri" w:hAnsi="Calibri" w:cs="Calibri"/>
                <w:color w:val="000080"/>
                <w:sz w:val="24"/>
                <w:szCs w:val="24"/>
                <w:lang w:val="en-US"/>
              </w:rPr>
              <w:t xml:space="preserve">Improved knowledge of, and the skills and </w:t>
            </w:r>
            <w:r w:rsidRPr="00C46A66">
              <w:rPr>
                <w:rFonts w:ascii="Calibri" w:hAnsi="Calibri" w:cs="Calibri"/>
                <w:color w:val="000080"/>
                <w:sz w:val="24"/>
                <w:szCs w:val="24"/>
              </w:rPr>
              <w:t>behaviour</w:t>
            </w:r>
            <w:r w:rsidRPr="00C46A66">
              <w:rPr>
                <w:rFonts w:ascii="Calibri" w:hAnsi="Calibri" w:cs="Calibri"/>
                <w:color w:val="000080"/>
                <w:sz w:val="24"/>
                <w:szCs w:val="24"/>
                <w:lang w:val="en-US"/>
              </w:rPr>
              <w:t xml:space="preserve"> for, respectful relationships by young people.</w:t>
            </w:r>
          </w:p>
        </w:tc>
      </w:tr>
      <w:tr w:rsidR="00E50B2C" w:rsidRPr="00C46A66" w:rsidTr="00B607CE">
        <w:trPr>
          <w:trHeight w:val="872"/>
        </w:trPr>
        <w:tc>
          <w:tcPr>
            <w:tcW w:w="2660" w:type="dxa"/>
            <w:vMerge w:val="restart"/>
            <w:shd w:val="clear" w:color="auto" w:fill="FFFFCC"/>
            <w:vAlign w:val="center"/>
          </w:tcPr>
          <w:p w:rsidR="00E50B2C" w:rsidRPr="00C46A66" w:rsidRDefault="00E50B2C" w:rsidP="00B607CE">
            <w:pPr>
              <w:tabs>
                <w:tab w:val="left" w:pos="9214"/>
              </w:tabs>
              <w:spacing w:line="240" w:lineRule="auto"/>
              <w:rPr>
                <w:rFonts w:ascii="Calibri" w:hAnsi="Calibri" w:cs="Calibri"/>
                <w:color w:val="000080"/>
                <w:sz w:val="24"/>
                <w:szCs w:val="24"/>
              </w:rPr>
            </w:pPr>
            <w:r w:rsidRPr="00C46A66">
              <w:rPr>
                <w:rFonts w:ascii="Calibri" w:hAnsi="Calibri" w:cs="Calibri"/>
                <w:color w:val="000080"/>
                <w:sz w:val="24"/>
                <w:szCs w:val="24"/>
                <w:lang w:val="en-US"/>
              </w:rPr>
              <w:t>Indigenous communities are strengthened</w:t>
            </w:r>
          </w:p>
        </w:tc>
        <w:tc>
          <w:tcPr>
            <w:tcW w:w="6582" w:type="dxa"/>
            <w:shd w:val="clear" w:color="auto" w:fill="FFFFCC"/>
          </w:tcPr>
          <w:p w:rsidR="00E50B2C" w:rsidRPr="00C46A66" w:rsidRDefault="00E50B2C" w:rsidP="00B607CE">
            <w:pPr>
              <w:tabs>
                <w:tab w:val="left" w:pos="9214"/>
              </w:tabs>
              <w:spacing w:after="120" w:line="240" w:lineRule="auto"/>
              <w:rPr>
                <w:rFonts w:ascii="Calibri" w:hAnsi="Calibri" w:cs="Calibri"/>
                <w:color w:val="000080"/>
                <w:sz w:val="24"/>
                <w:szCs w:val="24"/>
              </w:rPr>
            </w:pPr>
            <w:r w:rsidRPr="00C46A66">
              <w:rPr>
                <w:rFonts w:ascii="Calibri" w:hAnsi="Calibri" w:cs="Calibri"/>
                <w:color w:val="000080"/>
                <w:sz w:val="24"/>
                <w:szCs w:val="24"/>
                <w:lang w:val="en-US"/>
              </w:rPr>
              <w:t xml:space="preserve">Reduction in the proportion of Indigenous women who consider that family violence, assault and sexual assault are problems for their communities and </w:t>
            </w:r>
            <w:r w:rsidRPr="00C46A66">
              <w:rPr>
                <w:rFonts w:ascii="Calibri" w:hAnsi="Calibri" w:cs="Calibri"/>
                <w:color w:val="000080"/>
                <w:sz w:val="24"/>
                <w:szCs w:val="24"/>
              </w:rPr>
              <w:t>neighbourhood</w:t>
            </w:r>
            <w:r w:rsidRPr="00C46A66">
              <w:rPr>
                <w:rFonts w:ascii="Calibri" w:hAnsi="Calibri" w:cs="Calibri"/>
                <w:color w:val="000080"/>
                <w:sz w:val="24"/>
                <w:szCs w:val="24"/>
                <w:lang w:val="en-US"/>
              </w:rPr>
              <w:t>s.</w:t>
            </w:r>
          </w:p>
        </w:tc>
      </w:tr>
      <w:tr w:rsidR="00E50B2C" w:rsidRPr="00C46A66" w:rsidTr="00B607CE">
        <w:tc>
          <w:tcPr>
            <w:tcW w:w="2660" w:type="dxa"/>
            <w:vMerge/>
            <w:shd w:val="clear" w:color="auto" w:fill="FFFFCC"/>
            <w:vAlign w:val="center"/>
          </w:tcPr>
          <w:p w:rsidR="00E50B2C" w:rsidRPr="00C46A66" w:rsidRDefault="00E50B2C" w:rsidP="00B607CE">
            <w:pPr>
              <w:spacing w:line="240" w:lineRule="auto"/>
              <w:rPr>
                <w:rFonts w:ascii="Calibri" w:hAnsi="Calibri" w:cs="Calibri"/>
                <w:color w:val="000080"/>
                <w:lang w:val="en-US"/>
              </w:rPr>
            </w:pPr>
          </w:p>
        </w:tc>
        <w:tc>
          <w:tcPr>
            <w:tcW w:w="6582" w:type="dxa"/>
            <w:shd w:val="clear" w:color="auto" w:fill="FFFFCC"/>
          </w:tcPr>
          <w:p w:rsidR="00E50B2C" w:rsidRPr="00C46A66" w:rsidRDefault="00E50B2C" w:rsidP="00B607CE">
            <w:pPr>
              <w:spacing w:after="120" w:line="240" w:lineRule="auto"/>
              <w:rPr>
                <w:rFonts w:ascii="Calibri" w:hAnsi="Calibri" w:cs="Calibri"/>
                <w:color w:val="000080"/>
                <w:sz w:val="24"/>
                <w:szCs w:val="24"/>
                <w:lang w:val="en-US"/>
              </w:rPr>
            </w:pPr>
            <w:r w:rsidRPr="00C46A66">
              <w:rPr>
                <w:rFonts w:ascii="Calibri" w:hAnsi="Calibri" w:cs="Calibri"/>
                <w:color w:val="000080"/>
                <w:sz w:val="24"/>
                <w:szCs w:val="24"/>
                <w:lang w:val="en-US"/>
              </w:rPr>
              <w:t>Increase in the proportion of Indigenous women who are able to have their say within their communities on important issues, including violence.</w:t>
            </w:r>
          </w:p>
        </w:tc>
      </w:tr>
      <w:tr w:rsidR="00E50B2C" w:rsidRPr="00C46A66" w:rsidTr="00B607CE">
        <w:trPr>
          <w:trHeight w:val="833"/>
        </w:trPr>
        <w:tc>
          <w:tcPr>
            <w:tcW w:w="2660" w:type="dxa"/>
            <w:shd w:val="clear" w:color="auto" w:fill="FFFFCC"/>
            <w:vAlign w:val="center"/>
          </w:tcPr>
          <w:p w:rsidR="00E50B2C" w:rsidRPr="00C46A66" w:rsidRDefault="00E50B2C" w:rsidP="00B607CE">
            <w:pPr>
              <w:spacing w:after="120" w:line="240" w:lineRule="auto"/>
              <w:rPr>
                <w:rFonts w:ascii="Calibri" w:hAnsi="Calibri" w:cs="Calibri"/>
                <w:color w:val="000080"/>
                <w:sz w:val="24"/>
                <w:szCs w:val="24"/>
                <w:lang w:val="en-US"/>
              </w:rPr>
            </w:pPr>
            <w:r w:rsidRPr="00C46A66">
              <w:rPr>
                <w:rFonts w:ascii="Calibri" w:hAnsi="Calibri" w:cs="Calibri"/>
                <w:color w:val="000080"/>
                <w:sz w:val="24"/>
                <w:szCs w:val="24"/>
                <w:lang w:val="en-US"/>
              </w:rPr>
              <w:t xml:space="preserve">Services meet the needs of women and their children experiencing violence </w:t>
            </w:r>
          </w:p>
        </w:tc>
        <w:tc>
          <w:tcPr>
            <w:tcW w:w="6582" w:type="dxa"/>
            <w:shd w:val="clear" w:color="auto" w:fill="FFFFCC"/>
          </w:tcPr>
          <w:p w:rsidR="00E50B2C" w:rsidRPr="00C46A66" w:rsidRDefault="00E50B2C" w:rsidP="00B607CE">
            <w:pPr>
              <w:spacing w:line="240" w:lineRule="auto"/>
              <w:rPr>
                <w:rFonts w:ascii="Calibri" w:hAnsi="Calibri" w:cs="Calibri"/>
                <w:color w:val="000080"/>
                <w:sz w:val="24"/>
                <w:szCs w:val="24"/>
                <w:lang w:val="en-US"/>
              </w:rPr>
            </w:pPr>
            <w:r w:rsidRPr="00C46A66">
              <w:rPr>
                <w:rFonts w:ascii="Calibri" w:hAnsi="Calibri" w:cs="Calibri"/>
                <w:color w:val="000080"/>
                <w:sz w:val="24"/>
                <w:szCs w:val="24"/>
                <w:lang w:val="en-US"/>
              </w:rPr>
              <w:t>Increase in the access to, and responsiveness of, services for victims of domestic and family violence and sexual assault.</w:t>
            </w:r>
          </w:p>
        </w:tc>
      </w:tr>
      <w:tr w:rsidR="00E50B2C" w:rsidRPr="00C46A66" w:rsidTr="00B607CE">
        <w:trPr>
          <w:trHeight w:val="614"/>
        </w:trPr>
        <w:tc>
          <w:tcPr>
            <w:tcW w:w="2660" w:type="dxa"/>
            <w:shd w:val="clear" w:color="auto" w:fill="FFFFCC"/>
            <w:vAlign w:val="center"/>
          </w:tcPr>
          <w:p w:rsidR="00E50B2C" w:rsidRPr="00C46A66" w:rsidRDefault="00E50B2C" w:rsidP="00B607CE">
            <w:pPr>
              <w:spacing w:after="120" w:line="240" w:lineRule="auto"/>
              <w:rPr>
                <w:rFonts w:ascii="Calibri" w:hAnsi="Calibri" w:cs="Calibri"/>
                <w:color w:val="000080"/>
                <w:sz w:val="24"/>
                <w:szCs w:val="24"/>
              </w:rPr>
            </w:pPr>
            <w:r w:rsidRPr="00C46A66">
              <w:rPr>
                <w:rFonts w:ascii="Calibri" w:hAnsi="Calibri" w:cs="Calibri"/>
                <w:color w:val="000080"/>
                <w:sz w:val="24"/>
                <w:szCs w:val="24"/>
                <w:lang w:val="en-US"/>
              </w:rPr>
              <w:t xml:space="preserve">Justice responses are </w:t>
            </w:r>
            <w:r w:rsidRPr="00C46A66">
              <w:rPr>
                <w:rFonts w:ascii="Calibri" w:hAnsi="Calibri" w:cs="Calibri"/>
                <w:color w:val="000080"/>
                <w:sz w:val="24"/>
                <w:szCs w:val="24"/>
                <w:lang w:val="en-US"/>
              </w:rPr>
              <w:lastRenderedPageBreak/>
              <w:t>effective</w:t>
            </w:r>
          </w:p>
        </w:tc>
        <w:tc>
          <w:tcPr>
            <w:tcW w:w="6582" w:type="dxa"/>
            <w:shd w:val="clear" w:color="auto" w:fill="FFFFCC"/>
          </w:tcPr>
          <w:p w:rsidR="00E50B2C" w:rsidRPr="00C46A66" w:rsidRDefault="00E50B2C" w:rsidP="00B607CE">
            <w:pPr>
              <w:tabs>
                <w:tab w:val="left" w:pos="9214"/>
              </w:tabs>
              <w:spacing w:after="120" w:line="240" w:lineRule="auto"/>
              <w:rPr>
                <w:rFonts w:ascii="Calibri" w:hAnsi="Calibri" w:cs="Calibri"/>
                <w:color w:val="000080"/>
                <w:sz w:val="24"/>
                <w:szCs w:val="24"/>
              </w:rPr>
            </w:pPr>
            <w:r w:rsidRPr="00C46A66">
              <w:rPr>
                <w:rFonts w:ascii="Calibri" w:hAnsi="Calibri" w:cs="Calibri"/>
                <w:color w:val="000080"/>
                <w:sz w:val="24"/>
                <w:szCs w:val="24"/>
                <w:lang w:val="en-US"/>
              </w:rPr>
              <w:lastRenderedPageBreak/>
              <w:t xml:space="preserve">Increase in the rate of women reporting domestic violence and </w:t>
            </w:r>
            <w:r w:rsidRPr="00C46A66">
              <w:rPr>
                <w:rFonts w:ascii="Calibri" w:hAnsi="Calibri" w:cs="Calibri"/>
                <w:color w:val="000080"/>
                <w:sz w:val="24"/>
                <w:szCs w:val="24"/>
                <w:lang w:val="en-US"/>
              </w:rPr>
              <w:lastRenderedPageBreak/>
              <w:t>sexual assault to police.</w:t>
            </w:r>
          </w:p>
        </w:tc>
      </w:tr>
      <w:tr w:rsidR="00E50B2C" w:rsidRPr="00C46A66" w:rsidTr="00B607CE">
        <w:trPr>
          <w:trHeight w:val="722"/>
        </w:trPr>
        <w:tc>
          <w:tcPr>
            <w:tcW w:w="2660" w:type="dxa"/>
            <w:shd w:val="clear" w:color="auto" w:fill="FFFFCC"/>
            <w:vAlign w:val="center"/>
          </w:tcPr>
          <w:p w:rsidR="00E50B2C" w:rsidRPr="00C46A66" w:rsidRDefault="00E50B2C" w:rsidP="00B607CE">
            <w:pPr>
              <w:spacing w:after="120" w:line="240" w:lineRule="auto"/>
              <w:rPr>
                <w:rFonts w:ascii="Calibri" w:hAnsi="Calibri" w:cs="Calibri"/>
                <w:color w:val="000080"/>
                <w:sz w:val="24"/>
                <w:szCs w:val="24"/>
                <w:lang w:val="en-US"/>
              </w:rPr>
            </w:pPr>
            <w:r w:rsidRPr="00C46A66">
              <w:rPr>
                <w:rFonts w:ascii="Calibri" w:hAnsi="Calibri" w:cs="Calibri"/>
                <w:color w:val="000080"/>
                <w:sz w:val="24"/>
                <w:szCs w:val="24"/>
                <w:lang w:val="en-US"/>
              </w:rPr>
              <w:lastRenderedPageBreak/>
              <w:t>Perpetrators stop their violence and are held to account</w:t>
            </w:r>
          </w:p>
        </w:tc>
        <w:tc>
          <w:tcPr>
            <w:tcW w:w="6582" w:type="dxa"/>
            <w:shd w:val="clear" w:color="auto" w:fill="FFFFCC"/>
          </w:tcPr>
          <w:p w:rsidR="00E50B2C" w:rsidRPr="00C46A66" w:rsidRDefault="00E50B2C" w:rsidP="00B607CE">
            <w:pPr>
              <w:tabs>
                <w:tab w:val="left" w:pos="9214"/>
              </w:tabs>
              <w:spacing w:after="120" w:line="240" w:lineRule="auto"/>
              <w:rPr>
                <w:rFonts w:ascii="Calibri" w:hAnsi="Calibri" w:cs="Calibri"/>
                <w:color w:val="000080"/>
                <w:sz w:val="24"/>
                <w:szCs w:val="24"/>
              </w:rPr>
            </w:pPr>
            <w:r w:rsidRPr="00C46A66">
              <w:rPr>
                <w:rFonts w:ascii="Calibri" w:hAnsi="Calibri" w:cs="Calibri"/>
                <w:color w:val="000080"/>
                <w:sz w:val="24"/>
                <w:szCs w:val="24"/>
                <w:lang w:val="en-US"/>
              </w:rPr>
              <w:t xml:space="preserve">A decrease in repeated partner </w:t>
            </w:r>
            <w:proofErr w:type="spellStart"/>
            <w:r w:rsidRPr="00C46A66">
              <w:rPr>
                <w:rFonts w:ascii="Calibri" w:hAnsi="Calibri" w:cs="Calibri"/>
                <w:color w:val="000080"/>
                <w:sz w:val="24"/>
                <w:szCs w:val="24"/>
                <w:lang w:val="en-US"/>
              </w:rPr>
              <w:t>victimisation</w:t>
            </w:r>
            <w:proofErr w:type="spellEnd"/>
            <w:r w:rsidRPr="00C46A66">
              <w:rPr>
                <w:rFonts w:ascii="Calibri" w:hAnsi="Calibri" w:cs="Calibri"/>
                <w:color w:val="000080"/>
                <w:sz w:val="24"/>
                <w:szCs w:val="24"/>
                <w:lang w:val="en-US"/>
              </w:rPr>
              <w:t>.</w:t>
            </w:r>
          </w:p>
        </w:tc>
      </w:tr>
    </w:tbl>
    <w:p w:rsidR="00E50B2C" w:rsidRPr="003E030B" w:rsidRDefault="00E50B2C" w:rsidP="00E50B2C">
      <w:pPr>
        <w:spacing w:after="0"/>
        <w:rPr>
          <w:rFonts w:ascii="Calibri" w:hAnsi="Calibri" w:cs="Calibri"/>
          <w:sz w:val="20"/>
          <w:szCs w:val="20"/>
        </w:rPr>
      </w:pPr>
    </w:p>
    <w:p w:rsidR="00E50B2C" w:rsidRPr="00BA2931" w:rsidRDefault="00E50B2C" w:rsidP="00E50B2C">
      <w:pPr>
        <w:pStyle w:val="Heading2"/>
        <w:rPr>
          <w:rFonts w:asciiTheme="majorHAnsi" w:hAnsiTheme="majorHAnsi"/>
          <w:sz w:val="28"/>
          <w:szCs w:val="28"/>
        </w:rPr>
      </w:pPr>
      <w:bookmarkStart w:id="34" w:name="_Toc355620024"/>
      <w:r w:rsidRPr="00BA2931">
        <w:rPr>
          <w:rFonts w:asciiTheme="majorHAnsi" w:hAnsiTheme="majorHAnsi"/>
          <w:sz w:val="28"/>
          <w:szCs w:val="28"/>
        </w:rPr>
        <w:t>5.2 Monitoring and Evaluation</w:t>
      </w:r>
      <w:bookmarkEnd w:id="34"/>
    </w:p>
    <w:p w:rsidR="00E50B2C" w:rsidRPr="00BD1117" w:rsidRDefault="00E50B2C" w:rsidP="00E50B2C">
      <w:pPr>
        <w:spacing w:after="0"/>
        <w:rPr>
          <w:rFonts w:ascii="Calibri" w:hAnsi="Calibri" w:cs="Calibri"/>
          <w:sz w:val="24"/>
          <w:szCs w:val="24"/>
        </w:rPr>
        <w:sectPr w:rsidR="00E50B2C" w:rsidRPr="00BD1117" w:rsidSect="00E04EB1">
          <w:footerReference w:type="default" r:id="rId48"/>
          <w:pgSz w:w="11906" w:h="16838"/>
          <w:pgMar w:top="1440" w:right="1440" w:bottom="1440" w:left="1440" w:header="708" w:footer="708" w:gutter="0"/>
          <w:pgNumType w:start="111"/>
          <w:cols w:space="708"/>
          <w:docGrid w:linePitch="360"/>
        </w:sectPr>
      </w:pPr>
      <w:r>
        <w:rPr>
          <w:rFonts w:ascii="Calibri" w:hAnsi="Calibri" w:cs="Calibri"/>
          <w:sz w:val="24"/>
          <w:szCs w:val="24"/>
        </w:rPr>
        <w:t xml:space="preserve">Bearing in mind the considerable work that is being done to build and consolidate the evidence base on violence against </w:t>
      </w:r>
      <w:proofErr w:type="gramStart"/>
      <w:r>
        <w:rPr>
          <w:rFonts w:ascii="Calibri" w:hAnsi="Calibri" w:cs="Calibri"/>
          <w:sz w:val="24"/>
          <w:szCs w:val="24"/>
        </w:rPr>
        <w:t>women,</w:t>
      </w:r>
      <w:proofErr w:type="gramEnd"/>
      <w:r>
        <w:rPr>
          <w:rFonts w:ascii="Calibri" w:hAnsi="Calibri" w:cs="Calibri"/>
          <w:sz w:val="24"/>
          <w:szCs w:val="24"/>
        </w:rPr>
        <w:t xml:space="preserve"> we also need to turn our attention to the development of an evaluation framework for individual action plans and across the lifespan of the National Plan.  Over the next 12 months, this framework will be developed in consultation with NPIP and underpinned by data such as that collected through the PSS and the NCAS.</w:t>
      </w:r>
    </w:p>
    <w:p w:rsidR="00E50B2C" w:rsidRDefault="00E50B2C" w:rsidP="00E50B2C">
      <w:pPr>
        <w:rPr>
          <w:rFonts w:ascii="Segoe Script" w:hAnsi="Segoe Script" w:cs="Calibri"/>
          <w:sz w:val="28"/>
          <w:szCs w:val="28"/>
        </w:rPr>
        <w:sectPr w:rsidR="00E50B2C" w:rsidSect="00BD1117">
          <w:footerReference w:type="default" r:id="rId49"/>
          <w:pgSz w:w="11906" w:h="16838"/>
          <w:pgMar w:top="1440" w:right="1440" w:bottom="1440" w:left="1440" w:header="708" w:footer="708" w:gutter="0"/>
          <w:pgNumType w:start="111"/>
          <w:cols w:space="708"/>
          <w:docGrid w:linePitch="360"/>
        </w:sectPr>
      </w:pPr>
      <w:r>
        <w:rPr>
          <w:rFonts w:ascii="Segoe Script" w:hAnsi="Segoe Script" w:cs="Calibri"/>
          <w:noProof/>
          <w:sz w:val="28"/>
          <w:szCs w:val="28"/>
          <w:lang w:eastAsia="en-AU"/>
        </w:rPr>
        <w:lastRenderedPageBreak/>
        <w:drawing>
          <wp:inline distT="0" distB="0" distL="0" distR="0" wp14:anchorId="4FF732FA" wp14:editId="596B775C">
            <wp:extent cx="5508625" cy="8863330"/>
            <wp:effectExtent l="0" t="0" r="0" b="0"/>
            <wp:docPr id="92" name="Picture 92" descr="Chapter 6: Maintaining momentum" title="Chapter 6: Maintaining momen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RVAW_page131.jpg"/>
                    <pic:cNvPicPr/>
                  </pic:nvPicPr>
                  <pic:blipFill>
                    <a:blip r:embed="rId50">
                      <a:extLst>
                        <a:ext uri="{28A0092B-C50C-407E-A947-70E740481C1C}">
                          <a14:useLocalDpi xmlns:a14="http://schemas.microsoft.com/office/drawing/2010/main" val="0"/>
                        </a:ext>
                      </a:extLst>
                    </a:blip>
                    <a:stretch>
                      <a:fillRect/>
                    </a:stretch>
                  </pic:blipFill>
                  <pic:spPr>
                    <a:xfrm>
                      <a:off x="0" y="0"/>
                      <a:ext cx="5508625" cy="8863330"/>
                    </a:xfrm>
                    <a:prstGeom prst="rect">
                      <a:avLst/>
                    </a:prstGeom>
                  </pic:spPr>
                </pic:pic>
              </a:graphicData>
            </a:graphic>
          </wp:inline>
        </w:drawing>
      </w:r>
    </w:p>
    <w:p w:rsidR="00E50B2C" w:rsidRPr="00BA2931" w:rsidRDefault="00E50B2C" w:rsidP="00E50B2C">
      <w:pPr>
        <w:pStyle w:val="Heading2"/>
        <w:rPr>
          <w:rFonts w:asciiTheme="majorHAnsi" w:hAnsiTheme="majorHAnsi"/>
          <w:sz w:val="28"/>
          <w:szCs w:val="28"/>
        </w:rPr>
      </w:pPr>
      <w:bookmarkStart w:id="35" w:name="_Toc355620025"/>
      <w:r w:rsidRPr="00BA2931">
        <w:rPr>
          <w:rFonts w:asciiTheme="majorHAnsi" w:hAnsiTheme="majorHAnsi"/>
          <w:sz w:val="28"/>
          <w:szCs w:val="28"/>
        </w:rPr>
        <w:lastRenderedPageBreak/>
        <w:t>6.1 The story so far</w:t>
      </w:r>
      <w:bookmarkEnd w:id="35"/>
    </w:p>
    <w:p w:rsidR="00E50B2C" w:rsidRDefault="00E50B2C" w:rsidP="00E50B2C">
      <w:pPr>
        <w:spacing w:after="0"/>
        <w:rPr>
          <w:rFonts w:ascii="Calibri" w:hAnsi="Calibri" w:cs="Arial"/>
          <w:iCs/>
          <w:sz w:val="24"/>
          <w:szCs w:val="24"/>
        </w:rPr>
      </w:pPr>
      <w:r w:rsidRPr="009B5F16">
        <w:rPr>
          <w:rFonts w:ascii="Calibri" w:hAnsi="Calibri" w:cs="Arial"/>
          <w:iCs/>
          <w:sz w:val="24"/>
          <w:szCs w:val="24"/>
        </w:rPr>
        <w:t>This</w:t>
      </w:r>
      <w:r>
        <w:rPr>
          <w:rFonts w:ascii="Calibri" w:hAnsi="Calibri" w:cs="Arial"/>
          <w:iCs/>
          <w:sz w:val="24"/>
          <w:szCs w:val="24"/>
        </w:rPr>
        <w:t xml:space="preserve"> COAG progress report on the National Plan describes some of the key work that has been done over the past two years by Commonwealth, state and territory governments and the non-government sector to lay the foundations for reducing violence against women and their children in a real and sustained way.</w:t>
      </w:r>
    </w:p>
    <w:p w:rsidR="00E50B2C" w:rsidRPr="00B64BA3" w:rsidRDefault="00E50B2C" w:rsidP="00E50B2C">
      <w:pPr>
        <w:spacing w:after="0"/>
        <w:rPr>
          <w:rFonts w:ascii="Calibri" w:hAnsi="Calibri" w:cs="Arial"/>
          <w:iCs/>
          <w:sz w:val="20"/>
          <w:szCs w:val="20"/>
        </w:rPr>
      </w:pPr>
    </w:p>
    <w:p w:rsidR="00E50B2C" w:rsidRDefault="00E50B2C" w:rsidP="00E50B2C">
      <w:pPr>
        <w:tabs>
          <w:tab w:val="left" w:pos="0"/>
        </w:tabs>
        <w:spacing w:after="0"/>
        <w:rPr>
          <w:rFonts w:ascii="Calibri" w:hAnsi="Calibri" w:cs="Arial"/>
          <w:iCs/>
          <w:sz w:val="24"/>
          <w:szCs w:val="24"/>
        </w:rPr>
      </w:pPr>
      <w:r>
        <w:rPr>
          <w:rFonts w:ascii="Calibri" w:hAnsi="Calibri" w:cs="Arial"/>
          <w:iCs/>
          <w:sz w:val="24"/>
          <w:szCs w:val="24"/>
        </w:rPr>
        <w:t xml:space="preserve">This work has been considerable and demonstrates the commitment of governments to work together, and with the non-government sector and the Australian community, to improve the safety of women and children. </w:t>
      </w:r>
    </w:p>
    <w:p w:rsidR="00E50B2C" w:rsidRPr="00B64BA3" w:rsidRDefault="00E50B2C" w:rsidP="00E50B2C">
      <w:pPr>
        <w:spacing w:after="0"/>
        <w:rPr>
          <w:rFonts w:ascii="Calibri" w:hAnsi="Calibri" w:cs="Arial"/>
          <w:iCs/>
          <w:sz w:val="20"/>
          <w:szCs w:val="20"/>
        </w:rPr>
      </w:pPr>
    </w:p>
    <w:p w:rsidR="00E50B2C" w:rsidRDefault="00E50B2C" w:rsidP="00E50B2C">
      <w:pPr>
        <w:tabs>
          <w:tab w:val="left" w:pos="0"/>
        </w:tabs>
        <w:spacing w:after="0"/>
        <w:rPr>
          <w:rFonts w:ascii="Calibri" w:hAnsi="Calibri" w:cs="Arial"/>
          <w:iCs/>
          <w:sz w:val="24"/>
          <w:szCs w:val="24"/>
        </w:rPr>
      </w:pPr>
      <w:r>
        <w:rPr>
          <w:rFonts w:ascii="Calibri" w:hAnsi="Calibri" w:cs="Arial"/>
          <w:iCs/>
          <w:sz w:val="24"/>
          <w:szCs w:val="24"/>
        </w:rPr>
        <w:t xml:space="preserve">The first National Implementation Plan National Priority actions are progressing strongly. There is a broad suite of both collaborative and locally based projects to </w:t>
      </w:r>
      <w:r>
        <w:rPr>
          <w:rFonts w:ascii="Calibri" w:hAnsi="Calibri" w:cs="Calibri"/>
          <w:sz w:val="24"/>
          <w:szCs w:val="24"/>
        </w:rPr>
        <w:t>build p</w:t>
      </w:r>
      <w:r w:rsidRPr="008139F2">
        <w:rPr>
          <w:rFonts w:ascii="Calibri" w:hAnsi="Calibri" w:cs="Calibri"/>
          <w:sz w:val="24"/>
          <w:szCs w:val="24"/>
        </w:rPr>
        <w:t xml:space="preserve">rimary </w:t>
      </w:r>
      <w:r>
        <w:rPr>
          <w:rFonts w:ascii="Calibri" w:hAnsi="Calibri" w:cs="Calibri"/>
          <w:sz w:val="24"/>
          <w:szCs w:val="24"/>
        </w:rPr>
        <w:t>p</w:t>
      </w:r>
      <w:r w:rsidRPr="008139F2">
        <w:rPr>
          <w:rFonts w:ascii="Calibri" w:hAnsi="Calibri" w:cs="Calibri"/>
          <w:sz w:val="24"/>
          <w:szCs w:val="24"/>
        </w:rPr>
        <w:t xml:space="preserve">revention </w:t>
      </w:r>
      <w:r>
        <w:rPr>
          <w:rFonts w:ascii="Calibri" w:hAnsi="Calibri" w:cs="Calibri"/>
          <w:sz w:val="24"/>
          <w:szCs w:val="24"/>
        </w:rPr>
        <w:t>c</w:t>
      </w:r>
      <w:r w:rsidRPr="008139F2">
        <w:rPr>
          <w:rFonts w:ascii="Calibri" w:hAnsi="Calibri" w:cs="Calibri"/>
          <w:sz w:val="24"/>
          <w:szCs w:val="24"/>
        </w:rPr>
        <w:t>apacity</w:t>
      </w:r>
      <w:r>
        <w:rPr>
          <w:rFonts w:ascii="Calibri" w:hAnsi="Calibri" w:cs="Calibri"/>
          <w:sz w:val="24"/>
          <w:szCs w:val="24"/>
        </w:rPr>
        <w:t xml:space="preserve">, enhance service delivery, strengthen justice responses and build the evidence base, implemented or underway.  </w:t>
      </w:r>
      <w:r w:rsidRPr="008236B6">
        <w:rPr>
          <w:rFonts w:ascii="Calibri" w:hAnsi="Calibri" w:cs="Arial"/>
          <w:iCs/>
          <w:sz w:val="24"/>
          <w:szCs w:val="24"/>
        </w:rPr>
        <w:t xml:space="preserve">Progress on implementing the </w:t>
      </w:r>
      <w:r>
        <w:rPr>
          <w:rFonts w:ascii="Calibri" w:hAnsi="Calibri" w:cs="Arial"/>
          <w:iCs/>
          <w:sz w:val="24"/>
          <w:szCs w:val="24"/>
        </w:rPr>
        <w:t xml:space="preserve">First Action Plan Immediate </w:t>
      </w:r>
      <w:r w:rsidRPr="008236B6">
        <w:rPr>
          <w:rFonts w:ascii="Calibri" w:hAnsi="Calibri" w:cs="Arial"/>
          <w:iCs/>
          <w:sz w:val="24"/>
          <w:szCs w:val="24"/>
        </w:rPr>
        <w:t>National Initiatives</w:t>
      </w:r>
      <w:r>
        <w:rPr>
          <w:rFonts w:ascii="Calibri" w:hAnsi="Calibri" w:cs="Arial"/>
          <w:iCs/>
          <w:sz w:val="24"/>
          <w:szCs w:val="24"/>
        </w:rPr>
        <w:t xml:space="preserve"> and related actions, under each of the six National Outcomes,</w:t>
      </w:r>
      <w:r w:rsidRPr="008236B6">
        <w:rPr>
          <w:rFonts w:ascii="Calibri" w:hAnsi="Calibri" w:cs="Arial"/>
          <w:iCs/>
          <w:sz w:val="24"/>
          <w:szCs w:val="24"/>
        </w:rPr>
        <w:t xml:space="preserve"> is</w:t>
      </w:r>
      <w:r>
        <w:rPr>
          <w:rFonts w:ascii="Calibri" w:hAnsi="Calibri" w:cs="Arial"/>
          <w:iCs/>
          <w:sz w:val="24"/>
          <w:szCs w:val="24"/>
        </w:rPr>
        <w:t xml:space="preserve"> equally as positive</w:t>
      </w:r>
      <w:r w:rsidRPr="008236B6">
        <w:rPr>
          <w:rFonts w:ascii="Calibri" w:hAnsi="Calibri" w:cs="Arial"/>
          <w:iCs/>
          <w:sz w:val="24"/>
          <w:szCs w:val="24"/>
        </w:rPr>
        <w:t xml:space="preserve">. </w:t>
      </w:r>
    </w:p>
    <w:p w:rsidR="00E50B2C" w:rsidRPr="00B64BA3" w:rsidRDefault="00E50B2C" w:rsidP="00E50B2C">
      <w:pPr>
        <w:tabs>
          <w:tab w:val="left" w:pos="7560"/>
        </w:tabs>
        <w:spacing w:after="0"/>
        <w:rPr>
          <w:rFonts w:ascii="Calibri" w:hAnsi="Calibri" w:cs="Arial"/>
          <w:iCs/>
          <w:sz w:val="20"/>
          <w:szCs w:val="20"/>
        </w:rPr>
      </w:pPr>
    </w:p>
    <w:p w:rsidR="00E50B2C" w:rsidRPr="009B5F16" w:rsidRDefault="00E50B2C" w:rsidP="00E50B2C">
      <w:pPr>
        <w:spacing w:after="0"/>
        <w:rPr>
          <w:rFonts w:ascii="Calibri" w:hAnsi="Calibri" w:cs="Arial"/>
          <w:iCs/>
          <w:sz w:val="24"/>
          <w:szCs w:val="24"/>
        </w:rPr>
      </w:pPr>
      <w:r>
        <w:rPr>
          <w:rFonts w:ascii="Calibri" w:hAnsi="Calibri" w:cs="Arial"/>
          <w:iCs/>
          <w:sz w:val="24"/>
          <w:szCs w:val="24"/>
        </w:rPr>
        <w:t xml:space="preserve">Governments recognise, however, that there is still a lot more to be done. Effectively addressing violence requires a long-term commitment and ongoing efforts. </w:t>
      </w:r>
      <w:r>
        <w:rPr>
          <w:rFonts w:ascii="Calibri" w:hAnsi="Calibri" w:cs="Calibri"/>
          <w:sz w:val="24"/>
          <w:szCs w:val="24"/>
        </w:rPr>
        <w:t xml:space="preserve">The National Plan sets the framework for change over a 12-year period. This is why the First Action Plan is about </w:t>
      </w:r>
      <w:r w:rsidRPr="0000522B">
        <w:rPr>
          <w:rFonts w:ascii="Calibri" w:hAnsi="Calibri" w:cs="Calibri"/>
          <w:i/>
          <w:sz w:val="24"/>
          <w:szCs w:val="24"/>
        </w:rPr>
        <w:t>Building a Strong Foundation</w:t>
      </w:r>
      <w:r>
        <w:rPr>
          <w:rFonts w:ascii="Calibri" w:hAnsi="Calibri" w:cs="Calibri"/>
          <w:sz w:val="24"/>
          <w:szCs w:val="24"/>
        </w:rPr>
        <w:t>.</w:t>
      </w:r>
    </w:p>
    <w:p w:rsidR="00E50B2C" w:rsidRPr="00B64BA3" w:rsidRDefault="00E50B2C" w:rsidP="00E50B2C">
      <w:pPr>
        <w:spacing w:after="0"/>
        <w:rPr>
          <w:rFonts w:ascii="Calibri" w:hAnsi="Calibri" w:cs="Arial"/>
          <w:iCs/>
          <w:sz w:val="20"/>
          <w:szCs w:val="20"/>
        </w:rPr>
      </w:pPr>
    </w:p>
    <w:p w:rsidR="00E50B2C" w:rsidRPr="009B5F16" w:rsidRDefault="00E50B2C" w:rsidP="00E50B2C">
      <w:pPr>
        <w:spacing w:after="0"/>
        <w:rPr>
          <w:rFonts w:ascii="Calibri" w:hAnsi="Calibri" w:cs="Arial"/>
          <w:iCs/>
          <w:sz w:val="24"/>
          <w:szCs w:val="24"/>
        </w:rPr>
      </w:pPr>
      <w:r>
        <w:rPr>
          <w:rFonts w:ascii="Calibri" w:hAnsi="Calibri" w:cs="Arial"/>
          <w:iCs/>
          <w:sz w:val="24"/>
          <w:szCs w:val="24"/>
        </w:rPr>
        <w:t xml:space="preserve">We have one more year to finalise and consolidate work under the First Action Plan. This will both ensure that identified improvements to programs and services are delivered in the short term and build the foundation for the long-term change needed to reduce violence against women. </w:t>
      </w:r>
    </w:p>
    <w:p w:rsidR="00E50B2C" w:rsidRPr="00B64BA3" w:rsidRDefault="00E50B2C" w:rsidP="00E50B2C">
      <w:pPr>
        <w:spacing w:after="0"/>
        <w:rPr>
          <w:rFonts w:ascii="Calibri" w:hAnsi="Calibri" w:cs="Arial"/>
          <w:iCs/>
          <w:sz w:val="20"/>
          <w:szCs w:val="20"/>
        </w:rPr>
      </w:pPr>
    </w:p>
    <w:p w:rsidR="00E50B2C" w:rsidRPr="00BF1D5C" w:rsidRDefault="00E50B2C" w:rsidP="00E50B2C">
      <w:pPr>
        <w:spacing w:after="0"/>
        <w:rPr>
          <w:rFonts w:ascii="Calibri" w:hAnsi="Calibri" w:cs="Arial"/>
          <w:iCs/>
          <w:sz w:val="24"/>
          <w:szCs w:val="24"/>
        </w:rPr>
      </w:pPr>
      <w:r>
        <w:rPr>
          <w:rFonts w:ascii="Calibri" w:hAnsi="Calibri" w:cs="Arial"/>
          <w:iCs/>
          <w:sz w:val="24"/>
          <w:szCs w:val="24"/>
        </w:rPr>
        <w:t>Strategic p</w:t>
      </w:r>
      <w:r w:rsidRPr="00BF1D5C">
        <w:rPr>
          <w:rFonts w:ascii="Calibri" w:hAnsi="Calibri" w:cs="Arial"/>
          <w:iCs/>
          <w:sz w:val="24"/>
          <w:szCs w:val="24"/>
        </w:rPr>
        <w:t>rojects such as the development of a National Data Collection and Reporting Framework for family and domestic violence and sex</w:t>
      </w:r>
      <w:r>
        <w:rPr>
          <w:rFonts w:ascii="Calibri" w:hAnsi="Calibri" w:cs="Arial"/>
          <w:iCs/>
          <w:sz w:val="24"/>
          <w:szCs w:val="24"/>
        </w:rPr>
        <w:t>ual assault</w:t>
      </w:r>
      <w:r w:rsidRPr="00BF1D5C">
        <w:rPr>
          <w:rFonts w:ascii="Calibri" w:hAnsi="Calibri" w:cs="Arial"/>
          <w:iCs/>
          <w:sz w:val="24"/>
          <w:szCs w:val="24"/>
        </w:rPr>
        <w:t xml:space="preserve">, an action under the </w:t>
      </w:r>
      <w:r>
        <w:rPr>
          <w:rFonts w:ascii="Calibri" w:hAnsi="Calibri" w:cs="Arial"/>
          <w:iCs/>
          <w:sz w:val="24"/>
          <w:szCs w:val="24"/>
        </w:rPr>
        <w:t>N</w:t>
      </w:r>
      <w:r w:rsidRPr="00BF1D5C">
        <w:rPr>
          <w:rFonts w:ascii="Calibri" w:hAnsi="Calibri" w:cs="Arial"/>
          <w:iCs/>
          <w:sz w:val="24"/>
          <w:szCs w:val="24"/>
        </w:rPr>
        <w:t xml:space="preserve">ational </w:t>
      </w:r>
      <w:r>
        <w:rPr>
          <w:rFonts w:ascii="Calibri" w:hAnsi="Calibri" w:cs="Arial"/>
          <w:iCs/>
          <w:sz w:val="24"/>
          <w:szCs w:val="24"/>
        </w:rPr>
        <w:t>P</w:t>
      </w:r>
      <w:r w:rsidRPr="00BF1D5C">
        <w:rPr>
          <w:rFonts w:ascii="Calibri" w:hAnsi="Calibri" w:cs="Arial"/>
          <w:iCs/>
          <w:sz w:val="24"/>
          <w:szCs w:val="24"/>
        </w:rPr>
        <w:t xml:space="preserve">riority ‘Building the Evidence Base’, continues until 2022.  The National Research Agenda, to be developed through the </w:t>
      </w:r>
      <w:r>
        <w:rPr>
          <w:rFonts w:ascii="Calibri" w:hAnsi="Calibri" w:cs="Arial"/>
          <w:iCs/>
          <w:sz w:val="24"/>
          <w:szCs w:val="24"/>
        </w:rPr>
        <w:t>NCE</w:t>
      </w:r>
      <w:r w:rsidRPr="00BF1D5C">
        <w:rPr>
          <w:rFonts w:ascii="Calibri" w:hAnsi="Calibri" w:cs="Arial"/>
          <w:iCs/>
          <w:sz w:val="24"/>
          <w:szCs w:val="24"/>
        </w:rPr>
        <w:t xml:space="preserve">, is another action which will be considered over </w:t>
      </w:r>
      <w:r>
        <w:rPr>
          <w:rFonts w:ascii="Calibri" w:hAnsi="Calibri" w:cs="Arial"/>
          <w:iCs/>
          <w:sz w:val="24"/>
          <w:szCs w:val="24"/>
        </w:rPr>
        <w:t xml:space="preserve">successive </w:t>
      </w:r>
      <w:r w:rsidRPr="00BF1D5C">
        <w:rPr>
          <w:rFonts w:ascii="Calibri" w:hAnsi="Calibri" w:cs="Arial"/>
          <w:iCs/>
          <w:sz w:val="24"/>
          <w:szCs w:val="24"/>
        </w:rPr>
        <w:t>Action Plans.</w:t>
      </w:r>
    </w:p>
    <w:p w:rsidR="00E50B2C" w:rsidRPr="00BF1D5C" w:rsidRDefault="00E50B2C" w:rsidP="00E50B2C">
      <w:pPr>
        <w:tabs>
          <w:tab w:val="left" w:pos="7560"/>
        </w:tabs>
        <w:spacing w:after="0"/>
        <w:rPr>
          <w:rFonts w:ascii="Calibri" w:hAnsi="Calibri" w:cs="Arial"/>
          <w:iCs/>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Careful consideration will be given to ensuring that these strategic, long-term projects establish the groundwork for the 12-</w:t>
      </w:r>
      <w:r w:rsidRPr="009009B4">
        <w:rPr>
          <w:rFonts w:ascii="Calibri" w:hAnsi="Calibri" w:cs="Calibri"/>
          <w:sz w:val="24"/>
          <w:szCs w:val="24"/>
        </w:rPr>
        <w:t>y</w:t>
      </w:r>
      <w:r>
        <w:rPr>
          <w:rFonts w:ascii="Calibri" w:hAnsi="Calibri" w:cs="Calibri"/>
          <w:sz w:val="24"/>
          <w:szCs w:val="24"/>
        </w:rPr>
        <w:t xml:space="preserve">ear life of the National Plan. </w:t>
      </w:r>
    </w:p>
    <w:p w:rsidR="00E50B2C" w:rsidRPr="00F47A49" w:rsidRDefault="00E50B2C" w:rsidP="00E50B2C">
      <w:pPr>
        <w:spacing w:after="0"/>
        <w:rPr>
          <w:rFonts w:ascii="Calibri" w:hAnsi="Calibri" w:cs="Calibri"/>
          <w:sz w:val="20"/>
          <w:szCs w:val="20"/>
        </w:rPr>
      </w:pPr>
    </w:p>
    <w:p w:rsidR="00E50B2C" w:rsidRPr="00BA2931" w:rsidRDefault="00E50B2C" w:rsidP="00E50B2C">
      <w:pPr>
        <w:pStyle w:val="Heading2"/>
        <w:rPr>
          <w:rFonts w:asciiTheme="majorHAnsi" w:hAnsiTheme="majorHAnsi"/>
          <w:sz w:val="28"/>
          <w:szCs w:val="28"/>
        </w:rPr>
      </w:pPr>
      <w:bookmarkStart w:id="36" w:name="_Toc355620026"/>
      <w:r w:rsidRPr="00BA2931">
        <w:rPr>
          <w:rFonts w:asciiTheme="majorHAnsi" w:hAnsiTheme="majorHAnsi"/>
          <w:sz w:val="28"/>
          <w:szCs w:val="28"/>
        </w:rPr>
        <w:t>6.2 What we have learnt and challenging and emerging issues</w:t>
      </w:r>
      <w:bookmarkEnd w:id="36"/>
    </w:p>
    <w:p w:rsidR="00E50B2C" w:rsidRDefault="00E50B2C" w:rsidP="00E50B2C">
      <w:pPr>
        <w:spacing w:after="0"/>
        <w:rPr>
          <w:rFonts w:ascii="Calibri" w:hAnsi="Calibri" w:cs="Calibri"/>
          <w:sz w:val="24"/>
          <w:szCs w:val="24"/>
        </w:rPr>
      </w:pPr>
      <w:r>
        <w:rPr>
          <w:rFonts w:ascii="Calibri" w:hAnsi="Calibri" w:cs="Calibri"/>
          <w:sz w:val="24"/>
          <w:szCs w:val="24"/>
        </w:rPr>
        <w:t xml:space="preserve">Governments and the non-government sector have come a long way in the first two years of the National Plan. The National Plan requires all Australian governments and the </w:t>
      </w:r>
      <w:r>
        <w:rPr>
          <w:rFonts w:ascii="Calibri" w:hAnsi="Calibri" w:cs="Calibri"/>
          <w:sz w:val="24"/>
          <w:szCs w:val="24"/>
        </w:rPr>
        <w:br/>
      </w:r>
      <w:r>
        <w:rPr>
          <w:rFonts w:ascii="Calibri" w:hAnsi="Calibri" w:cs="Calibri"/>
          <w:sz w:val="24"/>
          <w:szCs w:val="24"/>
        </w:rPr>
        <w:lastRenderedPageBreak/>
        <w:t>non-government sector to work together in a much more collaborative way than ever before to address domestic and family violence and sexual assault. Establishing this tripartite relationship and making sure it is effective takes time and is an important part of building a strong foundation. It relies on ongoing communication between governments, the non-government sector, the private sector and the broader Australian community about the National Plan. Not only will this communication inform the Australian community about progress with the National Plan, it will also provide opportunities for the community to become more involved.</w:t>
      </w:r>
    </w:p>
    <w:p w:rsidR="00E50B2C" w:rsidRPr="00F31337"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Recognising the vast and diverse expertise that non-government organisations, academics and policymakers have to offer, we have come a long way in bringing governments and the community together to work openly and productively. This effort will continue because we need to keep looking for effective ways to stay engaged, and broaden our engagement. We all have the same goal: to ensure that women and their children are safe from violence.  In order to achieve this goal, it is vital that we work together.</w:t>
      </w:r>
    </w:p>
    <w:p w:rsidR="00E50B2C" w:rsidRPr="00B64BA3"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Violence against women is a complex and multifaceted problem. Governments and services are continuing to learn about, and sometimes grapple with, a number of issues, including the interplay between domestic and family violence and child abuse and neglect, the long term health implications of violence against women and the different experiences of women from diverse or vulnerable groups. We cannot lose sight of these issues, even though they might be challenging.</w:t>
      </w:r>
    </w:p>
    <w:p w:rsidR="00E50B2C" w:rsidRPr="00B64BA3"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Similarly, new issues are constantly emerging. For example, f</w:t>
      </w:r>
      <w:r w:rsidRPr="00B6553D">
        <w:rPr>
          <w:rFonts w:ascii="Calibri" w:hAnsi="Calibri" w:cs="Calibri"/>
          <w:sz w:val="24"/>
          <w:szCs w:val="24"/>
        </w:rPr>
        <w:t>orced</w:t>
      </w:r>
      <w:r>
        <w:rPr>
          <w:rFonts w:ascii="Calibri" w:hAnsi="Calibri" w:cs="Calibri"/>
          <w:sz w:val="24"/>
          <w:szCs w:val="24"/>
        </w:rPr>
        <w:t xml:space="preserve"> and servile</w:t>
      </w:r>
      <w:r w:rsidRPr="00B6553D">
        <w:rPr>
          <w:rFonts w:ascii="Calibri" w:hAnsi="Calibri" w:cs="Calibri"/>
          <w:sz w:val="24"/>
          <w:szCs w:val="24"/>
        </w:rPr>
        <w:t xml:space="preserve"> marriage is an ongoing </w:t>
      </w:r>
      <w:r>
        <w:rPr>
          <w:rFonts w:ascii="Calibri" w:hAnsi="Calibri" w:cs="Calibri"/>
          <w:sz w:val="24"/>
          <w:szCs w:val="24"/>
        </w:rPr>
        <w:t>concern,</w:t>
      </w:r>
      <w:r w:rsidRPr="00B6553D">
        <w:rPr>
          <w:rFonts w:ascii="Calibri" w:hAnsi="Calibri" w:cs="Calibri"/>
          <w:sz w:val="24"/>
          <w:szCs w:val="24"/>
        </w:rPr>
        <w:t xml:space="preserve"> around the world</w:t>
      </w:r>
      <w:r>
        <w:rPr>
          <w:rFonts w:ascii="Calibri" w:hAnsi="Calibri" w:cs="Calibri"/>
          <w:sz w:val="24"/>
          <w:szCs w:val="24"/>
        </w:rPr>
        <w:t>, of which the Australian community is becoming increasingly aware. While the incidence of forced and servile marriage is considered to be lower in Australia than in other countries, we do not know its full extent.</w:t>
      </w:r>
    </w:p>
    <w:p w:rsidR="00E50B2C" w:rsidRPr="00B64BA3"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The National Plan is a living document. This means that we can continuously improve on the work we are doing together to reduce violence against women and best respond to challenging and emerging issues.</w:t>
      </w:r>
    </w:p>
    <w:p w:rsidR="00E50B2C" w:rsidRPr="00B64BA3" w:rsidRDefault="00E50B2C" w:rsidP="00E50B2C">
      <w:pPr>
        <w:spacing w:after="0"/>
        <w:rPr>
          <w:rFonts w:ascii="Calibri" w:hAnsi="Calibri" w:cs="Arial"/>
          <w:iCs/>
          <w:sz w:val="20"/>
          <w:szCs w:val="20"/>
        </w:rPr>
      </w:pPr>
    </w:p>
    <w:p w:rsidR="00E50B2C" w:rsidRPr="00BA2931" w:rsidRDefault="00E50B2C" w:rsidP="00E50B2C">
      <w:pPr>
        <w:pStyle w:val="Heading2"/>
        <w:rPr>
          <w:rFonts w:asciiTheme="majorHAnsi" w:hAnsiTheme="majorHAnsi"/>
          <w:sz w:val="28"/>
          <w:szCs w:val="28"/>
        </w:rPr>
      </w:pPr>
      <w:bookmarkStart w:id="37" w:name="_Toc355620027"/>
      <w:r w:rsidRPr="00BA2931">
        <w:rPr>
          <w:rFonts w:asciiTheme="majorHAnsi" w:hAnsiTheme="majorHAnsi"/>
          <w:sz w:val="28"/>
          <w:szCs w:val="28"/>
        </w:rPr>
        <w:t>6.3 Into the future</w:t>
      </w:r>
      <w:bookmarkEnd w:id="37"/>
    </w:p>
    <w:p w:rsidR="00E50B2C" w:rsidRDefault="00E50B2C" w:rsidP="00E50B2C">
      <w:pPr>
        <w:spacing w:after="0"/>
        <w:rPr>
          <w:rFonts w:ascii="Calibri" w:hAnsi="Calibri" w:cs="Calibri"/>
          <w:sz w:val="24"/>
          <w:szCs w:val="24"/>
        </w:rPr>
      </w:pPr>
      <w:r>
        <w:rPr>
          <w:rFonts w:ascii="Calibri" w:hAnsi="Calibri" w:cs="Calibri"/>
          <w:sz w:val="24"/>
          <w:szCs w:val="24"/>
        </w:rPr>
        <w:t xml:space="preserve">Each three-year Action Plan is built around a key theme which, over time, will drive the changes needed to achieve the target of a significant and sustained reduction in violence against women and their children. </w:t>
      </w:r>
    </w:p>
    <w:p w:rsidR="00E50B2C" w:rsidRPr="00F47A49"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0"/>
          <w:szCs w:val="20"/>
        </w:rPr>
      </w:pPr>
      <w:r w:rsidRPr="000E78F3">
        <w:rPr>
          <w:rFonts w:ascii="Calibri" w:hAnsi="Calibri" w:cs="Calibri"/>
          <w:sz w:val="24"/>
          <w:szCs w:val="24"/>
        </w:rPr>
        <w:t>The foundations are currently being laid through the first Action Plan.</w:t>
      </w:r>
    </w:p>
    <w:p w:rsidR="00E50B2C"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lastRenderedPageBreak/>
        <w:t>The s</w:t>
      </w:r>
      <w:r w:rsidRPr="00AD5732">
        <w:rPr>
          <w:rFonts w:ascii="Calibri" w:hAnsi="Calibri" w:cs="Calibri"/>
          <w:sz w:val="24"/>
          <w:szCs w:val="24"/>
        </w:rPr>
        <w:t>econd Action Plan</w:t>
      </w:r>
      <w:r>
        <w:rPr>
          <w:rFonts w:ascii="Calibri" w:hAnsi="Calibri" w:cs="Calibri"/>
          <w:sz w:val="24"/>
          <w:szCs w:val="24"/>
        </w:rPr>
        <w:t xml:space="preserve">, on which work will start in 2013, </w:t>
      </w:r>
      <w:r w:rsidRPr="00AD5732">
        <w:rPr>
          <w:rFonts w:ascii="Calibri" w:hAnsi="Calibri" w:cs="Calibri"/>
          <w:sz w:val="24"/>
          <w:szCs w:val="24"/>
        </w:rPr>
        <w:t xml:space="preserve">will take stock of what has worked well in the first three years and consolidate the evidence base for the effectiveness of strategies and actions implemented to date. </w:t>
      </w:r>
    </w:p>
    <w:p w:rsidR="00E50B2C" w:rsidRPr="006E6BDF" w:rsidRDefault="00E50B2C" w:rsidP="00E50B2C">
      <w:pPr>
        <w:spacing w:after="0"/>
        <w:jc w:val="both"/>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The t</w:t>
      </w:r>
      <w:r w:rsidRPr="00AD5732">
        <w:rPr>
          <w:rFonts w:ascii="Calibri" w:hAnsi="Calibri" w:cs="Calibri"/>
          <w:sz w:val="24"/>
          <w:szCs w:val="24"/>
        </w:rPr>
        <w:t xml:space="preserve">hird Action Plan will deliver solid and continuing progress in best practice policies, with governments using data of far greater detail, accuracy and depth due to the improvements made in data collection and analysis. </w:t>
      </w:r>
    </w:p>
    <w:p w:rsidR="00E50B2C" w:rsidRPr="006E6BDF" w:rsidRDefault="00E50B2C" w:rsidP="00E50B2C">
      <w:pPr>
        <w:spacing w:after="0"/>
        <w:rPr>
          <w:rFonts w:ascii="Calibri" w:hAnsi="Calibri" w:cs="Calibri"/>
          <w:sz w:val="20"/>
          <w:szCs w:val="20"/>
        </w:rPr>
      </w:pPr>
    </w:p>
    <w:p w:rsidR="00E50B2C" w:rsidRDefault="00E50B2C" w:rsidP="00E50B2C">
      <w:pPr>
        <w:spacing w:after="0"/>
        <w:rPr>
          <w:rFonts w:ascii="Calibri" w:hAnsi="Calibri" w:cs="Calibri"/>
          <w:sz w:val="24"/>
          <w:szCs w:val="24"/>
        </w:rPr>
      </w:pPr>
      <w:r>
        <w:rPr>
          <w:rFonts w:ascii="Calibri" w:hAnsi="Calibri" w:cs="Calibri"/>
          <w:sz w:val="24"/>
          <w:szCs w:val="24"/>
        </w:rPr>
        <w:t>The f</w:t>
      </w:r>
      <w:r w:rsidRPr="00AD5732">
        <w:rPr>
          <w:rFonts w:ascii="Calibri" w:hAnsi="Calibri" w:cs="Calibri"/>
          <w:sz w:val="24"/>
          <w:szCs w:val="24"/>
        </w:rPr>
        <w:t>ourth Action Plan is expected to see the delivery of tangible results in terms of reduced prevalence of domestic</w:t>
      </w:r>
      <w:r>
        <w:rPr>
          <w:rFonts w:ascii="Calibri" w:hAnsi="Calibri" w:cs="Calibri"/>
          <w:sz w:val="24"/>
          <w:szCs w:val="24"/>
        </w:rPr>
        <w:t xml:space="preserve"> and family</w:t>
      </w:r>
      <w:r w:rsidRPr="00AD5732">
        <w:rPr>
          <w:rFonts w:ascii="Calibri" w:hAnsi="Calibri" w:cs="Calibri"/>
          <w:sz w:val="24"/>
          <w:szCs w:val="24"/>
        </w:rPr>
        <w:t xml:space="preserve"> violence and sexual assault, reduced proportions of children witnessing violence, and an increased proportion of women who feel safe in their communities. </w:t>
      </w:r>
    </w:p>
    <w:p w:rsidR="00E50B2C" w:rsidRPr="009F60CE" w:rsidRDefault="00E50B2C" w:rsidP="00E50B2C">
      <w:pPr>
        <w:spacing w:after="0"/>
        <w:rPr>
          <w:rFonts w:ascii="Calibri" w:hAnsi="Calibri" w:cs="Calibri"/>
          <w:sz w:val="20"/>
          <w:szCs w:val="20"/>
        </w:rPr>
      </w:pPr>
    </w:p>
    <w:p w:rsidR="00E50B2C" w:rsidRDefault="00E50B2C" w:rsidP="00E50B2C">
      <w:pPr>
        <w:autoSpaceDE w:val="0"/>
        <w:autoSpaceDN w:val="0"/>
        <w:adjustRightInd w:val="0"/>
        <w:spacing w:after="0"/>
        <w:rPr>
          <w:rFonts w:ascii="Calibri" w:hAnsi="Calibri" w:cs="Calibri"/>
          <w:sz w:val="24"/>
          <w:szCs w:val="24"/>
        </w:rPr>
      </w:pPr>
      <w:r>
        <w:rPr>
          <w:rFonts w:ascii="Calibri" w:hAnsi="Calibri" w:cs="Calibri"/>
          <w:sz w:val="24"/>
          <w:szCs w:val="24"/>
        </w:rPr>
        <w:t>Each Action Plan builds on the last and considers what worked well and areas for improvement. Each Action Plan will have its own implementation plan which will identify key National Priorities and align with one or more of the National Outcomes of the National Plan.  This framework allows us the freedom to work together on consistent themes while, at the same time, remaining responsive to emerging priorities.</w:t>
      </w:r>
    </w:p>
    <w:p w:rsidR="00E50B2C" w:rsidRDefault="00E50B2C" w:rsidP="00E50B2C">
      <w:pPr>
        <w:rPr>
          <w:rFonts w:ascii="Calibri" w:hAnsi="Calibri" w:cs="Calibri"/>
          <w:sz w:val="24"/>
          <w:szCs w:val="24"/>
        </w:rPr>
      </w:pPr>
      <w:r>
        <w:rPr>
          <w:rFonts w:ascii="Calibri" w:hAnsi="Calibri" w:cs="Calibri"/>
          <w:sz w:val="24"/>
          <w:szCs w:val="24"/>
        </w:rPr>
        <w:br w:type="page"/>
      </w:r>
    </w:p>
    <w:p w:rsidR="00E50B2C" w:rsidRPr="0067779A" w:rsidRDefault="00E50B2C" w:rsidP="00E50B2C">
      <w:pPr>
        <w:pStyle w:val="Style1"/>
      </w:pPr>
      <w:bookmarkStart w:id="38" w:name="_Toc355620028"/>
      <w:r w:rsidRPr="0067779A">
        <w:lastRenderedPageBreak/>
        <w:t>References</w:t>
      </w:r>
      <w:bookmarkEnd w:id="38"/>
    </w:p>
    <w:p w:rsidR="00E50B2C" w:rsidRDefault="00E50B2C" w:rsidP="00E50B2C">
      <w:pPr>
        <w:autoSpaceDE w:val="0"/>
        <w:autoSpaceDN w:val="0"/>
        <w:adjustRightInd w:val="0"/>
        <w:spacing w:after="0"/>
        <w:rPr>
          <w:rFonts w:ascii="Calibri" w:hAnsi="Calibri" w:cs="Calibri"/>
          <w:sz w:val="24"/>
          <w:szCs w:val="24"/>
        </w:rPr>
      </w:pPr>
    </w:p>
    <w:p w:rsidR="00E50B2C" w:rsidRPr="000D0974" w:rsidRDefault="00E50B2C" w:rsidP="00E50B2C">
      <w:pPr>
        <w:autoSpaceDE w:val="0"/>
        <w:autoSpaceDN w:val="0"/>
        <w:adjustRightInd w:val="0"/>
        <w:spacing w:after="0"/>
        <w:rPr>
          <w:rFonts w:ascii="Calibri" w:hAnsi="Calibri" w:cs="Calibri"/>
          <w:sz w:val="24"/>
          <w:szCs w:val="24"/>
        </w:rPr>
      </w:pPr>
      <w:r w:rsidRPr="000D0974">
        <w:rPr>
          <w:rFonts w:ascii="Calibri" w:hAnsi="Calibri" w:cs="Calibri"/>
          <w:sz w:val="24"/>
          <w:szCs w:val="24"/>
        </w:rPr>
        <w:t xml:space="preserve">Australian Bureau of Statistics 2006, </w:t>
      </w:r>
      <w:r w:rsidRPr="000D0974">
        <w:rPr>
          <w:rFonts w:ascii="Calibri" w:hAnsi="Calibri" w:cs="Calibri"/>
          <w:i/>
          <w:sz w:val="24"/>
          <w:szCs w:val="24"/>
        </w:rPr>
        <w:t xml:space="preserve">Personal safety survey </w:t>
      </w:r>
      <w:r w:rsidRPr="000D0974">
        <w:rPr>
          <w:rFonts w:ascii="Calibri" w:hAnsi="Calibri" w:cs="Calibri"/>
          <w:sz w:val="24"/>
          <w:szCs w:val="24"/>
        </w:rPr>
        <w:t xml:space="preserve">(reissue), Cat. </w:t>
      </w:r>
      <w:proofErr w:type="gramStart"/>
      <w:r w:rsidRPr="000D0974">
        <w:rPr>
          <w:rFonts w:ascii="Calibri" w:hAnsi="Calibri" w:cs="Calibri"/>
          <w:sz w:val="24"/>
          <w:szCs w:val="24"/>
        </w:rPr>
        <w:t>No. 4906.0, Canberra.</w:t>
      </w:r>
      <w:proofErr w:type="gramEnd"/>
    </w:p>
    <w:p w:rsidR="00E50B2C" w:rsidRPr="000D0974" w:rsidRDefault="00E50B2C" w:rsidP="00E50B2C">
      <w:pPr>
        <w:autoSpaceDE w:val="0"/>
        <w:autoSpaceDN w:val="0"/>
        <w:adjustRightInd w:val="0"/>
        <w:spacing w:after="0"/>
        <w:rPr>
          <w:rFonts w:ascii="Calibri" w:hAnsi="Calibri" w:cs="Helvetica"/>
          <w:color w:val="58585A"/>
          <w:sz w:val="24"/>
          <w:szCs w:val="24"/>
        </w:rPr>
      </w:pPr>
    </w:p>
    <w:p w:rsidR="00E50B2C" w:rsidRPr="000D0974" w:rsidRDefault="00E50B2C" w:rsidP="00E50B2C">
      <w:pPr>
        <w:autoSpaceDE w:val="0"/>
        <w:autoSpaceDN w:val="0"/>
        <w:adjustRightInd w:val="0"/>
        <w:spacing w:after="0"/>
        <w:rPr>
          <w:rFonts w:ascii="Calibri" w:hAnsi="Calibri" w:cs="Calibri"/>
          <w:sz w:val="24"/>
          <w:szCs w:val="24"/>
        </w:rPr>
      </w:pPr>
      <w:proofErr w:type="gramStart"/>
      <w:r w:rsidRPr="000D0974">
        <w:rPr>
          <w:rFonts w:ascii="Calibri" w:hAnsi="Calibri" w:cs="Helvetica"/>
          <w:sz w:val="24"/>
          <w:szCs w:val="24"/>
        </w:rPr>
        <w:t>Australian Institute of Criminology</w:t>
      </w:r>
      <w:r w:rsidRPr="00080FBB">
        <w:rPr>
          <w:rFonts w:ascii="Calibri" w:hAnsi="Calibri" w:cs="Helvetica"/>
          <w:iCs/>
          <w:sz w:val="24"/>
          <w:szCs w:val="24"/>
        </w:rPr>
        <w:t xml:space="preserve"> 2001,</w:t>
      </w:r>
      <w:r w:rsidRPr="000D0974">
        <w:rPr>
          <w:rFonts w:ascii="Calibri" w:hAnsi="Calibri" w:cs="Helvetica"/>
          <w:i/>
          <w:iCs/>
          <w:sz w:val="24"/>
          <w:szCs w:val="24"/>
        </w:rPr>
        <w:t xml:space="preserve"> Young Australians and Domestic Violence, Trends and Issues in Crime and Criminal Justice</w:t>
      </w:r>
      <w:r w:rsidRPr="000D0974">
        <w:rPr>
          <w:rFonts w:ascii="Calibri" w:hAnsi="Calibri" w:cs="Helvetica"/>
          <w:sz w:val="24"/>
          <w:szCs w:val="24"/>
        </w:rPr>
        <w:t>, no. 195, Canberra</w:t>
      </w:r>
      <w:r>
        <w:rPr>
          <w:rFonts w:ascii="Calibri" w:hAnsi="Calibri" w:cs="Helvetica"/>
          <w:sz w:val="24"/>
          <w:szCs w:val="24"/>
        </w:rPr>
        <w:t>.</w:t>
      </w:r>
      <w:proofErr w:type="gramEnd"/>
    </w:p>
    <w:p w:rsidR="00E50B2C" w:rsidRPr="000D0974" w:rsidRDefault="00E50B2C" w:rsidP="00E50B2C">
      <w:pPr>
        <w:autoSpaceDE w:val="0"/>
        <w:autoSpaceDN w:val="0"/>
        <w:adjustRightInd w:val="0"/>
        <w:spacing w:after="0"/>
        <w:rPr>
          <w:rFonts w:ascii="Calibri" w:hAnsi="Calibri" w:cs="Calibri"/>
          <w:sz w:val="24"/>
          <w:szCs w:val="24"/>
        </w:rPr>
      </w:pPr>
    </w:p>
    <w:p w:rsidR="00E50B2C" w:rsidRPr="00342938" w:rsidRDefault="00E50B2C" w:rsidP="00E50B2C">
      <w:pPr>
        <w:tabs>
          <w:tab w:val="left" w:pos="928"/>
        </w:tabs>
        <w:autoSpaceDE w:val="0"/>
        <w:autoSpaceDN w:val="0"/>
        <w:adjustRightInd w:val="0"/>
        <w:spacing w:before="60" w:after="60" w:line="240" w:lineRule="auto"/>
        <w:rPr>
          <w:rFonts w:ascii="Calibri" w:hAnsi="Calibri" w:cs="Arial"/>
          <w:iCs/>
          <w:sz w:val="24"/>
          <w:szCs w:val="24"/>
        </w:rPr>
      </w:pPr>
      <w:r w:rsidRPr="000D0974">
        <w:rPr>
          <w:rFonts w:ascii="Calibri" w:hAnsi="Calibri" w:cs="Arial"/>
          <w:sz w:val="24"/>
          <w:szCs w:val="24"/>
        </w:rPr>
        <w:t>Australian Institute of Health and Welfare (AIHW) 2006,</w:t>
      </w:r>
      <w:r>
        <w:rPr>
          <w:rFonts w:ascii="Calibri" w:hAnsi="Calibri" w:cs="Arial"/>
          <w:sz w:val="24"/>
          <w:szCs w:val="24"/>
        </w:rPr>
        <w:t xml:space="preserve"> </w:t>
      </w:r>
      <w:r w:rsidRPr="000D0974">
        <w:rPr>
          <w:rFonts w:ascii="Calibri" w:hAnsi="Calibri" w:cs="Arial"/>
          <w:i/>
          <w:iCs/>
          <w:sz w:val="24"/>
          <w:szCs w:val="24"/>
        </w:rPr>
        <w:t>F</w:t>
      </w:r>
      <w:r>
        <w:rPr>
          <w:rFonts w:ascii="Calibri" w:hAnsi="Calibri" w:cs="Arial"/>
          <w:i/>
          <w:iCs/>
          <w:sz w:val="24"/>
          <w:szCs w:val="24"/>
        </w:rPr>
        <w:t xml:space="preserve">amily Violence among Aboriginal </w:t>
      </w:r>
      <w:r w:rsidRPr="000D0974">
        <w:rPr>
          <w:rFonts w:ascii="Calibri" w:hAnsi="Calibri" w:cs="Arial"/>
          <w:i/>
          <w:iCs/>
          <w:sz w:val="24"/>
          <w:szCs w:val="24"/>
        </w:rPr>
        <w:t>and Torres Strait Islander peoples</w:t>
      </w:r>
      <w:r>
        <w:rPr>
          <w:rFonts w:ascii="Calibri" w:hAnsi="Calibri" w:cs="Arial"/>
          <w:i/>
          <w:iCs/>
          <w:sz w:val="24"/>
          <w:szCs w:val="24"/>
        </w:rPr>
        <w:t xml:space="preserve">, </w:t>
      </w:r>
      <w:r>
        <w:rPr>
          <w:rFonts w:ascii="Calibri" w:hAnsi="Calibri" w:cs="Arial"/>
          <w:iCs/>
          <w:sz w:val="24"/>
          <w:szCs w:val="24"/>
        </w:rPr>
        <w:t>Cat. No. IHW 17, Canberra.</w:t>
      </w:r>
    </w:p>
    <w:p w:rsidR="00E50B2C" w:rsidRDefault="00E50B2C" w:rsidP="00E50B2C">
      <w:pPr>
        <w:tabs>
          <w:tab w:val="left" w:pos="928"/>
        </w:tabs>
        <w:autoSpaceDE w:val="0"/>
        <w:autoSpaceDN w:val="0"/>
        <w:adjustRightInd w:val="0"/>
        <w:spacing w:before="60" w:after="60" w:line="240" w:lineRule="auto"/>
        <w:rPr>
          <w:rFonts w:ascii="Calibri" w:hAnsi="Calibri" w:cs="Arial"/>
          <w:i/>
          <w:iCs/>
          <w:sz w:val="24"/>
          <w:szCs w:val="24"/>
        </w:rPr>
      </w:pPr>
    </w:p>
    <w:p w:rsidR="00E50B2C" w:rsidRDefault="00E50B2C" w:rsidP="00E50B2C">
      <w:pPr>
        <w:tabs>
          <w:tab w:val="left" w:pos="928"/>
        </w:tabs>
        <w:autoSpaceDE w:val="0"/>
        <w:autoSpaceDN w:val="0"/>
        <w:adjustRightInd w:val="0"/>
        <w:spacing w:before="60" w:after="60" w:line="240" w:lineRule="auto"/>
        <w:rPr>
          <w:rFonts w:ascii="Calibri" w:hAnsi="Calibri" w:cs="Arial"/>
          <w:i/>
          <w:iCs/>
          <w:sz w:val="24"/>
          <w:szCs w:val="24"/>
        </w:rPr>
      </w:pPr>
      <w:r w:rsidRPr="000D0974">
        <w:rPr>
          <w:rFonts w:ascii="Calibri" w:hAnsi="Calibri" w:cs="Arial"/>
          <w:sz w:val="24"/>
          <w:szCs w:val="24"/>
        </w:rPr>
        <w:t xml:space="preserve">Australian Institute of Health and Welfare (AIHW) </w:t>
      </w:r>
      <w:r>
        <w:rPr>
          <w:rFonts w:ascii="Calibri" w:hAnsi="Calibri" w:cs="Arial"/>
          <w:sz w:val="24"/>
          <w:szCs w:val="24"/>
        </w:rPr>
        <w:t>2012</w:t>
      </w:r>
      <w:r w:rsidRPr="000D0974">
        <w:rPr>
          <w:rFonts w:ascii="Calibri" w:hAnsi="Calibri" w:cs="Arial"/>
          <w:sz w:val="24"/>
          <w:szCs w:val="24"/>
        </w:rPr>
        <w:t>,</w:t>
      </w:r>
      <w:r>
        <w:rPr>
          <w:rFonts w:ascii="Calibri" w:hAnsi="Calibri" w:cs="Arial"/>
          <w:sz w:val="24"/>
          <w:szCs w:val="24"/>
        </w:rPr>
        <w:t xml:space="preserve"> </w:t>
      </w:r>
      <w:r w:rsidRPr="00342938">
        <w:rPr>
          <w:rFonts w:ascii="Calibri" w:hAnsi="Calibri" w:cs="Arial"/>
          <w:i/>
          <w:sz w:val="24"/>
          <w:szCs w:val="24"/>
        </w:rPr>
        <w:t>Specialist Homelessness Services 2011</w:t>
      </w:r>
      <w:r>
        <w:rPr>
          <w:rFonts w:ascii="Calibri" w:hAnsi="Calibri" w:cs="Arial"/>
          <w:i/>
          <w:sz w:val="24"/>
          <w:szCs w:val="24"/>
        </w:rPr>
        <w:t>–</w:t>
      </w:r>
      <w:r w:rsidRPr="00342938">
        <w:rPr>
          <w:rFonts w:ascii="Calibri" w:hAnsi="Calibri" w:cs="Arial"/>
          <w:i/>
          <w:sz w:val="24"/>
          <w:szCs w:val="24"/>
        </w:rPr>
        <w:t>12</w:t>
      </w:r>
      <w:r>
        <w:rPr>
          <w:rFonts w:ascii="Calibri" w:hAnsi="Calibri" w:cs="Arial"/>
          <w:sz w:val="24"/>
          <w:szCs w:val="24"/>
        </w:rPr>
        <w:t>, Cat. No. HOU 267, Canberra.</w:t>
      </w:r>
    </w:p>
    <w:p w:rsidR="00E50B2C" w:rsidRPr="000D0974" w:rsidRDefault="00E50B2C" w:rsidP="00E50B2C">
      <w:pPr>
        <w:autoSpaceDE w:val="0"/>
        <w:autoSpaceDN w:val="0"/>
        <w:adjustRightInd w:val="0"/>
        <w:spacing w:after="0"/>
        <w:rPr>
          <w:rFonts w:ascii="Calibri" w:hAnsi="Calibri" w:cs="Calibri"/>
          <w:sz w:val="24"/>
          <w:szCs w:val="24"/>
        </w:rPr>
      </w:pPr>
    </w:p>
    <w:p w:rsidR="00E50B2C" w:rsidRPr="000D0974" w:rsidRDefault="00E50B2C" w:rsidP="00E50B2C">
      <w:pPr>
        <w:autoSpaceDE w:val="0"/>
        <w:autoSpaceDN w:val="0"/>
        <w:adjustRightInd w:val="0"/>
        <w:spacing w:after="0"/>
        <w:rPr>
          <w:rFonts w:ascii="Calibri" w:hAnsi="Calibri" w:cs="Calibri"/>
          <w:sz w:val="24"/>
          <w:szCs w:val="24"/>
        </w:rPr>
      </w:pPr>
      <w:r w:rsidRPr="000D0974">
        <w:rPr>
          <w:rFonts w:ascii="Calibri" w:hAnsi="Calibri" w:cs="Calibri"/>
          <w:sz w:val="24"/>
          <w:szCs w:val="24"/>
        </w:rPr>
        <w:t xml:space="preserve">KPMG 2009, </w:t>
      </w:r>
      <w:r w:rsidRPr="000D0974">
        <w:rPr>
          <w:rFonts w:ascii="Calibri" w:hAnsi="Calibri" w:cs="Calibri"/>
          <w:i/>
          <w:sz w:val="24"/>
          <w:szCs w:val="24"/>
        </w:rPr>
        <w:t>The cost of violence against women and their children</w:t>
      </w:r>
      <w:r w:rsidRPr="000D0974">
        <w:rPr>
          <w:rFonts w:ascii="Calibri" w:hAnsi="Calibri" w:cs="Calibri"/>
          <w:sz w:val="24"/>
          <w:szCs w:val="24"/>
        </w:rPr>
        <w:t>, Safety Taskforce, Department of Families, Housing, Community Services and Indigenous Affairs, Australian Government.</w:t>
      </w:r>
    </w:p>
    <w:p w:rsidR="00E50B2C" w:rsidRPr="000D0974" w:rsidRDefault="00E50B2C" w:rsidP="00E50B2C">
      <w:pPr>
        <w:autoSpaceDE w:val="0"/>
        <w:autoSpaceDN w:val="0"/>
        <w:adjustRightInd w:val="0"/>
        <w:spacing w:after="0"/>
        <w:rPr>
          <w:rFonts w:ascii="Calibri" w:hAnsi="Calibri" w:cs="Calibri"/>
          <w:sz w:val="24"/>
          <w:szCs w:val="24"/>
        </w:rPr>
      </w:pPr>
    </w:p>
    <w:p w:rsidR="00E50B2C" w:rsidRPr="000D0974" w:rsidRDefault="00E50B2C" w:rsidP="00E50B2C">
      <w:pPr>
        <w:autoSpaceDE w:val="0"/>
        <w:autoSpaceDN w:val="0"/>
        <w:adjustRightInd w:val="0"/>
        <w:spacing w:after="0"/>
        <w:rPr>
          <w:rFonts w:ascii="Calibri" w:hAnsi="Calibri" w:cs="Calibri"/>
          <w:sz w:val="24"/>
          <w:szCs w:val="24"/>
        </w:rPr>
      </w:pPr>
      <w:proofErr w:type="spellStart"/>
      <w:r w:rsidRPr="000D0974">
        <w:rPr>
          <w:rFonts w:ascii="Calibri" w:hAnsi="Calibri" w:cs="Calibri"/>
          <w:sz w:val="24"/>
          <w:szCs w:val="24"/>
        </w:rPr>
        <w:t>VicHealth</w:t>
      </w:r>
      <w:proofErr w:type="spellEnd"/>
      <w:r w:rsidRPr="000D0974">
        <w:rPr>
          <w:rFonts w:ascii="Calibri" w:hAnsi="Calibri" w:cs="Calibri"/>
          <w:sz w:val="24"/>
          <w:szCs w:val="24"/>
        </w:rPr>
        <w:t xml:space="preserve"> 2009, </w:t>
      </w:r>
      <w:r w:rsidRPr="000D0974">
        <w:rPr>
          <w:rFonts w:ascii="Calibri" w:hAnsi="Calibri" w:cs="Calibri"/>
          <w:i/>
          <w:sz w:val="24"/>
          <w:szCs w:val="24"/>
        </w:rPr>
        <w:t>National survey on community attitudes to violence against women 2009</w:t>
      </w:r>
      <w:proofErr w:type="gramStart"/>
      <w:r w:rsidRPr="000D0974">
        <w:rPr>
          <w:rFonts w:ascii="Calibri" w:hAnsi="Calibri" w:cs="Calibri"/>
          <w:i/>
          <w:sz w:val="24"/>
          <w:szCs w:val="24"/>
        </w:rPr>
        <w:t xml:space="preserve">, </w:t>
      </w:r>
      <w:r>
        <w:rPr>
          <w:rFonts w:ascii="Calibri" w:hAnsi="Calibri" w:cs="Calibri"/>
          <w:i/>
          <w:sz w:val="24"/>
          <w:szCs w:val="24"/>
        </w:rPr>
        <w:t xml:space="preserve"> </w:t>
      </w:r>
      <w:r w:rsidRPr="000D0974">
        <w:rPr>
          <w:rFonts w:ascii="Calibri" w:hAnsi="Calibri" w:cs="Calibri"/>
          <w:i/>
          <w:sz w:val="24"/>
          <w:szCs w:val="24"/>
        </w:rPr>
        <w:t>Changing</w:t>
      </w:r>
      <w:proofErr w:type="gramEnd"/>
      <w:r w:rsidRPr="000D0974">
        <w:rPr>
          <w:rFonts w:ascii="Calibri" w:hAnsi="Calibri" w:cs="Calibri"/>
          <w:i/>
          <w:sz w:val="24"/>
          <w:szCs w:val="24"/>
        </w:rPr>
        <w:t xml:space="preserve"> cultures, changing attitudes – preventing violence against women</w:t>
      </w:r>
      <w:r w:rsidRPr="000D0974">
        <w:rPr>
          <w:rFonts w:ascii="Calibri" w:hAnsi="Calibri" w:cs="Calibri"/>
          <w:sz w:val="24"/>
          <w:szCs w:val="24"/>
        </w:rPr>
        <w:t>, Victorian Health Promotion Foundation, Carlton.</w:t>
      </w:r>
    </w:p>
    <w:p w:rsidR="007B0256" w:rsidRPr="005C3AA9" w:rsidRDefault="007B0256" w:rsidP="004B54CA">
      <w:pPr>
        <w:rPr>
          <w:rStyle w:val="BookTitle"/>
          <w:i w:val="0"/>
          <w:iCs/>
          <w:smallCaps w:val="0"/>
          <w:spacing w:val="0"/>
        </w:rPr>
      </w:pPr>
    </w:p>
    <w:sectPr w:rsidR="007B0256" w:rsidRPr="005C3AA9" w:rsidSect="00E04EB1">
      <w:footerReference w:type="default" r:id="rId51"/>
      <w:pgSz w:w="11906" w:h="16838"/>
      <w:pgMar w:top="1440" w:right="1440" w:bottom="1440" w:left="1440" w:header="708" w:footer="708" w:gutter="0"/>
      <w:pgNumType w:start="11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73082">
      <w:pPr>
        <w:spacing w:after="0" w:line="240" w:lineRule="auto"/>
      </w:pPr>
      <w:r>
        <w:separator/>
      </w:r>
    </w:p>
  </w:endnote>
  <w:endnote w:type="continuationSeparator" w:id="0">
    <w:p w:rsidR="00000000" w:rsidRDefault="00473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95 Black">
    <w:altName w:val="Helvetica 95 Black"/>
    <w:panose1 w:val="00000000000000000000"/>
    <w:charset w:val="00"/>
    <w:family w:val="swiss"/>
    <w:notTrueType/>
    <w:pitch w:val="default"/>
    <w:sig w:usb0="00000003" w:usb1="00000000" w:usb2="00000000" w:usb3="00000000" w:csb0="00000001" w:csb1="00000000"/>
  </w:font>
  <w:font w:name="Helvetica 45 Light">
    <w:altName w:val="Cambria"/>
    <w:panose1 w:val="00000000000000000000"/>
    <w:charset w:val="00"/>
    <w:family w:val="swiss"/>
    <w:notTrueType/>
    <w:pitch w:val="default"/>
    <w:sig w:usb0="00000003" w:usb1="00000000" w:usb2="00000000" w:usb3="00000000" w:csb0="00000001" w:csb1="00000000"/>
  </w:font>
  <w:font w:name="Myriad Pro">
    <w:altName w:val="Times New Roman"/>
    <w:panose1 w:val="00000000000000000000"/>
    <w:charset w:val="00"/>
    <w:family w:val="swiss"/>
    <w:notTrueType/>
    <w:pitch w:val="variable"/>
    <w:sig w:usb0="20000287" w:usb1="00000001" w:usb2="00000000" w:usb3="00000000" w:csb0="0000019F" w:csb1="00000000"/>
  </w:font>
  <w:font w:name="Arial (W1)">
    <w:altName w:val="Arial"/>
    <w:charset w:val="00"/>
    <w:family w:val="swiss"/>
    <w:pitch w:val="variable"/>
    <w:sig w:usb0="20007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The Sans">
    <w:altName w:val="The Sans"/>
    <w:panose1 w:val="00000000000000000000"/>
    <w:charset w:val="00"/>
    <w:family w:val="swiss"/>
    <w:notTrueType/>
    <w:pitch w:val="default"/>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D5" w:rsidRDefault="00473082">
    <w:pPr>
      <w:pStyle w:val="Footer"/>
      <w:jc w:val="right"/>
    </w:pPr>
  </w:p>
  <w:p w:rsidR="00CF7BD5" w:rsidRDefault="0047308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D5" w:rsidRDefault="00473082">
    <w:pPr>
      <w:pStyle w:val="Footer"/>
      <w:jc w:val="right"/>
    </w:pPr>
  </w:p>
  <w:p w:rsidR="00CF7BD5" w:rsidRDefault="0047308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D5" w:rsidRDefault="004730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D5" w:rsidRDefault="00473082">
    <w:pPr>
      <w:pStyle w:val="Footer"/>
      <w:jc w:val="right"/>
    </w:pPr>
  </w:p>
  <w:p w:rsidR="00CF7BD5" w:rsidRDefault="004730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D5" w:rsidRDefault="00473082">
    <w:pPr>
      <w:pStyle w:val="Footer"/>
      <w:jc w:val="right"/>
    </w:pPr>
  </w:p>
  <w:p w:rsidR="00CF7BD5" w:rsidRDefault="004730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D5" w:rsidRDefault="00473082">
    <w:pPr>
      <w:pStyle w:val="Footer"/>
    </w:pPr>
  </w:p>
  <w:p w:rsidR="00CF7BD5" w:rsidRDefault="0047308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203481"/>
      <w:docPartObj>
        <w:docPartGallery w:val="Page Numbers (Bottom of Page)"/>
        <w:docPartUnique/>
      </w:docPartObj>
    </w:sdtPr>
    <w:sdtEndPr>
      <w:rPr>
        <w:noProof/>
      </w:rPr>
    </w:sdtEndPr>
    <w:sdtContent>
      <w:p w:rsidR="00CF7BD5" w:rsidRDefault="00473082">
        <w:pPr>
          <w:pStyle w:val="Footer"/>
          <w:jc w:val="right"/>
        </w:pPr>
      </w:p>
    </w:sdtContent>
  </w:sdt>
  <w:p w:rsidR="00CF7BD5" w:rsidRDefault="0047308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D5" w:rsidRDefault="0047308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D5" w:rsidRDefault="0047308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D5" w:rsidRDefault="00473082">
    <w:pPr>
      <w:pStyle w:val="Footer"/>
      <w:jc w:val="right"/>
    </w:pPr>
  </w:p>
  <w:p w:rsidR="00CF7BD5" w:rsidRDefault="0047308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D5" w:rsidRDefault="00E50B2C">
    <w:pPr>
      <w:pStyle w:val="Footer"/>
      <w:jc w:val="right"/>
    </w:pPr>
    <w:r>
      <w:fldChar w:fldCharType="begin"/>
    </w:r>
    <w:r>
      <w:instrText xml:space="preserve"> PAGE   \* MERGEFORMAT </w:instrText>
    </w:r>
    <w:r>
      <w:fldChar w:fldCharType="separate"/>
    </w:r>
    <w:r w:rsidR="00473082">
      <w:rPr>
        <w:noProof/>
      </w:rPr>
      <w:t>112</w:t>
    </w:r>
    <w:r>
      <w:rPr>
        <w:noProof/>
      </w:rPr>
      <w:fldChar w:fldCharType="end"/>
    </w:r>
  </w:p>
  <w:p w:rsidR="00CF7BD5" w:rsidRDefault="004730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73082">
      <w:pPr>
        <w:spacing w:after="0" w:line="240" w:lineRule="auto"/>
      </w:pPr>
      <w:r>
        <w:separator/>
      </w:r>
    </w:p>
  </w:footnote>
  <w:footnote w:type="continuationSeparator" w:id="0">
    <w:p w:rsidR="00000000" w:rsidRDefault="004730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488104E"/>
    <w:lvl w:ilvl="0">
      <w:numFmt w:val="bullet"/>
      <w:lvlText w:val="*"/>
      <w:lvlJc w:val="left"/>
    </w:lvl>
  </w:abstractNum>
  <w:abstractNum w:abstractNumId="1">
    <w:nsid w:val="025225DA"/>
    <w:multiLevelType w:val="hybridMultilevel"/>
    <w:tmpl w:val="99FCD9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233A7B"/>
    <w:multiLevelType w:val="hybridMultilevel"/>
    <w:tmpl w:val="B1CEC38A"/>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
    <w:nsid w:val="059556D1"/>
    <w:multiLevelType w:val="hybridMultilevel"/>
    <w:tmpl w:val="D3B2E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FE1038"/>
    <w:multiLevelType w:val="hybridMultilevel"/>
    <w:tmpl w:val="AF886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CB2583"/>
    <w:multiLevelType w:val="hybridMultilevel"/>
    <w:tmpl w:val="B6CC2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E533F44"/>
    <w:multiLevelType w:val="hybridMultilevel"/>
    <w:tmpl w:val="C382D982"/>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nsid w:val="0FF0187C"/>
    <w:multiLevelType w:val="hybridMultilevel"/>
    <w:tmpl w:val="17603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3A1C03"/>
    <w:multiLevelType w:val="hybridMultilevel"/>
    <w:tmpl w:val="6AEC47E0"/>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nsid w:val="144A1D6A"/>
    <w:multiLevelType w:val="hybridMultilevel"/>
    <w:tmpl w:val="63981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8926E9"/>
    <w:multiLevelType w:val="hybridMultilevel"/>
    <w:tmpl w:val="A59AAEF8"/>
    <w:lvl w:ilvl="0" w:tplc="0C090001">
      <w:start w:val="1"/>
      <w:numFmt w:val="bullet"/>
      <w:lvlText w:val=""/>
      <w:lvlJc w:val="left"/>
      <w:pPr>
        <w:tabs>
          <w:tab w:val="num" w:pos="1069"/>
        </w:tabs>
        <w:ind w:left="1069" w:hanging="360"/>
      </w:pPr>
      <w:rPr>
        <w:rFonts w:ascii="Symbol" w:hAnsi="Symbol" w:hint="default"/>
      </w:rPr>
    </w:lvl>
    <w:lvl w:ilvl="1" w:tplc="0C090003">
      <w:start w:val="1"/>
      <w:numFmt w:val="bullet"/>
      <w:lvlText w:val="o"/>
      <w:lvlJc w:val="left"/>
      <w:pPr>
        <w:tabs>
          <w:tab w:val="num" w:pos="1789"/>
        </w:tabs>
        <w:ind w:left="1789" w:hanging="360"/>
      </w:pPr>
      <w:rPr>
        <w:rFonts w:ascii="Courier New" w:hAnsi="Courier New" w:hint="default"/>
      </w:rPr>
    </w:lvl>
    <w:lvl w:ilvl="2" w:tplc="0C090005">
      <w:start w:val="1"/>
      <w:numFmt w:val="bullet"/>
      <w:lvlText w:val=""/>
      <w:lvlJc w:val="left"/>
      <w:pPr>
        <w:tabs>
          <w:tab w:val="num" w:pos="2509"/>
        </w:tabs>
        <w:ind w:left="2509" w:hanging="360"/>
      </w:pPr>
      <w:rPr>
        <w:rFonts w:ascii="Wingdings" w:hAnsi="Wingdings" w:hint="default"/>
      </w:rPr>
    </w:lvl>
    <w:lvl w:ilvl="3" w:tplc="0C090001">
      <w:start w:val="1"/>
      <w:numFmt w:val="bullet"/>
      <w:lvlText w:val=""/>
      <w:lvlJc w:val="left"/>
      <w:pPr>
        <w:tabs>
          <w:tab w:val="num" w:pos="3229"/>
        </w:tabs>
        <w:ind w:left="3229" w:hanging="360"/>
      </w:pPr>
      <w:rPr>
        <w:rFonts w:ascii="Symbol" w:hAnsi="Symbol" w:hint="default"/>
      </w:rPr>
    </w:lvl>
    <w:lvl w:ilvl="4" w:tplc="0C090003" w:tentative="1">
      <w:start w:val="1"/>
      <w:numFmt w:val="bullet"/>
      <w:lvlText w:val="o"/>
      <w:lvlJc w:val="left"/>
      <w:pPr>
        <w:tabs>
          <w:tab w:val="num" w:pos="3949"/>
        </w:tabs>
        <w:ind w:left="3949" w:hanging="360"/>
      </w:pPr>
      <w:rPr>
        <w:rFonts w:ascii="Courier New" w:hAnsi="Courier New" w:hint="default"/>
      </w:rPr>
    </w:lvl>
    <w:lvl w:ilvl="5" w:tplc="0C090005" w:tentative="1">
      <w:start w:val="1"/>
      <w:numFmt w:val="bullet"/>
      <w:lvlText w:val=""/>
      <w:lvlJc w:val="left"/>
      <w:pPr>
        <w:tabs>
          <w:tab w:val="num" w:pos="4669"/>
        </w:tabs>
        <w:ind w:left="4669" w:hanging="360"/>
      </w:pPr>
      <w:rPr>
        <w:rFonts w:ascii="Wingdings" w:hAnsi="Wingdings" w:hint="default"/>
      </w:rPr>
    </w:lvl>
    <w:lvl w:ilvl="6" w:tplc="0C090001" w:tentative="1">
      <w:start w:val="1"/>
      <w:numFmt w:val="bullet"/>
      <w:lvlText w:val=""/>
      <w:lvlJc w:val="left"/>
      <w:pPr>
        <w:tabs>
          <w:tab w:val="num" w:pos="5389"/>
        </w:tabs>
        <w:ind w:left="5389" w:hanging="360"/>
      </w:pPr>
      <w:rPr>
        <w:rFonts w:ascii="Symbol" w:hAnsi="Symbol" w:hint="default"/>
      </w:rPr>
    </w:lvl>
    <w:lvl w:ilvl="7" w:tplc="0C090003" w:tentative="1">
      <w:start w:val="1"/>
      <w:numFmt w:val="bullet"/>
      <w:lvlText w:val="o"/>
      <w:lvlJc w:val="left"/>
      <w:pPr>
        <w:tabs>
          <w:tab w:val="num" w:pos="6109"/>
        </w:tabs>
        <w:ind w:left="6109" w:hanging="360"/>
      </w:pPr>
      <w:rPr>
        <w:rFonts w:ascii="Courier New" w:hAnsi="Courier New" w:hint="default"/>
      </w:rPr>
    </w:lvl>
    <w:lvl w:ilvl="8" w:tplc="0C090005" w:tentative="1">
      <w:start w:val="1"/>
      <w:numFmt w:val="bullet"/>
      <w:lvlText w:val=""/>
      <w:lvlJc w:val="left"/>
      <w:pPr>
        <w:tabs>
          <w:tab w:val="num" w:pos="6829"/>
        </w:tabs>
        <w:ind w:left="6829" w:hanging="360"/>
      </w:pPr>
      <w:rPr>
        <w:rFonts w:ascii="Wingdings" w:hAnsi="Wingdings" w:hint="default"/>
      </w:rPr>
    </w:lvl>
  </w:abstractNum>
  <w:abstractNum w:abstractNumId="11">
    <w:nsid w:val="1A1A1021"/>
    <w:multiLevelType w:val="multilevel"/>
    <w:tmpl w:val="118A2228"/>
    <w:lvl w:ilvl="0">
      <w:start w:val="1"/>
      <w:numFmt w:val="decimal"/>
      <w:lvlText w:val="%1"/>
      <w:lvlJc w:val="left"/>
      <w:pPr>
        <w:ind w:left="585" w:hanging="585"/>
      </w:pPr>
      <w:rPr>
        <w:rFonts w:cs="Times New Roman" w:hint="default"/>
      </w:rPr>
    </w:lvl>
    <w:lvl w:ilvl="1">
      <w:start w:val="1"/>
      <w:numFmt w:val="decimal"/>
      <w:pStyle w:val="Style2"/>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880" w:hanging="2880"/>
      </w:pPr>
      <w:rPr>
        <w:rFonts w:cs="Times New Roman" w:hint="default"/>
      </w:rPr>
    </w:lvl>
  </w:abstractNum>
  <w:abstractNum w:abstractNumId="12">
    <w:nsid w:val="1F216AFE"/>
    <w:multiLevelType w:val="hybridMultilevel"/>
    <w:tmpl w:val="A3905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47A1150"/>
    <w:multiLevelType w:val="hybridMultilevel"/>
    <w:tmpl w:val="ABC8C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5101F77"/>
    <w:multiLevelType w:val="hybridMultilevel"/>
    <w:tmpl w:val="C234E6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6B11783"/>
    <w:multiLevelType w:val="hybridMultilevel"/>
    <w:tmpl w:val="728CC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F23393"/>
    <w:multiLevelType w:val="hybridMultilevel"/>
    <w:tmpl w:val="58869B8C"/>
    <w:lvl w:ilvl="0" w:tplc="0C09000F">
      <w:start w:val="1"/>
      <w:numFmt w:val="decimal"/>
      <w:lvlText w:val="%1."/>
      <w:lvlJc w:val="left"/>
      <w:pPr>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nsid w:val="28877866"/>
    <w:multiLevelType w:val="hybridMultilevel"/>
    <w:tmpl w:val="55E49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F131931"/>
    <w:multiLevelType w:val="hybridMultilevel"/>
    <w:tmpl w:val="20606DF4"/>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nsid w:val="32620923"/>
    <w:multiLevelType w:val="hybridMultilevel"/>
    <w:tmpl w:val="FBCEA28A"/>
    <w:lvl w:ilvl="0" w:tplc="380A2DFE">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0">
    <w:nsid w:val="32BB7EBD"/>
    <w:multiLevelType w:val="hybridMultilevel"/>
    <w:tmpl w:val="E5929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5640B15"/>
    <w:multiLevelType w:val="hybridMultilevel"/>
    <w:tmpl w:val="8FCCE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378C299B"/>
    <w:multiLevelType w:val="hybridMultilevel"/>
    <w:tmpl w:val="D44AC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95E7F14"/>
    <w:multiLevelType w:val="hybridMultilevel"/>
    <w:tmpl w:val="DBAE5A00"/>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hint="default"/>
      </w:rPr>
    </w:lvl>
    <w:lvl w:ilvl="2" w:tplc="0C090005">
      <w:start w:val="1"/>
      <w:numFmt w:val="bullet"/>
      <w:lvlText w:val=""/>
      <w:lvlJc w:val="left"/>
      <w:pPr>
        <w:ind w:left="2214" w:hanging="360"/>
      </w:pPr>
      <w:rPr>
        <w:rFonts w:ascii="Wingdings" w:hAnsi="Wingdings" w:hint="default"/>
      </w:rPr>
    </w:lvl>
    <w:lvl w:ilvl="3" w:tplc="0C090001">
      <w:start w:val="1"/>
      <w:numFmt w:val="bullet"/>
      <w:lvlText w:val=""/>
      <w:lvlJc w:val="left"/>
      <w:pPr>
        <w:ind w:left="2934" w:hanging="360"/>
      </w:pPr>
      <w:rPr>
        <w:rFonts w:ascii="Symbol" w:hAnsi="Symbol" w:hint="default"/>
      </w:rPr>
    </w:lvl>
    <w:lvl w:ilvl="4" w:tplc="0C090003">
      <w:start w:val="1"/>
      <w:numFmt w:val="bullet"/>
      <w:lvlText w:val="o"/>
      <w:lvlJc w:val="left"/>
      <w:pPr>
        <w:ind w:left="3654" w:hanging="360"/>
      </w:pPr>
      <w:rPr>
        <w:rFonts w:ascii="Courier New" w:hAnsi="Courier New" w:hint="default"/>
      </w:rPr>
    </w:lvl>
    <w:lvl w:ilvl="5" w:tplc="0C090005">
      <w:start w:val="1"/>
      <w:numFmt w:val="bullet"/>
      <w:lvlText w:val=""/>
      <w:lvlJc w:val="left"/>
      <w:pPr>
        <w:ind w:left="4374" w:hanging="360"/>
      </w:pPr>
      <w:rPr>
        <w:rFonts w:ascii="Wingdings" w:hAnsi="Wingdings" w:hint="default"/>
      </w:rPr>
    </w:lvl>
    <w:lvl w:ilvl="6" w:tplc="0C090001">
      <w:start w:val="1"/>
      <w:numFmt w:val="bullet"/>
      <w:lvlText w:val=""/>
      <w:lvlJc w:val="left"/>
      <w:pPr>
        <w:ind w:left="5094" w:hanging="360"/>
      </w:pPr>
      <w:rPr>
        <w:rFonts w:ascii="Symbol" w:hAnsi="Symbol" w:hint="default"/>
      </w:rPr>
    </w:lvl>
    <w:lvl w:ilvl="7" w:tplc="0C090003">
      <w:start w:val="1"/>
      <w:numFmt w:val="bullet"/>
      <w:lvlText w:val="o"/>
      <w:lvlJc w:val="left"/>
      <w:pPr>
        <w:ind w:left="5814" w:hanging="360"/>
      </w:pPr>
      <w:rPr>
        <w:rFonts w:ascii="Courier New" w:hAnsi="Courier New" w:hint="default"/>
      </w:rPr>
    </w:lvl>
    <w:lvl w:ilvl="8" w:tplc="0C090005">
      <w:start w:val="1"/>
      <w:numFmt w:val="bullet"/>
      <w:lvlText w:val=""/>
      <w:lvlJc w:val="left"/>
      <w:pPr>
        <w:ind w:left="6534" w:hanging="360"/>
      </w:pPr>
      <w:rPr>
        <w:rFonts w:ascii="Wingdings" w:hAnsi="Wingdings" w:hint="default"/>
      </w:rPr>
    </w:lvl>
  </w:abstractNum>
  <w:abstractNum w:abstractNumId="24">
    <w:nsid w:val="3A341A19"/>
    <w:multiLevelType w:val="hybridMultilevel"/>
    <w:tmpl w:val="88628176"/>
    <w:lvl w:ilvl="0" w:tplc="0C09000F">
      <w:start w:val="1"/>
      <w:numFmt w:val="decimal"/>
      <w:lvlText w:val="%1."/>
      <w:lvlJc w:val="left"/>
      <w:pPr>
        <w:ind w:left="720" w:hanging="360"/>
      </w:pPr>
      <w:rPr>
        <w:rFonts w:cs="Times New Roman"/>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3B2B329B"/>
    <w:multiLevelType w:val="hybridMultilevel"/>
    <w:tmpl w:val="57D29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CA01690"/>
    <w:multiLevelType w:val="hybridMultilevel"/>
    <w:tmpl w:val="8550D8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3D1E5741"/>
    <w:multiLevelType w:val="hybridMultilevel"/>
    <w:tmpl w:val="3FF8708E"/>
    <w:lvl w:ilvl="0" w:tplc="89EE1B3E">
      <w:start w:val="1"/>
      <w:numFmt w:val="bullet"/>
      <w:lvlText w:val=""/>
      <w:lvlJc w:val="left"/>
      <w:pPr>
        <w:ind w:left="720" w:hanging="360"/>
      </w:pPr>
      <w:rPr>
        <w:rFonts w:ascii="Symbol" w:hAnsi="Symbol" w:hint="default"/>
        <w:sz w:val="24"/>
      </w:rPr>
    </w:lvl>
    <w:lvl w:ilvl="1" w:tplc="8B7A459C">
      <w:start w:val="1"/>
      <w:numFmt w:val="bullet"/>
      <w:lvlText w:val="o"/>
      <w:lvlJc w:val="left"/>
      <w:pPr>
        <w:ind w:left="1440" w:hanging="360"/>
      </w:pPr>
      <w:rPr>
        <w:rFonts w:ascii="Courier New" w:hAnsi="Courier New" w:hint="default"/>
        <w:sz w:val="20"/>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E174B64"/>
    <w:multiLevelType w:val="hybridMultilevel"/>
    <w:tmpl w:val="EAFA2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00C5961"/>
    <w:multiLevelType w:val="hybridMultilevel"/>
    <w:tmpl w:val="6D361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2B566D5"/>
    <w:multiLevelType w:val="hybridMultilevel"/>
    <w:tmpl w:val="ACA02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5534C94"/>
    <w:multiLevelType w:val="hybridMultilevel"/>
    <w:tmpl w:val="5728F49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2">
    <w:nsid w:val="47D03C89"/>
    <w:multiLevelType w:val="singleLevel"/>
    <w:tmpl w:val="A1920412"/>
    <w:lvl w:ilvl="0">
      <w:start w:val="1"/>
      <w:numFmt w:val="bullet"/>
      <w:pStyle w:val="Bullet1"/>
      <w:lvlText w:val=""/>
      <w:lvlJc w:val="left"/>
      <w:pPr>
        <w:tabs>
          <w:tab w:val="num" w:pos="425"/>
        </w:tabs>
        <w:ind w:left="425" w:hanging="425"/>
      </w:pPr>
      <w:rPr>
        <w:rFonts w:ascii="Symbol" w:hAnsi="Symbol" w:hint="default"/>
      </w:rPr>
    </w:lvl>
  </w:abstractNum>
  <w:abstractNum w:abstractNumId="33">
    <w:nsid w:val="47F00DCF"/>
    <w:multiLevelType w:val="hybridMultilevel"/>
    <w:tmpl w:val="EDA44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8953B05"/>
    <w:multiLevelType w:val="hybridMultilevel"/>
    <w:tmpl w:val="90B4F4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C192F94"/>
    <w:multiLevelType w:val="hybridMultilevel"/>
    <w:tmpl w:val="4B903A9A"/>
    <w:lvl w:ilvl="0" w:tplc="030E967C">
      <w:start w:val="1"/>
      <w:numFmt w:val="bullet"/>
      <w:lvlText w:val=""/>
      <w:lvlJc w:val="left"/>
      <w:pPr>
        <w:ind w:left="720" w:hanging="360"/>
      </w:pPr>
      <w:rPr>
        <w:rFonts w:ascii="Symbol" w:hAnsi="Symbol" w:hint="default"/>
        <w:color w:val="auto"/>
      </w:rPr>
    </w:lvl>
    <w:lvl w:ilvl="1" w:tplc="AD5408CC">
      <w:start w:val="1"/>
      <w:numFmt w:val="bullet"/>
      <w:lvlText w:val="o"/>
      <w:lvlJc w:val="left"/>
      <w:pPr>
        <w:ind w:left="1440" w:hanging="360"/>
      </w:pPr>
      <w:rPr>
        <w:rFonts w:ascii="Courier New" w:hAnsi="Courier New" w:hint="default"/>
        <w:color w:val="auto"/>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3855D87"/>
    <w:multiLevelType w:val="hybridMultilevel"/>
    <w:tmpl w:val="850EE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3C333F8"/>
    <w:multiLevelType w:val="hybridMultilevel"/>
    <w:tmpl w:val="0BE6BC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4080B87"/>
    <w:multiLevelType w:val="hybridMultilevel"/>
    <w:tmpl w:val="E78C7CE4"/>
    <w:lvl w:ilvl="0" w:tplc="0C09000F">
      <w:start w:val="1"/>
      <w:numFmt w:val="decimal"/>
      <w:lvlText w:val="%1."/>
      <w:lvlJc w:val="left"/>
      <w:pPr>
        <w:ind w:left="786" w:hanging="360"/>
      </w:pPr>
      <w:rPr>
        <w:rFonts w:cs="Times New Roman"/>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39">
    <w:nsid w:val="5A7927A0"/>
    <w:multiLevelType w:val="hybridMultilevel"/>
    <w:tmpl w:val="D4E608B6"/>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40">
    <w:nsid w:val="5AAE035A"/>
    <w:multiLevelType w:val="hybridMultilevel"/>
    <w:tmpl w:val="EAAE97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C9C0679"/>
    <w:multiLevelType w:val="hybridMultilevel"/>
    <w:tmpl w:val="F96AE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09B6151"/>
    <w:multiLevelType w:val="hybridMultilevel"/>
    <w:tmpl w:val="3C62EF1E"/>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hint="default"/>
      </w:rPr>
    </w:lvl>
    <w:lvl w:ilvl="8" w:tplc="0C090005">
      <w:start w:val="1"/>
      <w:numFmt w:val="bullet"/>
      <w:lvlText w:val=""/>
      <w:lvlJc w:val="left"/>
      <w:pPr>
        <w:ind w:left="7560" w:hanging="360"/>
      </w:pPr>
      <w:rPr>
        <w:rFonts w:ascii="Wingdings" w:hAnsi="Wingdings" w:hint="default"/>
      </w:rPr>
    </w:lvl>
  </w:abstractNum>
  <w:abstractNum w:abstractNumId="43">
    <w:nsid w:val="60E87718"/>
    <w:multiLevelType w:val="hybridMultilevel"/>
    <w:tmpl w:val="517A4B4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44">
    <w:nsid w:val="61C179B9"/>
    <w:multiLevelType w:val="hybridMultilevel"/>
    <w:tmpl w:val="EAF2F8CE"/>
    <w:lvl w:ilvl="0" w:tplc="0C090001">
      <w:start w:val="1"/>
      <w:numFmt w:val="bullet"/>
      <w:pStyle w:val="ListNumb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27E443E"/>
    <w:multiLevelType w:val="hybridMultilevel"/>
    <w:tmpl w:val="981858DC"/>
    <w:lvl w:ilvl="0" w:tplc="0C090001">
      <w:start w:val="1"/>
      <w:numFmt w:val="bullet"/>
      <w:pStyle w:val="bulletsDV"/>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94423F5"/>
    <w:multiLevelType w:val="hybridMultilevel"/>
    <w:tmpl w:val="2F4E31C8"/>
    <w:lvl w:ilvl="0" w:tplc="0C09000F">
      <w:start w:val="1"/>
      <w:numFmt w:val="decimal"/>
      <w:lvlText w:val="%1."/>
      <w:lvlJc w:val="left"/>
      <w:pPr>
        <w:ind w:left="786" w:hanging="360"/>
      </w:pPr>
      <w:rPr>
        <w:rFonts w:cs="Times New Roman"/>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47">
    <w:nsid w:val="6D6B029E"/>
    <w:multiLevelType w:val="hybridMultilevel"/>
    <w:tmpl w:val="3112FB8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8">
    <w:nsid w:val="6F816920"/>
    <w:multiLevelType w:val="hybridMultilevel"/>
    <w:tmpl w:val="92F2EF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9">
    <w:nsid w:val="6FEE3CE8"/>
    <w:multiLevelType w:val="hybridMultilevel"/>
    <w:tmpl w:val="3EE08A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0A652A6"/>
    <w:multiLevelType w:val="hybridMultilevel"/>
    <w:tmpl w:val="EA9CFC02"/>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1">
    <w:nsid w:val="70E265F3"/>
    <w:multiLevelType w:val="hybridMultilevel"/>
    <w:tmpl w:val="6D06F6BC"/>
    <w:lvl w:ilvl="0" w:tplc="3A6CB8DA">
      <w:numFmt w:val="bullet"/>
      <w:lvlText w:val="•"/>
      <w:lvlJc w:val="left"/>
      <w:pPr>
        <w:ind w:left="720" w:hanging="360"/>
      </w:pPr>
      <w:rPr>
        <w:rFonts w:ascii="Calibri" w:eastAsia="Times New Roman" w:hAnsi="Calibri" w:hint="default"/>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71FE6F22"/>
    <w:multiLevelType w:val="hybridMultilevel"/>
    <w:tmpl w:val="98207FC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hint="default"/>
      </w:rPr>
    </w:lvl>
    <w:lvl w:ilvl="8" w:tplc="0C090005">
      <w:start w:val="1"/>
      <w:numFmt w:val="bullet"/>
      <w:lvlText w:val=""/>
      <w:lvlJc w:val="left"/>
      <w:pPr>
        <w:ind w:left="7200" w:hanging="360"/>
      </w:pPr>
      <w:rPr>
        <w:rFonts w:ascii="Wingdings" w:hAnsi="Wingdings" w:hint="default"/>
      </w:rPr>
    </w:lvl>
  </w:abstractNum>
  <w:abstractNum w:abstractNumId="53">
    <w:nsid w:val="734D2D09"/>
    <w:multiLevelType w:val="hybridMultilevel"/>
    <w:tmpl w:val="D57EDC88"/>
    <w:lvl w:ilvl="0" w:tplc="0C09000F">
      <w:start w:val="1"/>
      <w:numFmt w:val="decimal"/>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7467BD2"/>
    <w:multiLevelType w:val="hybridMultilevel"/>
    <w:tmpl w:val="F42A9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7D6B573D"/>
    <w:multiLevelType w:val="hybridMultilevel"/>
    <w:tmpl w:val="7E9A3B04"/>
    <w:lvl w:ilvl="0" w:tplc="51C44216">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56">
    <w:nsid w:val="7D753418"/>
    <w:multiLevelType w:val="hybridMultilevel"/>
    <w:tmpl w:val="73BC5D80"/>
    <w:lvl w:ilvl="0" w:tplc="0C090001">
      <w:start w:val="1"/>
      <w:numFmt w:val="bullet"/>
      <w:pStyle w:val="ListNumber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4"/>
  </w:num>
  <w:num w:numId="3">
    <w:abstractNumId w:val="28"/>
  </w:num>
  <w:num w:numId="4">
    <w:abstractNumId w:val="34"/>
  </w:num>
  <w:num w:numId="5">
    <w:abstractNumId w:val="45"/>
  </w:num>
  <w:num w:numId="6">
    <w:abstractNumId w:val="53"/>
  </w:num>
  <w:num w:numId="7">
    <w:abstractNumId w:val="30"/>
  </w:num>
  <w:num w:numId="8">
    <w:abstractNumId w:val="55"/>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2"/>
  </w:num>
  <w:num w:numId="11">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4"/>
  </w:num>
  <w:num w:numId="15">
    <w:abstractNumId w:val="10"/>
  </w:num>
  <w:num w:numId="16">
    <w:abstractNumId w:val="51"/>
  </w:num>
  <w:num w:numId="17">
    <w:abstractNumId w:val="52"/>
  </w:num>
  <w:num w:numId="18">
    <w:abstractNumId w:val="8"/>
  </w:num>
  <w:num w:numId="19">
    <w:abstractNumId w:val="48"/>
  </w:num>
  <w:num w:numId="20">
    <w:abstractNumId w:val="18"/>
  </w:num>
  <w:num w:numId="21">
    <w:abstractNumId w:val="40"/>
  </w:num>
  <w:num w:numId="22">
    <w:abstractNumId w:val="16"/>
  </w:num>
  <w:num w:numId="23">
    <w:abstractNumId w:val="6"/>
  </w:num>
  <w:num w:numId="24">
    <w:abstractNumId w:val="35"/>
  </w:num>
  <w:num w:numId="2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4"/>
  </w:num>
  <w:num w:numId="28">
    <w:abstractNumId w:val="23"/>
  </w:num>
  <w:num w:numId="29">
    <w:abstractNumId w:val="3"/>
  </w:num>
  <w:num w:numId="30">
    <w:abstractNumId w:val="47"/>
  </w:num>
  <w:num w:numId="31">
    <w:abstractNumId w:val="20"/>
  </w:num>
  <w:num w:numId="32">
    <w:abstractNumId w:val="22"/>
  </w:num>
  <w:num w:numId="33">
    <w:abstractNumId w:val="15"/>
  </w:num>
  <w:num w:numId="34">
    <w:abstractNumId w:val="27"/>
  </w:num>
  <w:num w:numId="35">
    <w:abstractNumId w:val="33"/>
  </w:num>
  <w:num w:numId="36">
    <w:abstractNumId w:val="17"/>
  </w:num>
  <w:num w:numId="37">
    <w:abstractNumId w:val="56"/>
  </w:num>
  <w:num w:numId="38">
    <w:abstractNumId w:val="32"/>
  </w:num>
  <w:num w:numId="39">
    <w:abstractNumId w:val="42"/>
  </w:num>
  <w:num w:numId="40">
    <w:abstractNumId w:val="36"/>
  </w:num>
  <w:num w:numId="41">
    <w:abstractNumId w:val="43"/>
  </w:num>
  <w:num w:numId="42">
    <w:abstractNumId w:val="25"/>
  </w:num>
  <w:num w:numId="43">
    <w:abstractNumId w:val="49"/>
  </w:num>
  <w:num w:numId="44">
    <w:abstractNumId w:val="14"/>
  </w:num>
  <w:num w:numId="45">
    <w:abstractNumId w:val="7"/>
  </w:num>
  <w:num w:numId="46">
    <w:abstractNumId w:val="54"/>
  </w:num>
  <w:num w:numId="47">
    <w:abstractNumId w:val="26"/>
  </w:num>
  <w:num w:numId="48">
    <w:abstractNumId w:val="21"/>
  </w:num>
  <w:num w:numId="49">
    <w:abstractNumId w:val="37"/>
  </w:num>
  <w:num w:numId="50">
    <w:abstractNumId w:val="41"/>
  </w:num>
  <w:num w:numId="51">
    <w:abstractNumId w:val="11"/>
  </w:num>
  <w:num w:numId="52">
    <w:abstractNumId w:val="29"/>
  </w:num>
  <w:num w:numId="53">
    <w:abstractNumId w:val="9"/>
  </w:num>
  <w:num w:numId="54">
    <w:abstractNumId w:val="38"/>
  </w:num>
  <w:num w:numId="55">
    <w:abstractNumId w:val="46"/>
  </w:num>
  <w:num w:numId="56">
    <w:abstractNumId w:val="50"/>
  </w:num>
  <w:num w:numId="57">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B2C"/>
    <w:rsid w:val="001E49D4"/>
    <w:rsid w:val="001E630D"/>
    <w:rsid w:val="002D2320"/>
    <w:rsid w:val="003B2BB8"/>
    <w:rsid w:val="003D34FF"/>
    <w:rsid w:val="00473082"/>
    <w:rsid w:val="004B54CA"/>
    <w:rsid w:val="004E5CBF"/>
    <w:rsid w:val="00530DA3"/>
    <w:rsid w:val="005C3AA9"/>
    <w:rsid w:val="006A4CE7"/>
    <w:rsid w:val="006F1FAE"/>
    <w:rsid w:val="00785261"/>
    <w:rsid w:val="007B0256"/>
    <w:rsid w:val="009225F0"/>
    <w:rsid w:val="009F230D"/>
    <w:rsid w:val="00B674D0"/>
    <w:rsid w:val="00BA2DB9"/>
    <w:rsid w:val="00BE7148"/>
    <w:rsid w:val="00E50B2C"/>
    <w:rsid w:val="00EF34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E50B2C"/>
    <w:pPr>
      <w:spacing w:after="200" w:line="276" w:lineRule="auto"/>
    </w:pPr>
    <w:rPr>
      <w:rFonts w:ascii="Arial" w:hAnsi="Arial"/>
    </w:rPr>
  </w:style>
  <w:style w:type="paragraph" w:styleId="Heading1">
    <w:name w:val="heading 1"/>
    <w:basedOn w:val="Normal"/>
    <w:next w:val="Normal"/>
    <w:link w:val="Heading1Char"/>
    <w:uiPriority w:val="99"/>
    <w:qFormat/>
    <w:rsid w:val="006F1FAE"/>
    <w:pPr>
      <w:spacing w:before="48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9"/>
    <w:qFormat/>
    <w:rsid w:val="006F1FAE"/>
    <w:pPr>
      <w:spacing w:before="200" w:after="0"/>
      <w:outlineLvl w:val="1"/>
    </w:pPr>
    <w:rPr>
      <w:rFonts w:eastAsiaTheme="majorEastAsia" w:cstheme="majorBidi"/>
      <w:b/>
      <w:bCs/>
      <w:sz w:val="26"/>
      <w:szCs w:val="26"/>
    </w:rPr>
  </w:style>
  <w:style w:type="paragraph" w:styleId="Heading3">
    <w:name w:val="heading 3"/>
    <w:aliases w:val="Document Sub Heading 2"/>
    <w:basedOn w:val="Normal"/>
    <w:next w:val="Normal"/>
    <w:link w:val="Heading3Char"/>
    <w:uiPriority w:val="99"/>
    <w:qFormat/>
    <w:rsid w:val="006F1FAE"/>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9"/>
    <w:qFormat/>
    <w:rsid w:val="006F1FAE"/>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9"/>
    <w:qFormat/>
    <w:rsid w:val="006F1FAE"/>
    <w:pPr>
      <w:spacing w:before="200" w:after="0"/>
      <w:outlineLvl w:val="4"/>
    </w:pPr>
    <w:rPr>
      <w:rFonts w:eastAsiaTheme="majorEastAsia" w:cstheme="majorBidi"/>
      <w:b/>
      <w:bCs/>
      <w:color w:val="7F7F7F"/>
    </w:rPr>
  </w:style>
  <w:style w:type="paragraph" w:styleId="Heading6">
    <w:name w:val="heading 6"/>
    <w:basedOn w:val="Normal"/>
    <w:next w:val="Normal"/>
    <w:link w:val="Heading6Char"/>
    <w:uiPriority w:val="99"/>
    <w:qFormat/>
    <w:rsid w:val="006F1FAE"/>
    <w:pPr>
      <w:spacing w:after="0" w:line="271" w:lineRule="auto"/>
      <w:outlineLvl w:val="5"/>
    </w:pPr>
    <w:rPr>
      <w:rFonts w:eastAsiaTheme="majorEastAsia" w:cstheme="majorBidi"/>
      <w:b/>
      <w:bCs/>
      <w:i/>
      <w:iCs/>
      <w:color w:val="7F7F7F"/>
    </w:rPr>
  </w:style>
  <w:style w:type="paragraph" w:styleId="Heading7">
    <w:name w:val="heading 7"/>
    <w:basedOn w:val="Normal"/>
    <w:next w:val="Normal"/>
    <w:link w:val="Heading7Char"/>
    <w:uiPriority w:val="99"/>
    <w:qFormat/>
    <w:rsid w:val="006F1FAE"/>
    <w:pPr>
      <w:spacing w:after="0"/>
      <w:outlineLvl w:val="6"/>
    </w:pPr>
    <w:rPr>
      <w:rFonts w:eastAsiaTheme="majorEastAsia" w:cstheme="majorBidi"/>
      <w:i/>
      <w:iCs/>
    </w:rPr>
  </w:style>
  <w:style w:type="paragraph" w:styleId="Heading8">
    <w:name w:val="heading 8"/>
    <w:basedOn w:val="Normal"/>
    <w:next w:val="Normal"/>
    <w:link w:val="Heading8Char"/>
    <w:uiPriority w:val="99"/>
    <w:qFormat/>
    <w:rsid w:val="006F1FAE"/>
    <w:pPr>
      <w:spacing w:after="0"/>
      <w:outlineLvl w:val="7"/>
    </w:pPr>
    <w:rPr>
      <w:rFonts w:eastAsiaTheme="majorEastAsia" w:cstheme="majorBidi"/>
      <w:sz w:val="20"/>
      <w:szCs w:val="20"/>
    </w:rPr>
  </w:style>
  <w:style w:type="paragraph" w:styleId="Heading9">
    <w:name w:val="heading 9"/>
    <w:basedOn w:val="Normal"/>
    <w:next w:val="Normal"/>
    <w:link w:val="Heading9Char"/>
    <w:uiPriority w:val="99"/>
    <w:qFormat/>
    <w:rsid w:val="006F1FAE"/>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F1FAE"/>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9"/>
    <w:rsid w:val="006F1FAE"/>
    <w:rPr>
      <w:rFonts w:ascii="Arial" w:eastAsiaTheme="majorEastAsia" w:hAnsi="Arial" w:cstheme="majorBidi"/>
      <w:b/>
      <w:bCs/>
      <w:sz w:val="26"/>
      <w:szCs w:val="26"/>
    </w:rPr>
  </w:style>
  <w:style w:type="paragraph" w:styleId="NoSpacing">
    <w:name w:val="No Spacing"/>
    <w:basedOn w:val="Normal"/>
    <w:link w:val="NoSpacingChar"/>
    <w:uiPriority w:val="99"/>
    <w:qFormat/>
    <w:rsid w:val="006F1FAE"/>
    <w:pPr>
      <w:spacing w:after="0" w:line="240" w:lineRule="auto"/>
    </w:pPr>
  </w:style>
  <w:style w:type="character" w:customStyle="1" w:styleId="Heading3Char">
    <w:name w:val="Heading 3 Char"/>
    <w:aliases w:val="Document Sub Heading 2 Char"/>
    <w:basedOn w:val="DefaultParagraphFont"/>
    <w:link w:val="Heading3"/>
    <w:uiPriority w:val="99"/>
    <w:rsid w:val="006F1FAE"/>
    <w:rPr>
      <w:rFonts w:ascii="Arial" w:eastAsiaTheme="majorEastAsia" w:hAnsi="Arial" w:cstheme="majorBidi"/>
      <w:b/>
      <w:bCs/>
    </w:rPr>
  </w:style>
  <w:style w:type="character" w:customStyle="1" w:styleId="Heading4Char">
    <w:name w:val="Heading 4 Char"/>
    <w:basedOn w:val="DefaultParagraphFont"/>
    <w:link w:val="Heading4"/>
    <w:uiPriority w:val="99"/>
    <w:rsid w:val="006F1FAE"/>
    <w:rPr>
      <w:rFonts w:ascii="Arial" w:eastAsiaTheme="majorEastAsia" w:hAnsi="Arial" w:cstheme="majorBidi"/>
      <w:b/>
      <w:bCs/>
      <w:i/>
      <w:iCs/>
    </w:rPr>
  </w:style>
  <w:style w:type="character" w:customStyle="1" w:styleId="Heading5Char">
    <w:name w:val="Heading 5 Char"/>
    <w:basedOn w:val="DefaultParagraphFont"/>
    <w:link w:val="Heading5"/>
    <w:uiPriority w:val="99"/>
    <w:rsid w:val="006F1FAE"/>
    <w:rPr>
      <w:rFonts w:ascii="Arial" w:eastAsiaTheme="majorEastAsia" w:hAnsi="Arial" w:cstheme="majorBidi"/>
      <w:b/>
      <w:bCs/>
      <w:color w:val="7F7F7F"/>
    </w:rPr>
  </w:style>
  <w:style w:type="character" w:customStyle="1" w:styleId="Heading6Char">
    <w:name w:val="Heading 6 Char"/>
    <w:basedOn w:val="DefaultParagraphFont"/>
    <w:link w:val="Heading6"/>
    <w:uiPriority w:val="99"/>
    <w:rsid w:val="006F1FAE"/>
    <w:rPr>
      <w:rFonts w:ascii="Arial" w:eastAsiaTheme="majorEastAsia" w:hAnsi="Arial" w:cstheme="majorBidi"/>
      <w:b/>
      <w:bCs/>
      <w:i/>
      <w:iCs/>
      <w:color w:val="7F7F7F"/>
    </w:rPr>
  </w:style>
  <w:style w:type="character" w:customStyle="1" w:styleId="Heading7Char">
    <w:name w:val="Heading 7 Char"/>
    <w:basedOn w:val="DefaultParagraphFont"/>
    <w:link w:val="Heading7"/>
    <w:uiPriority w:val="99"/>
    <w:rsid w:val="006F1FAE"/>
    <w:rPr>
      <w:rFonts w:ascii="Arial" w:eastAsiaTheme="majorEastAsia" w:hAnsi="Arial" w:cstheme="majorBidi"/>
      <w:i/>
      <w:iCs/>
    </w:rPr>
  </w:style>
  <w:style w:type="character" w:customStyle="1" w:styleId="Heading8Char">
    <w:name w:val="Heading 8 Char"/>
    <w:basedOn w:val="DefaultParagraphFont"/>
    <w:link w:val="Heading8"/>
    <w:uiPriority w:val="99"/>
    <w:rsid w:val="006F1FAE"/>
    <w:rPr>
      <w:rFonts w:ascii="Arial" w:eastAsiaTheme="majorEastAsia" w:hAnsi="Arial" w:cstheme="majorBidi"/>
      <w:sz w:val="20"/>
      <w:szCs w:val="20"/>
    </w:rPr>
  </w:style>
  <w:style w:type="character" w:customStyle="1" w:styleId="Heading9Char">
    <w:name w:val="Heading 9 Char"/>
    <w:basedOn w:val="DefaultParagraphFont"/>
    <w:link w:val="Heading9"/>
    <w:uiPriority w:val="99"/>
    <w:rsid w:val="006F1FAE"/>
    <w:rPr>
      <w:rFonts w:ascii="Arial" w:eastAsiaTheme="majorEastAsia" w:hAnsi="Arial" w:cstheme="majorBidi"/>
      <w:i/>
      <w:iCs/>
      <w:spacing w:val="5"/>
      <w:sz w:val="20"/>
      <w:szCs w:val="20"/>
    </w:rPr>
  </w:style>
  <w:style w:type="paragraph" w:styleId="Title">
    <w:name w:val="Title"/>
    <w:basedOn w:val="Normal"/>
    <w:next w:val="Normal"/>
    <w:link w:val="TitleChar"/>
    <w:uiPriority w:val="99"/>
    <w:qFormat/>
    <w:rsid w:val="006F1FAE"/>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99"/>
    <w:rsid w:val="006F1FAE"/>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6F1FAE"/>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99"/>
    <w:rsid w:val="006F1FAE"/>
    <w:rPr>
      <w:rFonts w:ascii="Arial" w:eastAsiaTheme="majorEastAsia" w:hAnsi="Arial" w:cstheme="majorBidi"/>
      <w:i/>
      <w:iCs/>
      <w:spacing w:val="13"/>
      <w:sz w:val="24"/>
      <w:szCs w:val="24"/>
    </w:rPr>
  </w:style>
  <w:style w:type="character" w:styleId="SubtleEmphasis">
    <w:name w:val="Subtle Emphasis"/>
    <w:basedOn w:val="DefaultParagraphFont"/>
    <w:uiPriority w:val="99"/>
    <w:qFormat/>
    <w:rsid w:val="006F1FAE"/>
    <w:rPr>
      <w:rFonts w:cs="Times New Roman"/>
      <w:i/>
    </w:rPr>
  </w:style>
  <w:style w:type="character" w:styleId="Strong">
    <w:name w:val="Strong"/>
    <w:basedOn w:val="DefaultParagraphFont"/>
    <w:uiPriority w:val="99"/>
    <w:qFormat/>
    <w:rsid w:val="006F1FAE"/>
    <w:rPr>
      <w:rFonts w:cs="Times New Roman"/>
      <w:b/>
    </w:rPr>
  </w:style>
  <w:style w:type="paragraph" w:styleId="ListParagraph">
    <w:name w:val="List Paragraph"/>
    <w:basedOn w:val="Normal"/>
    <w:uiPriority w:val="99"/>
    <w:qFormat/>
    <w:rsid w:val="006F1FAE"/>
    <w:pPr>
      <w:ind w:left="720"/>
      <w:contextualSpacing/>
    </w:pPr>
  </w:style>
  <w:style w:type="character" w:styleId="Emphasis">
    <w:name w:val="Emphasis"/>
    <w:basedOn w:val="DefaultParagraphFont"/>
    <w:uiPriority w:val="99"/>
    <w:qFormat/>
    <w:rsid w:val="006F1FAE"/>
    <w:rPr>
      <w:rFonts w:cs="Times New Roman"/>
      <w:b/>
      <w:i/>
      <w:spacing w:val="10"/>
      <w:shd w:val="clear" w:color="auto" w:fill="auto"/>
    </w:rPr>
  </w:style>
  <w:style w:type="character" w:styleId="IntenseEmphasis">
    <w:name w:val="Intense Emphasis"/>
    <w:basedOn w:val="DefaultParagraphFont"/>
    <w:uiPriority w:val="99"/>
    <w:qFormat/>
    <w:rsid w:val="006F1FAE"/>
    <w:rPr>
      <w:rFonts w:cs="Times New Roman"/>
      <w:b/>
    </w:rPr>
  </w:style>
  <w:style w:type="paragraph" w:styleId="Quote">
    <w:name w:val="Quote"/>
    <w:basedOn w:val="Normal"/>
    <w:next w:val="Normal"/>
    <w:link w:val="QuoteChar"/>
    <w:uiPriority w:val="99"/>
    <w:qFormat/>
    <w:rsid w:val="006F1FAE"/>
    <w:pPr>
      <w:spacing w:before="200" w:after="0"/>
      <w:ind w:left="360" w:right="360"/>
    </w:pPr>
    <w:rPr>
      <w:i/>
      <w:iCs/>
    </w:rPr>
  </w:style>
  <w:style w:type="character" w:customStyle="1" w:styleId="QuoteChar">
    <w:name w:val="Quote Char"/>
    <w:basedOn w:val="DefaultParagraphFont"/>
    <w:link w:val="Quote"/>
    <w:uiPriority w:val="99"/>
    <w:rsid w:val="006F1FAE"/>
    <w:rPr>
      <w:rFonts w:ascii="Arial" w:hAnsi="Arial"/>
      <w:i/>
      <w:iCs/>
    </w:rPr>
  </w:style>
  <w:style w:type="paragraph" w:styleId="IntenseQuote">
    <w:name w:val="Intense Quote"/>
    <w:basedOn w:val="Normal"/>
    <w:next w:val="Normal"/>
    <w:link w:val="IntenseQuoteChar"/>
    <w:uiPriority w:val="99"/>
    <w:qFormat/>
    <w:rsid w:val="006F1FA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6F1FAE"/>
    <w:rPr>
      <w:rFonts w:ascii="Arial" w:hAnsi="Arial"/>
      <w:b/>
      <w:bCs/>
      <w:i/>
      <w:iCs/>
    </w:rPr>
  </w:style>
  <w:style w:type="character" w:styleId="SubtleReference">
    <w:name w:val="Subtle Reference"/>
    <w:basedOn w:val="DefaultParagraphFont"/>
    <w:uiPriority w:val="99"/>
    <w:qFormat/>
    <w:rsid w:val="006F1FAE"/>
    <w:rPr>
      <w:rFonts w:cs="Times New Roman"/>
      <w:smallCaps/>
    </w:rPr>
  </w:style>
  <w:style w:type="character" w:styleId="IntenseReference">
    <w:name w:val="Intense Reference"/>
    <w:basedOn w:val="DefaultParagraphFont"/>
    <w:uiPriority w:val="99"/>
    <w:qFormat/>
    <w:rsid w:val="006F1FAE"/>
    <w:rPr>
      <w:rFonts w:cs="Times New Roman"/>
      <w:smallCaps/>
      <w:spacing w:val="5"/>
      <w:u w:val="single"/>
    </w:rPr>
  </w:style>
  <w:style w:type="character" w:styleId="BookTitle">
    <w:name w:val="Book Title"/>
    <w:basedOn w:val="DefaultParagraphFont"/>
    <w:uiPriority w:val="99"/>
    <w:qFormat/>
    <w:rsid w:val="006F1FAE"/>
    <w:rPr>
      <w:rFonts w:cs="Times New Roman"/>
      <w:i/>
      <w:smallCaps/>
      <w:spacing w:val="5"/>
    </w:rPr>
  </w:style>
  <w:style w:type="paragraph" w:styleId="Caption">
    <w:name w:val="caption"/>
    <w:basedOn w:val="Normal"/>
    <w:next w:val="Normal"/>
    <w:uiPriority w:val="99"/>
    <w:qFormat/>
    <w:rsid w:val="006F1FAE"/>
    <w:rPr>
      <w:b/>
      <w:bCs/>
      <w:caps/>
      <w:sz w:val="16"/>
      <w:szCs w:val="18"/>
    </w:rPr>
  </w:style>
  <w:style w:type="paragraph" w:styleId="TOCHeading">
    <w:name w:val="TOC Heading"/>
    <w:basedOn w:val="Heading1"/>
    <w:next w:val="Normal"/>
    <w:uiPriority w:val="39"/>
    <w:qFormat/>
    <w:rsid w:val="006F1FAE"/>
    <w:pPr>
      <w:outlineLvl w:val="9"/>
    </w:pPr>
    <w:rPr>
      <w:sz w:val="32"/>
    </w:rPr>
  </w:style>
  <w:style w:type="character" w:customStyle="1" w:styleId="NoSpacingChar">
    <w:name w:val="No Spacing Char"/>
    <w:basedOn w:val="DefaultParagraphFont"/>
    <w:link w:val="NoSpacing"/>
    <w:uiPriority w:val="99"/>
    <w:rsid w:val="006F1FAE"/>
    <w:rPr>
      <w:rFonts w:ascii="Arial" w:hAnsi="Arial"/>
    </w:rPr>
  </w:style>
  <w:style w:type="paragraph" w:styleId="BalloonText">
    <w:name w:val="Balloon Text"/>
    <w:basedOn w:val="Normal"/>
    <w:link w:val="BalloonTextChar"/>
    <w:uiPriority w:val="99"/>
    <w:semiHidden/>
    <w:rsid w:val="00E50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B2C"/>
    <w:rPr>
      <w:rFonts w:ascii="Tahoma" w:hAnsi="Tahoma" w:cs="Tahoma"/>
      <w:sz w:val="16"/>
      <w:szCs w:val="16"/>
    </w:rPr>
  </w:style>
  <w:style w:type="paragraph" w:styleId="BodyTextIndent">
    <w:name w:val="Body Text Indent"/>
    <w:basedOn w:val="Normal"/>
    <w:link w:val="BodyTextIndentChar"/>
    <w:uiPriority w:val="99"/>
    <w:rsid w:val="00E50B2C"/>
    <w:pPr>
      <w:spacing w:after="12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uiPriority w:val="99"/>
    <w:rsid w:val="00E50B2C"/>
    <w:rPr>
      <w:rFonts w:ascii="Times New Roman" w:eastAsia="Times New Roman" w:hAnsi="Times New Roman"/>
      <w:sz w:val="24"/>
      <w:szCs w:val="24"/>
      <w:lang w:eastAsia="en-AU"/>
    </w:rPr>
  </w:style>
  <w:style w:type="paragraph" w:customStyle="1" w:styleId="CMS5">
    <w:name w:val="CMS5"/>
    <w:basedOn w:val="Normal"/>
    <w:uiPriority w:val="99"/>
    <w:rsid w:val="00E50B2C"/>
    <w:pPr>
      <w:spacing w:before="120" w:after="0" w:line="240" w:lineRule="auto"/>
      <w:ind w:left="851" w:right="454"/>
    </w:pPr>
    <w:rPr>
      <w:rFonts w:ascii="Times" w:eastAsia="Times New Roman" w:hAnsi="Times"/>
      <w:sz w:val="24"/>
      <w:szCs w:val="20"/>
      <w:u w:val="single"/>
    </w:rPr>
  </w:style>
  <w:style w:type="character" w:styleId="CommentReference">
    <w:name w:val="annotation reference"/>
    <w:basedOn w:val="DefaultParagraphFont"/>
    <w:uiPriority w:val="99"/>
    <w:rsid w:val="00E50B2C"/>
    <w:rPr>
      <w:rFonts w:cs="Times New Roman"/>
      <w:sz w:val="16"/>
      <w:szCs w:val="16"/>
    </w:rPr>
  </w:style>
  <w:style w:type="paragraph" w:styleId="CommentText">
    <w:name w:val="annotation text"/>
    <w:basedOn w:val="Normal"/>
    <w:link w:val="CommentTextChar"/>
    <w:uiPriority w:val="99"/>
    <w:rsid w:val="00E50B2C"/>
    <w:pPr>
      <w:spacing w:line="240" w:lineRule="auto"/>
    </w:pPr>
    <w:rPr>
      <w:sz w:val="20"/>
      <w:szCs w:val="20"/>
    </w:rPr>
  </w:style>
  <w:style w:type="character" w:customStyle="1" w:styleId="CommentTextChar">
    <w:name w:val="Comment Text Char"/>
    <w:basedOn w:val="DefaultParagraphFont"/>
    <w:link w:val="CommentText"/>
    <w:uiPriority w:val="99"/>
    <w:rsid w:val="00E50B2C"/>
    <w:rPr>
      <w:rFonts w:ascii="Arial" w:hAnsi="Arial"/>
      <w:sz w:val="20"/>
      <w:szCs w:val="20"/>
    </w:rPr>
  </w:style>
  <w:style w:type="paragraph" w:styleId="CommentSubject">
    <w:name w:val="annotation subject"/>
    <w:basedOn w:val="CommentText"/>
    <w:next w:val="CommentText"/>
    <w:link w:val="CommentSubjectChar"/>
    <w:uiPriority w:val="99"/>
    <w:semiHidden/>
    <w:rsid w:val="00E50B2C"/>
    <w:rPr>
      <w:b/>
      <w:bCs/>
    </w:rPr>
  </w:style>
  <w:style w:type="character" w:customStyle="1" w:styleId="CommentSubjectChar">
    <w:name w:val="Comment Subject Char"/>
    <w:basedOn w:val="CommentTextChar"/>
    <w:link w:val="CommentSubject"/>
    <w:uiPriority w:val="99"/>
    <w:semiHidden/>
    <w:rsid w:val="00E50B2C"/>
    <w:rPr>
      <w:rFonts w:ascii="Arial" w:hAnsi="Arial"/>
      <w:b/>
      <w:bCs/>
      <w:sz w:val="20"/>
      <w:szCs w:val="20"/>
    </w:rPr>
  </w:style>
  <w:style w:type="paragraph" w:customStyle="1" w:styleId="Default">
    <w:name w:val="Default"/>
    <w:uiPriority w:val="99"/>
    <w:rsid w:val="00E50B2C"/>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E50B2C"/>
    <w:rPr>
      <w:rFonts w:cs="Times New Roman"/>
      <w:color w:val="0000FF"/>
      <w:u w:val="single"/>
    </w:rPr>
  </w:style>
  <w:style w:type="paragraph" w:styleId="BodyTextIndent3">
    <w:name w:val="Body Text Indent 3"/>
    <w:basedOn w:val="Normal"/>
    <w:link w:val="BodyTextIndent3Char"/>
    <w:uiPriority w:val="99"/>
    <w:rsid w:val="00E50B2C"/>
    <w:pPr>
      <w:spacing w:after="120"/>
      <w:ind w:left="283"/>
    </w:pPr>
    <w:rPr>
      <w:sz w:val="16"/>
      <w:szCs w:val="16"/>
    </w:rPr>
  </w:style>
  <w:style w:type="character" w:customStyle="1" w:styleId="BodyTextIndent3Char">
    <w:name w:val="Body Text Indent 3 Char"/>
    <w:basedOn w:val="DefaultParagraphFont"/>
    <w:link w:val="BodyTextIndent3"/>
    <w:uiPriority w:val="99"/>
    <w:rsid w:val="00E50B2C"/>
    <w:rPr>
      <w:rFonts w:ascii="Arial" w:hAnsi="Arial"/>
      <w:sz w:val="16"/>
      <w:szCs w:val="16"/>
    </w:rPr>
  </w:style>
  <w:style w:type="paragraph" w:styleId="ListNumber">
    <w:name w:val="List Number"/>
    <w:basedOn w:val="Normal"/>
    <w:uiPriority w:val="99"/>
    <w:rsid w:val="00E50B2C"/>
    <w:pPr>
      <w:numPr>
        <w:numId w:val="2"/>
      </w:numPr>
      <w:tabs>
        <w:tab w:val="num" w:pos="360"/>
      </w:tabs>
      <w:spacing w:after="0" w:line="360" w:lineRule="auto"/>
      <w:ind w:left="360"/>
    </w:pPr>
    <w:rPr>
      <w:rFonts w:eastAsia="Times New Roman"/>
      <w:sz w:val="28"/>
      <w:szCs w:val="20"/>
    </w:rPr>
  </w:style>
  <w:style w:type="paragraph" w:customStyle="1" w:styleId="TalkingPoint1">
    <w:name w:val="Talking Point 1"/>
    <w:basedOn w:val="ListBullet"/>
    <w:uiPriority w:val="99"/>
    <w:rsid w:val="00E50B2C"/>
    <w:pPr>
      <w:spacing w:line="360" w:lineRule="auto"/>
    </w:pPr>
    <w:rPr>
      <w:b/>
    </w:rPr>
  </w:style>
  <w:style w:type="paragraph" w:styleId="ListBullet">
    <w:name w:val="List Bullet"/>
    <w:basedOn w:val="Normal"/>
    <w:uiPriority w:val="99"/>
    <w:rsid w:val="00E50B2C"/>
    <w:pPr>
      <w:tabs>
        <w:tab w:val="num" w:pos="360"/>
      </w:tabs>
      <w:suppressAutoHyphens/>
      <w:spacing w:after="240" w:line="240" w:lineRule="auto"/>
      <w:ind w:left="360" w:hanging="360"/>
    </w:pPr>
    <w:rPr>
      <w:rFonts w:eastAsia="Times New Roman" w:cs="Arial"/>
      <w:sz w:val="20"/>
      <w:szCs w:val="20"/>
      <w:lang w:bidi="he-IL"/>
    </w:rPr>
  </w:style>
  <w:style w:type="paragraph" w:customStyle="1" w:styleId="Paragraph">
    <w:name w:val="Paragraph"/>
    <w:basedOn w:val="Normal"/>
    <w:link w:val="ParagraphChar"/>
    <w:uiPriority w:val="99"/>
    <w:rsid w:val="00E50B2C"/>
    <w:pPr>
      <w:suppressAutoHyphens/>
      <w:spacing w:after="240" w:line="240" w:lineRule="auto"/>
    </w:pPr>
    <w:rPr>
      <w:rFonts w:ascii="Calibri" w:hAnsi="Calibri"/>
      <w:sz w:val="20"/>
      <w:szCs w:val="20"/>
      <w:lang w:eastAsia="ar-SA"/>
    </w:rPr>
  </w:style>
  <w:style w:type="character" w:customStyle="1" w:styleId="ParagraphChar">
    <w:name w:val="Paragraph Char"/>
    <w:link w:val="Paragraph"/>
    <w:uiPriority w:val="99"/>
    <w:locked/>
    <w:rsid w:val="00E50B2C"/>
    <w:rPr>
      <w:sz w:val="20"/>
      <w:szCs w:val="20"/>
      <w:lang w:eastAsia="ar-SA"/>
    </w:rPr>
  </w:style>
  <w:style w:type="paragraph" w:styleId="BodyText">
    <w:name w:val="Body Text"/>
    <w:basedOn w:val="Normal"/>
    <w:link w:val="BodyTextChar"/>
    <w:uiPriority w:val="99"/>
    <w:rsid w:val="00E50B2C"/>
    <w:pPr>
      <w:suppressAutoHyphens/>
      <w:spacing w:after="120" w:line="240" w:lineRule="auto"/>
    </w:pPr>
    <w:rPr>
      <w:rFonts w:eastAsia="Times New Roman" w:cs="Arial"/>
      <w:sz w:val="24"/>
      <w:szCs w:val="24"/>
      <w:lang w:eastAsia="ar-SA"/>
    </w:rPr>
  </w:style>
  <w:style w:type="character" w:customStyle="1" w:styleId="BodyTextChar">
    <w:name w:val="Body Text Char"/>
    <w:basedOn w:val="DefaultParagraphFont"/>
    <w:link w:val="BodyText"/>
    <w:uiPriority w:val="99"/>
    <w:rsid w:val="00E50B2C"/>
    <w:rPr>
      <w:rFonts w:ascii="Arial" w:eastAsia="Times New Roman" w:hAnsi="Arial" w:cs="Arial"/>
      <w:sz w:val="24"/>
      <w:szCs w:val="24"/>
      <w:lang w:eastAsia="ar-SA"/>
    </w:rPr>
  </w:style>
  <w:style w:type="character" w:customStyle="1" w:styleId="ec081130622-05122008">
    <w:name w:val="ec_081130622-05122008"/>
    <w:basedOn w:val="DefaultParagraphFont"/>
    <w:uiPriority w:val="99"/>
    <w:rsid w:val="00E50B2C"/>
    <w:rPr>
      <w:rFonts w:cs="Times New Roman"/>
    </w:rPr>
  </w:style>
  <w:style w:type="paragraph" w:styleId="Header">
    <w:name w:val="header"/>
    <w:basedOn w:val="Normal"/>
    <w:link w:val="HeaderChar"/>
    <w:uiPriority w:val="99"/>
    <w:rsid w:val="00E50B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B2C"/>
    <w:rPr>
      <w:rFonts w:ascii="Arial" w:hAnsi="Arial"/>
    </w:rPr>
  </w:style>
  <w:style w:type="paragraph" w:customStyle="1" w:styleId="listparagraph0">
    <w:name w:val="listparagraph"/>
    <w:basedOn w:val="Normal"/>
    <w:uiPriority w:val="99"/>
    <w:rsid w:val="00E50B2C"/>
    <w:pPr>
      <w:ind w:left="720"/>
    </w:pPr>
    <w:rPr>
      <w:rFonts w:cs="Arial"/>
      <w:lang w:eastAsia="en-AU"/>
    </w:rPr>
  </w:style>
  <w:style w:type="character" w:customStyle="1" w:styleId="booktitle0">
    <w:name w:val="booktitle"/>
    <w:basedOn w:val="DefaultParagraphFont"/>
    <w:uiPriority w:val="99"/>
    <w:rsid w:val="00E50B2C"/>
    <w:rPr>
      <w:rFonts w:ascii="Times New Roman" w:hAnsi="Times New Roman" w:cs="Times New Roman"/>
      <w:i/>
      <w:iCs/>
      <w:smallCaps/>
      <w:spacing w:val="5"/>
    </w:rPr>
  </w:style>
  <w:style w:type="paragraph" w:customStyle="1" w:styleId="bulletsDV">
    <w:name w:val="bullets DV"/>
    <w:basedOn w:val="listparagraph0"/>
    <w:uiPriority w:val="99"/>
    <w:rsid w:val="00E50B2C"/>
    <w:pPr>
      <w:numPr>
        <w:numId w:val="5"/>
      </w:numPr>
      <w:spacing w:after="0"/>
      <w:contextualSpacing/>
    </w:pPr>
    <w:rPr>
      <w:rFonts w:ascii="Calibri" w:hAnsi="Calibri" w:cs="Calibri"/>
      <w:sz w:val="24"/>
      <w:szCs w:val="24"/>
      <w:lang w:val="en-US"/>
    </w:rPr>
  </w:style>
  <w:style w:type="paragraph" w:styleId="NormalWeb">
    <w:name w:val="Normal (Web)"/>
    <w:basedOn w:val="Normal"/>
    <w:uiPriority w:val="99"/>
    <w:rsid w:val="00E50B2C"/>
    <w:pPr>
      <w:spacing w:before="240" w:after="240" w:line="240" w:lineRule="auto"/>
    </w:pPr>
    <w:rPr>
      <w:rFonts w:ascii="Times New Roman" w:eastAsia="Times New Roman" w:hAnsi="Times New Roman"/>
      <w:sz w:val="24"/>
      <w:szCs w:val="24"/>
      <w:lang w:eastAsia="en-AU"/>
    </w:rPr>
  </w:style>
  <w:style w:type="paragraph" w:customStyle="1" w:styleId="Pa4">
    <w:name w:val="Pa4"/>
    <w:basedOn w:val="Default"/>
    <w:next w:val="Default"/>
    <w:uiPriority w:val="99"/>
    <w:rsid w:val="00E50B2C"/>
    <w:pPr>
      <w:spacing w:line="221" w:lineRule="atLeast"/>
    </w:pPr>
    <w:rPr>
      <w:rFonts w:ascii="Helvetica 95 Black" w:hAnsi="Helvetica 95 Black" w:cs="Times New Roman"/>
      <w:color w:val="auto"/>
    </w:rPr>
  </w:style>
  <w:style w:type="paragraph" w:customStyle="1" w:styleId="Pa9">
    <w:name w:val="Pa9"/>
    <w:basedOn w:val="Default"/>
    <w:next w:val="Default"/>
    <w:uiPriority w:val="99"/>
    <w:rsid w:val="00E50B2C"/>
    <w:pPr>
      <w:spacing w:line="201" w:lineRule="atLeast"/>
    </w:pPr>
    <w:rPr>
      <w:rFonts w:ascii="Helvetica 95 Black" w:hAnsi="Helvetica 95 Black" w:cs="Times New Roman"/>
      <w:color w:val="auto"/>
    </w:rPr>
  </w:style>
  <w:style w:type="character" w:customStyle="1" w:styleId="A4">
    <w:name w:val="A4"/>
    <w:uiPriority w:val="99"/>
    <w:rsid w:val="00E50B2C"/>
    <w:rPr>
      <w:rFonts w:ascii="Helvetica 45 Light" w:hAnsi="Helvetica 45 Light"/>
      <w:color w:val="000000"/>
      <w:sz w:val="20"/>
    </w:rPr>
  </w:style>
  <w:style w:type="paragraph" w:customStyle="1" w:styleId="1">
    <w:name w:val="1"/>
    <w:basedOn w:val="Normal"/>
    <w:uiPriority w:val="99"/>
    <w:rsid w:val="00E50B2C"/>
    <w:pPr>
      <w:spacing w:after="0" w:line="240" w:lineRule="auto"/>
    </w:pPr>
    <w:rPr>
      <w:rFonts w:eastAsia="Times New Roman"/>
      <w:szCs w:val="20"/>
    </w:rPr>
  </w:style>
  <w:style w:type="paragraph" w:styleId="Footer">
    <w:name w:val="footer"/>
    <w:basedOn w:val="Normal"/>
    <w:link w:val="FooterChar"/>
    <w:uiPriority w:val="99"/>
    <w:rsid w:val="00E50B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B2C"/>
    <w:rPr>
      <w:rFonts w:ascii="Arial" w:hAnsi="Arial"/>
    </w:rPr>
  </w:style>
  <w:style w:type="table" w:styleId="TableGrid">
    <w:name w:val="Table Grid"/>
    <w:basedOn w:val="TableNormal"/>
    <w:uiPriority w:val="99"/>
    <w:rsid w:val="00E50B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1">
    <w:name w:val="n1"/>
    <w:basedOn w:val="Normal"/>
    <w:uiPriority w:val="99"/>
    <w:rsid w:val="00E50B2C"/>
    <w:pPr>
      <w:spacing w:before="100" w:beforeAutospacing="1" w:after="100" w:afterAutospacing="1" w:line="270" w:lineRule="atLeast"/>
      <w:textAlignment w:val="top"/>
    </w:pPr>
    <w:rPr>
      <w:rFonts w:ascii="Times New Roman" w:eastAsia="Times New Roman" w:hAnsi="Times New Roman"/>
      <w:sz w:val="21"/>
      <w:szCs w:val="21"/>
      <w:lang w:eastAsia="en-AU"/>
    </w:rPr>
  </w:style>
  <w:style w:type="character" w:customStyle="1" w:styleId="Bullet1Char">
    <w:name w:val="Bullet 1 Char"/>
    <w:link w:val="Bullet1"/>
    <w:uiPriority w:val="99"/>
    <w:locked/>
    <w:rsid w:val="00E50B2C"/>
    <w:rPr>
      <w:rFonts w:ascii="Times New Roman" w:eastAsia="Times New Roman" w:hAnsi="Times New Roman"/>
      <w:sz w:val="24"/>
      <w:szCs w:val="20"/>
    </w:rPr>
  </w:style>
  <w:style w:type="paragraph" w:customStyle="1" w:styleId="Bullet1">
    <w:name w:val="Bullet 1"/>
    <w:basedOn w:val="Normal"/>
    <w:link w:val="Bullet1Char"/>
    <w:uiPriority w:val="99"/>
    <w:rsid w:val="00E50B2C"/>
    <w:pPr>
      <w:numPr>
        <w:numId w:val="38"/>
      </w:numPr>
      <w:spacing w:before="120" w:after="0" w:line="360" w:lineRule="auto"/>
    </w:pPr>
    <w:rPr>
      <w:rFonts w:ascii="Times New Roman" w:eastAsia="Times New Roman" w:hAnsi="Times New Roman"/>
      <w:sz w:val="24"/>
      <w:szCs w:val="20"/>
    </w:rPr>
  </w:style>
  <w:style w:type="character" w:customStyle="1" w:styleId="A3">
    <w:name w:val="A3"/>
    <w:basedOn w:val="DefaultParagraphFont"/>
    <w:uiPriority w:val="99"/>
    <w:rsid w:val="00E50B2C"/>
    <w:rPr>
      <w:rFonts w:ascii="Myriad Pro" w:hAnsi="Myriad Pro" w:cs="Times New Roman"/>
      <w:color w:val="000000"/>
    </w:rPr>
  </w:style>
  <w:style w:type="paragraph" w:customStyle="1" w:styleId="Backgroundtext">
    <w:name w:val="Background text"/>
    <w:basedOn w:val="Normal"/>
    <w:uiPriority w:val="99"/>
    <w:rsid w:val="00E50B2C"/>
    <w:pPr>
      <w:spacing w:after="120" w:line="360" w:lineRule="auto"/>
    </w:pPr>
    <w:rPr>
      <w:rFonts w:ascii="Arial (W1)" w:eastAsia="Times New Roman" w:hAnsi="Arial (W1)"/>
      <w:sz w:val="24"/>
      <w:szCs w:val="20"/>
    </w:rPr>
  </w:style>
  <w:style w:type="character" w:customStyle="1" w:styleId="normal-h">
    <w:name w:val="normal-h"/>
    <w:basedOn w:val="DefaultParagraphFont"/>
    <w:uiPriority w:val="99"/>
    <w:rsid w:val="00E50B2C"/>
    <w:rPr>
      <w:rFonts w:cs="Times New Roman"/>
    </w:rPr>
  </w:style>
  <w:style w:type="paragraph" w:styleId="ListNumber2">
    <w:name w:val="List Number 2"/>
    <w:basedOn w:val="Normal"/>
    <w:uiPriority w:val="99"/>
    <w:semiHidden/>
    <w:rsid w:val="00E50B2C"/>
    <w:pPr>
      <w:numPr>
        <w:numId w:val="37"/>
      </w:numPr>
      <w:tabs>
        <w:tab w:val="num" w:pos="643"/>
      </w:tabs>
      <w:ind w:left="643"/>
      <w:contextualSpacing/>
    </w:pPr>
  </w:style>
  <w:style w:type="character" w:styleId="FollowedHyperlink">
    <w:name w:val="FollowedHyperlink"/>
    <w:basedOn w:val="DefaultParagraphFont"/>
    <w:uiPriority w:val="99"/>
    <w:semiHidden/>
    <w:rsid w:val="00E50B2C"/>
    <w:rPr>
      <w:rFonts w:cs="Times New Roman"/>
      <w:color w:val="800080"/>
      <w:u w:val="single"/>
    </w:rPr>
  </w:style>
  <w:style w:type="paragraph" w:styleId="TOC1">
    <w:name w:val="toc 1"/>
    <w:basedOn w:val="Normal"/>
    <w:next w:val="Normal"/>
    <w:autoRedefine/>
    <w:uiPriority w:val="39"/>
    <w:rsid w:val="00E50B2C"/>
    <w:pPr>
      <w:spacing w:after="100"/>
    </w:pPr>
  </w:style>
  <w:style w:type="paragraph" w:styleId="TOC2">
    <w:name w:val="toc 2"/>
    <w:basedOn w:val="Normal"/>
    <w:next w:val="Normal"/>
    <w:autoRedefine/>
    <w:uiPriority w:val="39"/>
    <w:rsid w:val="00E50B2C"/>
    <w:pPr>
      <w:tabs>
        <w:tab w:val="right" w:leader="dot" w:pos="9016"/>
      </w:tabs>
      <w:spacing w:after="100"/>
      <w:ind w:left="220"/>
    </w:pPr>
    <w:rPr>
      <w:rFonts w:cs="Arial"/>
      <w:noProof/>
    </w:rPr>
  </w:style>
  <w:style w:type="paragraph" w:styleId="FootnoteText">
    <w:name w:val="footnote text"/>
    <w:basedOn w:val="Normal"/>
    <w:link w:val="FootnoteTextChar"/>
    <w:uiPriority w:val="99"/>
    <w:semiHidden/>
    <w:rsid w:val="00E50B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0B2C"/>
    <w:rPr>
      <w:rFonts w:ascii="Arial" w:hAnsi="Arial"/>
      <w:sz w:val="20"/>
      <w:szCs w:val="20"/>
    </w:rPr>
  </w:style>
  <w:style w:type="character" w:styleId="FootnoteReference">
    <w:name w:val="footnote reference"/>
    <w:basedOn w:val="DefaultParagraphFont"/>
    <w:uiPriority w:val="99"/>
    <w:semiHidden/>
    <w:rsid w:val="00E50B2C"/>
    <w:rPr>
      <w:rFonts w:cs="Times New Roman"/>
      <w:vertAlign w:val="superscript"/>
    </w:rPr>
  </w:style>
  <w:style w:type="paragraph" w:customStyle="1" w:styleId="GalHead1">
    <w:name w:val="GalHead1"/>
    <w:basedOn w:val="Heading1"/>
    <w:uiPriority w:val="99"/>
    <w:rsid w:val="00E50B2C"/>
    <w:pPr>
      <w:keepNext/>
      <w:spacing w:before="0" w:line="240" w:lineRule="auto"/>
      <w:contextualSpacing w:val="0"/>
    </w:pPr>
    <w:rPr>
      <w:rFonts w:ascii="Arial Narrow" w:eastAsia="Times New Roman" w:hAnsi="Arial Narrow" w:cs="Arial"/>
      <w:kern w:val="16"/>
      <w:sz w:val="24"/>
      <w:szCs w:val="24"/>
    </w:rPr>
  </w:style>
  <w:style w:type="paragraph" w:customStyle="1" w:styleId="Pa0">
    <w:name w:val="Pa0"/>
    <w:basedOn w:val="Default"/>
    <w:next w:val="Default"/>
    <w:uiPriority w:val="99"/>
    <w:rsid w:val="00E50B2C"/>
    <w:pPr>
      <w:spacing w:line="181" w:lineRule="atLeast"/>
    </w:pPr>
    <w:rPr>
      <w:rFonts w:ascii="The Sans" w:hAnsi="The Sans" w:cs="Times New Roman"/>
      <w:color w:val="auto"/>
    </w:rPr>
  </w:style>
  <w:style w:type="character" w:customStyle="1" w:styleId="A0">
    <w:name w:val="A0"/>
    <w:uiPriority w:val="99"/>
    <w:rsid w:val="00E50B2C"/>
    <w:rPr>
      <w:color w:val="000000"/>
      <w:sz w:val="17"/>
    </w:rPr>
  </w:style>
  <w:style w:type="paragraph" w:customStyle="1" w:styleId="Style1">
    <w:name w:val="Style1"/>
    <w:basedOn w:val="Normal"/>
    <w:link w:val="Style1Char"/>
    <w:uiPriority w:val="99"/>
    <w:rsid w:val="00E50B2C"/>
    <w:pPr>
      <w:spacing w:after="0"/>
      <w:outlineLvl w:val="0"/>
    </w:pPr>
    <w:rPr>
      <w:rFonts w:ascii="Segoe Script" w:hAnsi="Segoe Script" w:cs="Calibri"/>
      <w:b/>
      <w:sz w:val="32"/>
      <w:szCs w:val="32"/>
    </w:rPr>
  </w:style>
  <w:style w:type="paragraph" w:customStyle="1" w:styleId="Style2">
    <w:name w:val="Style2"/>
    <w:basedOn w:val="Normal"/>
    <w:link w:val="Style2Char"/>
    <w:uiPriority w:val="99"/>
    <w:rsid w:val="00E50B2C"/>
    <w:pPr>
      <w:numPr>
        <w:ilvl w:val="1"/>
        <w:numId w:val="51"/>
      </w:numPr>
      <w:spacing w:after="0"/>
      <w:ind w:left="0" w:firstLine="0"/>
    </w:pPr>
    <w:rPr>
      <w:rFonts w:ascii="Segoe Script" w:hAnsi="Segoe Script" w:cs="Calibri"/>
      <w:color w:val="0070C0"/>
      <w:sz w:val="28"/>
      <w:szCs w:val="28"/>
    </w:rPr>
  </w:style>
  <w:style w:type="character" w:customStyle="1" w:styleId="Style1Char">
    <w:name w:val="Style1 Char"/>
    <w:basedOn w:val="DefaultParagraphFont"/>
    <w:link w:val="Style1"/>
    <w:uiPriority w:val="99"/>
    <w:locked/>
    <w:rsid w:val="00E50B2C"/>
    <w:rPr>
      <w:rFonts w:ascii="Segoe Script" w:hAnsi="Segoe Script" w:cs="Calibri"/>
      <w:b/>
      <w:sz w:val="32"/>
      <w:szCs w:val="32"/>
    </w:rPr>
  </w:style>
  <w:style w:type="paragraph" w:customStyle="1" w:styleId="Style3">
    <w:name w:val="Style3"/>
    <w:basedOn w:val="Normal"/>
    <w:link w:val="Style3Char"/>
    <w:uiPriority w:val="99"/>
    <w:rsid w:val="00E50B2C"/>
    <w:pPr>
      <w:spacing w:after="0"/>
    </w:pPr>
    <w:rPr>
      <w:rFonts w:ascii="Calibri" w:hAnsi="Calibri" w:cs="Calibri"/>
      <w:sz w:val="24"/>
      <w:szCs w:val="24"/>
      <w:u w:val="single"/>
    </w:rPr>
  </w:style>
  <w:style w:type="character" w:customStyle="1" w:styleId="Style2Char">
    <w:name w:val="Style2 Char"/>
    <w:basedOn w:val="DefaultParagraphFont"/>
    <w:link w:val="Style2"/>
    <w:uiPriority w:val="99"/>
    <w:locked/>
    <w:rsid w:val="00E50B2C"/>
    <w:rPr>
      <w:rFonts w:ascii="Segoe Script" w:hAnsi="Segoe Script" w:cs="Calibri"/>
      <w:color w:val="0070C0"/>
      <w:sz w:val="28"/>
      <w:szCs w:val="28"/>
    </w:rPr>
  </w:style>
  <w:style w:type="paragraph" w:customStyle="1" w:styleId="Style4">
    <w:name w:val="Style4"/>
    <w:basedOn w:val="Normal"/>
    <w:link w:val="Style4Char"/>
    <w:uiPriority w:val="99"/>
    <w:rsid w:val="00E50B2C"/>
    <w:pPr>
      <w:shd w:val="clear" w:color="auto" w:fill="B6DDE8"/>
      <w:spacing w:after="0" w:line="240" w:lineRule="auto"/>
    </w:pPr>
    <w:rPr>
      <w:rFonts w:ascii="Segoe Script" w:hAnsi="Segoe Script" w:cs="Calibri"/>
      <w:sz w:val="24"/>
      <w:szCs w:val="24"/>
    </w:rPr>
  </w:style>
  <w:style w:type="character" w:customStyle="1" w:styleId="Style3Char">
    <w:name w:val="Style3 Char"/>
    <w:basedOn w:val="DefaultParagraphFont"/>
    <w:link w:val="Style3"/>
    <w:uiPriority w:val="99"/>
    <w:locked/>
    <w:rsid w:val="00E50B2C"/>
    <w:rPr>
      <w:rFonts w:cs="Calibri"/>
      <w:sz w:val="24"/>
      <w:szCs w:val="24"/>
      <w:u w:val="single"/>
    </w:rPr>
  </w:style>
  <w:style w:type="character" w:customStyle="1" w:styleId="Style4Char">
    <w:name w:val="Style4 Char"/>
    <w:basedOn w:val="DefaultParagraphFont"/>
    <w:link w:val="Style4"/>
    <w:uiPriority w:val="99"/>
    <w:locked/>
    <w:rsid w:val="00E50B2C"/>
    <w:rPr>
      <w:rFonts w:ascii="Segoe Script" w:hAnsi="Segoe Script" w:cs="Calibri"/>
      <w:sz w:val="24"/>
      <w:szCs w:val="24"/>
      <w:shd w:val="clear" w:color="auto" w:fill="B6DDE8"/>
    </w:rPr>
  </w:style>
  <w:style w:type="paragraph" w:styleId="TOC3">
    <w:name w:val="toc 3"/>
    <w:basedOn w:val="Normal"/>
    <w:next w:val="Normal"/>
    <w:autoRedefine/>
    <w:uiPriority w:val="99"/>
    <w:semiHidden/>
    <w:rsid w:val="00E50B2C"/>
    <w:pPr>
      <w:spacing w:after="100"/>
      <w:ind w:left="440"/>
    </w:pPr>
    <w:rPr>
      <w:rFonts w:ascii="Calibri" w:eastAsia="Times New Roman" w:hAnsi="Calibri"/>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E50B2C"/>
    <w:pPr>
      <w:spacing w:after="200" w:line="276" w:lineRule="auto"/>
    </w:pPr>
    <w:rPr>
      <w:rFonts w:ascii="Arial" w:hAnsi="Arial"/>
    </w:rPr>
  </w:style>
  <w:style w:type="paragraph" w:styleId="Heading1">
    <w:name w:val="heading 1"/>
    <w:basedOn w:val="Normal"/>
    <w:next w:val="Normal"/>
    <w:link w:val="Heading1Char"/>
    <w:uiPriority w:val="99"/>
    <w:qFormat/>
    <w:rsid w:val="006F1FAE"/>
    <w:pPr>
      <w:spacing w:before="48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9"/>
    <w:qFormat/>
    <w:rsid w:val="006F1FAE"/>
    <w:pPr>
      <w:spacing w:before="200" w:after="0"/>
      <w:outlineLvl w:val="1"/>
    </w:pPr>
    <w:rPr>
      <w:rFonts w:eastAsiaTheme="majorEastAsia" w:cstheme="majorBidi"/>
      <w:b/>
      <w:bCs/>
      <w:sz w:val="26"/>
      <w:szCs w:val="26"/>
    </w:rPr>
  </w:style>
  <w:style w:type="paragraph" w:styleId="Heading3">
    <w:name w:val="heading 3"/>
    <w:aliases w:val="Document Sub Heading 2"/>
    <w:basedOn w:val="Normal"/>
    <w:next w:val="Normal"/>
    <w:link w:val="Heading3Char"/>
    <w:uiPriority w:val="99"/>
    <w:qFormat/>
    <w:rsid w:val="006F1FAE"/>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9"/>
    <w:qFormat/>
    <w:rsid w:val="006F1FAE"/>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9"/>
    <w:qFormat/>
    <w:rsid w:val="006F1FAE"/>
    <w:pPr>
      <w:spacing w:before="200" w:after="0"/>
      <w:outlineLvl w:val="4"/>
    </w:pPr>
    <w:rPr>
      <w:rFonts w:eastAsiaTheme="majorEastAsia" w:cstheme="majorBidi"/>
      <w:b/>
      <w:bCs/>
      <w:color w:val="7F7F7F"/>
    </w:rPr>
  </w:style>
  <w:style w:type="paragraph" w:styleId="Heading6">
    <w:name w:val="heading 6"/>
    <w:basedOn w:val="Normal"/>
    <w:next w:val="Normal"/>
    <w:link w:val="Heading6Char"/>
    <w:uiPriority w:val="99"/>
    <w:qFormat/>
    <w:rsid w:val="006F1FAE"/>
    <w:pPr>
      <w:spacing w:after="0" w:line="271" w:lineRule="auto"/>
      <w:outlineLvl w:val="5"/>
    </w:pPr>
    <w:rPr>
      <w:rFonts w:eastAsiaTheme="majorEastAsia" w:cstheme="majorBidi"/>
      <w:b/>
      <w:bCs/>
      <w:i/>
      <w:iCs/>
      <w:color w:val="7F7F7F"/>
    </w:rPr>
  </w:style>
  <w:style w:type="paragraph" w:styleId="Heading7">
    <w:name w:val="heading 7"/>
    <w:basedOn w:val="Normal"/>
    <w:next w:val="Normal"/>
    <w:link w:val="Heading7Char"/>
    <w:uiPriority w:val="99"/>
    <w:qFormat/>
    <w:rsid w:val="006F1FAE"/>
    <w:pPr>
      <w:spacing w:after="0"/>
      <w:outlineLvl w:val="6"/>
    </w:pPr>
    <w:rPr>
      <w:rFonts w:eastAsiaTheme="majorEastAsia" w:cstheme="majorBidi"/>
      <w:i/>
      <w:iCs/>
    </w:rPr>
  </w:style>
  <w:style w:type="paragraph" w:styleId="Heading8">
    <w:name w:val="heading 8"/>
    <w:basedOn w:val="Normal"/>
    <w:next w:val="Normal"/>
    <w:link w:val="Heading8Char"/>
    <w:uiPriority w:val="99"/>
    <w:qFormat/>
    <w:rsid w:val="006F1FAE"/>
    <w:pPr>
      <w:spacing w:after="0"/>
      <w:outlineLvl w:val="7"/>
    </w:pPr>
    <w:rPr>
      <w:rFonts w:eastAsiaTheme="majorEastAsia" w:cstheme="majorBidi"/>
      <w:sz w:val="20"/>
      <w:szCs w:val="20"/>
    </w:rPr>
  </w:style>
  <w:style w:type="paragraph" w:styleId="Heading9">
    <w:name w:val="heading 9"/>
    <w:basedOn w:val="Normal"/>
    <w:next w:val="Normal"/>
    <w:link w:val="Heading9Char"/>
    <w:uiPriority w:val="99"/>
    <w:qFormat/>
    <w:rsid w:val="006F1FAE"/>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F1FAE"/>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9"/>
    <w:rsid w:val="006F1FAE"/>
    <w:rPr>
      <w:rFonts w:ascii="Arial" w:eastAsiaTheme="majorEastAsia" w:hAnsi="Arial" w:cstheme="majorBidi"/>
      <w:b/>
      <w:bCs/>
      <w:sz w:val="26"/>
      <w:szCs w:val="26"/>
    </w:rPr>
  </w:style>
  <w:style w:type="paragraph" w:styleId="NoSpacing">
    <w:name w:val="No Spacing"/>
    <w:basedOn w:val="Normal"/>
    <w:link w:val="NoSpacingChar"/>
    <w:uiPriority w:val="99"/>
    <w:qFormat/>
    <w:rsid w:val="006F1FAE"/>
    <w:pPr>
      <w:spacing w:after="0" w:line="240" w:lineRule="auto"/>
    </w:pPr>
  </w:style>
  <w:style w:type="character" w:customStyle="1" w:styleId="Heading3Char">
    <w:name w:val="Heading 3 Char"/>
    <w:aliases w:val="Document Sub Heading 2 Char"/>
    <w:basedOn w:val="DefaultParagraphFont"/>
    <w:link w:val="Heading3"/>
    <w:uiPriority w:val="99"/>
    <w:rsid w:val="006F1FAE"/>
    <w:rPr>
      <w:rFonts w:ascii="Arial" w:eastAsiaTheme="majorEastAsia" w:hAnsi="Arial" w:cstheme="majorBidi"/>
      <w:b/>
      <w:bCs/>
    </w:rPr>
  </w:style>
  <w:style w:type="character" w:customStyle="1" w:styleId="Heading4Char">
    <w:name w:val="Heading 4 Char"/>
    <w:basedOn w:val="DefaultParagraphFont"/>
    <w:link w:val="Heading4"/>
    <w:uiPriority w:val="99"/>
    <w:rsid w:val="006F1FAE"/>
    <w:rPr>
      <w:rFonts w:ascii="Arial" w:eastAsiaTheme="majorEastAsia" w:hAnsi="Arial" w:cstheme="majorBidi"/>
      <w:b/>
      <w:bCs/>
      <w:i/>
      <w:iCs/>
    </w:rPr>
  </w:style>
  <w:style w:type="character" w:customStyle="1" w:styleId="Heading5Char">
    <w:name w:val="Heading 5 Char"/>
    <w:basedOn w:val="DefaultParagraphFont"/>
    <w:link w:val="Heading5"/>
    <w:uiPriority w:val="99"/>
    <w:rsid w:val="006F1FAE"/>
    <w:rPr>
      <w:rFonts w:ascii="Arial" w:eastAsiaTheme="majorEastAsia" w:hAnsi="Arial" w:cstheme="majorBidi"/>
      <w:b/>
      <w:bCs/>
      <w:color w:val="7F7F7F"/>
    </w:rPr>
  </w:style>
  <w:style w:type="character" w:customStyle="1" w:styleId="Heading6Char">
    <w:name w:val="Heading 6 Char"/>
    <w:basedOn w:val="DefaultParagraphFont"/>
    <w:link w:val="Heading6"/>
    <w:uiPriority w:val="99"/>
    <w:rsid w:val="006F1FAE"/>
    <w:rPr>
      <w:rFonts w:ascii="Arial" w:eastAsiaTheme="majorEastAsia" w:hAnsi="Arial" w:cstheme="majorBidi"/>
      <w:b/>
      <w:bCs/>
      <w:i/>
      <w:iCs/>
      <w:color w:val="7F7F7F"/>
    </w:rPr>
  </w:style>
  <w:style w:type="character" w:customStyle="1" w:styleId="Heading7Char">
    <w:name w:val="Heading 7 Char"/>
    <w:basedOn w:val="DefaultParagraphFont"/>
    <w:link w:val="Heading7"/>
    <w:uiPriority w:val="99"/>
    <w:rsid w:val="006F1FAE"/>
    <w:rPr>
      <w:rFonts w:ascii="Arial" w:eastAsiaTheme="majorEastAsia" w:hAnsi="Arial" w:cstheme="majorBidi"/>
      <w:i/>
      <w:iCs/>
    </w:rPr>
  </w:style>
  <w:style w:type="character" w:customStyle="1" w:styleId="Heading8Char">
    <w:name w:val="Heading 8 Char"/>
    <w:basedOn w:val="DefaultParagraphFont"/>
    <w:link w:val="Heading8"/>
    <w:uiPriority w:val="99"/>
    <w:rsid w:val="006F1FAE"/>
    <w:rPr>
      <w:rFonts w:ascii="Arial" w:eastAsiaTheme="majorEastAsia" w:hAnsi="Arial" w:cstheme="majorBidi"/>
      <w:sz w:val="20"/>
      <w:szCs w:val="20"/>
    </w:rPr>
  </w:style>
  <w:style w:type="character" w:customStyle="1" w:styleId="Heading9Char">
    <w:name w:val="Heading 9 Char"/>
    <w:basedOn w:val="DefaultParagraphFont"/>
    <w:link w:val="Heading9"/>
    <w:uiPriority w:val="99"/>
    <w:rsid w:val="006F1FAE"/>
    <w:rPr>
      <w:rFonts w:ascii="Arial" w:eastAsiaTheme="majorEastAsia" w:hAnsi="Arial" w:cstheme="majorBidi"/>
      <w:i/>
      <w:iCs/>
      <w:spacing w:val="5"/>
      <w:sz w:val="20"/>
      <w:szCs w:val="20"/>
    </w:rPr>
  </w:style>
  <w:style w:type="paragraph" w:styleId="Title">
    <w:name w:val="Title"/>
    <w:basedOn w:val="Normal"/>
    <w:next w:val="Normal"/>
    <w:link w:val="TitleChar"/>
    <w:uiPriority w:val="99"/>
    <w:qFormat/>
    <w:rsid w:val="006F1FAE"/>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99"/>
    <w:rsid w:val="006F1FAE"/>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6F1FAE"/>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99"/>
    <w:rsid w:val="006F1FAE"/>
    <w:rPr>
      <w:rFonts w:ascii="Arial" w:eastAsiaTheme="majorEastAsia" w:hAnsi="Arial" w:cstheme="majorBidi"/>
      <w:i/>
      <w:iCs/>
      <w:spacing w:val="13"/>
      <w:sz w:val="24"/>
      <w:szCs w:val="24"/>
    </w:rPr>
  </w:style>
  <w:style w:type="character" w:styleId="SubtleEmphasis">
    <w:name w:val="Subtle Emphasis"/>
    <w:basedOn w:val="DefaultParagraphFont"/>
    <w:uiPriority w:val="99"/>
    <w:qFormat/>
    <w:rsid w:val="006F1FAE"/>
    <w:rPr>
      <w:rFonts w:cs="Times New Roman"/>
      <w:i/>
    </w:rPr>
  </w:style>
  <w:style w:type="character" w:styleId="Strong">
    <w:name w:val="Strong"/>
    <w:basedOn w:val="DefaultParagraphFont"/>
    <w:uiPriority w:val="99"/>
    <w:qFormat/>
    <w:rsid w:val="006F1FAE"/>
    <w:rPr>
      <w:rFonts w:cs="Times New Roman"/>
      <w:b/>
    </w:rPr>
  </w:style>
  <w:style w:type="paragraph" w:styleId="ListParagraph">
    <w:name w:val="List Paragraph"/>
    <w:basedOn w:val="Normal"/>
    <w:uiPriority w:val="99"/>
    <w:qFormat/>
    <w:rsid w:val="006F1FAE"/>
    <w:pPr>
      <w:ind w:left="720"/>
      <w:contextualSpacing/>
    </w:pPr>
  </w:style>
  <w:style w:type="character" w:styleId="Emphasis">
    <w:name w:val="Emphasis"/>
    <w:basedOn w:val="DefaultParagraphFont"/>
    <w:uiPriority w:val="99"/>
    <w:qFormat/>
    <w:rsid w:val="006F1FAE"/>
    <w:rPr>
      <w:rFonts w:cs="Times New Roman"/>
      <w:b/>
      <w:i/>
      <w:spacing w:val="10"/>
      <w:shd w:val="clear" w:color="auto" w:fill="auto"/>
    </w:rPr>
  </w:style>
  <w:style w:type="character" w:styleId="IntenseEmphasis">
    <w:name w:val="Intense Emphasis"/>
    <w:basedOn w:val="DefaultParagraphFont"/>
    <w:uiPriority w:val="99"/>
    <w:qFormat/>
    <w:rsid w:val="006F1FAE"/>
    <w:rPr>
      <w:rFonts w:cs="Times New Roman"/>
      <w:b/>
    </w:rPr>
  </w:style>
  <w:style w:type="paragraph" w:styleId="Quote">
    <w:name w:val="Quote"/>
    <w:basedOn w:val="Normal"/>
    <w:next w:val="Normal"/>
    <w:link w:val="QuoteChar"/>
    <w:uiPriority w:val="99"/>
    <w:qFormat/>
    <w:rsid w:val="006F1FAE"/>
    <w:pPr>
      <w:spacing w:before="200" w:after="0"/>
      <w:ind w:left="360" w:right="360"/>
    </w:pPr>
    <w:rPr>
      <w:i/>
      <w:iCs/>
    </w:rPr>
  </w:style>
  <w:style w:type="character" w:customStyle="1" w:styleId="QuoteChar">
    <w:name w:val="Quote Char"/>
    <w:basedOn w:val="DefaultParagraphFont"/>
    <w:link w:val="Quote"/>
    <w:uiPriority w:val="99"/>
    <w:rsid w:val="006F1FAE"/>
    <w:rPr>
      <w:rFonts w:ascii="Arial" w:hAnsi="Arial"/>
      <w:i/>
      <w:iCs/>
    </w:rPr>
  </w:style>
  <w:style w:type="paragraph" w:styleId="IntenseQuote">
    <w:name w:val="Intense Quote"/>
    <w:basedOn w:val="Normal"/>
    <w:next w:val="Normal"/>
    <w:link w:val="IntenseQuoteChar"/>
    <w:uiPriority w:val="99"/>
    <w:qFormat/>
    <w:rsid w:val="006F1FA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6F1FAE"/>
    <w:rPr>
      <w:rFonts w:ascii="Arial" w:hAnsi="Arial"/>
      <w:b/>
      <w:bCs/>
      <w:i/>
      <w:iCs/>
    </w:rPr>
  </w:style>
  <w:style w:type="character" w:styleId="SubtleReference">
    <w:name w:val="Subtle Reference"/>
    <w:basedOn w:val="DefaultParagraphFont"/>
    <w:uiPriority w:val="99"/>
    <w:qFormat/>
    <w:rsid w:val="006F1FAE"/>
    <w:rPr>
      <w:rFonts w:cs="Times New Roman"/>
      <w:smallCaps/>
    </w:rPr>
  </w:style>
  <w:style w:type="character" w:styleId="IntenseReference">
    <w:name w:val="Intense Reference"/>
    <w:basedOn w:val="DefaultParagraphFont"/>
    <w:uiPriority w:val="99"/>
    <w:qFormat/>
    <w:rsid w:val="006F1FAE"/>
    <w:rPr>
      <w:rFonts w:cs="Times New Roman"/>
      <w:smallCaps/>
      <w:spacing w:val="5"/>
      <w:u w:val="single"/>
    </w:rPr>
  </w:style>
  <w:style w:type="character" w:styleId="BookTitle">
    <w:name w:val="Book Title"/>
    <w:basedOn w:val="DefaultParagraphFont"/>
    <w:uiPriority w:val="99"/>
    <w:qFormat/>
    <w:rsid w:val="006F1FAE"/>
    <w:rPr>
      <w:rFonts w:cs="Times New Roman"/>
      <w:i/>
      <w:smallCaps/>
      <w:spacing w:val="5"/>
    </w:rPr>
  </w:style>
  <w:style w:type="paragraph" w:styleId="Caption">
    <w:name w:val="caption"/>
    <w:basedOn w:val="Normal"/>
    <w:next w:val="Normal"/>
    <w:uiPriority w:val="99"/>
    <w:qFormat/>
    <w:rsid w:val="006F1FAE"/>
    <w:rPr>
      <w:b/>
      <w:bCs/>
      <w:caps/>
      <w:sz w:val="16"/>
      <w:szCs w:val="18"/>
    </w:rPr>
  </w:style>
  <w:style w:type="paragraph" w:styleId="TOCHeading">
    <w:name w:val="TOC Heading"/>
    <w:basedOn w:val="Heading1"/>
    <w:next w:val="Normal"/>
    <w:uiPriority w:val="39"/>
    <w:qFormat/>
    <w:rsid w:val="006F1FAE"/>
    <w:pPr>
      <w:outlineLvl w:val="9"/>
    </w:pPr>
    <w:rPr>
      <w:sz w:val="32"/>
    </w:rPr>
  </w:style>
  <w:style w:type="character" w:customStyle="1" w:styleId="NoSpacingChar">
    <w:name w:val="No Spacing Char"/>
    <w:basedOn w:val="DefaultParagraphFont"/>
    <w:link w:val="NoSpacing"/>
    <w:uiPriority w:val="99"/>
    <w:rsid w:val="006F1FAE"/>
    <w:rPr>
      <w:rFonts w:ascii="Arial" w:hAnsi="Arial"/>
    </w:rPr>
  </w:style>
  <w:style w:type="paragraph" w:styleId="BalloonText">
    <w:name w:val="Balloon Text"/>
    <w:basedOn w:val="Normal"/>
    <w:link w:val="BalloonTextChar"/>
    <w:uiPriority w:val="99"/>
    <w:semiHidden/>
    <w:rsid w:val="00E50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B2C"/>
    <w:rPr>
      <w:rFonts w:ascii="Tahoma" w:hAnsi="Tahoma" w:cs="Tahoma"/>
      <w:sz w:val="16"/>
      <w:szCs w:val="16"/>
    </w:rPr>
  </w:style>
  <w:style w:type="paragraph" w:styleId="BodyTextIndent">
    <w:name w:val="Body Text Indent"/>
    <w:basedOn w:val="Normal"/>
    <w:link w:val="BodyTextIndentChar"/>
    <w:uiPriority w:val="99"/>
    <w:rsid w:val="00E50B2C"/>
    <w:pPr>
      <w:spacing w:after="120" w:line="240" w:lineRule="auto"/>
      <w:ind w:left="283"/>
    </w:pPr>
    <w:rPr>
      <w:rFonts w:ascii="Times New Roman" w:eastAsia="Times New Roman" w:hAnsi="Times New Roman"/>
      <w:sz w:val="24"/>
      <w:szCs w:val="24"/>
      <w:lang w:eastAsia="en-AU"/>
    </w:rPr>
  </w:style>
  <w:style w:type="character" w:customStyle="1" w:styleId="BodyTextIndentChar">
    <w:name w:val="Body Text Indent Char"/>
    <w:basedOn w:val="DefaultParagraphFont"/>
    <w:link w:val="BodyTextIndent"/>
    <w:uiPriority w:val="99"/>
    <w:rsid w:val="00E50B2C"/>
    <w:rPr>
      <w:rFonts w:ascii="Times New Roman" w:eastAsia="Times New Roman" w:hAnsi="Times New Roman"/>
      <w:sz w:val="24"/>
      <w:szCs w:val="24"/>
      <w:lang w:eastAsia="en-AU"/>
    </w:rPr>
  </w:style>
  <w:style w:type="paragraph" w:customStyle="1" w:styleId="CMS5">
    <w:name w:val="CMS5"/>
    <w:basedOn w:val="Normal"/>
    <w:uiPriority w:val="99"/>
    <w:rsid w:val="00E50B2C"/>
    <w:pPr>
      <w:spacing w:before="120" w:after="0" w:line="240" w:lineRule="auto"/>
      <w:ind w:left="851" w:right="454"/>
    </w:pPr>
    <w:rPr>
      <w:rFonts w:ascii="Times" w:eastAsia="Times New Roman" w:hAnsi="Times"/>
      <w:sz w:val="24"/>
      <w:szCs w:val="20"/>
      <w:u w:val="single"/>
    </w:rPr>
  </w:style>
  <w:style w:type="character" w:styleId="CommentReference">
    <w:name w:val="annotation reference"/>
    <w:basedOn w:val="DefaultParagraphFont"/>
    <w:uiPriority w:val="99"/>
    <w:rsid w:val="00E50B2C"/>
    <w:rPr>
      <w:rFonts w:cs="Times New Roman"/>
      <w:sz w:val="16"/>
      <w:szCs w:val="16"/>
    </w:rPr>
  </w:style>
  <w:style w:type="paragraph" w:styleId="CommentText">
    <w:name w:val="annotation text"/>
    <w:basedOn w:val="Normal"/>
    <w:link w:val="CommentTextChar"/>
    <w:uiPriority w:val="99"/>
    <w:rsid w:val="00E50B2C"/>
    <w:pPr>
      <w:spacing w:line="240" w:lineRule="auto"/>
    </w:pPr>
    <w:rPr>
      <w:sz w:val="20"/>
      <w:szCs w:val="20"/>
    </w:rPr>
  </w:style>
  <w:style w:type="character" w:customStyle="1" w:styleId="CommentTextChar">
    <w:name w:val="Comment Text Char"/>
    <w:basedOn w:val="DefaultParagraphFont"/>
    <w:link w:val="CommentText"/>
    <w:uiPriority w:val="99"/>
    <w:rsid w:val="00E50B2C"/>
    <w:rPr>
      <w:rFonts w:ascii="Arial" w:hAnsi="Arial"/>
      <w:sz w:val="20"/>
      <w:szCs w:val="20"/>
    </w:rPr>
  </w:style>
  <w:style w:type="paragraph" w:styleId="CommentSubject">
    <w:name w:val="annotation subject"/>
    <w:basedOn w:val="CommentText"/>
    <w:next w:val="CommentText"/>
    <w:link w:val="CommentSubjectChar"/>
    <w:uiPriority w:val="99"/>
    <w:semiHidden/>
    <w:rsid w:val="00E50B2C"/>
    <w:rPr>
      <w:b/>
      <w:bCs/>
    </w:rPr>
  </w:style>
  <w:style w:type="character" w:customStyle="1" w:styleId="CommentSubjectChar">
    <w:name w:val="Comment Subject Char"/>
    <w:basedOn w:val="CommentTextChar"/>
    <w:link w:val="CommentSubject"/>
    <w:uiPriority w:val="99"/>
    <w:semiHidden/>
    <w:rsid w:val="00E50B2C"/>
    <w:rPr>
      <w:rFonts w:ascii="Arial" w:hAnsi="Arial"/>
      <w:b/>
      <w:bCs/>
      <w:sz w:val="20"/>
      <w:szCs w:val="20"/>
    </w:rPr>
  </w:style>
  <w:style w:type="paragraph" w:customStyle="1" w:styleId="Default">
    <w:name w:val="Default"/>
    <w:uiPriority w:val="99"/>
    <w:rsid w:val="00E50B2C"/>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E50B2C"/>
    <w:rPr>
      <w:rFonts w:cs="Times New Roman"/>
      <w:color w:val="0000FF"/>
      <w:u w:val="single"/>
    </w:rPr>
  </w:style>
  <w:style w:type="paragraph" w:styleId="BodyTextIndent3">
    <w:name w:val="Body Text Indent 3"/>
    <w:basedOn w:val="Normal"/>
    <w:link w:val="BodyTextIndent3Char"/>
    <w:uiPriority w:val="99"/>
    <w:rsid w:val="00E50B2C"/>
    <w:pPr>
      <w:spacing w:after="120"/>
      <w:ind w:left="283"/>
    </w:pPr>
    <w:rPr>
      <w:sz w:val="16"/>
      <w:szCs w:val="16"/>
    </w:rPr>
  </w:style>
  <w:style w:type="character" w:customStyle="1" w:styleId="BodyTextIndent3Char">
    <w:name w:val="Body Text Indent 3 Char"/>
    <w:basedOn w:val="DefaultParagraphFont"/>
    <w:link w:val="BodyTextIndent3"/>
    <w:uiPriority w:val="99"/>
    <w:rsid w:val="00E50B2C"/>
    <w:rPr>
      <w:rFonts w:ascii="Arial" w:hAnsi="Arial"/>
      <w:sz w:val="16"/>
      <w:szCs w:val="16"/>
    </w:rPr>
  </w:style>
  <w:style w:type="paragraph" w:styleId="ListNumber">
    <w:name w:val="List Number"/>
    <w:basedOn w:val="Normal"/>
    <w:uiPriority w:val="99"/>
    <w:rsid w:val="00E50B2C"/>
    <w:pPr>
      <w:numPr>
        <w:numId w:val="2"/>
      </w:numPr>
      <w:tabs>
        <w:tab w:val="num" w:pos="360"/>
      </w:tabs>
      <w:spacing w:after="0" w:line="360" w:lineRule="auto"/>
      <w:ind w:left="360"/>
    </w:pPr>
    <w:rPr>
      <w:rFonts w:eastAsia="Times New Roman"/>
      <w:sz w:val="28"/>
      <w:szCs w:val="20"/>
    </w:rPr>
  </w:style>
  <w:style w:type="paragraph" w:customStyle="1" w:styleId="TalkingPoint1">
    <w:name w:val="Talking Point 1"/>
    <w:basedOn w:val="ListBullet"/>
    <w:uiPriority w:val="99"/>
    <w:rsid w:val="00E50B2C"/>
    <w:pPr>
      <w:spacing w:line="360" w:lineRule="auto"/>
    </w:pPr>
    <w:rPr>
      <w:b/>
    </w:rPr>
  </w:style>
  <w:style w:type="paragraph" w:styleId="ListBullet">
    <w:name w:val="List Bullet"/>
    <w:basedOn w:val="Normal"/>
    <w:uiPriority w:val="99"/>
    <w:rsid w:val="00E50B2C"/>
    <w:pPr>
      <w:tabs>
        <w:tab w:val="num" w:pos="360"/>
      </w:tabs>
      <w:suppressAutoHyphens/>
      <w:spacing w:after="240" w:line="240" w:lineRule="auto"/>
      <w:ind w:left="360" w:hanging="360"/>
    </w:pPr>
    <w:rPr>
      <w:rFonts w:eastAsia="Times New Roman" w:cs="Arial"/>
      <w:sz w:val="20"/>
      <w:szCs w:val="20"/>
      <w:lang w:bidi="he-IL"/>
    </w:rPr>
  </w:style>
  <w:style w:type="paragraph" w:customStyle="1" w:styleId="Paragraph">
    <w:name w:val="Paragraph"/>
    <w:basedOn w:val="Normal"/>
    <w:link w:val="ParagraphChar"/>
    <w:uiPriority w:val="99"/>
    <w:rsid w:val="00E50B2C"/>
    <w:pPr>
      <w:suppressAutoHyphens/>
      <w:spacing w:after="240" w:line="240" w:lineRule="auto"/>
    </w:pPr>
    <w:rPr>
      <w:rFonts w:ascii="Calibri" w:hAnsi="Calibri"/>
      <w:sz w:val="20"/>
      <w:szCs w:val="20"/>
      <w:lang w:eastAsia="ar-SA"/>
    </w:rPr>
  </w:style>
  <w:style w:type="character" w:customStyle="1" w:styleId="ParagraphChar">
    <w:name w:val="Paragraph Char"/>
    <w:link w:val="Paragraph"/>
    <w:uiPriority w:val="99"/>
    <w:locked/>
    <w:rsid w:val="00E50B2C"/>
    <w:rPr>
      <w:sz w:val="20"/>
      <w:szCs w:val="20"/>
      <w:lang w:eastAsia="ar-SA"/>
    </w:rPr>
  </w:style>
  <w:style w:type="paragraph" w:styleId="BodyText">
    <w:name w:val="Body Text"/>
    <w:basedOn w:val="Normal"/>
    <w:link w:val="BodyTextChar"/>
    <w:uiPriority w:val="99"/>
    <w:rsid w:val="00E50B2C"/>
    <w:pPr>
      <w:suppressAutoHyphens/>
      <w:spacing w:after="120" w:line="240" w:lineRule="auto"/>
    </w:pPr>
    <w:rPr>
      <w:rFonts w:eastAsia="Times New Roman" w:cs="Arial"/>
      <w:sz w:val="24"/>
      <w:szCs w:val="24"/>
      <w:lang w:eastAsia="ar-SA"/>
    </w:rPr>
  </w:style>
  <w:style w:type="character" w:customStyle="1" w:styleId="BodyTextChar">
    <w:name w:val="Body Text Char"/>
    <w:basedOn w:val="DefaultParagraphFont"/>
    <w:link w:val="BodyText"/>
    <w:uiPriority w:val="99"/>
    <w:rsid w:val="00E50B2C"/>
    <w:rPr>
      <w:rFonts w:ascii="Arial" w:eastAsia="Times New Roman" w:hAnsi="Arial" w:cs="Arial"/>
      <w:sz w:val="24"/>
      <w:szCs w:val="24"/>
      <w:lang w:eastAsia="ar-SA"/>
    </w:rPr>
  </w:style>
  <w:style w:type="character" w:customStyle="1" w:styleId="ec081130622-05122008">
    <w:name w:val="ec_081130622-05122008"/>
    <w:basedOn w:val="DefaultParagraphFont"/>
    <w:uiPriority w:val="99"/>
    <w:rsid w:val="00E50B2C"/>
    <w:rPr>
      <w:rFonts w:cs="Times New Roman"/>
    </w:rPr>
  </w:style>
  <w:style w:type="paragraph" w:styleId="Header">
    <w:name w:val="header"/>
    <w:basedOn w:val="Normal"/>
    <w:link w:val="HeaderChar"/>
    <w:uiPriority w:val="99"/>
    <w:rsid w:val="00E50B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B2C"/>
    <w:rPr>
      <w:rFonts w:ascii="Arial" w:hAnsi="Arial"/>
    </w:rPr>
  </w:style>
  <w:style w:type="paragraph" w:customStyle="1" w:styleId="listparagraph0">
    <w:name w:val="listparagraph"/>
    <w:basedOn w:val="Normal"/>
    <w:uiPriority w:val="99"/>
    <w:rsid w:val="00E50B2C"/>
    <w:pPr>
      <w:ind w:left="720"/>
    </w:pPr>
    <w:rPr>
      <w:rFonts w:cs="Arial"/>
      <w:lang w:eastAsia="en-AU"/>
    </w:rPr>
  </w:style>
  <w:style w:type="character" w:customStyle="1" w:styleId="booktitle0">
    <w:name w:val="booktitle"/>
    <w:basedOn w:val="DefaultParagraphFont"/>
    <w:uiPriority w:val="99"/>
    <w:rsid w:val="00E50B2C"/>
    <w:rPr>
      <w:rFonts w:ascii="Times New Roman" w:hAnsi="Times New Roman" w:cs="Times New Roman"/>
      <w:i/>
      <w:iCs/>
      <w:smallCaps/>
      <w:spacing w:val="5"/>
    </w:rPr>
  </w:style>
  <w:style w:type="paragraph" w:customStyle="1" w:styleId="bulletsDV">
    <w:name w:val="bullets DV"/>
    <w:basedOn w:val="listparagraph0"/>
    <w:uiPriority w:val="99"/>
    <w:rsid w:val="00E50B2C"/>
    <w:pPr>
      <w:numPr>
        <w:numId w:val="5"/>
      </w:numPr>
      <w:spacing w:after="0"/>
      <w:contextualSpacing/>
    </w:pPr>
    <w:rPr>
      <w:rFonts w:ascii="Calibri" w:hAnsi="Calibri" w:cs="Calibri"/>
      <w:sz w:val="24"/>
      <w:szCs w:val="24"/>
      <w:lang w:val="en-US"/>
    </w:rPr>
  </w:style>
  <w:style w:type="paragraph" w:styleId="NormalWeb">
    <w:name w:val="Normal (Web)"/>
    <w:basedOn w:val="Normal"/>
    <w:uiPriority w:val="99"/>
    <w:rsid w:val="00E50B2C"/>
    <w:pPr>
      <w:spacing w:before="240" w:after="240" w:line="240" w:lineRule="auto"/>
    </w:pPr>
    <w:rPr>
      <w:rFonts w:ascii="Times New Roman" w:eastAsia="Times New Roman" w:hAnsi="Times New Roman"/>
      <w:sz w:val="24"/>
      <w:szCs w:val="24"/>
      <w:lang w:eastAsia="en-AU"/>
    </w:rPr>
  </w:style>
  <w:style w:type="paragraph" w:customStyle="1" w:styleId="Pa4">
    <w:name w:val="Pa4"/>
    <w:basedOn w:val="Default"/>
    <w:next w:val="Default"/>
    <w:uiPriority w:val="99"/>
    <w:rsid w:val="00E50B2C"/>
    <w:pPr>
      <w:spacing w:line="221" w:lineRule="atLeast"/>
    </w:pPr>
    <w:rPr>
      <w:rFonts w:ascii="Helvetica 95 Black" w:hAnsi="Helvetica 95 Black" w:cs="Times New Roman"/>
      <w:color w:val="auto"/>
    </w:rPr>
  </w:style>
  <w:style w:type="paragraph" w:customStyle="1" w:styleId="Pa9">
    <w:name w:val="Pa9"/>
    <w:basedOn w:val="Default"/>
    <w:next w:val="Default"/>
    <w:uiPriority w:val="99"/>
    <w:rsid w:val="00E50B2C"/>
    <w:pPr>
      <w:spacing w:line="201" w:lineRule="atLeast"/>
    </w:pPr>
    <w:rPr>
      <w:rFonts w:ascii="Helvetica 95 Black" w:hAnsi="Helvetica 95 Black" w:cs="Times New Roman"/>
      <w:color w:val="auto"/>
    </w:rPr>
  </w:style>
  <w:style w:type="character" w:customStyle="1" w:styleId="A4">
    <w:name w:val="A4"/>
    <w:uiPriority w:val="99"/>
    <w:rsid w:val="00E50B2C"/>
    <w:rPr>
      <w:rFonts w:ascii="Helvetica 45 Light" w:hAnsi="Helvetica 45 Light"/>
      <w:color w:val="000000"/>
      <w:sz w:val="20"/>
    </w:rPr>
  </w:style>
  <w:style w:type="paragraph" w:customStyle="1" w:styleId="1">
    <w:name w:val="1"/>
    <w:basedOn w:val="Normal"/>
    <w:uiPriority w:val="99"/>
    <w:rsid w:val="00E50B2C"/>
    <w:pPr>
      <w:spacing w:after="0" w:line="240" w:lineRule="auto"/>
    </w:pPr>
    <w:rPr>
      <w:rFonts w:eastAsia="Times New Roman"/>
      <w:szCs w:val="20"/>
    </w:rPr>
  </w:style>
  <w:style w:type="paragraph" w:styleId="Footer">
    <w:name w:val="footer"/>
    <w:basedOn w:val="Normal"/>
    <w:link w:val="FooterChar"/>
    <w:uiPriority w:val="99"/>
    <w:rsid w:val="00E50B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B2C"/>
    <w:rPr>
      <w:rFonts w:ascii="Arial" w:hAnsi="Arial"/>
    </w:rPr>
  </w:style>
  <w:style w:type="table" w:styleId="TableGrid">
    <w:name w:val="Table Grid"/>
    <w:basedOn w:val="TableNormal"/>
    <w:uiPriority w:val="99"/>
    <w:rsid w:val="00E50B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1">
    <w:name w:val="n1"/>
    <w:basedOn w:val="Normal"/>
    <w:uiPriority w:val="99"/>
    <w:rsid w:val="00E50B2C"/>
    <w:pPr>
      <w:spacing w:before="100" w:beforeAutospacing="1" w:after="100" w:afterAutospacing="1" w:line="270" w:lineRule="atLeast"/>
      <w:textAlignment w:val="top"/>
    </w:pPr>
    <w:rPr>
      <w:rFonts w:ascii="Times New Roman" w:eastAsia="Times New Roman" w:hAnsi="Times New Roman"/>
      <w:sz w:val="21"/>
      <w:szCs w:val="21"/>
      <w:lang w:eastAsia="en-AU"/>
    </w:rPr>
  </w:style>
  <w:style w:type="character" w:customStyle="1" w:styleId="Bullet1Char">
    <w:name w:val="Bullet 1 Char"/>
    <w:link w:val="Bullet1"/>
    <w:uiPriority w:val="99"/>
    <w:locked/>
    <w:rsid w:val="00E50B2C"/>
    <w:rPr>
      <w:rFonts w:ascii="Times New Roman" w:eastAsia="Times New Roman" w:hAnsi="Times New Roman"/>
      <w:sz w:val="24"/>
      <w:szCs w:val="20"/>
    </w:rPr>
  </w:style>
  <w:style w:type="paragraph" w:customStyle="1" w:styleId="Bullet1">
    <w:name w:val="Bullet 1"/>
    <w:basedOn w:val="Normal"/>
    <w:link w:val="Bullet1Char"/>
    <w:uiPriority w:val="99"/>
    <w:rsid w:val="00E50B2C"/>
    <w:pPr>
      <w:numPr>
        <w:numId w:val="38"/>
      </w:numPr>
      <w:spacing w:before="120" w:after="0" w:line="360" w:lineRule="auto"/>
    </w:pPr>
    <w:rPr>
      <w:rFonts w:ascii="Times New Roman" w:eastAsia="Times New Roman" w:hAnsi="Times New Roman"/>
      <w:sz w:val="24"/>
      <w:szCs w:val="20"/>
    </w:rPr>
  </w:style>
  <w:style w:type="character" w:customStyle="1" w:styleId="A3">
    <w:name w:val="A3"/>
    <w:basedOn w:val="DefaultParagraphFont"/>
    <w:uiPriority w:val="99"/>
    <w:rsid w:val="00E50B2C"/>
    <w:rPr>
      <w:rFonts w:ascii="Myriad Pro" w:hAnsi="Myriad Pro" w:cs="Times New Roman"/>
      <w:color w:val="000000"/>
    </w:rPr>
  </w:style>
  <w:style w:type="paragraph" w:customStyle="1" w:styleId="Backgroundtext">
    <w:name w:val="Background text"/>
    <w:basedOn w:val="Normal"/>
    <w:uiPriority w:val="99"/>
    <w:rsid w:val="00E50B2C"/>
    <w:pPr>
      <w:spacing w:after="120" w:line="360" w:lineRule="auto"/>
    </w:pPr>
    <w:rPr>
      <w:rFonts w:ascii="Arial (W1)" w:eastAsia="Times New Roman" w:hAnsi="Arial (W1)"/>
      <w:sz w:val="24"/>
      <w:szCs w:val="20"/>
    </w:rPr>
  </w:style>
  <w:style w:type="character" w:customStyle="1" w:styleId="normal-h">
    <w:name w:val="normal-h"/>
    <w:basedOn w:val="DefaultParagraphFont"/>
    <w:uiPriority w:val="99"/>
    <w:rsid w:val="00E50B2C"/>
    <w:rPr>
      <w:rFonts w:cs="Times New Roman"/>
    </w:rPr>
  </w:style>
  <w:style w:type="paragraph" w:styleId="ListNumber2">
    <w:name w:val="List Number 2"/>
    <w:basedOn w:val="Normal"/>
    <w:uiPriority w:val="99"/>
    <w:semiHidden/>
    <w:rsid w:val="00E50B2C"/>
    <w:pPr>
      <w:numPr>
        <w:numId w:val="37"/>
      </w:numPr>
      <w:tabs>
        <w:tab w:val="num" w:pos="643"/>
      </w:tabs>
      <w:ind w:left="643"/>
      <w:contextualSpacing/>
    </w:pPr>
  </w:style>
  <w:style w:type="character" w:styleId="FollowedHyperlink">
    <w:name w:val="FollowedHyperlink"/>
    <w:basedOn w:val="DefaultParagraphFont"/>
    <w:uiPriority w:val="99"/>
    <w:semiHidden/>
    <w:rsid w:val="00E50B2C"/>
    <w:rPr>
      <w:rFonts w:cs="Times New Roman"/>
      <w:color w:val="800080"/>
      <w:u w:val="single"/>
    </w:rPr>
  </w:style>
  <w:style w:type="paragraph" w:styleId="TOC1">
    <w:name w:val="toc 1"/>
    <w:basedOn w:val="Normal"/>
    <w:next w:val="Normal"/>
    <w:autoRedefine/>
    <w:uiPriority w:val="39"/>
    <w:rsid w:val="00E50B2C"/>
    <w:pPr>
      <w:spacing w:after="100"/>
    </w:pPr>
  </w:style>
  <w:style w:type="paragraph" w:styleId="TOC2">
    <w:name w:val="toc 2"/>
    <w:basedOn w:val="Normal"/>
    <w:next w:val="Normal"/>
    <w:autoRedefine/>
    <w:uiPriority w:val="39"/>
    <w:rsid w:val="00E50B2C"/>
    <w:pPr>
      <w:tabs>
        <w:tab w:val="right" w:leader="dot" w:pos="9016"/>
      </w:tabs>
      <w:spacing w:after="100"/>
      <w:ind w:left="220"/>
    </w:pPr>
    <w:rPr>
      <w:rFonts w:cs="Arial"/>
      <w:noProof/>
    </w:rPr>
  </w:style>
  <w:style w:type="paragraph" w:styleId="FootnoteText">
    <w:name w:val="footnote text"/>
    <w:basedOn w:val="Normal"/>
    <w:link w:val="FootnoteTextChar"/>
    <w:uiPriority w:val="99"/>
    <w:semiHidden/>
    <w:rsid w:val="00E50B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0B2C"/>
    <w:rPr>
      <w:rFonts w:ascii="Arial" w:hAnsi="Arial"/>
      <w:sz w:val="20"/>
      <w:szCs w:val="20"/>
    </w:rPr>
  </w:style>
  <w:style w:type="character" w:styleId="FootnoteReference">
    <w:name w:val="footnote reference"/>
    <w:basedOn w:val="DefaultParagraphFont"/>
    <w:uiPriority w:val="99"/>
    <w:semiHidden/>
    <w:rsid w:val="00E50B2C"/>
    <w:rPr>
      <w:rFonts w:cs="Times New Roman"/>
      <w:vertAlign w:val="superscript"/>
    </w:rPr>
  </w:style>
  <w:style w:type="paragraph" w:customStyle="1" w:styleId="GalHead1">
    <w:name w:val="GalHead1"/>
    <w:basedOn w:val="Heading1"/>
    <w:uiPriority w:val="99"/>
    <w:rsid w:val="00E50B2C"/>
    <w:pPr>
      <w:keepNext/>
      <w:spacing w:before="0" w:line="240" w:lineRule="auto"/>
      <w:contextualSpacing w:val="0"/>
    </w:pPr>
    <w:rPr>
      <w:rFonts w:ascii="Arial Narrow" w:eastAsia="Times New Roman" w:hAnsi="Arial Narrow" w:cs="Arial"/>
      <w:kern w:val="16"/>
      <w:sz w:val="24"/>
      <w:szCs w:val="24"/>
    </w:rPr>
  </w:style>
  <w:style w:type="paragraph" w:customStyle="1" w:styleId="Pa0">
    <w:name w:val="Pa0"/>
    <w:basedOn w:val="Default"/>
    <w:next w:val="Default"/>
    <w:uiPriority w:val="99"/>
    <w:rsid w:val="00E50B2C"/>
    <w:pPr>
      <w:spacing w:line="181" w:lineRule="atLeast"/>
    </w:pPr>
    <w:rPr>
      <w:rFonts w:ascii="The Sans" w:hAnsi="The Sans" w:cs="Times New Roman"/>
      <w:color w:val="auto"/>
    </w:rPr>
  </w:style>
  <w:style w:type="character" w:customStyle="1" w:styleId="A0">
    <w:name w:val="A0"/>
    <w:uiPriority w:val="99"/>
    <w:rsid w:val="00E50B2C"/>
    <w:rPr>
      <w:color w:val="000000"/>
      <w:sz w:val="17"/>
    </w:rPr>
  </w:style>
  <w:style w:type="paragraph" w:customStyle="1" w:styleId="Style1">
    <w:name w:val="Style1"/>
    <w:basedOn w:val="Normal"/>
    <w:link w:val="Style1Char"/>
    <w:uiPriority w:val="99"/>
    <w:rsid w:val="00E50B2C"/>
    <w:pPr>
      <w:spacing w:after="0"/>
      <w:outlineLvl w:val="0"/>
    </w:pPr>
    <w:rPr>
      <w:rFonts w:ascii="Segoe Script" w:hAnsi="Segoe Script" w:cs="Calibri"/>
      <w:b/>
      <w:sz w:val="32"/>
      <w:szCs w:val="32"/>
    </w:rPr>
  </w:style>
  <w:style w:type="paragraph" w:customStyle="1" w:styleId="Style2">
    <w:name w:val="Style2"/>
    <w:basedOn w:val="Normal"/>
    <w:link w:val="Style2Char"/>
    <w:uiPriority w:val="99"/>
    <w:rsid w:val="00E50B2C"/>
    <w:pPr>
      <w:numPr>
        <w:ilvl w:val="1"/>
        <w:numId w:val="51"/>
      </w:numPr>
      <w:spacing w:after="0"/>
      <w:ind w:left="0" w:firstLine="0"/>
    </w:pPr>
    <w:rPr>
      <w:rFonts w:ascii="Segoe Script" w:hAnsi="Segoe Script" w:cs="Calibri"/>
      <w:color w:val="0070C0"/>
      <w:sz w:val="28"/>
      <w:szCs w:val="28"/>
    </w:rPr>
  </w:style>
  <w:style w:type="character" w:customStyle="1" w:styleId="Style1Char">
    <w:name w:val="Style1 Char"/>
    <w:basedOn w:val="DefaultParagraphFont"/>
    <w:link w:val="Style1"/>
    <w:uiPriority w:val="99"/>
    <w:locked/>
    <w:rsid w:val="00E50B2C"/>
    <w:rPr>
      <w:rFonts w:ascii="Segoe Script" w:hAnsi="Segoe Script" w:cs="Calibri"/>
      <w:b/>
      <w:sz w:val="32"/>
      <w:szCs w:val="32"/>
    </w:rPr>
  </w:style>
  <w:style w:type="paragraph" w:customStyle="1" w:styleId="Style3">
    <w:name w:val="Style3"/>
    <w:basedOn w:val="Normal"/>
    <w:link w:val="Style3Char"/>
    <w:uiPriority w:val="99"/>
    <w:rsid w:val="00E50B2C"/>
    <w:pPr>
      <w:spacing w:after="0"/>
    </w:pPr>
    <w:rPr>
      <w:rFonts w:ascii="Calibri" w:hAnsi="Calibri" w:cs="Calibri"/>
      <w:sz w:val="24"/>
      <w:szCs w:val="24"/>
      <w:u w:val="single"/>
    </w:rPr>
  </w:style>
  <w:style w:type="character" w:customStyle="1" w:styleId="Style2Char">
    <w:name w:val="Style2 Char"/>
    <w:basedOn w:val="DefaultParagraphFont"/>
    <w:link w:val="Style2"/>
    <w:uiPriority w:val="99"/>
    <w:locked/>
    <w:rsid w:val="00E50B2C"/>
    <w:rPr>
      <w:rFonts w:ascii="Segoe Script" w:hAnsi="Segoe Script" w:cs="Calibri"/>
      <w:color w:val="0070C0"/>
      <w:sz w:val="28"/>
      <w:szCs w:val="28"/>
    </w:rPr>
  </w:style>
  <w:style w:type="paragraph" w:customStyle="1" w:styleId="Style4">
    <w:name w:val="Style4"/>
    <w:basedOn w:val="Normal"/>
    <w:link w:val="Style4Char"/>
    <w:uiPriority w:val="99"/>
    <w:rsid w:val="00E50B2C"/>
    <w:pPr>
      <w:shd w:val="clear" w:color="auto" w:fill="B6DDE8"/>
      <w:spacing w:after="0" w:line="240" w:lineRule="auto"/>
    </w:pPr>
    <w:rPr>
      <w:rFonts w:ascii="Segoe Script" w:hAnsi="Segoe Script" w:cs="Calibri"/>
      <w:sz w:val="24"/>
      <w:szCs w:val="24"/>
    </w:rPr>
  </w:style>
  <w:style w:type="character" w:customStyle="1" w:styleId="Style3Char">
    <w:name w:val="Style3 Char"/>
    <w:basedOn w:val="DefaultParagraphFont"/>
    <w:link w:val="Style3"/>
    <w:uiPriority w:val="99"/>
    <w:locked/>
    <w:rsid w:val="00E50B2C"/>
    <w:rPr>
      <w:rFonts w:cs="Calibri"/>
      <w:sz w:val="24"/>
      <w:szCs w:val="24"/>
      <w:u w:val="single"/>
    </w:rPr>
  </w:style>
  <w:style w:type="character" w:customStyle="1" w:styleId="Style4Char">
    <w:name w:val="Style4 Char"/>
    <w:basedOn w:val="DefaultParagraphFont"/>
    <w:link w:val="Style4"/>
    <w:uiPriority w:val="99"/>
    <w:locked/>
    <w:rsid w:val="00E50B2C"/>
    <w:rPr>
      <w:rFonts w:ascii="Segoe Script" w:hAnsi="Segoe Script" w:cs="Calibri"/>
      <w:sz w:val="24"/>
      <w:szCs w:val="24"/>
      <w:shd w:val="clear" w:color="auto" w:fill="B6DDE8"/>
    </w:rPr>
  </w:style>
  <w:style w:type="paragraph" w:styleId="TOC3">
    <w:name w:val="toc 3"/>
    <w:basedOn w:val="Normal"/>
    <w:next w:val="Normal"/>
    <w:autoRedefine/>
    <w:uiPriority w:val="99"/>
    <w:semiHidden/>
    <w:rsid w:val="00E50B2C"/>
    <w:pPr>
      <w:spacing w:after="100"/>
      <w:ind w:left="440"/>
    </w:pPr>
    <w:rPr>
      <w:rFonts w:ascii="Calibri" w:eastAsia="Times New Roman" w:hAnsi="Calibri"/>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72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6.jpg"/><Relationship Id="rId39" Type="http://schemas.openxmlformats.org/officeDocument/2006/relationships/hyperlink" Target="http://www.dhs.vic.gov.au/home" TargetMode="External"/><Relationship Id="rId3" Type="http://schemas.microsoft.com/office/2007/relationships/stylesWithEffects" Target="stylesWithEffects.xml"/><Relationship Id="rId21" Type="http://schemas.openxmlformats.org/officeDocument/2006/relationships/hyperlink" Target="http://www.fahcsia.gov.au/our-responsibilities/women/publications-articles/reducing-violence/national-plan-to-reduce-violence-against-women-and-their-children" TargetMode="External"/><Relationship Id="rId34" Type="http://schemas.openxmlformats.org/officeDocument/2006/relationships/hyperlink" Target="http://www.nrwc.com.au" TargetMode="External"/><Relationship Id="rId42" Type="http://schemas.openxmlformats.org/officeDocument/2006/relationships/image" Target="media/image7.jpg"/><Relationship Id="rId47" Type="http://schemas.openxmlformats.org/officeDocument/2006/relationships/image" Target="media/image8.jpg"/><Relationship Id="rId50"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fahcsiafeedback@fahcsia.gov.au" TargetMode="External"/><Relationship Id="rId17" Type="http://schemas.openxmlformats.org/officeDocument/2006/relationships/footer" Target="footer4.xml"/><Relationship Id="rId25" Type="http://schemas.openxmlformats.org/officeDocument/2006/relationships/hyperlink" Target="http://www.fahcsia.gov.au/our-responsibilities/women/programs-services%20/reducing-violence/the-national-plan-to-reduce-violence-against-women-and-their-children" TargetMode="External"/><Relationship Id="rId33" Type="http://schemas.openxmlformats.org/officeDocument/2006/relationships/hyperlink" Target="http://www.nrwn.org.au/toolkits" TargetMode="External"/><Relationship Id="rId38" Type="http://schemas.openxmlformats.org/officeDocument/2006/relationships/hyperlink" Target="http://www.justice.vic.gov.au/" TargetMode="External"/><Relationship Id="rId46"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fahcsia.gov.au/our-responsibilities/women/publications-articles/reducing-violence/national-plan-to-reduce-violence-against-women-and-their-children/the-national-plan-to-reduce-violence-against-women-immediate-government-actions-april-2009" TargetMode="External"/><Relationship Id="rId29" Type="http://schemas.openxmlformats.org/officeDocument/2006/relationships/hyperlink" Target="http://www.facebook.com/theline" TargetMode="External"/><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creativecommons.org/licenses/by/3.0/au/legalcode" TargetMode="External"/><Relationship Id="rId24" Type="http://schemas.openxmlformats.org/officeDocument/2006/relationships/image" Target="media/image5.jpg"/><Relationship Id="rId32" Type="http://schemas.openxmlformats.org/officeDocument/2006/relationships/hyperlink" Target="http://www.abs.gov.au/websitedbs/c311215.nsf/web/gender+-+Data+sources" TargetMode="External"/><Relationship Id="rId37" Type="http://schemas.openxmlformats.org/officeDocument/2006/relationships/hyperlink" Target="http://www.dhs.vic.gov.au/home" TargetMode="External"/><Relationship Id="rId40" Type="http://schemas.openxmlformats.org/officeDocument/2006/relationships/hyperlink" Target="http://www.justice.vic.gov.au/" TargetMode="External"/><Relationship Id="rId45" Type="http://schemas.openxmlformats.org/officeDocument/2006/relationships/footer" Target="footer7.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fahcsia.gov.au/our-responsibilities/women/" TargetMode="External"/><Relationship Id="rId28" Type="http://schemas.openxmlformats.org/officeDocument/2006/relationships/hyperlink" Target="http://www.theline.gov.au/" TargetMode="External"/><Relationship Id="rId36" Type="http://schemas.openxmlformats.org/officeDocument/2006/relationships/hyperlink" Target="http://www.nrwc.com.au" TargetMode="External"/><Relationship Id="rId49" Type="http://schemas.openxmlformats.org/officeDocument/2006/relationships/footer" Target="footer10.xml"/><Relationship Id="rId10" Type="http://schemas.openxmlformats.org/officeDocument/2006/relationships/hyperlink" Target="http://creativecommons.org/licenses/by/3.0/au/" TargetMode="External"/><Relationship Id="rId19" Type="http://schemas.openxmlformats.org/officeDocument/2006/relationships/hyperlink" Target="http://www.fahcsia.gov.au/our-responsibilities/women/publications-articles/reducing-violence/national-plan-to-reduce-violence-against-women-and-their-children/time-for-action-the-national-councils-plan-for-australia-to-reduce-violence-against-women-and-their-children-2009-2021-a" TargetMode="External"/><Relationship Id="rId31" Type="http://schemas.openxmlformats.org/officeDocument/2006/relationships/hyperlink" Target="http://www.whiteribbon.org.au/programs/workplaces" TargetMode="External"/><Relationship Id="rId44" Type="http://schemas.openxmlformats.org/officeDocument/2006/relationships/hyperlink" Target="http://www.ThinkUKnow.org.a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g"/><Relationship Id="rId22" Type="http://schemas.openxmlformats.org/officeDocument/2006/relationships/hyperlink" Target="http://www.fahcsia.gov.au/our-responsibilities/women/programs-services/reducing-violence/the-national-plan-to-reduce-violence-against-women-and-their-children" TargetMode="External"/><Relationship Id="rId27" Type="http://schemas.openxmlformats.org/officeDocument/2006/relationships/footer" Target="footer5.xml"/><Relationship Id="rId30" Type="http://schemas.openxmlformats.org/officeDocument/2006/relationships/hyperlink" Target="http://www.australia.gov.au/respect" TargetMode="External"/><Relationship Id="rId35" Type="http://schemas.openxmlformats.org/officeDocument/2006/relationships/hyperlink" Target="http://www.nrwn.org.au/toolkits" TargetMode="External"/><Relationship Id="rId43" Type="http://schemas.openxmlformats.org/officeDocument/2006/relationships/hyperlink" Target="http://www.fahcsia.gov.au/women/news/2012/women-s-statement-2012-achievements-and-budget-measures" TargetMode="External"/><Relationship Id="rId48" Type="http://schemas.openxmlformats.org/officeDocument/2006/relationships/footer" Target="footer9.xml"/><Relationship Id="rId8" Type="http://schemas.openxmlformats.org/officeDocument/2006/relationships/image" Target="media/image1.jpg"/><Relationship Id="rId51" Type="http://schemas.openxmlformats.org/officeDocument/2006/relationships/footer" Target="footer11.xm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
      <a:majorFont>
        <a:latin typeface="Segoe Scrip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133</Pages>
  <Words>42102</Words>
  <Characters>239982</Characters>
  <Application>Microsoft Office Word</Application>
  <DocSecurity>4</DocSecurity>
  <Lines>1999</Lines>
  <Paragraphs>563</Paragraphs>
  <ScaleCrop>false</ScaleCrop>
  <HeadingPairs>
    <vt:vector size="2" baseType="variant">
      <vt:variant>
        <vt:lpstr>Title</vt:lpstr>
      </vt:variant>
      <vt:variant>
        <vt:i4>1</vt:i4>
      </vt:variant>
    </vt:vector>
  </HeadingPairs>
  <TitlesOfParts>
    <vt:vector size="1" baseType="lpstr">
      <vt:lpstr>National Plan to Reduce Violence against Women and their Children 2010-2022</vt:lpstr>
    </vt:vector>
  </TitlesOfParts>
  <Company>FaHCSIA</Company>
  <LinksUpToDate>false</LinksUpToDate>
  <CharactersWithSpaces>281521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 to Reduce Violence against Women and their Children 2010-2022</dc:title>
  <dc:creator>HARRIS, Eliza</dc:creator>
  <cp:lastModifiedBy>Fahcsia</cp:lastModifiedBy>
  <cp:revision>2</cp:revision>
  <dcterms:created xsi:type="dcterms:W3CDTF">2013-05-28T05:18:00Z</dcterms:created>
  <dcterms:modified xsi:type="dcterms:W3CDTF">2013-05-28T05:18:00Z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