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20" w:rsidRDefault="00BD61B0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933961" cy="1365503"/>
            <wp:effectExtent l="0" t="0" r="635" b="6350"/>
            <wp:docPr id="1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961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20" w:rsidRDefault="001E4020">
      <w:pPr>
        <w:pStyle w:val="BodyText"/>
        <w:spacing w:before="10"/>
        <w:rPr>
          <w:rFonts w:ascii="Times New Roman"/>
          <w:sz w:val="24"/>
        </w:rPr>
      </w:pPr>
    </w:p>
    <w:p w:rsidR="001E4020" w:rsidRDefault="00BD61B0">
      <w:pPr>
        <w:spacing w:before="80" w:line="685" w:lineRule="exact"/>
        <w:ind w:left="974"/>
        <w:rPr>
          <w:b/>
          <w:sz w:val="60"/>
        </w:rPr>
      </w:pPr>
      <w:r>
        <w:rPr>
          <w:b/>
          <w:color w:val="5F277D"/>
          <w:sz w:val="60"/>
        </w:rPr>
        <w:t>Cashless Debit Card</w:t>
      </w:r>
    </w:p>
    <w:p w:rsidR="001E4020" w:rsidRDefault="00BD61B0">
      <w:pPr>
        <w:spacing w:line="639" w:lineRule="exact"/>
        <w:ind w:left="974"/>
        <w:rPr>
          <w:sz w:val="56"/>
        </w:rPr>
      </w:pPr>
      <w:r>
        <w:rPr>
          <w:color w:val="787C82"/>
          <w:sz w:val="56"/>
        </w:rPr>
        <w:t>How to use the card</w:t>
      </w:r>
    </w:p>
    <w:p w:rsidR="001E4020" w:rsidRDefault="001E4020">
      <w:pPr>
        <w:pStyle w:val="BodyText"/>
        <w:spacing w:before="8"/>
        <w:rPr>
          <w:sz w:val="22"/>
        </w:rPr>
      </w:pPr>
    </w:p>
    <w:p w:rsidR="001E4020" w:rsidRDefault="001E4020">
      <w:pPr>
        <w:sectPr w:rsidR="001E4020">
          <w:type w:val="continuous"/>
          <w:pgSz w:w="11910" w:h="16840"/>
          <w:pgMar w:top="0" w:right="880" w:bottom="280" w:left="0" w:header="720" w:footer="720" w:gutter="0"/>
          <w:cols w:space="720"/>
        </w:sectPr>
      </w:pPr>
    </w:p>
    <w:p w:rsidR="001E4020" w:rsidRDefault="00BD61B0">
      <w:pPr>
        <w:pStyle w:val="Heading1"/>
        <w:spacing w:before="94"/>
      </w:pPr>
      <w:r>
        <w:t>How can I check my account balance?</w:t>
      </w:r>
    </w:p>
    <w:p w:rsidR="001E4020" w:rsidRDefault="00BD61B0">
      <w:pPr>
        <w:pStyle w:val="BodyText"/>
        <w:spacing w:before="159"/>
        <w:ind w:left="993"/>
      </w:pPr>
      <w:r>
        <w:t>There are five ways to check your account balance:</w:t>
      </w:r>
    </w:p>
    <w:p w:rsidR="007C4C46" w:rsidRPr="007C4C46" w:rsidRDefault="00BD61B0" w:rsidP="007C4C46">
      <w:pPr>
        <w:pStyle w:val="ListParagraph"/>
        <w:numPr>
          <w:ilvl w:val="0"/>
          <w:numId w:val="2"/>
        </w:numPr>
        <w:tabs>
          <w:tab w:val="left" w:pos="1222"/>
        </w:tabs>
        <w:spacing w:before="195" w:line="278" w:lineRule="auto"/>
        <w:ind w:right="1054" w:hanging="227"/>
        <w:rPr>
          <w:sz w:val="20"/>
        </w:rPr>
      </w:pPr>
      <w:r>
        <w:rPr>
          <w:b/>
          <w:sz w:val="20"/>
        </w:rPr>
        <w:t xml:space="preserve">Online </w:t>
      </w:r>
      <w:r>
        <w:rPr>
          <w:sz w:val="20"/>
        </w:rPr>
        <w:t>by logging in to your account</w:t>
      </w:r>
      <w:r>
        <w:rPr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color w:val="5F5F5F"/>
          <w:sz w:val="20"/>
          <w:u w:val="single" w:color="5F5F5F"/>
        </w:rPr>
        <w:t xml:space="preserve"> </w:t>
      </w:r>
      <w:r w:rsidR="007C4C46" w:rsidRPr="007C4C46">
        <w:rPr>
          <w:sz w:val="20"/>
          <w:u w:val="single"/>
        </w:rPr>
        <w:t>www.indue.com.au/dct/login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56" w:line="278" w:lineRule="auto"/>
        <w:ind w:right="55" w:hanging="227"/>
        <w:rPr>
          <w:sz w:val="20"/>
        </w:rPr>
      </w:pPr>
      <w:r>
        <w:rPr>
          <w:b/>
          <w:sz w:val="20"/>
        </w:rPr>
        <w:t xml:space="preserve">Mobile App </w:t>
      </w:r>
      <w:r>
        <w:rPr>
          <w:sz w:val="20"/>
        </w:rPr>
        <w:t xml:space="preserve">(download the </w:t>
      </w:r>
      <w:proofErr w:type="spellStart"/>
      <w:r>
        <w:rPr>
          <w:sz w:val="20"/>
        </w:rPr>
        <w:t>Indue</w:t>
      </w:r>
      <w:proofErr w:type="spellEnd"/>
      <w:r>
        <w:rPr>
          <w:sz w:val="20"/>
        </w:rPr>
        <w:t xml:space="preserve"> DCT app via</w:t>
      </w:r>
      <w:r>
        <w:rPr>
          <w:spacing w:val="-15"/>
          <w:sz w:val="20"/>
        </w:rPr>
        <w:t xml:space="preserve"> </w:t>
      </w:r>
      <w:r>
        <w:rPr>
          <w:sz w:val="20"/>
        </w:rPr>
        <w:t>the App Store or Google</w:t>
      </w:r>
      <w:r>
        <w:rPr>
          <w:spacing w:val="-1"/>
          <w:sz w:val="20"/>
        </w:rPr>
        <w:t xml:space="preserve"> </w:t>
      </w:r>
      <w:r>
        <w:rPr>
          <w:sz w:val="20"/>
        </w:rPr>
        <w:t>Play)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55" w:line="276" w:lineRule="auto"/>
        <w:ind w:hanging="227"/>
        <w:rPr>
          <w:sz w:val="20"/>
        </w:rPr>
      </w:pPr>
      <w:r>
        <w:rPr>
          <w:b/>
          <w:sz w:val="20"/>
        </w:rPr>
        <w:t xml:space="preserve">SMS </w:t>
      </w:r>
      <w:r>
        <w:rPr>
          <w:sz w:val="20"/>
        </w:rPr>
        <w:t>“BAL XXXX” from your registered mobile where XXXX is the last four digits of your</w:t>
      </w:r>
      <w:r w:rsidR="00447E2D">
        <w:rPr>
          <w:spacing w:val="-14"/>
          <w:sz w:val="20"/>
        </w:rPr>
        <w:t xml:space="preserve"> </w:t>
      </w:r>
      <w:r w:rsidR="00447E2D">
        <w:t xml:space="preserve">cashless debit card </w:t>
      </w:r>
      <w:r>
        <w:rPr>
          <w:sz w:val="20"/>
        </w:rPr>
        <w:t>number to 0488 112 114 and receive a reply with your</w:t>
      </w:r>
      <w:r>
        <w:rPr>
          <w:spacing w:val="-1"/>
          <w:sz w:val="20"/>
        </w:rPr>
        <w:t xml:space="preserve"> </w:t>
      </w:r>
      <w:r>
        <w:rPr>
          <w:sz w:val="20"/>
        </w:rPr>
        <w:t>balance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59" w:line="276" w:lineRule="auto"/>
        <w:ind w:right="344" w:hanging="227"/>
        <w:rPr>
          <w:sz w:val="20"/>
        </w:rPr>
      </w:pPr>
      <w:r>
        <w:rPr>
          <w:b/>
          <w:sz w:val="20"/>
        </w:rPr>
        <w:t xml:space="preserve">ATM </w:t>
      </w:r>
      <w:r>
        <w:rPr>
          <w:sz w:val="20"/>
        </w:rPr>
        <w:t>balance enquiries can be obtained free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of charge from participating Westpac and DC Payments ATMs. A list of participating ATMs is </w:t>
      </w:r>
      <w:r w:rsidRPr="007C4C46">
        <w:rPr>
          <w:sz w:val="20"/>
          <w:szCs w:val="20"/>
        </w:rPr>
        <w:t>available at</w:t>
      </w:r>
      <w:r w:rsidRPr="007C4C46">
        <w:rPr>
          <w:color w:val="5F5F5F"/>
          <w:sz w:val="20"/>
          <w:szCs w:val="20"/>
        </w:rPr>
        <w:t xml:space="preserve"> </w:t>
      </w:r>
      <w:r w:rsidR="007C4C46" w:rsidRPr="007C4C46">
        <w:rPr>
          <w:sz w:val="20"/>
          <w:szCs w:val="20"/>
        </w:rPr>
        <w:t>www.indue.com.au/dct.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61" w:line="278" w:lineRule="auto"/>
        <w:ind w:right="671" w:hanging="227"/>
        <w:rPr>
          <w:sz w:val="20"/>
        </w:rPr>
      </w:pPr>
      <w:r>
        <w:rPr>
          <w:b/>
          <w:sz w:val="20"/>
        </w:rPr>
        <w:t xml:space="preserve">Call </w:t>
      </w:r>
      <w:r>
        <w:rPr>
          <w:sz w:val="20"/>
        </w:rPr>
        <w:t xml:space="preserve">the </w:t>
      </w:r>
      <w:proofErr w:type="spellStart"/>
      <w:r>
        <w:rPr>
          <w:sz w:val="20"/>
        </w:rPr>
        <w:t>Indue</w:t>
      </w:r>
      <w:proofErr w:type="spellEnd"/>
      <w:r>
        <w:rPr>
          <w:sz w:val="20"/>
        </w:rPr>
        <w:t xml:space="preserve"> Customer Service Centre</w:t>
      </w:r>
      <w:r>
        <w:rPr>
          <w:spacing w:val="-19"/>
          <w:sz w:val="20"/>
        </w:rPr>
        <w:t xml:space="preserve"> </w:t>
      </w:r>
      <w:r>
        <w:rPr>
          <w:sz w:val="20"/>
        </w:rPr>
        <w:t>on 1800 710 265</w:t>
      </w:r>
    </w:p>
    <w:p w:rsidR="001E4020" w:rsidRDefault="001E4020">
      <w:pPr>
        <w:pStyle w:val="BodyText"/>
        <w:spacing w:before="2"/>
        <w:rPr>
          <w:sz w:val="19"/>
        </w:rPr>
      </w:pPr>
    </w:p>
    <w:p w:rsidR="001E4020" w:rsidRDefault="00BD61B0">
      <w:pPr>
        <w:pStyle w:val="Heading1"/>
      </w:pPr>
      <w:r>
        <w:t>Will the card have fees?</w:t>
      </w:r>
    </w:p>
    <w:p w:rsidR="001E4020" w:rsidRDefault="00BD61B0">
      <w:pPr>
        <w:pStyle w:val="BodyText"/>
        <w:spacing w:before="100" w:line="276" w:lineRule="auto"/>
        <w:ind w:left="993" w:right="90"/>
      </w:pPr>
      <w:r>
        <w:t xml:space="preserve">No, the </w:t>
      </w:r>
      <w:r w:rsidR="00447E2D">
        <w:t xml:space="preserve">cashless debit card </w:t>
      </w:r>
      <w:r>
        <w:t xml:space="preserve">is a fee-free account for participants. You can check your account balance or transaction history </w:t>
      </w:r>
      <w:proofErr w:type="gramStart"/>
      <w:r>
        <w:t>for free</w:t>
      </w:r>
      <w:proofErr w:type="gramEnd"/>
      <w:r>
        <w:t xml:space="preserve">. Lost or stolen cards </w:t>
      </w:r>
      <w:proofErr w:type="gramStart"/>
      <w:r>
        <w:t>will be replaced</w:t>
      </w:r>
      <w:proofErr w:type="gramEnd"/>
      <w:r>
        <w:t xml:space="preserve"> at no cost and the card provider </w:t>
      </w:r>
      <w:proofErr w:type="spellStart"/>
      <w:r>
        <w:t>Indue</w:t>
      </w:r>
      <w:proofErr w:type="spellEnd"/>
      <w:r>
        <w:t xml:space="preserve"> does not charge fees for purchases made using the card.</w:t>
      </w:r>
    </w:p>
    <w:p w:rsidR="001E4020" w:rsidRDefault="001E4020">
      <w:pPr>
        <w:pStyle w:val="BodyText"/>
        <w:spacing w:before="2"/>
        <w:rPr>
          <w:sz w:val="19"/>
        </w:rPr>
      </w:pPr>
    </w:p>
    <w:p w:rsidR="001E4020" w:rsidRDefault="00BD61B0">
      <w:pPr>
        <w:pStyle w:val="Heading1"/>
      </w:pPr>
      <w:r>
        <w:t>Is the Cashless Debit Card mine?</w:t>
      </w:r>
    </w:p>
    <w:p w:rsidR="001E4020" w:rsidRDefault="00BD61B0">
      <w:pPr>
        <w:pStyle w:val="BodyText"/>
        <w:spacing w:before="99" w:line="276" w:lineRule="auto"/>
        <w:ind w:left="993"/>
      </w:pPr>
      <w:r>
        <w:t xml:space="preserve">Yes, the </w:t>
      </w:r>
      <w:r w:rsidR="00447E2D">
        <w:t xml:space="preserve">cashless debit card </w:t>
      </w:r>
      <w:r>
        <w:t xml:space="preserve">and the account with </w:t>
      </w:r>
      <w:proofErr w:type="spellStart"/>
      <w:r>
        <w:t>Indue</w:t>
      </w:r>
      <w:proofErr w:type="spellEnd"/>
      <w:r>
        <w:t xml:space="preserve"> belongs to you just like your normal bank account and card.</w:t>
      </w:r>
    </w:p>
    <w:p w:rsidR="001E4020" w:rsidRDefault="001E4020">
      <w:pPr>
        <w:pStyle w:val="BodyText"/>
        <w:spacing w:before="7"/>
        <w:rPr>
          <w:sz w:val="19"/>
        </w:rPr>
      </w:pPr>
    </w:p>
    <w:p w:rsidR="001E4020" w:rsidRDefault="00BD61B0">
      <w:pPr>
        <w:pStyle w:val="Heading1"/>
      </w:pPr>
      <w:r>
        <w:t>Can I give my card to someone else to use?</w:t>
      </w:r>
    </w:p>
    <w:p w:rsidR="001E4020" w:rsidRDefault="00BD61B0">
      <w:pPr>
        <w:pStyle w:val="BodyText"/>
        <w:spacing w:before="97" w:line="276" w:lineRule="auto"/>
        <w:ind w:left="993"/>
      </w:pPr>
      <w:r>
        <w:t xml:space="preserve">No, this is your card and it </w:t>
      </w:r>
      <w:proofErr w:type="gramStart"/>
      <w:r>
        <w:t>should not be given</w:t>
      </w:r>
      <w:proofErr w:type="gramEnd"/>
      <w:r>
        <w:t xml:space="preserve"> to anyone else to use. The money in your account is your money and you should not allow others to use your </w:t>
      </w:r>
      <w:r w:rsidR="00447E2D">
        <w:t>cashless debit card</w:t>
      </w:r>
      <w:r>
        <w:t>.</w:t>
      </w:r>
    </w:p>
    <w:p w:rsidR="001E4020" w:rsidRDefault="001E4020">
      <w:pPr>
        <w:pStyle w:val="BodyText"/>
        <w:spacing w:before="6"/>
        <w:rPr>
          <w:sz w:val="19"/>
        </w:rPr>
      </w:pPr>
    </w:p>
    <w:p w:rsidR="001E4020" w:rsidRDefault="00BD61B0">
      <w:pPr>
        <w:pStyle w:val="Heading1"/>
      </w:pPr>
      <w:r>
        <w:t>Can the Government see what I buy?</w:t>
      </w:r>
    </w:p>
    <w:p w:rsidR="001E4020" w:rsidRDefault="00BD61B0">
      <w:pPr>
        <w:pStyle w:val="BodyText"/>
        <w:spacing w:before="99"/>
        <w:ind w:left="993"/>
      </w:pPr>
      <w:r>
        <w:t>No. The Government cannot see what you buy.</w:t>
      </w:r>
    </w:p>
    <w:p w:rsidR="001E4020" w:rsidRDefault="00BD61B0">
      <w:pPr>
        <w:pStyle w:val="Heading1"/>
        <w:spacing w:before="94"/>
        <w:ind w:left="453"/>
      </w:pPr>
      <w:r>
        <w:rPr>
          <w:b w:val="0"/>
        </w:rPr>
        <w:br w:type="column"/>
      </w:r>
      <w:proofErr w:type="gramStart"/>
      <w:r>
        <w:t>What if my card is lost, stolen or damaged?</w:t>
      </w:r>
      <w:proofErr w:type="gramEnd"/>
    </w:p>
    <w:p w:rsidR="001E4020" w:rsidRDefault="00BD61B0">
      <w:pPr>
        <w:pStyle w:val="BodyText"/>
        <w:spacing w:before="97" w:line="276" w:lineRule="auto"/>
        <w:ind w:left="453" w:right="108"/>
      </w:pPr>
      <w:r>
        <w:t xml:space="preserve">If your card is lost, stolen or damaged you must call the </w:t>
      </w:r>
      <w:proofErr w:type="spellStart"/>
      <w:r>
        <w:t>Indue</w:t>
      </w:r>
      <w:proofErr w:type="spellEnd"/>
      <w:r>
        <w:t xml:space="preserve"> Customer Service Centre on 1800 710 265 or log in to your account immediately to arrange to block the card and order a replacement card.</w:t>
      </w:r>
    </w:p>
    <w:p w:rsidR="001E4020" w:rsidRDefault="00BD61B0">
      <w:pPr>
        <w:pStyle w:val="BodyText"/>
        <w:spacing w:before="1" w:line="276" w:lineRule="auto"/>
        <w:ind w:left="453" w:right="597"/>
      </w:pPr>
      <w:r>
        <w:t>Australia Post and the Local Partners can issue replacement cards.</w:t>
      </w:r>
    </w:p>
    <w:p w:rsidR="001E4020" w:rsidRDefault="001E4020">
      <w:pPr>
        <w:pStyle w:val="BodyText"/>
        <w:spacing w:before="8"/>
        <w:rPr>
          <w:sz w:val="19"/>
        </w:rPr>
      </w:pPr>
    </w:p>
    <w:p w:rsidR="001E4020" w:rsidRDefault="00BD61B0">
      <w:pPr>
        <w:pStyle w:val="BodyText"/>
        <w:spacing w:line="276" w:lineRule="auto"/>
        <w:ind w:left="453" w:right="864"/>
      </w:pPr>
      <w:r>
        <w:t>You can block your card by going online and following the steps below: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spacing w:before="122"/>
        <w:ind w:hanging="355"/>
        <w:rPr>
          <w:sz w:val="20"/>
        </w:rPr>
      </w:pPr>
      <w:r>
        <w:rPr>
          <w:sz w:val="20"/>
        </w:rPr>
        <w:t>Log in to</w:t>
      </w:r>
      <w:r>
        <w:rPr>
          <w:color w:val="5F5F5F"/>
          <w:sz w:val="20"/>
        </w:rPr>
        <w:t xml:space="preserve"> </w:t>
      </w:r>
      <w:r w:rsidR="007C4C46" w:rsidRPr="007C4C46">
        <w:rPr>
          <w:sz w:val="20"/>
        </w:rPr>
        <w:t>www.indue.com.au/dct</w:t>
      </w:r>
      <w:r w:rsidR="007C4C46">
        <w:rPr>
          <w:sz w:val="20"/>
        </w:rPr>
        <w:t>/login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ind w:hanging="355"/>
        <w:rPr>
          <w:sz w:val="20"/>
        </w:rPr>
      </w:pPr>
      <w:r>
        <w:rPr>
          <w:sz w:val="20"/>
        </w:rPr>
        <w:t>Click on the ‘Settings’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ind w:hanging="355"/>
        <w:rPr>
          <w:sz w:val="20"/>
        </w:rPr>
      </w:pPr>
      <w:r>
        <w:rPr>
          <w:sz w:val="20"/>
        </w:rPr>
        <w:t>Click on the ‘Block Card’ link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ind w:hanging="355"/>
        <w:rPr>
          <w:sz w:val="20"/>
        </w:rPr>
      </w:pPr>
      <w:r>
        <w:rPr>
          <w:sz w:val="20"/>
        </w:rPr>
        <w:t>Click on ‘Block Card’</w:t>
      </w:r>
      <w:r>
        <w:rPr>
          <w:spacing w:val="-1"/>
          <w:sz w:val="20"/>
        </w:rPr>
        <w:t xml:space="preserve"> </w:t>
      </w:r>
      <w:r>
        <w:rPr>
          <w:sz w:val="20"/>
        </w:rPr>
        <w:t>button</w:t>
      </w:r>
    </w:p>
    <w:p w:rsidR="001E4020" w:rsidRDefault="00BD61B0">
      <w:pPr>
        <w:pStyle w:val="BodyText"/>
        <w:spacing w:before="154" w:line="276" w:lineRule="auto"/>
        <w:ind w:left="453" w:right="141"/>
      </w:pPr>
      <w:r>
        <w:t xml:space="preserve">Remember that when you block your card, you are not blocking your online account. Once you block your card, it </w:t>
      </w:r>
      <w:proofErr w:type="gramStart"/>
      <w:r>
        <w:t>cannot be unblocked</w:t>
      </w:r>
      <w:proofErr w:type="gramEnd"/>
      <w:r>
        <w:t xml:space="preserve"> and a replacement card will need to be requested.</w:t>
      </w:r>
    </w:p>
    <w:p w:rsidR="001E4020" w:rsidRDefault="001E4020">
      <w:pPr>
        <w:pStyle w:val="BodyText"/>
        <w:spacing w:before="6"/>
        <w:rPr>
          <w:sz w:val="19"/>
        </w:rPr>
      </w:pPr>
    </w:p>
    <w:p w:rsidR="001E4020" w:rsidRDefault="00BD61B0">
      <w:pPr>
        <w:pStyle w:val="Heading1"/>
        <w:spacing w:line="276" w:lineRule="auto"/>
        <w:ind w:left="453" w:right="446"/>
      </w:pPr>
      <w:r>
        <w:t xml:space="preserve">If I have lost my </w:t>
      </w:r>
      <w:proofErr w:type="gramStart"/>
      <w:r>
        <w:t>card</w:t>
      </w:r>
      <w:proofErr w:type="gramEnd"/>
      <w:r>
        <w:t xml:space="preserve"> can I still access my money?</w:t>
      </w:r>
    </w:p>
    <w:p w:rsidR="001E4020" w:rsidRDefault="00BD61B0">
      <w:pPr>
        <w:pStyle w:val="BodyText"/>
        <w:spacing w:before="61" w:line="276" w:lineRule="auto"/>
        <w:ind w:left="453" w:right="341"/>
      </w:pPr>
      <w:r>
        <w:t>Yes, you can still access your funds online as long as you remember your username and password.</w:t>
      </w:r>
    </w:p>
    <w:p w:rsidR="001E4020" w:rsidRDefault="001E4020">
      <w:pPr>
        <w:pStyle w:val="BodyText"/>
        <w:rPr>
          <w:sz w:val="23"/>
        </w:rPr>
      </w:pPr>
    </w:p>
    <w:p w:rsidR="001E4020" w:rsidRDefault="00BD61B0">
      <w:pPr>
        <w:pStyle w:val="BodyText"/>
        <w:spacing w:before="1" w:line="276" w:lineRule="auto"/>
        <w:ind w:left="453" w:right="197"/>
      </w:pPr>
      <w:r>
        <w:t>You will still be able to continue to make purchases online or with BPAY, and are able to transfer money into a friend or carer’s restricted account.</w:t>
      </w:r>
    </w:p>
    <w:p w:rsidR="001E4020" w:rsidRDefault="001E4020">
      <w:pPr>
        <w:pStyle w:val="BodyText"/>
        <w:spacing w:before="3"/>
        <w:rPr>
          <w:sz w:val="19"/>
        </w:rPr>
      </w:pPr>
    </w:p>
    <w:p w:rsidR="001E4020" w:rsidRDefault="00BD61B0">
      <w:pPr>
        <w:pStyle w:val="Heading1"/>
        <w:ind w:left="453"/>
      </w:pPr>
      <w:r>
        <w:t xml:space="preserve">How </w:t>
      </w:r>
      <w:proofErr w:type="gramStart"/>
      <w:r>
        <w:t>is my personal information used</w:t>
      </w:r>
      <w:proofErr w:type="gramEnd"/>
      <w:r>
        <w:t>?</w:t>
      </w:r>
    </w:p>
    <w:p w:rsidR="001E4020" w:rsidRDefault="00BD61B0">
      <w:pPr>
        <w:pStyle w:val="BodyText"/>
        <w:spacing w:before="162" w:line="276" w:lineRule="auto"/>
        <w:ind w:left="453" w:right="148"/>
      </w:pPr>
      <w:r>
        <w:t xml:space="preserve">Your information </w:t>
      </w:r>
      <w:proofErr w:type="gramStart"/>
      <w:r>
        <w:t>is used</w:t>
      </w:r>
      <w:proofErr w:type="gramEnd"/>
      <w:r>
        <w:t xml:space="preserve"> to provide you with banking services and to monitor the </w:t>
      </w:r>
      <w:r w:rsidR="00447E2D">
        <w:t xml:space="preserve">cashless debit card </w:t>
      </w:r>
      <w:r>
        <w:t>program. Safeguards are in place to protect individual privacy.</w:t>
      </w:r>
    </w:p>
    <w:p w:rsidR="001E4020" w:rsidRDefault="001E4020">
      <w:pPr>
        <w:pStyle w:val="BodyText"/>
        <w:spacing w:before="8"/>
        <w:rPr>
          <w:sz w:val="19"/>
        </w:rPr>
      </w:pPr>
    </w:p>
    <w:p w:rsidR="001E4020" w:rsidRDefault="00BD61B0">
      <w:pPr>
        <w:pStyle w:val="BodyText"/>
        <w:spacing w:line="276" w:lineRule="auto"/>
        <w:ind w:left="453" w:right="320"/>
      </w:pPr>
      <w:r>
        <w:t xml:space="preserve">Any information shared between </w:t>
      </w:r>
      <w:proofErr w:type="spellStart"/>
      <w:r>
        <w:t>Indue</w:t>
      </w:r>
      <w:proofErr w:type="spellEnd"/>
      <w:r>
        <w:t xml:space="preserve"> and the Australian Government will occur within the requirements of the privacy laws. The Government and </w:t>
      </w:r>
      <w:proofErr w:type="spellStart"/>
      <w:r>
        <w:t>Indue</w:t>
      </w:r>
      <w:proofErr w:type="spellEnd"/>
      <w:r>
        <w:t xml:space="preserve"> will only be able to use the data in accordance with the Australian Privacy Principles.</w:t>
      </w:r>
    </w:p>
    <w:p w:rsidR="001E4020" w:rsidRDefault="001E4020">
      <w:pPr>
        <w:spacing w:line="276" w:lineRule="auto"/>
        <w:sectPr w:rsidR="001E4020">
          <w:type w:val="continuous"/>
          <w:pgSz w:w="11910" w:h="16840"/>
          <w:pgMar w:top="0" w:right="880" w:bottom="280" w:left="0" w:header="720" w:footer="720" w:gutter="0"/>
          <w:cols w:num="2" w:space="720" w:equalWidth="0">
            <w:col w:w="5717" w:space="40"/>
            <w:col w:w="5273"/>
          </w:cols>
        </w:sectPr>
      </w:pPr>
    </w:p>
    <w:p w:rsidR="001E4020" w:rsidRDefault="00BD61B0">
      <w:pPr>
        <w:spacing w:before="93"/>
        <w:ind w:left="1603"/>
        <w:rPr>
          <w:b/>
          <w:sz w:val="19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48195</wp:posOffset>
            </wp:positionV>
            <wp:extent cx="273050" cy="273050"/>
            <wp:effectExtent l="0" t="0" r="0" b="0"/>
            <wp:wrapNone/>
            <wp:docPr id="3" name="image2.jpe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color w:val="004053"/>
          <w:sz w:val="19"/>
        </w:rPr>
        <w:t>W</w:t>
      </w:r>
      <w:r w:rsidR="007C4C46">
        <w:rPr>
          <w:color w:val="004053"/>
          <w:sz w:val="19"/>
        </w:rPr>
        <w:t>here can I find out more? Go to dss.gov.au/</w:t>
      </w:r>
      <w:proofErr w:type="spellStart"/>
      <w:r w:rsidR="007C4C46">
        <w:rPr>
          <w:color w:val="004053"/>
          <w:sz w:val="19"/>
        </w:rPr>
        <w:t>cashlessdebitcard</w:t>
      </w:r>
      <w:proofErr w:type="spellEnd"/>
    </w:p>
    <w:p w:rsidR="001E4020" w:rsidRDefault="00BD61B0">
      <w:pPr>
        <w:spacing w:before="9"/>
        <w:ind w:left="1603"/>
        <w:rPr>
          <w:sz w:val="16"/>
        </w:rPr>
      </w:pPr>
      <w:r>
        <w:rPr>
          <w:color w:val="004053"/>
          <w:sz w:val="16"/>
        </w:rPr>
        <w:t>Or contact the Department of Social Services on 1800 252 604 or at</w:t>
      </w:r>
      <w:r w:rsidR="007C4C46">
        <w:rPr>
          <w:color w:val="004053"/>
          <w:sz w:val="16"/>
        </w:rPr>
        <w:t xml:space="preserve"> cashlessdebitcard@dss.gov.au</w:t>
      </w:r>
      <w:r>
        <w:rPr>
          <w:color w:val="004053"/>
          <w:sz w:val="16"/>
        </w:rPr>
        <w:t xml:space="preserve"> </w:t>
      </w:r>
    </w:p>
    <w:p w:rsidR="001E4020" w:rsidRDefault="001E4020">
      <w:pPr>
        <w:pStyle w:val="BodyText"/>
        <w:spacing w:before="11"/>
        <w:rPr>
          <w:sz w:val="16"/>
        </w:rPr>
      </w:pPr>
    </w:p>
    <w:p w:rsidR="001E4020" w:rsidRDefault="00BD61B0">
      <w:pPr>
        <w:ind w:left="1584"/>
        <w:rPr>
          <w:sz w:val="14"/>
        </w:rPr>
      </w:pPr>
      <w:r>
        <w:rPr>
          <w:sz w:val="14"/>
        </w:rPr>
        <w:t xml:space="preserve">The information contained in this fact sheet </w:t>
      </w:r>
      <w:proofErr w:type="gramStart"/>
      <w:r>
        <w:rPr>
          <w:sz w:val="14"/>
        </w:rPr>
        <w:t>is intended</w:t>
      </w:r>
      <w:proofErr w:type="gramEnd"/>
      <w:r>
        <w:rPr>
          <w:sz w:val="14"/>
        </w:rPr>
        <w:t xml:space="preserve"> as a guide only. The i</w:t>
      </w:r>
      <w:r w:rsidR="00856EC8">
        <w:rPr>
          <w:sz w:val="14"/>
        </w:rPr>
        <w:t xml:space="preserve">nformation is accurate as at April </w:t>
      </w:r>
      <w:r>
        <w:rPr>
          <w:sz w:val="14"/>
        </w:rPr>
        <w:t>2018.</w:t>
      </w:r>
    </w:p>
    <w:sectPr w:rsidR="001E4020">
      <w:type w:val="continuous"/>
      <w:pgSz w:w="11910" w:h="16840"/>
      <w:pgMar w:top="0" w:right="8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25BB"/>
    <w:multiLevelType w:val="hybridMultilevel"/>
    <w:tmpl w:val="3BCA0444"/>
    <w:lvl w:ilvl="0" w:tplc="FF18EF64">
      <w:start w:val="1"/>
      <w:numFmt w:val="decimal"/>
      <w:lvlText w:val="%1."/>
      <w:lvlJc w:val="left"/>
      <w:pPr>
        <w:ind w:left="1221" w:hanging="2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6860A846">
      <w:numFmt w:val="bullet"/>
      <w:lvlText w:val="•"/>
      <w:lvlJc w:val="left"/>
      <w:pPr>
        <w:ind w:left="1669" w:hanging="228"/>
      </w:pPr>
      <w:rPr>
        <w:rFonts w:hint="default"/>
        <w:lang w:val="en-AU" w:eastAsia="en-AU" w:bidi="en-AU"/>
      </w:rPr>
    </w:lvl>
    <w:lvl w:ilvl="2" w:tplc="1D9E90CA">
      <w:numFmt w:val="bullet"/>
      <w:lvlText w:val="•"/>
      <w:lvlJc w:val="left"/>
      <w:pPr>
        <w:ind w:left="2119" w:hanging="228"/>
      </w:pPr>
      <w:rPr>
        <w:rFonts w:hint="default"/>
        <w:lang w:val="en-AU" w:eastAsia="en-AU" w:bidi="en-AU"/>
      </w:rPr>
    </w:lvl>
    <w:lvl w:ilvl="3" w:tplc="1C0EB8B8">
      <w:numFmt w:val="bullet"/>
      <w:lvlText w:val="•"/>
      <w:lvlJc w:val="left"/>
      <w:pPr>
        <w:ind w:left="2568" w:hanging="228"/>
      </w:pPr>
      <w:rPr>
        <w:rFonts w:hint="default"/>
        <w:lang w:val="en-AU" w:eastAsia="en-AU" w:bidi="en-AU"/>
      </w:rPr>
    </w:lvl>
    <w:lvl w:ilvl="4" w:tplc="E70E8E4E">
      <w:numFmt w:val="bullet"/>
      <w:lvlText w:val="•"/>
      <w:lvlJc w:val="left"/>
      <w:pPr>
        <w:ind w:left="3018" w:hanging="228"/>
      </w:pPr>
      <w:rPr>
        <w:rFonts w:hint="default"/>
        <w:lang w:val="en-AU" w:eastAsia="en-AU" w:bidi="en-AU"/>
      </w:rPr>
    </w:lvl>
    <w:lvl w:ilvl="5" w:tplc="DD5EFFF6">
      <w:numFmt w:val="bullet"/>
      <w:lvlText w:val="•"/>
      <w:lvlJc w:val="left"/>
      <w:pPr>
        <w:ind w:left="3468" w:hanging="228"/>
      </w:pPr>
      <w:rPr>
        <w:rFonts w:hint="default"/>
        <w:lang w:val="en-AU" w:eastAsia="en-AU" w:bidi="en-AU"/>
      </w:rPr>
    </w:lvl>
    <w:lvl w:ilvl="6" w:tplc="06229570">
      <w:numFmt w:val="bullet"/>
      <w:lvlText w:val="•"/>
      <w:lvlJc w:val="left"/>
      <w:pPr>
        <w:ind w:left="3917" w:hanging="228"/>
      </w:pPr>
      <w:rPr>
        <w:rFonts w:hint="default"/>
        <w:lang w:val="en-AU" w:eastAsia="en-AU" w:bidi="en-AU"/>
      </w:rPr>
    </w:lvl>
    <w:lvl w:ilvl="7" w:tplc="7266112A">
      <w:numFmt w:val="bullet"/>
      <w:lvlText w:val="•"/>
      <w:lvlJc w:val="left"/>
      <w:pPr>
        <w:ind w:left="4367" w:hanging="228"/>
      </w:pPr>
      <w:rPr>
        <w:rFonts w:hint="default"/>
        <w:lang w:val="en-AU" w:eastAsia="en-AU" w:bidi="en-AU"/>
      </w:rPr>
    </w:lvl>
    <w:lvl w:ilvl="8" w:tplc="C1C8AA08">
      <w:numFmt w:val="bullet"/>
      <w:lvlText w:val="•"/>
      <w:lvlJc w:val="left"/>
      <w:pPr>
        <w:ind w:left="4816" w:hanging="228"/>
      </w:pPr>
      <w:rPr>
        <w:rFonts w:hint="default"/>
        <w:lang w:val="en-AU" w:eastAsia="en-AU" w:bidi="en-AU"/>
      </w:rPr>
    </w:lvl>
  </w:abstractNum>
  <w:abstractNum w:abstractNumId="1" w15:restartNumberingAfterBreak="0">
    <w:nsid w:val="581157E9"/>
    <w:multiLevelType w:val="hybridMultilevel"/>
    <w:tmpl w:val="8A928994"/>
    <w:lvl w:ilvl="0" w:tplc="77E62136">
      <w:start w:val="1"/>
      <w:numFmt w:val="decimal"/>
      <w:lvlText w:val="%1."/>
      <w:lvlJc w:val="left"/>
      <w:pPr>
        <w:ind w:left="1166" w:hanging="35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74AEA226">
      <w:numFmt w:val="bullet"/>
      <w:lvlText w:val="•"/>
      <w:lvlJc w:val="left"/>
      <w:pPr>
        <w:ind w:left="1571" w:hanging="356"/>
      </w:pPr>
      <w:rPr>
        <w:rFonts w:hint="default"/>
        <w:lang w:val="en-AU" w:eastAsia="en-AU" w:bidi="en-AU"/>
      </w:rPr>
    </w:lvl>
    <w:lvl w:ilvl="2" w:tplc="20247B5C">
      <w:numFmt w:val="bullet"/>
      <w:lvlText w:val="•"/>
      <w:lvlJc w:val="left"/>
      <w:pPr>
        <w:ind w:left="1982" w:hanging="356"/>
      </w:pPr>
      <w:rPr>
        <w:rFonts w:hint="default"/>
        <w:lang w:val="en-AU" w:eastAsia="en-AU" w:bidi="en-AU"/>
      </w:rPr>
    </w:lvl>
    <w:lvl w:ilvl="3" w:tplc="02085762">
      <w:numFmt w:val="bullet"/>
      <w:lvlText w:val="•"/>
      <w:lvlJc w:val="left"/>
      <w:pPr>
        <w:ind w:left="2393" w:hanging="356"/>
      </w:pPr>
      <w:rPr>
        <w:rFonts w:hint="default"/>
        <w:lang w:val="en-AU" w:eastAsia="en-AU" w:bidi="en-AU"/>
      </w:rPr>
    </w:lvl>
    <w:lvl w:ilvl="4" w:tplc="C568E2B8">
      <w:numFmt w:val="bullet"/>
      <w:lvlText w:val="•"/>
      <w:lvlJc w:val="left"/>
      <w:pPr>
        <w:ind w:left="2804" w:hanging="356"/>
      </w:pPr>
      <w:rPr>
        <w:rFonts w:hint="default"/>
        <w:lang w:val="en-AU" w:eastAsia="en-AU" w:bidi="en-AU"/>
      </w:rPr>
    </w:lvl>
    <w:lvl w:ilvl="5" w:tplc="5F2A32CC">
      <w:numFmt w:val="bullet"/>
      <w:lvlText w:val="•"/>
      <w:lvlJc w:val="left"/>
      <w:pPr>
        <w:ind w:left="3215" w:hanging="356"/>
      </w:pPr>
      <w:rPr>
        <w:rFonts w:hint="default"/>
        <w:lang w:val="en-AU" w:eastAsia="en-AU" w:bidi="en-AU"/>
      </w:rPr>
    </w:lvl>
    <w:lvl w:ilvl="6" w:tplc="34D2A944">
      <w:numFmt w:val="bullet"/>
      <w:lvlText w:val="•"/>
      <w:lvlJc w:val="left"/>
      <w:pPr>
        <w:ind w:left="3626" w:hanging="356"/>
      </w:pPr>
      <w:rPr>
        <w:rFonts w:hint="default"/>
        <w:lang w:val="en-AU" w:eastAsia="en-AU" w:bidi="en-AU"/>
      </w:rPr>
    </w:lvl>
    <w:lvl w:ilvl="7" w:tplc="36387256">
      <w:numFmt w:val="bullet"/>
      <w:lvlText w:val="•"/>
      <w:lvlJc w:val="left"/>
      <w:pPr>
        <w:ind w:left="4037" w:hanging="356"/>
      </w:pPr>
      <w:rPr>
        <w:rFonts w:hint="default"/>
        <w:lang w:val="en-AU" w:eastAsia="en-AU" w:bidi="en-AU"/>
      </w:rPr>
    </w:lvl>
    <w:lvl w:ilvl="8" w:tplc="EEFE3480">
      <w:numFmt w:val="bullet"/>
      <w:lvlText w:val="•"/>
      <w:lvlJc w:val="left"/>
      <w:pPr>
        <w:ind w:left="4448" w:hanging="356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0"/>
    <w:rsid w:val="001E4020"/>
    <w:rsid w:val="00447E2D"/>
    <w:rsid w:val="007C4C46"/>
    <w:rsid w:val="00856EC8"/>
    <w:rsid w:val="00A8189E"/>
    <w:rsid w:val="00BD61B0"/>
    <w:rsid w:val="00C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D37DD-90E2-4904-B002-A2691DE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99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1221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more information about how to use the card</vt:lpstr>
    </vt:vector>
  </TitlesOfParts>
  <Company>Australian Government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more information about how to use the card</dc:title>
  <dc:subject>cashless debit card more information about how to use the card</dc:subject>
  <dc:creator>Department of Social Services</dc:creator>
  <cp:keywords>cashless debit card, how to use, balance checking, lost cards, department of social services, australian government</cp:keywords>
  <cp:lastModifiedBy>WHITER, Shaun</cp:lastModifiedBy>
  <cp:revision>3</cp:revision>
  <dcterms:created xsi:type="dcterms:W3CDTF">2018-04-16T04:18:00Z</dcterms:created>
  <dcterms:modified xsi:type="dcterms:W3CDTF">2018-04-17T00:47:00Z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2018-04-03T00:00:00Z</vt:filetime>
  </property>
</Properties>
</file>