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3A60" w:rsidRDefault="00BC3A60" w:rsidP="00BC3A60">
      <w:pPr>
        <w:jc w:val="right"/>
        <w:rPr>
          <w:rFonts w:eastAsiaTheme="minorHAnsi"/>
          <w:b/>
          <w:color w:val="7030A0"/>
          <w:sz w:val="32"/>
          <w:szCs w:val="24"/>
          <w:lang w:eastAsia="en-US"/>
        </w:rPr>
      </w:pPr>
      <w:bookmarkStart w:id="0" w:name="_Toc430674099"/>
      <w:bookmarkStart w:id="1" w:name="_Toc438490444"/>
    </w:p>
    <w:p w:rsidR="00916B71" w:rsidRDefault="00916B71" w:rsidP="00BC3A60">
      <w:pPr>
        <w:jc w:val="right"/>
        <w:rPr>
          <w:rFonts w:eastAsiaTheme="minorHAnsi"/>
          <w:b/>
          <w:color w:val="7030A0"/>
          <w:sz w:val="32"/>
          <w:szCs w:val="24"/>
          <w:lang w:eastAsia="en-US"/>
        </w:rPr>
      </w:pPr>
    </w:p>
    <w:p w:rsidR="000814C3" w:rsidRPr="00BC3A60" w:rsidRDefault="00F51347" w:rsidP="00BC3A60">
      <w:pPr>
        <w:jc w:val="right"/>
        <w:rPr>
          <w:rFonts w:eastAsiaTheme="minorHAnsi"/>
          <w:b/>
          <w:color w:val="7030A0"/>
          <w:sz w:val="32"/>
          <w:szCs w:val="24"/>
          <w:lang w:eastAsia="en-US"/>
        </w:rPr>
      </w:pPr>
      <w:proofErr w:type="spellStart"/>
      <w:proofErr w:type="gramStart"/>
      <w:r w:rsidRPr="00BC3A60">
        <w:rPr>
          <w:rFonts w:eastAsiaTheme="minorHAnsi"/>
          <w:b/>
          <w:color w:val="7030A0"/>
          <w:sz w:val="32"/>
          <w:szCs w:val="24"/>
          <w:lang w:eastAsia="en-US"/>
        </w:rPr>
        <w:t>eNewsletter</w:t>
      </w:r>
      <w:proofErr w:type="spellEnd"/>
      <w:proofErr w:type="gramEnd"/>
      <w:r w:rsidRPr="00BC3A60">
        <w:rPr>
          <w:rFonts w:eastAsiaTheme="minorHAnsi"/>
          <w:b/>
          <w:color w:val="7030A0"/>
          <w:sz w:val="32"/>
          <w:szCs w:val="24"/>
          <w:lang w:eastAsia="en-US"/>
        </w:rPr>
        <w:t xml:space="preserve">, Issue </w:t>
      </w:r>
      <w:r w:rsidR="005F48F0">
        <w:rPr>
          <w:rFonts w:eastAsiaTheme="minorHAnsi"/>
          <w:b/>
          <w:color w:val="7030A0"/>
          <w:sz w:val="32"/>
          <w:szCs w:val="24"/>
          <w:lang w:eastAsia="en-US"/>
        </w:rPr>
        <w:t>7</w:t>
      </w:r>
      <w:r w:rsidR="00473528" w:rsidRPr="00BC3A60">
        <w:rPr>
          <w:rFonts w:eastAsiaTheme="minorHAnsi"/>
          <w:b/>
          <w:color w:val="7030A0"/>
          <w:sz w:val="32"/>
          <w:szCs w:val="24"/>
          <w:lang w:eastAsia="en-US"/>
        </w:rPr>
        <w:t xml:space="preserve">, </w:t>
      </w:r>
      <w:r w:rsidR="005F48F0">
        <w:rPr>
          <w:rFonts w:eastAsiaTheme="minorHAnsi"/>
          <w:b/>
          <w:color w:val="7030A0"/>
          <w:sz w:val="32"/>
          <w:szCs w:val="24"/>
          <w:lang w:eastAsia="en-US"/>
        </w:rPr>
        <w:t>March 2016</w:t>
      </w:r>
      <w:bookmarkEnd w:id="0"/>
      <w:bookmarkEnd w:id="1"/>
    </w:p>
    <w:p w:rsidR="000814C3" w:rsidRDefault="000814C3" w:rsidP="007F61C1">
      <w:pPr>
        <w:rPr>
          <w:lang w:eastAsia="en-US"/>
        </w:rPr>
      </w:pPr>
    </w:p>
    <w:p w:rsidR="000B30BF" w:rsidRPr="006732EA" w:rsidRDefault="000B30BF" w:rsidP="007F61C1">
      <w:pPr>
        <w:rPr>
          <w:lang w:eastAsia="en-US"/>
        </w:rPr>
      </w:pPr>
      <w:r w:rsidRPr="006732EA">
        <w:rPr>
          <w:lang w:eastAsia="en-US"/>
        </w:rPr>
        <w:t>Welcome to the s</w:t>
      </w:r>
      <w:r w:rsidR="00911E3F" w:rsidRPr="006732EA">
        <w:rPr>
          <w:lang w:eastAsia="en-US"/>
        </w:rPr>
        <w:t>eventh</w:t>
      </w:r>
      <w:r w:rsidRPr="006732EA">
        <w:rPr>
          <w:lang w:eastAsia="en-US"/>
        </w:rPr>
        <w:t xml:space="preserve"> issue of the National Plan</w:t>
      </w:r>
      <w:r w:rsidR="00911E3F" w:rsidRPr="006732EA">
        <w:rPr>
          <w:lang w:eastAsia="en-US"/>
        </w:rPr>
        <w:t xml:space="preserve"> e-Newsletter.</w:t>
      </w:r>
    </w:p>
    <w:p w:rsidR="00911E3F" w:rsidRPr="00D2626F" w:rsidRDefault="00911E3F" w:rsidP="007F61C1">
      <w:pPr>
        <w:rPr>
          <w:lang w:eastAsia="en-US"/>
        </w:rPr>
      </w:pPr>
    </w:p>
    <w:p w:rsidR="006732EA" w:rsidRPr="00D2626F" w:rsidRDefault="006732EA" w:rsidP="006732EA">
      <w:pPr>
        <w:rPr>
          <w:lang w:eastAsia="en-US"/>
        </w:rPr>
      </w:pPr>
      <w:r w:rsidRPr="00D2626F">
        <w:rPr>
          <w:lang w:eastAsia="en-US"/>
        </w:rPr>
        <w:t>This has been another busy quarter, with planning underway for the Third Action Plan,</w:t>
      </w:r>
      <w:r w:rsidR="00D2626F">
        <w:rPr>
          <w:lang w:eastAsia="en-US"/>
        </w:rPr>
        <w:t xml:space="preserve"> the inaugural </w:t>
      </w:r>
      <w:r w:rsidR="00D2626F">
        <w:t xml:space="preserve">Australia’s National Research Organisation for Women’s Safety (ANROWS) national research conference, </w:t>
      </w:r>
      <w:r w:rsidRPr="00D2626F">
        <w:rPr>
          <w:lang w:eastAsia="en-US"/>
        </w:rPr>
        <w:t>International Women’s Day on 8 March, and t</w:t>
      </w:r>
      <w:r w:rsidRPr="00BD7411">
        <w:rPr>
          <w:lang w:eastAsia="en-US"/>
        </w:rPr>
        <w:t xml:space="preserve">he final report and recommendations </w:t>
      </w:r>
      <w:r>
        <w:rPr>
          <w:lang w:eastAsia="en-US"/>
        </w:rPr>
        <w:t xml:space="preserve">from the Royal Commission into Family Violence </w:t>
      </w:r>
      <w:r w:rsidR="00D2626F">
        <w:rPr>
          <w:lang w:eastAsia="en-US"/>
        </w:rPr>
        <w:t>being</w:t>
      </w:r>
      <w:r>
        <w:rPr>
          <w:lang w:eastAsia="en-US"/>
        </w:rPr>
        <w:t xml:space="preserve"> delivered t</w:t>
      </w:r>
      <w:r w:rsidRPr="00BD7411">
        <w:rPr>
          <w:lang w:eastAsia="en-US"/>
        </w:rPr>
        <w:t>o the Victorian Government.</w:t>
      </w:r>
    </w:p>
    <w:p w:rsidR="006732EA" w:rsidRPr="00D2626F" w:rsidRDefault="006732EA" w:rsidP="006732EA">
      <w:pPr>
        <w:rPr>
          <w:lang w:eastAsia="en-US"/>
        </w:rPr>
      </w:pPr>
    </w:p>
    <w:p w:rsidR="006732EA" w:rsidRPr="00D2626F" w:rsidRDefault="006732EA" w:rsidP="006732EA">
      <w:pPr>
        <w:rPr>
          <w:lang w:eastAsia="en-US"/>
        </w:rPr>
      </w:pPr>
      <w:r w:rsidRPr="00D2626F">
        <w:rPr>
          <w:lang w:eastAsia="en-US"/>
        </w:rPr>
        <w:t xml:space="preserve">In this issue, you’ll see updates from Our Watch and ANROWS and </w:t>
      </w:r>
      <w:r w:rsidR="00D2626F">
        <w:rPr>
          <w:lang w:eastAsia="en-US"/>
        </w:rPr>
        <w:t>y</w:t>
      </w:r>
      <w:r w:rsidRPr="00D2626F">
        <w:rPr>
          <w:lang w:eastAsia="en-US"/>
        </w:rPr>
        <w:t>ou’ll also get updates from governments around the country about work they’re doing to reduce violence against women.</w:t>
      </w:r>
    </w:p>
    <w:p w:rsidR="006732EA" w:rsidRPr="00D2626F" w:rsidRDefault="006732EA" w:rsidP="006732EA">
      <w:pPr>
        <w:rPr>
          <w:lang w:eastAsia="en-US"/>
        </w:rPr>
      </w:pPr>
    </w:p>
    <w:p w:rsidR="006732EA" w:rsidRPr="00D2626F" w:rsidRDefault="006732EA" w:rsidP="006732EA">
      <w:pPr>
        <w:rPr>
          <w:lang w:eastAsia="en-US"/>
        </w:rPr>
      </w:pPr>
      <w:r w:rsidRPr="00D2626F">
        <w:rPr>
          <w:lang w:eastAsia="en-US"/>
        </w:rPr>
        <w:t xml:space="preserve">We would like to thank everyone for their </w:t>
      </w:r>
      <w:r w:rsidR="00D2626F">
        <w:rPr>
          <w:lang w:eastAsia="en-US"/>
        </w:rPr>
        <w:t xml:space="preserve">continued </w:t>
      </w:r>
      <w:r w:rsidRPr="00D2626F">
        <w:rPr>
          <w:lang w:eastAsia="en-US"/>
        </w:rPr>
        <w:t>support of the National Plan and your ongoing efforts to make Australia safer for women and their children in 201</w:t>
      </w:r>
      <w:r w:rsidR="00D2626F">
        <w:rPr>
          <w:lang w:eastAsia="en-US"/>
        </w:rPr>
        <w:t>6</w:t>
      </w:r>
      <w:r w:rsidRPr="00D2626F">
        <w:rPr>
          <w:lang w:eastAsia="en-US"/>
        </w:rPr>
        <w:t>.</w:t>
      </w:r>
    </w:p>
    <w:p w:rsidR="00916B71" w:rsidRDefault="00916B71">
      <w:pPr>
        <w:spacing w:line="240" w:lineRule="auto"/>
        <w:contextualSpacing w:val="0"/>
        <w:rPr>
          <w:rFonts w:eastAsiaTheme="minorHAnsi" w:cs="Arial"/>
          <w:b/>
          <w:bCs/>
          <w:color w:val="340388"/>
          <w:sz w:val="26"/>
          <w:szCs w:val="26"/>
          <w:lang w:eastAsia="en-US"/>
        </w:rPr>
      </w:pPr>
      <w:r>
        <w:br w:type="page"/>
      </w:r>
    </w:p>
    <w:p w:rsidR="00916B71" w:rsidRPr="007F61C1" w:rsidRDefault="00916B71" w:rsidP="00916B71">
      <w:pPr>
        <w:pStyle w:val="Heading1"/>
      </w:pPr>
      <w:r>
        <w:lastRenderedPageBreak/>
        <w:t>Ministers Message</w:t>
      </w:r>
    </w:p>
    <w:p w:rsidR="00916B71" w:rsidRPr="00916B71" w:rsidRDefault="00916B71" w:rsidP="00916B71">
      <w:pPr>
        <w:pStyle w:val="Heading2"/>
      </w:pPr>
      <w:r w:rsidRPr="00916B71">
        <w:t>Overcoming Indigenous Family Violence – Northern Territory</w:t>
      </w:r>
    </w:p>
    <w:p w:rsidR="00916B71" w:rsidRDefault="00916B71" w:rsidP="00916B71">
      <w:pPr>
        <w:rPr>
          <w:rFonts w:eastAsia="Calibri"/>
          <w:lang w:eastAsia="en-US"/>
        </w:rPr>
      </w:pPr>
      <w:r w:rsidRPr="00916B71">
        <w:rPr>
          <w:rFonts w:eastAsia="Calibri"/>
          <w:lang w:eastAsia="en-US"/>
        </w:rPr>
        <w:t xml:space="preserve">The Northern Territory Minister for Men’s Policy and Minister for Women’s Policy, </w:t>
      </w:r>
      <w:r>
        <w:rPr>
          <w:rFonts w:eastAsia="Calibri"/>
          <w:lang w:eastAsia="en-US"/>
        </w:rPr>
        <w:br/>
      </w:r>
      <w:r w:rsidRPr="00916B71">
        <w:rPr>
          <w:rFonts w:eastAsia="Calibri"/>
          <w:lang w:eastAsia="en-US"/>
        </w:rPr>
        <w:t xml:space="preserve">the Hon Bess </w:t>
      </w:r>
      <w:proofErr w:type="spellStart"/>
      <w:r w:rsidRPr="00916B71">
        <w:rPr>
          <w:rFonts w:eastAsia="Calibri"/>
          <w:lang w:eastAsia="en-US"/>
        </w:rPr>
        <w:t>Nungarrayi</w:t>
      </w:r>
      <w:proofErr w:type="spellEnd"/>
      <w:r w:rsidRPr="00916B71">
        <w:rPr>
          <w:rFonts w:eastAsia="Calibri"/>
          <w:lang w:eastAsia="en-US"/>
        </w:rPr>
        <w:t xml:space="preserve"> Price MLA, said in her keynote address on </w:t>
      </w:r>
      <w:r w:rsidRPr="00916B71">
        <w:rPr>
          <w:rFonts w:eastAsia="Calibri"/>
          <w:i/>
          <w:iCs/>
          <w:lang w:eastAsia="en-US"/>
        </w:rPr>
        <w:t xml:space="preserve">breaking the Indigenous family violence cycle </w:t>
      </w:r>
      <w:r w:rsidRPr="00916B71">
        <w:rPr>
          <w:rFonts w:eastAsia="Calibri"/>
          <w:lang w:eastAsia="en-US"/>
        </w:rPr>
        <w:t xml:space="preserve">that the Northern Territory Government’s true partnership and consultation with communities is yielding positive changes for men and women of Alice Springs and putting an end to the culture of silence on family violence.  The women living in Alice Springs town camps are leading the way on this cultural journey of change and have formed the </w:t>
      </w:r>
      <w:proofErr w:type="spellStart"/>
      <w:r w:rsidRPr="00916B71">
        <w:rPr>
          <w:rFonts w:eastAsia="Calibri"/>
          <w:lang w:eastAsia="en-US"/>
        </w:rPr>
        <w:t>Tangentyere</w:t>
      </w:r>
      <w:proofErr w:type="spellEnd"/>
      <w:r w:rsidRPr="00916B71">
        <w:rPr>
          <w:rFonts w:eastAsia="Calibri"/>
          <w:lang w:eastAsia="en-US"/>
        </w:rPr>
        <w:t xml:space="preserve"> Women’s Committee. Contributing to this positive change is the Four Corners Men’s Family Safety Group that provides training on respectful relationship and prevention of family violence.</w:t>
      </w:r>
    </w:p>
    <w:p w:rsidR="00916B71" w:rsidRPr="00916B71" w:rsidRDefault="00916B71" w:rsidP="00916B71">
      <w:pPr>
        <w:rPr>
          <w:rFonts w:eastAsia="Calibri"/>
          <w:lang w:eastAsia="en-US"/>
        </w:rPr>
      </w:pPr>
    </w:p>
    <w:p w:rsidR="00916B71" w:rsidRPr="00916B71" w:rsidRDefault="00916B71" w:rsidP="00916B71">
      <w:pPr>
        <w:rPr>
          <w:rFonts w:eastAsia="Calibri"/>
          <w:lang w:eastAsia="en-US"/>
        </w:rPr>
      </w:pPr>
      <w:r w:rsidRPr="00916B71">
        <w:rPr>
          <w:rFonts w:eastAsia="Calibri"/>
          <w:lang w:eastAsia="en-US"/>
        </w:rPr>
        <w:t>The Northern Territory Government is committed to overcoming Indigenous family violence in the Territory says Ms Price (</w:t>
      </w:r>
      <w:r w:rsidRPr="00916B71">
        <w:rPr>
          <w:rFonts w:eastAsia="Calibri"/>
          <w:b/>
          <w:bCs/>
          <w:lang w:eastAsia="en-US"/>
        </w:rPr>
        <w:t>Minister Price)</w:t>
      </w:r>
      <w:r w:rsidRPr="00916B71">
        <w:rPr>
          <w:rFonts w:eastAsia="Calibri"/>
          <w:lang w:eastAsia="en-US"/>
        </w:rPr>
        <w:t xml:space="preserve">, a </w:t>
      </w:r>
      <w:proofErr w:type="spellStart"/>
      <w:r w:rsidRPr="00916B71">
        <w:rPr>
          <w:rFonts w:eastAsia="Calibri"/>
          <w:lang w:eastAsia="en-US"/>
        </w:rPr>
        <w:t>Walpiri</w:t>
      </w:r>
      <w:proofErr w:type="spellEnd"/>
      <w:r w:rsidRPr="00916B71">
        <w:rPr>
          <w:rFonts w:eastAsia="Calibri"/>
          <w:lang w:eastAsia="en-US"/>
        </w:rPr>
        <w:t xml:space="preserve"> woman from Yuendumu.</w:t>
      </w:r>
    </w:p>
    <w:p w:rsidR="00916B71" w:rsidRDefault="00916B71" w:rsidP="00916B71">
      <w:pPr>
        <w:rPr>
          <w:rFonts w:eastAsia="Calibri"/>
          <w:lang w:eastAsia="en-US"/>
        </w:rPr>
      </w:pPr>
    </w:p>
    <w:p w:rsidR="00916B71" w:rsidRPr="00916B71" w:rsidRDefault="00916B71" w:rsidP="00916B71">
      <w:pPr>
        <w:rPr>
          <w:rFonts w:eastAsia="Calibri"/>
          <w:lang w:eastAsia="en-US"/>
        </w:rPr>
      </w:pPr>
      <w:proofErr w:type="gramStart"/>
      <w:r w:rsidRPr="00916B71">
        <w:rPr>
          <w:rFonts w:eastAsia="Calibri"/>
          <w:lang w:eastAsia="en-US"/>
        </w:rPr>
        <w:t xml:space="preserve">Further information about the Northern Territory Government’s work supporting women and girls in the </w:t>
      </w:r>
      <w:hyperlink r:id="rId9" w:history="1">
        <w:r w:rsidRPr="00916B71">
          <w:rPr>
            <w:rStyle w:val="Hyperlink"/>
            <w:rFonts w:eastAsia="Calibri"/>
            <w:lang w:eastAsia="en-US"/>
          </w:rPr>
          <w:t>Policy Framework for Northern Territory Women 2015-2020</w:t>
        </w:r>
        <w:r>
          <w:rPr>
            <w:rStyle w:val="Hyperlink"/>
            <w:rFonts w:eastAsia="Calibri"/>
            <w:lang w:eastAsia="en-US"/>
          </w:rPr>
          <w:t>.</w:t>
        </w:r>
        <w:proofErr w:type="gramEnd"/>
      </w:hyperlink>
    </w:p>
    <w:p w:rsidR="00916B71" w:rsidRPr="00916B71" w:rsidRDefault="00916B71" w:rsidP="00916B71">
      <w:pPr>
        <w:rPr>
          <w:rFonts w:eastAsia="Calibri"/>
          <w:lang w:eastAsia="en-US"/>
        </w:rPr>
      </w:pPr>
    </w:p>
    <w:p w:rsidR="00916B71" w:rsidRPr="00916B71" w:rsidRDefault="00916B71" w:rsidP="00916B71">
      <w:pPr>
        <w:rPr>
          <w:rFonts w:cs="Arial"/>
          <w:iCs/>
          <w:szCs w:val="20"/>
        </w:rPr>
      </w:pPr>
      <w:r w:rsidRPr="00916B71">
        <w:rPr>
          <w:rFonts w:cs="Arial"/>
          <w:iCs/>
          <w:szCs w:val="20"/>
        </w:rPr>
        <w:t>Minister for Women’s Policy Bess Price and NOMORE anti-family violence campaigner and ABC Broadcaster Charlie King launc</w:t>
      </w:r>
      <w:r>
        <w:rPr>
          <w:rFonts w:cs="Arial"/>
          <w:iCs/>
          <w:szCs w:val="20"/>
        </w:rPr>
        <w:t>hed</w:t>
      </w:r>
      <w:r w:rsidRPr="00916B71">
        <w:rPr>
          <w:rFonts w:cs="Arial"/>
          <w:iCs/>
          <w:szCs w:val="20"/>
        </w:rPr>
        <w:t xml:space="preserve"> the NOMORE signage at </w:t>
      </w:r>
      <w:proofErr w:type="spellStart"/>
      <w:r w:rsidRPr="00916B71">
        <w:rPr>
          <w:rFonts w:cs="Arial"/>
          <w:iCs/>
          <w:szCs w:val="20"/>
        </w:rPr>
        <w:t>CricketNT</w:t>
      </w:r>
      <w:proofErr w:type="spellEnd"/>
      <w:r w:rsidRPr="00916B71">
        <w:rPr>
          <w:rFonts w:cs="Arial"/>
          <w:iCs/>
          <w:szCs w:val="20"/>
        </w:rPr>
        <w:t xml:space="preserve"> which complements the Darwin Bus Service “</w:t>
      </w:r>
      <w:proofErr w:type="spellStart"/>
      <w:r w:rsidRPr="00916B71">
        <w:rPr>
          <w:rFonts w:cs="Arial"/>
          <w:iCs/>
          <w:szCs w:val="20"/>
        </w:rPr>
        <w:t>BusWrap</w:t>
      </w:r>
      <w:proofErr w:type="spellEnd"/>
      <w:r w:rsidRPr="00916B71">
        <w:rPr>
          <w:rFonts w:cs="Arial"/>
          <w:iCs/>
          <w:szCs w:val="20"/>
        </w:rPr>
        <w:t>” to promote the NOMORE to family violence campaign. NOMORE signs sponsored by the Minister are being erected at Sporting Grounds across the Territory.</w:t>
      </w:r>
    </w:p>
    <w:p w:rsidR="006732EA" w:rsidRDefault="006732EA" w:rsidP="006732EA">
      <w:pPr>
        <w:rPr>
          <w:rFonts w:cs="Arial"/>
          <w:iCs/>
          <w:szCs w:val="20"/>
        </w:rPr>
      </w:pPr>
    </w:p>
    <w:p w:rsidR="00916B71" w:rsidRDefault="00916B71" w:rsidP="006732EA">
      <w:pPr>
        <w:rPr>
          <w:rFonts w:cs="Arial"/>
          <w:iCs/>
          <w:szCs w:val="20"/>
        </w:rPr>
      </w:pPr>
      <w:r>
        <w:rPr>
          <w:rFonts w:cs="Arial"/>
          <w:iCs/>
          <w:noProof/>
          <w:szCs w:val="20"/>
          <w:lang w:eastAsia="en-AU"/>
        </w:rPr>
        <w:drawing>
          <wp:inline distT="0" distB="0" distL="0" distR="0">
            <wp:extent cx="5656580" cy="3755481"/>
            <wp:effectExtent l="0" t="0" r="1270" b="0"/>
            <wp:docPr id="12" name="Picture 12" descr="Minister for Women’s Policy Bess Price and NOMORE anti-family violence campaigner and ABC Broadcaster Charlie King launching the NOMORE signage at CricketNT which complements the Darwin Bus Service “BusWrap” to promote the NOMORE to family violence campaign. NOMORE signs sponsored by the Minister are being erected at Sporting Grounds across the Territory." title="Image - 'no more' sports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FEC\AppData\Local\Microsoft\Windows\Temporary Internet Files\Content.Outlook\R5XXPRSS\No More sports signage 181115 (22)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6580" cy="3755481"/>
                    </a:xfrm>
                    <a:prstGeom prst="rect">
                      <a:avLst/>
                    </a:prstGeom>
                    <a:noFill/>
                    <a:ln>
                      <a:noFill/>
                    </a:ln>
                  </pic:spPr>
                </pic:pic>
              </a:graphicData>
            </a:graphic>
          </wp:inline>
        </w:drawing>
      </w:r>
    </w:p>
    <w:p w:rsidR="00916B71" w:rsidRDefault="00916B71">
      <w:pPr>
        <w:spacing w:line="240" w:lineRule="auto"/>
        <w:contextualSpacing w:val="0"/>
        <w:rPr>
          <w:lang w:eastAsia="en-US"/>
        </w:rPr>
      </w:pPr>
      <w:r>
        <w:rPr>
          <w:lang w:eastAsia="en-US"/>
        </w:rPr>
        <w:br w:type="page"/>
      </w:r>
    </w:p>
    <w:sdt>
      <w:sdtPr>
        <w:rPr>
          <w:rFonts w:eastAsiaTheme="minorEastAsia" w:cstheme="minorBidi"/>
          <w:b w:val="0"/>
          <w:bCs w:val="0"/>
          <w:color w:val="auto"/>
          <w:sz w:val="20"/>
          <w:szCs w:val="24"/>
          <w:lang w:eastAsia="ja-JP"/>
        </w:rPr>
        <w:id w:val="-658460665"/>
        <w:docPartObj>
          <w:docPartGallery w:val="Table of Contents"/>
          <w:docPartUnique/>
        </w:docPartObj>
      </w:sdtPr>
      <w:sdtEndPr>
        <w:rPr>
          <w:noProof/>
          <w:sz w:val="22"/>
          <w:szCs w:val="22"/>
        </w:rPr>
      </w:sdtEndPr>
      <w:sdtContent>
        <w:p w:rsidR="003A7E6F" w:rsidRPr="00227420" w:rsidRDefault="003A7E6F" w:rsidP="00BC3A60">
          <w:pPr>
            <w:pStyle w:val="TOCHeading"/>
            <w:jc w:val="left"/>
          </w:pPr>
          <w:r w:rsidRPr="00227420">
            <w:t>Table of Contents</w:t>
          </w:r>
        </w:p>
        <w:p w:rsidR="00D2626F" w:rsidRDefault="003A7E6F">
          <w:pPr>
            <w:pStyle w:val="TOC1"/>
            <w:rPr>
              <w:rFonts w:asciiTheme="minorHAnsi" w:eastAsiaTheme="minorEastAsia" w:hAnsiTheme="minorHAnsi" w:cstheme="minorBidi"/>
              <w:noProof/>
            </w:rPr>
          </w:pPr>
          <w:r w:rsidRPr="00E20150">
            <w:fldChar w:fldCharType="begin"/>
          </w:r>
          <w:r w:rsidRPr="00E20150">
            <w:instrText xml:space="preserve"> TOC \o "1-3" \h \z \u </w:instrText>
          </w:r>
          <w:r w:rsidRPr="00E20150">
            <w:fldChar w:fldCharType="separate"/>
          </w:r>
          <w:hyperlink w:anchor="_Toc447809348" w:history="1">
            <w:r w:rsidR="00D2626F" w:rsidRPr="006A44DE">
              <w:rPr>
                <w:rStyle w:val="Hyperlink"/>
                <w:noProof/>
              </w:rPr>
              <w:t>What has been happening?</w:t>
            </w:r>
            <w:r w:rsidR="00D2626F">
              <w:rPr>
                <w:noProof/>
                <w:webHidden/>
              </w:rPr>
              <w:tab/>
            </w:r>
            <w:r w:rsidR="00D2626F">
              <w:rPr>
                <w:noProof/>
                <w:webHidden/>
              </w:rPr>
              <w:fldChar w:fldCharType="begin"/>
            </w:r>
            <w:r w:rsidR="00D2626F">
              <w:rPr>
                <w:noProof/>
                <w:webHidden/>
              </w:rPr>
              <w:instrText xml:space="preserve"> PAGEREF _Toc447809348 \h </w:instrText>
            </w:r>
            <w:r w:rsidR="00D2626F">
              <w:rPr>
                <w:noProof/>
                <w:webHidden/>
              </w:rPr>
            </w:r>
            <w:r w:rsidR="00D2626F">
              <w:rPr>
                <w:noProof/>
                <w:webHidden/>
              </w:rPr>
              <w:fldChar w:fldCharType="separate"/>
            </w:r>
            <w:r w:rsidR="00CD5755">
              <w:rPr>
                <w:noProof/>
                <w:webHidden/>
              </w:rPr>
              <w:t>4</w:t>
            </w:r>
            <w:r w:rsidR="00D2626F">
              <w:rPr>
                <w:noProof/>
                <w:webHidden/>
              </w:rPr>
              <w:fldChar w:fldCharType="end"/>
            </w:r>
          </w:hyperlink>
        </w:p>
        <w:p w:rsidR="00D2626F" w:rsidRDefault="00CD5755">
          <w:pPr>
            <w:pStyle w:val="TOC1"/>
            <w:rPr>
              <w:rFonts w:asciiTheme="minorHAnsi" w:eastAsiaTheme="minorEastAsia" w:hAnsiTheme="minorHAnsi" w:cstheme="minorBidi"/>
              <w:noProof/>
            </w:rPr>
          </w:pPr>
          <w:hyperlink w:anchor="_Toc447809349" w:history="1">
            <w:r w:rsidR="00D2626F" w:rsidRPr="006A44DE">
              <w:rPr>
                <w:rStyle w:val="Hyperlink"/>
                <w:noProof/>
              </w:rPr>
              <w:t>Feature stories</w:t>
            </w:r>
            <w:r w:rsidR="00D2626F">
              <w:rPr>
                <w:noProof/>
                <w:webHidden/>
              </w:rPr>
              <w:tab/>
            </w:r>
            <w:r w:rsidR="00D2626F">
              <w:rPr>
                <w:noProof/>
                <w:webHidden/>
              </w:rPr>
              <w:fldChar w:fldCharType="begin"/>
            </w:r>
            <w:r w:rsidR="00D2626F">
              <w:rPr>
                <w:noProof/>
                <w:webHidden/>
              </w:rPr>
              <w:instrText xml:space="preserve"> PAGEREF _Toc447809349 \h </w:instrText>
            </w:r>
            <w:r w:rsidR="00D2626F">
              <w:rPr>
                <w:noProof/>
                <w:webHidden/>
              </w:rPr>
            </w:r>
            <w:r w:rsidR="00D2626F">
              <w:rPr>
                <w:noProof/>
                <w:webHidden/>
              </w:rPr>
              <w:fldChar w:fldCharType="separate"/>
            </w:r>
            <w:r>
              <w:rPr>
                <w:noProof/>
                <w:webHidden/>
              </w:rPr>
              <w:t>5</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50" w:history="1">
            <w:r w:rsidR="00D2626F" w:rsidRPr="006A44DE">
              <w:rPr>
                <w:rStyle w:val="Hyperlink"/>
                <w:noProof/>
              </w:rPr>
              <w:t>Third Action Plan of the National Plan to Reduce Violence against Women and their Children</w:t>
            </w:r>
            <w:r w:rsidR="00D2626F">
              <w:rPr>
                <w:noProof/>
                <w:webHidden/>
              </w:rPr>
              <w:tab/>
            </w:r>
            <w:r w:rsidR="00D2626F">
              <w:rPr>
                <w:noProof/>
                <w:webHidden/>
              </w:rPr>
              <w:fldChar w:fldCharType="begin"/>
            </w:r>
            <w:r w:rsidR="00D2626F">
              <w:rPr>
                <w:noProof/>
                <w:webHidden/>
              </w:rPr>
              <w:instrText xml:space="preserve"> PAGEREF _Toc447809350 \h </w:instrText>
            </w:r>
            <w:r w:rsidR="00D2626F">
              <w:rPr>
                <w:noProof/>
                <w:webHidden/>
              </w:rPr>
            </w:r>
            <w:r w:rsidR="00D2626F">
              <w:rPr>
                <w:noProof/>
                <w:webHidden/>
              </w:rPr>
              <w:fldChar w:fldCharType="separate"/>
            </w:r>
            <w:r>
              <w:rPr>
                <w:noProof/>
                <w:webHidden/>
              </w:rPr>
              <w:t>5</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51" w:history="1">
            <w:r w:rsidR="00D2626F" w:rsidRPr="006A44DE">
              <w:rPr>
                <w:rStyle w:val="Hyperlink"/>
                <w:noProof/>
              </w:rPr>
              <w:t>Safe phones for domestic violence victims</w:t>
            </w:r>
            <w:r w:rsidR="00D2626F">
              <w:rPr>
                <w:noProof/>
                <w:webHidden/>
              </w:rPr>
              <w:tab/>
            </w:r>
            <w:r w:rsidR="00D2626F">
              <w:rPr>
                <w:noProof/>
                <w:webHidden/>
              </w:rPr>
              <w:fldChar w:fldCharType="begin"/>
            </w:r>
            <w:r w:rsidR="00D2626F">
              <w:rPr>
                <w:noProof/>
                <w:webHidden/>
              </w:rPr>
              <w:instrText xml:space="preserve"> PAGEREF _Toc447809351 \h </w:instrText>
            </w:r>
            <w:r w:rsidR="00D2626F">
              <w:rPr>
                <w:noProof/>
                <w:webHidden/>
              </w:rPr>
            </w:r>
            <w:r w:rsidR="00D2626F">
              <w:rPr>
                <w:noProof/>
                <w:webHidden/>
              </w:rPr>
              <w:fldChar w:fldCharType="separate"/>
            </w:r>
            <w:r>
              <w:rPr>
                <w:noProof/>
                <w:webHidden/>
              </w:rPr>
              <w:t>5</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52" w:history="1">
            <w:r w:rsidR="00D2626F" w:rsidRPr="006A44DE">
              <w:rPr>
                <w:rStyle w:val="Hyperlink"/>
                <w:noProof/>
              </w:rPr>
              <w:t>National sporting organisations initiative</w:t>
            </w:r>
            <w:r w:rsidR="00D2626F">
              <w:rPr>
                <w:noProof/>
                <w:webHidden/>
              </w:rPr>
              <w:tab/>
            </w:r>
            <w:r w:rsidR="00D2626F">
              <w:rPr>
                <w:noProof/>
                <w:webHidden/>
              </w:rPr>
              <w:fldChar w:fldCharType="begin"/>
            </w:r>
            <w:r w:rsidR="00D2626F">
              <w:rPr>
                <w:noProof/>
                <w:webHidden/>
              </w:rPr>
              <w:instrText xml:space="preserve"> PAGEREF _Toc447809352 \h </w:instrText>
            </w:r>
            <w:r w:rsidR="00D2626F">
              <w:rPr>
                <w:noProof/>
                <w:webHidden/>
              </w:rPr>
            </w:r>
            <w:r w:rsidR="00D2626F">
              <w:rPr>
                <w:noProof/>
                <w:webHidden/>
              </w:rPr>
              <w:fldChar w:fldCharType="separate"/>
            </w:r>
            <w:r>
              <w:rPr>
                <w:noProof/>
                <w:webHidden/>
              </w:rPr>
              <w:t>5</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53" w:history="1">
            <w:r w:rsidR="00D2626F" w:rsidRPr="006A44DE">
              <w:rPr>
                <w:rStyle w:val="Hyperlink"/>
                <w:noProof/>
              </w:rPr>
              <w:t>National Media Engagement – curriculum for journalists</w:t>
            </w:r>
            <w:r w:rsidR="00D2626F">
              <w:rPr>
                <w:noProof/>
                <w:webHidden/>
              </w:rPr>
              <w:tab/>
            </w:r>
            <w:r w:rsidR="00D2626F">
              <w:rPr>
                <w:noProof/>
                <w:webHidden/>
              </w:rPr>
              <w:fldChar w:fldCharType="begin"/>
            </w:r>
            <w:r w:rsidR="00D2626F">
              <w:rPr>
                <w:noProof/>
                <w:webHidden/>
              </w:rPr>
              <w:instrText xml:space="preserve"> PAGEREF _Toc447809353 \h </w:instrText>
            </w:r>
            <w:r w:rsidR="00D2626F">
              <w:rPr>
                <w:noProof/>
                <w:webHidden/>
              </w:rPr>
            </w:r>
            <w:r w:rsidR="00D2626F">
              <w:rPr>
                <w:noProof/>
                <w:webHidden/>
              </w:rPr>
              <w:fldChar w:fldCharType="separate"/>
            </w:r>
            <w:r>
              <w:rPr>
                <w:noProof/>
                <w:webHidden/>
              </w:rPr>
              <w:t>6</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54" w:history="1">
            <w:r w:rsidR="00D2626F" w:rsidRPr="006A44DE">
              <w:rPr>
                <w:rStyle w:val="Hyperlink"/>
                <w:noProof/>
              </w:rPr>
              <w:t>First release of data on offenders of family and domestic violence</w:t>
            </w:r>
            <w:r w:rsidR="00D2626F">
              <w:rPr>
                <w:noProof/>
                <w:webHidden/>
              </w:rPr>
              <w:tab/>
            </w:r>
            <w:r w:rsidR="00D2626F">
              <w:rPr>
                <w:noProof/>
                <w:webHidden/>
              </w:rPr>
              <w:fldChar w:fldCharType="begin"/>
            </w:r>
            <w:r w:rsidR="00D2626F">
              <w:rPr>
                <w:noProof/>
                <w:webHidden/>
              </w:rPr>
              <w:instrText xml:space="preserve"> PAGEREF _Toc447809354 \h </w:instrText>
            </w:r>
            <w:r w:rsidR="00D2626F">
              <w:rPr>
                <w:noProof/>
                <w:webHidden/>
              </w:rPr>
            </w:r>
            <w:r w:rsidR="00D2626F">
              <w:rPr>
                <w:noProof/>
                <w:webHidden/>
              </w:rPr>
              <w:fldChar w:fldCharType="separate"/>
            </w:r>
            <w:r>
              <w:rPr>
                <w:noProof/>
                <w:webHidden/>
              </w:rPr>
              <w:t>6</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55" w:history="1">
            <w:r w:rsidR="00D2626F" w:rsidRPr="006A44DE">
              <w:rPr>
                <w:rStyle w:val="Hyperlink"/>
                <w:noProof/>
              </w:rPr>
              <w:t>Australia’s National Research Organisation for Women’s Safety</w:t>
            </w:r>
            <w:r w:rsidR="00D2626F">
              <w:rPr>
                <w:noProof/>
                <w:webHidden/>
              </w:rPr>
              <w:tab/>
            </w:r>
            <w:r w:rsidR="00D2626F">
              <w:rPr>
                <w:noProof/>
                <w:webHidden/>
              </w:rPr>
              <w:fldChar w:fldCharType="begin"/>
            </w:r>
            <w:r w:rsidR="00D2626F">
              <w:rPr>
                <w:noProof/>
                <w:webHidden/>
              </w:rPr>
              <w:instrText xml:space="preserve"> PAGEREF _Toc447809355 \h </w:instrText>
            </w:r>
            <w:r w:rsidR="00D2626F">
              <w:rPr>
                <w:noProof/>
                <w:webHidden/>
              </w:rPr>
            </w:r>
            <w:r w:rsidR="00D2626F">
              <w:rPr>
                <w:noProof/>
                <w:webHidden/>
              </w:rPr>
              <w:fldChar w:fldCharType="separate"/>
            </w:r>
            <w:r>
              <w:rPr>
                <w:noProof/>
                <w:webHidden/>
              </w:rPr>
              <w:t>7</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56" w:history="1">
            <w:r w:rsidR="00D2626F" w:rsidRPr="006A44DE">
              <w:rPr>
                <w:rStyle w:val="Hyperlink"/>
                <w:noProof/>
              </w:rPr>
              <w:t>Senate Inquiry into revenge porn</w:t>
            </w:r>
            <w:r w:rsidR="00D2626F">
              <w:rPr>
                <w:noProof/>
                <w:webHidden/>
              </w:rPr>
              <w:tab/>
            </w:r>
            <w:r w:rsidR="00D2626F">
              <w:rPr>
                <w:noProof/>
                <w:webHidden/>
              </w:rPr>
              <w:fldChar w:fldCharType="begin"/>
            </w:r>
            <w:r w:rsidR="00D2626F">
              <w:rPr>
                <w:noProof/>
                <w:webHidden/>
              </w:rPr>
              <w:instrText xml:space="preserve"> PAGEREF _Toc447809356 \h </w:instrText>
            </w:r>
            <w:r w:rsidR="00D2626F">
              <w:rPr>
                <w:noProof/>
                <w:webHidden/>
              </w:rPr>
            </w:r>
            <w:r w:rsidR="00D2626F">
              <w:rPr>
                <w:noProof/>
                <w:webHidden/>
              </w:rPr>
              <w:fldChar w:fldCharType="separate"/>
            </w:r>
            <w:r>
              <w:rPr>
                <w:noProof/>
                <w:webHidden/>
              </w:rPr>
              <w:t>7</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57" w:history="1">
            <w:r w:rsidR="00D2626F" w:rsidRPr="006A44DE">
              <w:rPr>
                <w:rStyle w:val="Hyperlink"/>
                <w:noProof/>
              </w:rPr>
              <w:t>ANROWS Perpetrator Interventions Research Stream</w:t>
            </w:r>
            <w:r w:rsidR="00D2626F">
              <w:rPr>
                <w:noProof/>
                <w:webHidden/>
              </w:rPr>
              <w:tab/>
            </w:r>
            <w:r w:rsidR="00D2626F">
              <w:rPr>
                <w:noProof/>
                <w:webHidden/>
              </w:rPr>
              <w:fldChar w:fldCharType="begin"/>
            </w:r>
            <w:r w:rsidR="00D2626F">
              <w:rPr>
                <w:noProof/>
                <w:webHidden/>
              </w:rPr>
              <w:instrText xml:space="preserve"> PAGEREF _Toc447809357 \h </w:instrText>
            </w:r>
            <w:r w:rsidR="00D2626F">
              <w:rPr>
                <w:noProof/>
                <w:webHidden/>
              </w:rPr>
            </w:r>
            <w:r w:rsidR="00D2626F">
              <w:rPr>
                <w:noProof/>
                <w:webHidden/>
              </w:rPr>
              <w:fldChar w:fldCharType="separate"/>
            </w:r>
            <w:r>
              <w:rPr>
                <w:noProof/>
                <w:webHidden/>
              </w:rPr>
              <w:t>8</w:t>
            </w:r>
            <w:r w:rsidR="00D2626F">
              <w:rPr>
                <w:noProof/>
                <w:webHidden/>
              </w:rPr>
              <w:fldChar w:fldCharType="end"/>
            </w:r>
          </w:hyperlink>
        </w:p>
        <w:p w:rsidR="00D2626F" w:rsidRDefault="00CD5755">
          <w:pPr>
            <w:pStyle w:val="TOC1"/>
            <w:rPr>
              <w:rFonts w:asciiTheme="minorHAnsi" w:eastAsiaTheme="minorEastAsia" w:hAnsiTheme="minorHAnsi" w:cstheme="minorBidi"/>
              <w:noProof/>
            </w:rPr>
          </w:pPr>
          <w:hyperlink w:anchor="_Toc447809358" w:history="1">
            <w:r w:rsidR="00D2626F" w:rsidRPr="006A44DE">
              <w:rPr>
                <w:rStyle w:val="Hyperlink"/>
                <w:noProof/>
              </w:rPr>
              <w:t>Updates from around the country</w:t>
            </w:r>
            <w:r w:rsidR="00D2626F">
              <w:rPr>
                <w:noProof/>
                <w:webHidden/>
              </w:rPr>
              <w:tab/>
            </w:r>
            <w:r w:rsidR="00D2626F">
              <w:rPr>
                <w:noProof/>
                <w:webHidden/>
              </w:rPr>
              <w:fldChar w:fldCharType="begin"/>
            </w:r>
            <w:r w:rsidR="00D2626F">
              <w:rPr>
                <w:noProof/>
                <w:webHidden/>
              </w:rPr>
              <w:instrText xml:space="preserve"> PAGEREF _Toc447809358 \h </w:instrText>
            </w:r>
            <w:r w:rsidR="00D2626F">
              <w:rPr>
                <w:noProof/>
                <w:webHidden/>
              </w:rPr>
            </w:r>
            <w:r w:rsidR="00D2626F">
              <w:rPr>
                <w:noProof/>
                <w:webHidden/>
              </w:rPr>
              <w:fldChar w:fldCharType="separate"/>
            </w:r>
            <w:r>
              <w:rPr>
                <w:noProof/>
                <w:webHidden/>
              </w:rPr>
              <w:t>9</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59" w:history="1">
            <w:r w:rsidR="00D2626F" w:rsidRPr="006A44DE">
              <w:rPr>
                <w:rStyle w:val="Hyperlink"/>
                <w:noProof/>
              </w:rPr>
              <w:t>Highlights from New South Wales</w:t>
            </w:r>
            <w:r w:rsidR="00D2626F">
              <w:rPr>
                <w:noProof/>
                <w:webHidden/>
              </w:rPr>
              <w:tab/>
            </w:r>
            <w:r w:rsidR="00D2626F">
              <w:rPr>
                <w:noProof/>
                <w:webHidden/>
              </w:rPr>
              <w:fldChar w:fldCharType="begin"/>
            </w:r>
            <w:r w:rsidR="00D2626F">
              <w:rPr>
                <w:noProof/>
                <w:webHidden/>
              </w:rPr>
              <w:instrText xml:space="preserve"> PAGEREF _Toc447809359 \h </w:instrText>
            </w:r>
            <w:r w:rsidR="00D2626F">
              <w:rPr>
                <w:noProof/>
                <w:webHidden/>
              </w:rPr>
            </w:r>
            <w:r w:rsidR="00D2626F">
              <w:rPr>
                <w:noProof/>
                <w:webHidden/>
              </w:rPr>
              <w:fldChar w:fldCharType="separate"/>
            </w:r>
            <w:r>
              <w:rPr>
                <w:noProof/>
                <w:webHidden/>
              </w:rPr>
              <w:t>9</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60" w:history="1">
            <w:r w:rsidR="00D2626F" w:rsidRPr="006A44DE">
              <w:rPr>
                <w:rStyle w:val="Hyperlink"/>
                <w:noProof/>
              </w:rPr>
              <w:t>Highlights from Victoria</w:t>
            </w:r>
            <w:r w:rsidR="00D2626F">
              <w:rPr>
                <w:noProof/>
                <w:webHidden/>
              </w:rPr>
              <w:tab/>
            </w:r>
            <w:r w:rsidR="00D2626F">
              <w:rPr>
                <w:noProof/>
                <w:webHidden/>
              </w:rPr>
              <w:fldChar w:fldCharType="begin"/>
            </w:r>
            <w:r w:rsidR="00D2626F">
              <w:rPr>
                <w:noProof/>
                <w:webHidden/>
              </w:rPr>
              <w:instrText xml:space="preserve"> PAGEREF _Toc447809360 \h </w:instrText>
            </w:r>
            <w:r w:rsidR="00D2626F">
              <w:rPr>
                <w:noProof/>
                <w:webHidden/>
              </w:rPr>
            </w:r>
            <w:r w:rsidR="00D2626F">
              <w:rPr>
                <w:noProof/>
                <w:webHidden/>
              </w:rPr>
              <w:fldChar w:fldCharType="separate"/>
            </w:r>
            <w:r>
              <w:rPr>
                <w:noProof/>
                <w:webHidden/>
              </w:rPr>
              <w:t>10</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61" w:history="1">
            <w:r w:rsidR="00D2626F" w:rsidRPr="006A44DE">
              <w:rPr>
                <w:rStyle w:val="Hyperlink"/>
                <w:noProof/>
              </w:rPr>
              <w:t>Highlights from South Australia</w:t>
            </w:r>
            <w:r w:rsidR="00D2626F">
              <w:rPr>
                <w:noProof/>
                <w:webHidden/>
              </w:rPr>
              <w:tab/>
            </w:r>
            <w:r w:rsidR="00D2626F">
              <w:rPr>
                <w:noProof/>
                <w:webHidden/>
              </w:rPr>
              <w:fldChar w:fldCharType="begin"/>
            </w:r>
            <w:r w:rsidR="00D2626F">
              <w:rPr>
                <w:noProof/>
                <w:webHidden/>
              </w:rPr>
              <w:instrText xml:space="preserve"> PAGEREF _Toc447809361 \h </w:instrText>
            </w:r>
            <w:r w:rsidR="00D2626F">
              <w:rPr>
                <w:noProof/>
                <w:webHidden/>
              </w:rPr>
            </w:r>
            <w:r w:rsidR="00D2626F">
              <w:rPr>
                <w:noProof/>
                <w:webHidden/>
              </w:rPr>
              <w:fldChar w:fldCharType="separate"/>
            </w:r>
            <w:r>
              <w:rPr>
                <w:noProof/>
                <w:webHidden/>
              </w:rPr>
              <w:t>12</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62" w:history="1">
            <w:r w:rsidR="00D2626F" w:rsidRPr="006A44DE">
              <w:rPr>
                <w:rStyle w:val="Hyperlink"/>
                <w:noProof/>
              </w:rPr>
              <w:t>Highlights from Tasmania</w:t>
            </w:r>
            <w:r w:rsidR="00D2626F">
              <w:rPr>
                <w:noProof/>
                <w:webHidden/>
              </w:rPr>
              <w:tab/>
            </w:r>
            <w:r w:rsidR="00D2626F">
              <w:rPr>
                <w:noProof/>
                <w:webHidden/>
              </w:rPr>
              <w:fldChar w:fldCharType="begin"/>
            </w:r>
            <w:r w:rsidR="00D2626F">
              <w:rPr>
                <w:noProof/>
                <w:webHidden/>
              </w:rPr>
              <w:instrText xml:space="preserve"> PAGEREF _Toc447809362 \h </w:instrText>
            </w:r>
            <w:r w:rsidR="00D2626F">
              <w:rPr>
                <w:noProof/>
                <w:webHidden/>
              </w:rPr>
            </w:r>
            <w:r w:rsidR="00D2626F">
              <w:rPr>
                <w:noProof/>
                <w:webHidden/>
              </w:rPr>
              <w:fldChar w:fldCharType="separate"/>
            </w:r>
            <w:r>
              <w:rPr>
                <w:noProof/>
                <w:webHidden/>
              </w:rPr>
              <w:t>13</w:t>
            </w:r>
            <w:r w:rsidR="00D2626F">
              <w:rPr>
                <w:noProof/>
                <w:webHidden/>
              </w:rPr>
              <w:fldChar w:fldCharType="end"/>
            </w:r>
          </w:hyperlink>
        </w:p>
        <w:p w:rsidR="00D2626F" w:rsidRDefault="00CD5755">
          <w:pPr>
            <w:pStyle w:val="TOC2"/>
            <w:rPr>
              <w:rFonts w:asciiTheme="minorHAnsi" w:eastAsiaTheme="minorEastAsia" w:hAnsiTheme="minorHAnsi" w:cstheme="minorBidi"/>
              <w:noProof/>
            </w:rPr>
          </w:pPr>
          <w:hyperlink w:anchor="_Toc447809363" w:history="1">
            <w:r w:rsidR="00D2626F" w:rsidRPr="006A44DE">
              <w:rPr>
                <w:rStyle w:val="Hyperlink"/>
                <w:noProof/>
              </w:rPr>
              <w:t>Highlights from Queensland</w:t>
            </w:r>
            <w:r w:rsidR="00D2626F">
              <w:rPr>
                <w:noProof/>
                <w:webHidden/>
              </w:rPr>
              <w:tab/>
            </w:r>
            <w:r w:rsidR="00D2626F">
              <w:rPr>
                <w:noProof/>
                <w:webHidden/>
              </w:rPr>
              <w:fldChar w:fldCharType="begin"/>
            </w:r>
            <w:r w:rsidR="00D2626F">
              <w:rPr>
                <w:noProof/>
                <w:webHidden/>
              </w:rPr>
              <w:instrText xml:space="preserve"> PAGEREF _Toc447809363 \h </w:instrText>
            </w:r>
            <w:r w:rsidR="00D2626F">
              <w:rPr>
                <w:noProof/>
                <w:webHidden/>
              </w:rPr>
            </w:r>
            <w:r w:rsidR="00D2626F">
              <w:rPr>
                <w:noProof/>
                <w:webHidden/>
              </w:rPr>
              <w:fldChar w:fldCharType="separate"/>
            </w:r>
            <w:r>
              <w:rPr>
                <w:noProof/>
                <w:webHidden/>
              </w:rPr>
              <w:t>14</w:t>
            </w:r>
            <w:r w:rsidR="00D2626F">
              <w:rPr>
                <w:noProof/>
                <w:webHidden/>
              </w:rPr>
              <w:fldChar w:fldCharType="end"/>
            </w:r>
          </w:hyperlink>
        </w:p>
        <w:p w:rsidR="00D2626F" w:rsidRDefault="00CD5755">
          <w:pPr>
            <w:pStyle w:val="TOC1"/>
            <w:rPr>
              <w:rFonts w:asciiTheme="minorHAnsi" w:eastAsiaTheme="minorEastAsia" w:hAnsiTheme="minorHAnsi" w:cstheme="minorBidi"/>
              <w:noProof/>
            </w:rPr>
          </w:pPr>
          <w:hyperlink w:anchor="_Toc447809364" w:history="1">
            <w:r w:rsidR="00D2626F" w:rsidRPr="006A44DE">
              <w:rPr>
                <w:rStyle w:val="Hyperlink"/>
                <w:noProof/>
              </w:rPr>
              <w:t>Dates for your diary</w:t>
            </w:r>
            <w:r w:rsidR="00D2626F">
              <w:rPr>
                <w:noProof/>
                <w:webHidden/>
              </w:rPr>
              <w:tab/>
            </w:r>
            <w:r w:rsidR="00D2626F">
              <w:rPr>
                <w:noProof/>
                <w:webHidden/>
              </w:rPr>
              <w:fldChar w:fldCharType="begin"/>
            </w:r>
            <w:r w:rsidR="00D2626F">
              <w:rPr>
                <w:noProof/>
                <w:webHidden/>
              </w:rPr>
              <w:instrText xml:space="preserve"> PAGEREF _Toc447809364 \h </w:instrText>
            </w:r>
            <w:r w:rsidR="00D2626F">
              <w:rPr>
                <w:noProof/>
                <w:webHidden/>
              </w:rPr>
            </w:r>
            <w:r w:rsidR="00D2626F">
              <w:rPr>
                <w:noProof/>
                <w:webHidden/>
              </w:rPr>
              <w:fldChar w:fldCharType="separate"/>
            </w:r>
            <w:r>
              <w:rPr>
                <w:noProof/>
                <w:webHidden/>
              </w:rPr>
              <w:t>15</w:t>
            </w:r>
            <w:r w:rsidR="00D2626F">
              <w:rPr>
                <w:noProof/>
                <w:webHidden/>
              </w:rPr>
              <w:fldChar w:fldCharType="end"/>
            </w:r>
          </w:hyperlink>
        </w:p>
        <w:p w:rsidR="00D2626F" w:rsidRDefault="00CD5755">
          <w:pPr>
            <w:pStyle w:val="TOC1"/>
            <w:rPr>
              <w:rFonts w:asciiTheme="minorHAnsi" w:eastAsiaTheme="minorEastAsia" w:hAnsiTheme="minorHAnsi" w:cstheme="minorBidi"/>
              <w:noProof/>
            </w:rPr>
          </w:pPr>
          <w:hyperlink w:anchor="_Toc447809365" w:history="1">
            <w:r w:rsidR="00D2626F" w:rsidRPr="006A44DE">
              <w:rPr>
                <w:rStyle w:val="Hyperlink"/>
                <w:noProof/>
              </w:rPr>
              <w:t>Have your say!</w:t>
            </w:r>
            <w:r w:rsidR="00D2626F">
              <w:rPr>
                <w:noProof/>
                <w:webHidden/>
              </w:rPr>
              <w:tab/>
            </w:r>
            <w:r w:rsidR="00D2626F">
              <w:rPr>
                <w:noProof/>
                <w:webHidden/>
              </w:rPr>
              <w:fldChar w:fldCharType="begin"/>
            </w:r>
            <w:r w:rsidR="00D2626F">
              <w:rPr>
                <w:noProof/>
                <w:webHidden/>
              </w:rPr>
              <w:instrText xml:space="preserve"> PAGEREF _Toc447809365 \h </w:instrText>
            </w:r>
            <w:r w:rsidR="00D2626F">
              <w:rPr>
                <w:noProof/>
                <w:webHidden/>
              </w:rPr>
            </w:r>
            <w:r w:rsidR="00D2626F">
              <w:rPr>
                <w:noProof/>
                <w:webHidden/>
              </w:rPr>
              <w:fldChar w:fldCharType="separate"/>
            </w:r>
            <w:r>
              <w:rPr>
                <w:noProof/>
                <w:webHidden/>
              </w:rPr>
              <w:t>15</w:t>
            </w:r>
            <w:r w:rsidR="00D2626F">
              <w:rPr>
                <w:noProof/>
                <w:webHidden/>
              </w:rPr>
              <w:fldChar w:fldCharType="end"/>
            </w:r>
          </w:hyperlink>
        </w:p>
        <w:p w:rsidR="00D2626F" w:rsidRDefault="00CD5755">
          <w:pPr>
            <w:pStyle w:val="TOC1"/>
            <w:rPr>
              <w:rFonts w:asciiTheme="minorHAnsi" w:eastAsiaTheme="minorEastAsia" w:hAnsiTheme="minorHAnsi" w:cstheme="minorBidi"/>
              <w:noProof/>
            </w:rPr>
          </w:pPr>
          <w:hyperlink w:anchor="_Toc447809366" w:history="1">
            <w:r w:rsidR="00D2626F" w:rsidRPr="006A44DE">
              <w:rPr>
                <w:rStyle w:val="Hyperlink"/>
                <w:noProof/>
              </w:rPr>
              <w:t>Do you need help?</w:t>
            </w:r>
            <w:r w:rsidR="00D2626F">
              <w:rPr>
                <w:noProof/>
                <w:webHidden/>
              </w:rPr>
              <w:tab/>
            </w:r>
            <w:r w:rsidR="00D2626F">
              <w:rPr>
                <w:noProof/>
                <w:webHidden/>
              </w:rPr>
              <w:fldChar w:fldCharType="begin"/>
            </w:r>
            <w:r w:rsidR="00D2626F">
              <w:rPr>
                <w:noProof/>
                <w:webHidden/>
              </w:rPr>
              <w:instrText xml:space="preserve"> PAGEREF _Toc447809366 \h </w:instrText>
            </w:r>
            <w:r w:rsidR="00D2626F">
              <w:rPr>
                <w:noProof/>
                <w:webHidden/>
              </w:rPr>
            </w:r>
            <w:r w:rsidR="00D2626F">
              <w:rPr>
                <w:noProof/>
                <w:webHidden/>
              </w:rPr>
              <w:fldChar w:fldCharType="separate"/>
            </w:r>
            <w:r>
              <w:rPr>
                <w:noProof/>
                <w:webHidden/>
              </w:rPr>
              <w:t>15</w:t>
            </w:r>
            <w:r w:rsidR="00D2626F">
              <w:rPr>
                <w:noProof/>
                <w:webHidden/>
              </w:rPr>
              <w:fldChar w:fldCharType="end"/>
            </w:r>
          </w:hyperlink>
        </w:p>
        <w:p w:rsidR="00AC47A1" w:rsidRDefault="003A7E6F" w:rsidP="007F61C1">
          <w:pPr>
            <w:rPr>
              <w:noProof/>
            </w:rPr>
          </w:pPr>
          <w:r w:rsidRPr="00E20150">
            <w:rPr>
              <w:b/>
              <w:bCs/>
              <w:noProof/>
            </w:rPr>
            <w:fldChar w:fldCharType="end"/>
          </w:r>
        </w:p>
      </w:sdtContent>
    </w:sdt>
    <w:p w:rsidR="00C860E3" w:rsidRPr="00E20150" w:rsidRDefault="000814C3" w:rsidP="007F61C1">
      <w:pPr>
        <w:rPr>
          <w:rStyle w:val="BookTitle"/>
          <w:rFonts w:cstheme="minorBidi"/>
          <w:i w:val="0"/>
          <w:smallCaps w:val="0"/>
          <w:noProof/>
          <w:spacing w:val="0"/>
        </w:rPr>
      </w:pPr>
      <w:r>
        <w:rPr>
          <w:rStyle w:val="BookTitle"/>
          <w:rFonts w:eastAsia="Calibri"/>
          <w:i w:val="0"/>
          <w:iCs/>
          <w:smallCaps w:val="0"/>
          <w:spacing w:val="0"/>
          <w:lang w:eastAsia="en-AU"/>
        </w:rPr>
        <w:fldChar w:fldCharType="begin"/>
      </w:r>
      <w:r>
        <w:rPr>
          <w:rStyle w:val="BookTitle"/>
          <w:i w:val="0"/>
          <w:smallCaps w:val="0"/>
          <w:spacing w:val="0"/>
        </w:rPr>
        <w:instrText xml:space="preserve"> TOC \o "1-2" \h \z \u </w:instrText>
      </w:r>
      <w:r>
        <w:rPr>
          <w:rStyle w:val="BookTitle"/>
          <w:rFonts w:eastAsia="Calibri"/>
          <w:i w:val="0"/>
          <w:iCs/>
          <w:smallCaps w:val="0"/>
          <w:spacing w:val="0"/>
          <w:lang w:eastAsia="en-AU"/>
        </w:rPr>
        <w:fldChar w:fldCharType="separate"/>
      </w:r>
    </w:p>
    <w:p w:rsidR="00C860E3" w:rsidRDefault="00C860E3" w:rsidP="007F61C1">
      <w:pPr>
        <w:rPr>
          <w:rStyle w:val="BookTitle"/>
          <w:rFonts w:eastAsia="Calibri"/>
          <w:i w:val="0"/>
          <w:iCs/>
          <w:smallCaps w:val="0"/>
          <w:spacing w:val="0"/>
          <w:lang w:eastAsia="en-AU"/>
        </w:rPr>
      </w:pPr>
      <w:r>
        <w:rPr>
          <w:rStyle w:val="BookTitle"/>
          <w:i w:val="0"/>
          <w:iCs/>
          <w:smallCaps w:val="0"/>
          <w:spacing w:val="0"/>
        </w:rPr>
        <w:br w:type="page"/>
      </w:r>
    </w:p>
    <w:p w:rsidR="0020095A" w:rsidRDefault="000814C3" w:rsidP="007F61C1">
      <w:pPr>
        <w:pStyle w:val="Heading1"/>
      </w:pPr>
      <w:r>
        <w:rPr>
          <w:rStyle w:val="BookTitle"/>
          <w:i w:val="0"/>
          <w:iCs/>
          <w:smallCaps w:val="0"/>
          <w:spacing w:val="0"/>
        </w:rPr>
        <w:lastRenderedPageBreak/>
        <w:fldChar w:fldCharType="end"/>
      </w:r>
      <w:bookmarkStart w:id="2" w:name="_Toc447809348"/>
      <w:r w:rsidR="00E86385" w:rsidRPr="00F96EEB">
        <w:t xml:space="preserve">What has </w:t>
      </w:r>
      <w:r w:rsidR="00864A62">
        <w:t>been happening</w:t>
      </w:r>
      <w:r w:rsidR="00E86385" w:rsidRPr="00F96EEB">
        <w:t>?</w:t>
      </w:r>
      <w:bookmarkEnd w:id="2"/>
    </w:p>
    <w:p w:rsidR="000E26FE" w:rsidRPr="000E26FE" w:rsidRDefault="000E26FE" w:rsidP="007F61C1">
      <w:pPr>
        <w:rPr>
          <w:lang w:eastAsia="en-US"/>
        </w:rPr>
      </w:pPr>
    </w:p>
    <w:p w:rsidR="00F63884" w:rsidRPr="00414684" w:rsidRDefault="00F63884" w:rsidP="00F63884">
      <w:pPr>
        <w:rPr>
          <w:rFonts w:eastAsia="Times New Roman" w:cs="Arial"/>
          <w:lang w:eastAsia="en-US"/>
        </w:rPr>
      </w:pPr>
      <w:r>
        <w:rPr>
          <w:rFonts w:eastAsia="Times New Roman" w:cs="Arial"/>
          <w:b/>
          <w:lang w:eastAsia="en-US"/>
        </w:rPr>
        <w:t>6 February</w:t>
      </w:r>
      <w:r>
        <w:rPr>
          <w:rFonts w:eastAsia="Times New Roman" w:cs="Arial"/>
          <w:b/>
          <w:lang w:eastAsia="en-US"/>
        </w:rPr>
        <w:tab/>
      </w:r>
      <w:r>
        <w:rPr>
          <w:rFonts w:eastAsia="Times New Roman" w:cs="Arial"/>
          <w:b/>
          <w:lang w:eastAsia="en-US"/>
        </w:rPr>
        <w:tab/>
      </w:r>
      <w:hyperlink r:id="rId11" w:history="1">
        <w:r w:rsidRPr="00414684">
          <w:rPr>
            <w:rStyle w:val="Hyperlink"/>
            <w:rFonts w:eastAsia="Times New Roman" w:cs="Arial"/>
            <w:lang w:eastAsia="en-US"/>
          </w:rPr>
          <w:t>International Day of Zero Tolerance to Female Genital Mutilation</w:t>
        </w:r>
      </w:hyperlink>
    </w:p>
    <w:p w:rsidR="00F63884" w:rsidRPr="00414684" w:rsidRDefault="00F63884" w:rsidP="00F63884">
      <w:pPr>
        <w:rPr>
          <w:rFonts w:eastAsia="Times New Roman"/>
          <w:lang w:eastAsia="en-US"/>
        </w:rPr>
      </w:pPr>
    </w:p>
    <w:p w:rsidR="00F63884" w:rsidRPr="00F96EEB" w:rsidRDefault="00F63884" w:rsidP="00F63884">
      <w:pPr>
        <w:rPr>
          <w:rFonts w:eastAsia="Times New Roman"/>
          <w:b/>
          <w:lang w:eastAsia="en-US"/>
        </w:rPr>
      </w:pPr>
      <w:r>
        <w:rPr>
          <w:rFonts w:eastAsia="Times New Roman"/>
          <w:b/>
          <w:lang w:eastAsia="en-US"/>
        </w:rPr>
        <w:t>23 February</w:t>
      </w:r>
      <w:r>
        <w:rPr>
          <w:rFonts w:eastAsia="Times New Roman"/>
          <w:b/>
          <w:lang w:eastAsia="en-US"/>
        </w:rPr>
        <w:tab/>
      </w:r>
      <w:r w:rsidRPr="00F96EEB">
        <w:rPr>
          <w:rFonts w:eastAsia="Times New Roman"/>
          <w:lang w:eastAsia="en-US"/>
        </w:rPr>
        <w:tab/>
      </w:r>
      <w:hyperlink r:id="rId12" w:history="1">
        <w:r w:rsidRPr="00D601B8">
          <w:rPr>
            <w:rStyle w:val="Hyperlink"/>
            <w:rFonts w:cs="Arial"/>
          </w:rPr>
          <w:t>Inaugural ANROWS National Research Conference</w:t>
        </w:r>
      </w:hyperlink>
    </w:p>
    <w:p w:rsidR="00F63884" w:rsidRPr="00575241" w:rsidRDefault="00F63884" w:rsidP="00F63884">
      <w:pPr>
        <w:rPr>
          <w:rFonts w:eastAsia="Times New Roman"/>
          <w:lang w:eastAsia="en-US"/>
        </w:rPr>
      </w:pPr>
    </w:p>
    <w:p w:rsidR="00F63884" w:rsidRDefault="00F63884" w:rsidP="00F63884">
      <w:pPr>
        <w:rPr>
          <w:rFonts w:eastAsia="Times New Roman" w:cs="Arial"/>
          <w:lang w:eastAsia="en-US"/>
        </w:rPr>
      </w:pPr>
      <w:r>
        <w:rPr>
          <w:rFonts w:eastAsia="Times New Roman" w:cs="Arial"/>
          <w:b/>
          <w:lang w:eastAsia="en-US"/>
        </w:rPr>
        <w:t>25 February</w:t>
      </w:r>
      <w:r>
        <w:rPr>
          <w:rFonts w:eastAsia="Times New Roman" w:cs="Arial"/>
          <w:b/>
          <w:lang w:eastAsia="en-US"/>
        </w:rPr>
        <w:tab/>
      </w:r>
      <w:r>
        <w:rPr>
          <w:rFonts w:eastAsia="Times New Roman" w:cs="Arial"/>
          <w:b/>
          <w:lang w:eastAsia="en-US"/>
        </w:rPr>
        <w:tab/>
      </w:r>
      <w:hyperlink r:id="rId13" w:history="1">
        <w:r w:rsidRPr="00D601B8">
          <w:rPr>
            <w:rStyle w:val="Hyperlink"/>
            <w:rFonts w:eastAsia="Times New Roman" w:cs="Arial"/>
            <w:lang w:eastAsia="en-US"/>
          </w:rPr>
          <w:t>2nd Annual National Family &amp; Domestic Violence Summit</w:t>
        </w:r>
      </w:hyperlink>
    </w:p>
    <w:p w:rsidR="00F63884" w:rsidRDefault="00F63884" w:rsidP="00F63884">
      <w:pPr>
        <w:rPr>
          <w:rFonts w:eastAsia="Times New Roman"/>
          <w:lang w:eastAsia="en-US"/>
        </w:rPr>
      </w:pPr>
    </w:p>
    <w:p w:rsidR="00F63884" w:rsidRPr="00414684" w:rsidRDefault="00F63884" w:rsidP="00F63884">
      <w:r w:rsidRPr="00414684">
        <w:rPr>
          <w:rFonts w:eastAsia="Times New Roman"/>
          <w:b/>
          <w:lang w:eastAsia="en-US"/>
        </w:rPr>
        <w:t>1 March</w:t>
      </w:r>
      <w:r w:rsidRPr="00414684">
        <w:rPr>
          <w:rFonts w:eastAsia="Times New Roman"/>
          <w:lang w:eastAsia="en-US"/>
        </w:rPr>
        <w:tab/>
      </w:r>
      <w:r>
        <w:rPr>
          <w:rFonts w:eastAsia="Times New Roman"/>
          <w:lang w:eastAsia="en-US"/>
        </w:rPr>
        <w:tab/>
      </w:r>
      <w:hyperlink r:id="rId14" w:history="1">
        <w:r w:rsidRPr="00911E3F">
          <w:rPr>
            <w:rStyle w:val="Hyperlink"/>
          </w:rPr>
          <w:t>Zero Discrimination Day</w:t>
        </w:r>
      </w:hyperlink>
    </w:p>
    <w:p w:rsidR="00F63884" w:rsidRDefault="00F63884" w:rsidP="00F63884"/>
    <w:p w:rsidR="00CE06A6" w:rsidRDefault="00CE06A6" w:rsidP="00F63884">
      <w:r w:rsidRPr="00CE06A6">
        <w:rPr>
          <w:rFonts w:eastAsia="Times New Roman"/>
          <w:b/>
          <w:lang w:eastAsia="en-US"/>
        </w:rPr>
        <w:t xml:space="preserve">7 – 13 </w:t>
      </w:r>
      <w:r>
        <w:rPr>
          <w:rFonts w:eastAsia="Times New Roman"/>
          <w:b/>
          <w:lang w:eastAsia="en-US"/>
        </w:rPr>
        <w:t>March</w:t>
      </w:r>
      <w:r w:rsidRPr="00CE06A6">
        <w:rPr>
          <w:rFonts w:eastAsia="Times New Roman"/>
          <w:b/>
          <w:lang w:eastAsia="en-US"/>
        </w:rPr>
        <w:tab/>
      </w:r>
      <w:r>
        <w:tab/>
      </w:r>
      <w:hyperlink r:id="rId15" w:history="1">
        <w:r w:rsidRPr="00CE06A6">
          <w:rPr>
            <w:rStyle w:val="Hyperlink"/>
          </w:rPr>
          <w:t xml:space="preserve">Queensland </w:t>
        </w:r>
        <w:r>
          <w:rPr>
            <w:rStyle w:val="Hyperlink"/>
          </w:rPr>
          <w:t>Women’s Week</w:t>
        </w:r>
      </w:hyperlink>
    </w:p>
    <w:p w:rsidR="00CE06A6" w:rsidRPr="00CE06A6" w:rsidRDefault="00CE06A6" w:rsidP="00F63884">
      <w:pPr>
        <w:rPr>
          <w:color w:val="0000FF"/>
          <w:u w:val="single"/>
        </w:rPr>
      </w:pPr>
    </w:p>
    <w:p w:rsidR="00F63884" w:rsidRPr="00414684" w:rsidRDefault="00F63884" w:rsidP="00F63884">
      <w:r w:rsidRPr="00414684">
        <w:rPr>
          <w:rFonts w:eastAsia="Times New Roman"/>
          <w:b/>
          <w:lang w:eastAsia="en-US"/>
        </w:rPr>
        <w:t>8 March</w:t>
      </w:r>
      <w:r w:rsidRPr="00414684">
        <w:tab/>
      </w:r>
      <w:r>
        <w:tab/>
      </w:r>
      <w:hyperlink r:id="rId16" w:history="1">
        <w:r w:rsidRPr="00FC7F57">
          <w:rPr>
            <w:rStyle w:val="Hyperlink"/>
          </w:rPr>
          <w:t>International Women’s Day</w:t>
        </w:r>
      </w:hyperlink>
    </w:p>
    <w:p w:rsidR="00F63884" w:rsidRPr="00414684" w:rsidRDefault="00F63884" w:rsidP="00F63884"/>
    <w:p w:rsidR="00F63884" w:rsidRDefault="00F63884" w:rsidP="00F63884">
      <w:pPr>
        <w:rPr>
          <w:rStyle w:val="Hyperlink"/>
          <w:rFonts w:eastAsia="Times New Roman" w:cs="Arial"/>
          <w:lang w:eastAsia="en-US"/>
        </w:rPr>
      </w:pPr>
      <w:r>
        <w:rPr>
          <w:rFonts w:eastAsia="Times New Roman"/>
          <w:b/>
          <w:lang w:eastAsia="en-US"/>
        </w:rPr>
        <w:t>14</w:t>
      </w:r>
      <w:r w:rsidRPr="00414684">
        <w:rPr>
          <w:rFonts w:eastAsia="Times New Roman"/>
          <w:b/>
          <w:lang w:eastAsia="en-US"/>
        </w:rPr>
        <w:t xml:space="preserve"> – 2</w:t>
      </w:r>
      <w:r>
        <w:rPr>
          <w:rFonts w:eastAsia="Times New Roman"/>
          <w:b/>
          <w:lang w:eastAsia="en-US"/>
        </w:rPr>
        <w:t>4</w:t>
      </w:r>
      <w:r w:rsidRPr="00414684">
        <w:rPr>
          <w:rFonts w:eastAsia="Times New Roman"/>
          <w:b/>
          <w:lang w:eastAsia="en-US"/>
        </w:rPr>
        <w:t xml:space="preserve"> March</w:t>
      </w:r>
      <w:r w:rsidRPr="00414684">
        <w:rPr>
          <w:rFonts w:eastAsia="Times New Roman"/>
          <w:lang w:eastAsia="en-US"/>
        </w:rPr>
        <w:tab/>
      </w:r>
      <w:hyperlink r:id="rId17" w:history="1">
        <w:r w:rsidRPr="00CB3F71">
          <w:rPr>
            <w:rStyle w:val="Hyperlink"/>
            <w:rFonts w:eastAsia="Times New Roman" w:cs="Arial"/>
            <w:lang w:eastAsia="en-US"/>
          </w:rPr>
          <w:t>60th session of the Commission on the Status of Women</w:t>
        </w:r>
      </w:hyperlink>
    </w:p>
    <w:p w:rsidR="00C46E85" w:rsidRPr="00414684" w:rsidRDefault="00C46E85" w:rsidP="00C46E85"/>
    <w:p w:rsidR="00C46E85" w:rsidRDefault="00C46E85" w:rsidP="00C46E85">
      <w:pPr>
        <w:rPr>
          <w:rStyle w:val="Hyperlink"/>
        </w:rPr>
      </w:pPr>
      <w:r>
        <w:rPr>
          <w:rFonts w:eastAsia="Times New Roman"/>
          <w:b/>
          <w:lang w:eastAsia="en-US"/>
        </w:rPr>
        <w:t xml:space="preserve">17 – 19 </w:t>
      </w:r>
      <w:r w:rsidRPr="00414684">
        <w:rPr>
          <w:rFonts w:eastAsia="Times New Roman"/>
          <w:b/>
          <w:lang w:eastAsia="en-US"/>
        </w:rPr>
        <w:t>March</w:t>
      </w:r>
      <w:r w:rsidRPr="00414684">
        <w:tab/>
      </w:r>
      <w:hyperlink r:id="rId18" w:history="1">
        <w:proofErr w:type="gramStart"/>
        <w:r w:rsidRPr="00C46E85">
          <w:rPr>
            <w:rStyle w:val="Hyperlink"/>
          </w:rPr>
          <w:t>The</w:t>
        </w:r>
        <w:proofErr w:type="gramEnd"/>
        <w:r w:rsidRPr="00C46E85">
          <w:rPr>
            <w:rStyle w:val="Hyperlink"/>
          </w:rPr>
          <w:t xml:space="preserve"> National Family Violence Summit</w:t>
        </w:r>
      </w:hyperlink>
    </w:p>
    <w:p w:rsidR="00911E3F" w:rsidRPr="00414684" w:rsidRDefault="00911E3F" w:rsidP="00C46E85"/>
    <w:p w:rsidR="000B30BF" w:rsidRDefault="00CE06A6" w:rsidP="00071E2C">
      <w:pPr>
        <w:ind w:left="2160" w:hanging="2160"/>
      </w:pPr>
      <w:r w:rsidRPr="00CE06A6">
        <w:rPr>
          <w:rFonts w:eastAsia="Times New Roman"/>
          <w:b/>
          <w:lang w:eastAsia="en-US"/>
        </w:rPr>
        <w:t>29 March</w:t>
      </w:r>
      <w:r>
        <w:rPr>
          <w:rFonts w:eastAsia="Times New Roman"/>
          <w:lang w:eastAsia="en-US"/>
        </w:rPr>
        <w:tab/>
      </w:r>
      <w:hyperlink r:id="rId19" w:history="1">
        <w:r w:rsidR="00071E2C" w:rsidRPr="00071E2C">
          <w:rPr>
            <w:rStyle w:val="Hyperlink"/>
            <w:rFonts w:eastAsiaTheme="minorHAnsi"/>
          </w:rPr>
          <w:t>Royal Commission into Family Violence final report and recommendations delivered to Victorian Government</w:t>
        </w:r>
      </w:hyperlink>
    </w:p>
    <w:p w:rsidR="00F63884" w:rsidRPr="000B30BF" w:rsidRDefault="00F63884" w:rsidP="007F61C1"/>
    <w:p w:rsidR="006F4E8F" w:rsidRPr="00F96EEB" w:rsidRDefault="006F4E8F" w:rsidP="007F61C1">
      <w:pPr>
        <w:rPr>
          <w:rFonts w:eastAsia="Times New Roman"/>
          <w:color w:val="0070C0"/>
          <w:lang w:eastAsia="en-US"/>
        </w:rPr>
      </w:pPr>
      <w:r w:rsidRPr="00F96EEB">
        <w:rPr>
          <w:noProof/>
          <w:highlight w:val="yellow"/>
          <w:lang w:eastAsia="en-AU"/>
        </w:rPr>
        <mc:AlternateContent>
          <mc:Choice Requires="wps">
            <w:drawing>
              <wp:anchor distT="0" distB="0" distL="114300" distR="114300" simplePos="0" relativeHeight="251741184" behindDoc="0" locked="0" layoutInCell="1" allowOverlap="1" wp14:anchorId="41FCD93E" wp14:editId="1C26E4AF">
                <wp:simplePos x="0" y="0"/>
                <wp:positionH relativeFrom="column">
                  <wp:posOffset>45085</wp:posOffset>
                </wp:positionH>
                <wp:positionV relativeFrom="paragraph">
                  <wp:posOffset>33655</wp:posOffset>
                </wp:positionV>
                <wp:extent cx="6091555" cy="0"/>
                <wp:effectExtent l="0" t="0" r="4445" b="19050"/>
                <wp:wrapNone/>
                <wp:docPr id="21" name="Straight Connector 21"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alt="Title: Divider"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f8CCN/MBAABFBAAADgAAAAAAAAAAAAAAAAAuAgAAZHJzL2Uy&#10;b0RvYy54bWxQSwECLQAUAAYACAAAACEAylakydsAAAAFAQAADwAAAAAAAAAAAAAAAABNBAAAZHJz&#10;L2Rvd25yZXYueG1sUEsFBgAAAAAEAAQA8wAAAFUFAAAAAA==&#10;" strokecolor="#0070c0">
                <v:stroke dashstyle="dash"/>
              </v:line>
            </w:pict>
          </mc:Fallback>
        </mc:AlternateContent>
      </w:r>
    </w:p>
    <w:p w:rsidR="00476EBD" w:rsidRDefault="00476EBD" w:rsidP="007F61C1">
      <w:pPr>
        <w:rPr>
          <w:rFonts w:eastAsiaTheme="minorHAnsi"/>
          <w:lang w:eastAsia="en-US"/>
        </w:rPr>
      </w:pPr>
      <w:r>
        <w:rPr>
          <w:rFonts w:eastAsiaTheme="minorHAnsi"/>
          <w:lang w:eastAsia="en-US"/>
        </w:rPr>
        <w:br w:type="page"/>
      </w:r>
      <w:bookmarkStart w:id="3" w:name="_GoBack"/>
      <w:bookmarkEnd w:id="3"/>
    </w:p>
    <w:p w:rsidR="00256669" w:rsidRPr="007F61C1" w:rsidRDefault="00107109" w:rsidP="007F61C1">
      <w:pPr>
        <w:pStyle w:val="Heading1"/>
      </w:pPr>
      <w:bookmarkStart w:id="4" w:name="_Toc447809349"/>
      <w:r w:rsidRPr="007F61C1">
        <w:lastRenderedPageBreak/>
        <w:t>F</w:t>
      </w:r>
      <w:r w:rsidR="00A93A62" w:rsidRPr="007F61C1">
        <w:t>eature s</w:t>
      </w:r>
      <w:r w:rsidR="002D0245" w:rsidRPr="007F61C1">
        <w:t>tories</w:t>
      </w:r>
      <w:bookmarkEnd w:id="4"/>
    </w:p>
    <w:p w:rsidR="00DC284C" w:rsidRPr="00815F16" w:rsidRDefault="009502FB" w:rsidP="00DC284C">
      <w:pPr>
        <w:pStyle w:val="Heading2"/>
      </w:pPr>
      <w:bookmarkStart w:id="5" w:name="_Toc447809350"/>
      <w:r w:rsidRPr="009502FB">
        <w:t>T</w:t>
      </w:r>
      <w:r w:rsidR="009A7B56">
        <w:t>hird Action Plan of the National Plan to Reduce Violence against Women and their Children</w:t>
      </w:r>
      <w:bookmarkEnd w:id="5"/>
    </w:p>
    <w:p w:rsidR="00206E92" w:rsidRDefault="009502FB" w:rsidP="009502FB">
      <w:pPr>
        <w:rPr>
          <w:rFonts w:eastAsia="Calibri"/>
          <w:lang w:eastAsia="en-US"/>
        </w:rPr>
      </w:pPr>
      <w:r w:rsidRPr="009502FB">
        <w:rPr>
          <w:rFonts w:eastAsia="Calibri"/>
          <w:lang w:eastAsia="en-US"/>
        </w:rPr>
        <w:t xml:space="preserve">The Third Action Plan of the National Plan to Reduce Violence against Women and their Children (the </w:t>
      </w:r>
      <w:r w:rsidR="00BA4FAA">
        <w:rPr>
          <w:rFonts w:eastAsia="Calibri"/>
          <w:lang w:eastAsia="en-US"/>
        </w:rPr>
        <w:t>N</w:t>
      </w:r>
      <w:r w:rsidRPr="009502FB">
        <w:rPr>
          <w:rFonts w:eastAsia="Calibri"/>
          <w:lang w:eastAsia="en-US"/>
        </w:rPr>
        <w:t xml:space="preserve">ational </w:t>
      </w:r>
      <w:r w:rsidR="00BA4FAA">
        <w:rPr>
          <w:rFonts w:eastAsia="Calibri"/>
          <w:lang w:eastAsia="en-US"/>
        </w:rPr>
        <w:t>P</w:t>
      </w:r>
      <w:r>
        <w:rPr>
          <w:rFonts w:eastAsia="Calibri"/>
          <w:lang w:eastAsia="en-US"/>
        </w:rPr>
        <w:t xml:space="preserve">lan) is </w:t>
      </w:r>
      <w:r w:rsidR="00206E92">
        <w:rPr>
          <w:rFonts w:eastAsia="Calibri"/>
          <w:lang w:eastAsia="en-US"/>
        </w:rPr>
        <w:t xml:space="preserve">currently under development and </w:t>
      </w:r>
      <w:r>
        <w:rPr>
          <w:rFonts w:eastAsia="Calibri"/>
          <w:lang w:eastAsia="en-US"/>
        </w:rPr>
        <w:t xml:space="preserve">due for release in </w:t>
      </w:r>
      <w:r w:rsidR="00206E92">
        <w:rPr>
          <w:rFonts w:eastAsia="Calibri"/>
          <w:lang w:eastAsia="en-US"/>
        </w:rPr>
        <w:br/>
      </w:r>
      <w:r>
        <w:rPr>
          <w:rFonts w:eastAsia="Calibri"/>
          <w:lang w:eastAsia="en-US"/>
        </w:rPr>
        <w:t>mid-</w:t>
      </w:r>
      <w:r w:rsidRPr="009502FB">
        <w:rPr>
          <w:rFonts w:eastAsia="Calibri"/>
          <w:lang w:eastAsia="en-US"/>
        </w:rPr>
        <w:t>2016.</w:t>
      </w:r>
    </w:p>
    <w:p w:rsidR="00206E92" w:rsidRDefault="00206E92" w:rsidP="009502FB">
      <w:pPr>
        <w:rPr>
          <w:rFonts w:eastAsia="Calibri"/>
          <w:lang w:eastAsia="en-US"/>
        </w:rPr>
      </w:pPr>
    </w:p>
    <w:p w:rsidR="00206E92" w:rsidRPr="002B18D4" w:rsidRDefault="00206E92" w:rsidP="002B18D4">
      <w:pPr>
        <w:spacing w:line="240" w:lineRule="auto"/>
        <w:rPr>
          <w:rFonts w:eastAsia="Calibri" w:cs="Arial"/>
          <w:lang w:eastAsia="en-US"/>
        </w:rPr>
      </w:pPr>
      <w:r w:rsidRPr="002B18D4">
        <w:rPr>
          <w:rStyle w:val="BookTitle"/>
          <w:rFonts w:cs="Arial"/>
          <w:i w:val="0"/>
          <w:smallCaps w:val="0"/>
          <w:spacing w:val="0"/>
        </w:rPr>
        <w:t xml:space="preserve">It will be informed by experts and will set out Australia’s policy priorities, actions and direction to help reduce violence against women and their children for the next three years. </w:t>
      </w:r>
    </w:p>
    <w:p w:rsidR="009502FB" w:rsidRPr="009502FB" w:rsidRDefault="009502FB" w:rsidP="009502FB">
      <w:pPr>
        <w:rPr>
          <w:rFonts w:eastAsia="Calibri"/>
          <w:lang w:eastAsia="en-US"/>
        </w:rPr>
      </w:pPr>
    </w:p>
    <w:p w:rsidR="009502FB" w:rsidRPr="009502FB" w:rsidRDefault="009502FB" w:rsidP="009502FB">
      <w:pPr>
        <w:rPr>
          <w:rFonts w:eastAsia="Calibri"/>
          <w:lang w:eastAsia="en-US"/>
        </w:rPr>
      </w:pPr>
      <w:r w:rsidRPr="009502FB">
        <w:rPr>
          <w:rFonts w:eastAsia="Calibri"/>
          <w:lang w:eastAsia="en-US"/>
        </w:rPr>
        <w:t xml:space="preserve">The Third Action Plan marks the half way point for the </w:t>
      </w:r>
      <w:r w:rsidR="00BA4FAA">
        <w:rPr>
          <w:rFonts w:eastAsia="Calibri"/>
          <w:lang w:eastAsia="en-US"/>
        </w:rPr>
        <w:t>N</w:t>
      </w:r>
      <w:r w:rsidRPr="009502FB">
        <w:rPr>
          <w:rFonts w:eastAsia="Calibri"/>
          <w:lang w:eastAsia="en-US"/>
        </w:rPr>
        <w:t xml:space="preserve">ational </w:t>
      </w:r>
      <w:r w:rsidR="00BA4FAA">
        <w:rPr>
          <w:rFonts w:eastAsia="Calibri"/>
          <w:lang w:eastAsia="en-US"/>
        </w:rPr>
        <w:t>P</w:t>
      </w:r>
      <w:r w:rsidRPr="009502FB">
        <w:rPr>
          <w:rFonts w:eastAsia="Calibri"/>
          <w:lang w:eastAsia="en-US"/>
        </w:rPr>
        <w:t xml:space="preserve">lan. This milestone, combined with the momentum around violence against women in the Australian community, makes this </w:t>
      </w:r>
      <w:r w:rsidR="00206E92">
        <w:rPr>
          <w:rFonts w:eastAsia="Calibri"/>
          <w:lang w:eastAsia="en-US"/>
        </w:rPr>
        <w:t>a</w:t>
      </w:r>
      <w:r w:rsidRPr="009502FB">
        <w:rPr>
          <w:rFonts w:eastAsia="Calibri"/>
          <w:lang w:eastAsia="en-US"/>
        </w:rPr>
        <w:t xml:space="preserve">ction </w:t>
      </w:r>
      <w:r w:rsidR="00206E92">
        <w:rPr>
          <w:rFonts w:eastAsia="Calibri"/>
          <w:lang w:eastAsia="en-US"/>
        </w:rPr>
        <w:t>p</w:t>
      </w:r>
      <w:r w:rsidRPr="009502FB">
        <w:rPr>
          <w:rFonts w:eastAsia="Calibri"/>
          <w:lang w:eastAsia="en-US"/>
        </w:rPr>
        <w:t>lan a particularly exciting and important one.</w:t>
      </w:r>
    </w:p>
    <w:p w:rsidR="009502FB" w:rsidRPr="009502FB" w:rsidRDefault="009502FB" w:rsidP="009502FB">
      <w:pPr>
        <w:rPr>
          <w:rFonts w:eastAsia="Calibri"/>
          <w:lang w:eastAsia="en-US"/>
        </w:rPr>
      </w:pPr>
    </w:p>
    <w:p w:rsidR="00801187" w:rsidRDefault="009502FB" w:rsidP="009502FB">
      <w:pPr>
        <w:rPr>
          <w:rFonts w:eastAsia="Calibri"/>
          <w:lang w:eastAsia="en-US"/>
        </w:rPr>
      </w:pPr>
      <w:r w:rsidRPr="009502FB">
        <w:rPr>
          <w:rFonts w:eastAsia="Calibri"/>
          <w:lang w:eastAsia="en-US"/>
        </w:rPr>
        <w:t xml:space="preserve">For more information on </w:t>
      </w:r>
      <w:r w:rsidR="001246BE">
        <w:rPr>
          <w:rFonts w:eastAsia="Calibri"/>
          <w:lang w:eastAsia="en-US"/>
        </w:rPr>
        <w:t xml:space="preserve">the development of </w:t>
      </w:r>
      <w:r w:rsidR="00206E92">
        <w:rPr>
          <w:rFonts w:eastAsia="Calibri"/>
          <w:lang w:eastAsia="en-US"/>
        </w:rPr>
        <w:t>the</w:t>
      </w:r>
      <w:r w:rsidR="0084432B">
        <w:rPr>
          <w:rFonts w:eastAsia="Calibri"/>
          <w:lang w:eastAsia="en-US"/>
        </w:rPr>
        <w:t xml:space="preserve"> Third Action Plan</w:t>
      </w:r>
      <w:r w:rsidR="00206E92">
        <w:rPr>
          <w:rFonts w:eastAsia="Calibri"/>
          <w:lang w:eastAsia="en-US"/>
        </w:rPr>
        <w:t xml:space="preserve"> and how </w:t>
      </w:r>
      <w:r w:rsidRPr="009502FB">
        <w:rPr>
          <w:rFonts w:eastAsia="Calibri"/>
          <w:lang w:eastAsia="en-US"/>
        </w:rPr>
        <w:t xml:space="preserve">you can </w:t>
      </w:r>
      <w:r w:rsidRPr="009A7B56">
        <w:rPr>
          <w:rFonts w:eastAsia="Calibri"/>
          <w:lang w:eastAsia="en-US"/>
        </w:rPr>
        <w:t>participate visit</w:t>
      </w:r>
      <w:r w:rsidR="001B27FE">
        <w:rPr>
          <w:rFonts w:eastAsia="Calibri"/>
          <w:lang w:eastAsia="en-US"/>
        </w:rPr>
        <w:t xml:space="preserve"> the </w:t>
      </w:r>
      <w:hyperlink r:id="rId20" w:history="1">
        <w:r w:rsidR="001B27FE" w:rsidRPr="001B27FE">
          <w:rPr>
            <w:rStyle w:val="Hyperlink"/>
            <w:rFonts w:eastAsia="Calibri"/>
            <w:lang w:eastAsia="en-US"/>
          </w:rPr>
          <w:t>plan4womenssafety webpage</w:t>
        </w:r>
      </w:hyperlink>
      <w:r w:rsidR="001B27FE">
        <w:rPr>
          <w:rFonts w:eastAsia="Calibri"/>
          <w:lang w:eastAsia="en-US"/>
        </w:rPr>
        <w:t>.</w:t>
      </w:r>
    </w:p>
    <w:p w:rsidR="00D31F3F" w:rsidRPr="009272D9" w:rsidRDefault="00D31F3F" w:rsidP="00D31F3F">
      <w:pPr>
        <w:rPr>
          <w:rFonts w:eastAsia="Calibri"/>
          <w:lang w:eastAsia="en-US"/>
        </w:rPr>
      </w:pPr>
    </w:p>
    <w:bookmarkStart w:id="6" w:name="_Toc447809351"/>
    <w:p w:rsidR="00D31F3F" w:rsidRPr="00815F16" w:rsidRDefault="00D31F3F" w:rsidP="00D31F3F">
      <w:pPr>
        <w:pStyle w:val="Heading2"/>
      </w:pPr>
      <w:r w:rsidRPr="00831526">
        <w:rPr>
          <w:noProof/>
          <w:lang w:eastAsia="en-AU"/>
        </w:rPr>
        <mc:AlternateContent>
          <mc:Choice Requires="wps">
            <w:drawing>
              <wp:anchor distT="0" distB="0" distL="114300" distR="114300" simplePos="0" relativeHeight="251782144" behindDoc="0" locked="0" layoutInCell="1" allowOverlap="1" wp14:anchorId="423DA46D" wp14:editId="51D9D3B2">
                <wp:simplePos x="0" y="0"/>
                <wp:positionH relativeFrom="column">
                  <wp:posOffset>45085</wp:posOffset>
                </wp:positionH>
                <wp:positionV relativeFrom="paragraph">
                  <wp:posOffset>33655</wp:posOffset>
                </wp:positionV>
                <wp:extent cx="6091555" cy="0"/>
                <wp:effectExtent l="0" t="0" r="4445" b="19050"/>
                <wp:wrapNone/>
                <wp:docPr id="8" name="Straight Connector 8"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alt="Title: Divider"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" strokecolor="#0070c0">
                <v:stroke dashstyle="dash"/>
              </v:line>
            </w:pict>
          </mc:Fallback>
        </mc:AlternateContent>
      </w:r>
      <w:r>
        <w:t>S</w:t>
      </w:r>
      <w:r w:rsidR="009A7B56">
        <w:t>afe phones for domestic violence victims</w:t>
      </w:r>
      <w:bookmarkEnd w:id="6"/>
    </w:p>
    <w:p w:rsidR="005707CE" w:rsidRDefault="005707CE" w:rsidP="00793267">
      <w:r>
        <w:t xml:space="preserve">On 17 March, </w:t>
      </w:r>
      <w:r w:rsidRPr="00793267">
        <w:t xml:space="preserve">the Commonwealth Government announced it is providing </w:t>
      </w:r>
      <w:r w:rsidRPr="00793267">
        <w:rPr>
          <w:lang w:val="en"/>
        </w:rPr>
        <w:t xml:space="preserve">$2.5 million to the </w:t>
      </w:r>
      <w:r w:rsidRPr="00793267">
        <w:t>Women’s Services Network (WESNET) to distribute 20,000 smartphones donated by Telstra</w:t>
      </w:r>
      <w:r>
        <w:t xml:space="preserve">. The funding will also help WESNET </w:t>
      </w:r>
      <w:r w:rsidRPr="00793267">
        <w:t>train frontline service providers.</w:t>
      </w:r>
    </w:p>
    <w:p w:rsidR="005707CE" w:rsidRDefault="005707CE" w:rsidP="00793267"/>
    <w:p w:rsidR="005707CE" w:rsidRDefault="00793267" w:rsidP="00793267">
      <w:pPr>
        <w:rPr>
          <w:rFonts w:ascii="Calibri" w:hAnsi="Calibri"/>
          <w:color w:val="333333"/>
          <w:sz w:val="20"/>
          <w:szCs w:val="20"/>
          <w:lang w:val="en"/>
        </w:rPr>
      </w:pPr>
      <w:r w:rsidRPr="00793267">
        <w:t>Technology has changed the way we live and touches nearly every aspect of our lives –</w:t>
      </w:r>
      <w:r w:rsidRPr="005707CE">
        <w:rPr>
          <w:rFonts w:cs="Arial"/>
        </w:rPr>
        <w:t xml:space="preserve">making </w:t>
      </w:r>
      <w:r w:rsidR="005707CE" w:rsidRPr="005707CE">
        <w:rPr>
          <w:rFonts w:cs="Arial"/>
        </w:rPr>
        <w:t xml:space="preserve">it </w:t>
      </w:r>
      <w:r w:rsidRPr="005707CE">
        <w:rPr>
          <w:rFonts w:cs="Arial"/>
        </w:rPr>
        <w:t xml:space="preserve">easier and helping us stay connected to family and friends. </w:t>
      </w:r>
      <w:r w:rsidR="005707CE" w:rsidRPr="009A7B56">
        <w:rPr>
          <w:rFonts w:cs="Arial"/>
          <w:lang w:val="en"/>
        </w:rPr>
        <w:t xml:space="preserve">However we also know that technology can be used as </w:t>
      </w:r>
      <w:r w:rsidR="005707CE">
        <w:rPr>
          <w:rFonts w:cs="Arial"/>
          <w:lang w:val="en"/>
        </w:rPr>
        <w:t>a</w:t>
      </w:r>
      <w:r w:rsidR="005707CE" w:rsidRPr="009A7B56">
        <w:rPr>
          <w:rFonts w:cs="Arial"/>
          <w:lang w:val="en"/>
        </w:rPr>
        <w:t xml:space="preserve"> tool by perpetrators to inflict domestic violence. It can be used to harass, track or stalk victims.</w:t>
      </w:r>
    </w:p>
    <w:p w:rsidR="00793267" w:rsidRPr="00793267" w:rsidRDefault="00793267" w:rsidP="00793267"/>
    <w:p w:rsidR="00050161" w:rsidRDefault="00050161" w:rsidP="00793267">
      <w:r>
        <w:t xml:space="preserve">The funding provided by the Commonwealth Government under the </w:t>
      </w:r>
      <w:r w:rsidRPr="00793267">
        <w:rPr>
          <w:i/>
          <w:iCs/>
        </w:rPr>
        <w:t xml:space="preserve">Safe Technology for Women </w:t>
      </w:r>
      <w:r>
        <w:rPr>
          <w:iCs/>
        </w:rPr>
        <w:t xml:space="preserve">measure </w:t>
      </w:r>
      <w:r w:rsidRPr="00793267">
        <w:t xml:space="preserve">of the </w:t>
      </w:r>
      <w:hyperlink r:id="rId21" w:history="1">
        <w:r w:rsidRPr="00793267">
          <w:rPr>
            <w:rStyle w:val="Hyperlink"/>
            <w:i/>
            <w:iCs/>
          </w:rPr>
          <w:t>Women’s Safety Package</w:t>
        </w:r>
      </w:hyperlink>
      <w:r>
        <w:t xml:space="preserve"> will allow domestic violence </w:t>
      </w:r>
      <w:proofErr w:type="gramStart"/>
      <w:r>
        <w:t>victims</w:t>
      </w:r>
      <w:proofErr w:type="gramEnd"/>
      <w:r>
        <w:t xml:space="preserve"> access to safe and secure communications when they need it most.</w:t>
      </w:r>
    </w:p>
    <w:p w:rsidR="00050161" w:rsidRDefault="00050161" w:rsidP="00793267"/>
    <w:p w:rsidR="00801187" w:rsidRDefault="00050161" w:rsidP="00801187">
      <w:pPr>
        <w:rPr>
          <w:rFonts w:eastAsia="Calibri"/>
          <w:lang w:eastAsia="en-US"/>
        </w:rPr>
      </w:pPr>
      <w:r>
        <w:t xml:space="preserve">For more information see the Prime Minister’s </w:t>
      </w:r>
      <w:hyperlink r:id="rId22" w:history="1">
        <w:r w:rsidRPr="00050161">
          <w:rPr>
            <w:rStyle w:val="Hyperlink"/>
          </w:rPr>
          <w:t>announcement</w:t>
        </w:r>
      </w:hyperlink>
      <w:r w:rsidR="00793267">
        <w:t>.</w:t>
      </w:r>
    </w:p>
    <w:p w:rsidR="00D31F3F" w:rsidRPr="009272D9" w:rsidRDefault="00D31F3F" w:rsidP="00801187">
      <w:pPr>
        <w:rPr>
          <w:rFonts w:eastAsia="Calibri"/>
          <w:lang w:eastAsia="en-US"/>
        </w:rPr>
      </w:pPr>
    </w:p>
    <w:bookmarkStart w:id="7" w:name="_Toc447809352"/>
    <w:p w:rsidR="00801187" w:rsidRPr="00815F16" w:rsidRDefault="00801187" w:rsidP="00801187">
      <w:pPr>
        <w:pStyle w:val="Heading2"/>
      </w:pPr>
      <w:r w:rsidRPr="00831526">
        <w:rPr>
          <w:noProof/>
          <w:lang w:eastAsia="en-AU"/>
        </w:rPr>
        <mc:AlternateContent>
          <mc:Choice Requires="wps">
            <w:drawing>
              <wp:anchor distT="0" distB="0" distL="114300" distR="114300" simplePos="0" relativeHeight="251767808" behindDoc="0" locked="0" layoutInCell="1" allowOverlap="1" wp14:anchorId="4D93F7FD" wp14:editId="409D9587">
                <wp:simplePos x="0" y="0"/>
                <wp:positionH relativeFrom="column">
                  <wp:posOffset>45085</wp:posOffset>
                </wp:positionH>
                <wp:positionV relativeFrom="paragraph">
                  <wp:posOffset>33655</wp:posOffset>
                </wp:positionV>
                <wp:extent cx="6091555" cy="0"/>
                <wp:effectExtent l="0" t="0" r="4445" b="19050"/>
                <wp:wrapNone/>
                <wp:docPr id="2" name="Straight Connector 2"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alt="Title: Divider"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y2pAkvMBAABDBAAADgAAAAAAAAAAAAAAAAAuAgAAZHJzL2Uy&#10;b0RvYy54bWxQSwECLQAUAAYACAAAACEAylakydsAAAAFAQAADwAAAAAAAAAAAAAAAABNBAAAZHJz&#10;L2Rvd25yZXYueG1sUEsFBgAAAAAEAAQA8wAAAFUFAAAAAA==&#10;" strokecolor="#0070c0">
                <v:stroke dashstyle="dash"/>
              </v:line>
            </w:pict>
          </mc:Fallback>
        </mc:AlternateContent>
      </w:r>
      <w:r w:rsidR="009A7B56">
        <w:t xml:space="preserve">National sporting organisations </w:t>
      </w:r>
      <w:r w:rsidR="00032098">
        <w:t>initiative</w:t>
      </w:r>
      <w:bookmarkEnd w:id="7"/>
    </w:p>
    <w:p w:rsidR="00B6122B" w:rsidRDefault="00801187" w:rsidP="00801187">
      <w:r>
        <w:t>The Australian Football League (AFL), National Rugby League (NRL), Netball Australia</w:t>
      </w:r>
      <w:r w:rsidR="00FC50B0">
        <w:t>,</w:t>
      </w:r>
      <w:r>
        <w:t xml:space="preserve"> and Australian Rugby Union (ARU) have </w:t>
      </w:r>
      <w:r w:rsidR="00B6122B">
        <w:t xml:space="preserve">utilised a $250 000 Commonwealth Government grant to help prevent violence against women in their sporting code. </w:t>
      </w:r>
    </w:p>
    <w:p w:rsidR="00B6122B" w:rsidRDefault="00B6122B" w:rsidP="00801187"/>
    <w:p w:rsidR="00B6122B" w:rsidRDefault="00B6122B" w:rsidP="00801187">
      <w:r>
        <w:t xml:space="preserve">The grants are part of the $1 million Sports Grants Bank and are the first component of the </w:t>
      </w:r>
      <w:r w:rsidR="00801187">
        <w:t>Our Watch Sports Engagement Program</w:t>
      </w:r>
      <w:r w:rsidR="00845664">
        <w:t xml:space="preserve">. </w:t>
      </w:r>
    </w:p>
    <w:p w:rsidR="00B6122B" w:rsidRDefault="00B6122B" w:rsidP="00801187"/>
    <w:p w:rsidR="00801187" w:rsidRDefault="00845664" w:rsidP="00801187">
      <w:r>
        <w:t>Through the programme each sporting code is</w:t>
      </w:r>
      <w:r w:rsidR="00801187">
        <w:t xml:space="preserve"> actively working on tailored activities to prevent violence against women and their children</w:t>
      </w:r>
      <w:r>
        <w:t>, including:</w:t>
      </w:r>
    </w:p>
    <w:p w:rsidR="00801187" w:rsidRDefault="00845664" w:rsidP="00801187">
      <w:pPr>
        <w:pStyle w:val="ListParagraph"/>
        <w:numPr>
          <w:ilvl w:val="0"/>
          <w:numId w:val="31"/>
        </w:numPr>
      </w:pPr>
      <w:r>
        <w:t>c</w:t>
      </w:r>
      <w:r w:rsidR="00801187">
        <w:t>ommit</w:t>
      </w:r>
      <w:r>
        <w:t xml:space="preserve">ting </w:t>
      </w:r>
      <w:r w:rsidR="00801187">
        <w:t xml:space="preserve">to a joint leadership statement </w:t>
      </w:r>
    </w:p>
    <w:p w:rsidR="00801187" w:rsidRDefault="00845664" w:rsidP="00801187">
      <w:pPr>
        <w:pStyle w:val="ListParagraph"/>
        <w:numPr>
          <w:ilvl w:val="0"/>
          <w:numId w:val="31"/>
        </w:numPr>
      </w:pPr>
      <w:r>
        <w:lastRenderedPageBreak/>
        <w:t>appointing</w:t>
      </w:r>
      <w:r w:rsidR="00801187">
        <w:t xml:space="preserve"> ambassadors to challenge the current culture</w:t>
      </w:r>
      <w:r w:rsidR="00B6122B">
        <w:t xml:space="preserve"> and</w:t>
      </w:r>
      <w:r w:rsidR="00801187">
        <w:t xml:space="preserve"> ensure gender equality </w:t>
      </w:r>
    </w:p>
    <w:p w:rsidR="00801187" w:rsidRDefault="00845664" w:rsidP="00801187">
      <w:pPr>
        <w:pStyle w:val="ListParagraph"/>
        <w:numPr>
          <w:ilvl w:val="0"/>
          <w:numId w:val="31"/>
        </w:numPr>
      </w:pPr>
      <w:r>
        <w:t xml:space="preserve">contributing </w:t>
      </w:r>
      <w:r w:rsidR="00801187">
        <w:t xml:space="preserve">to the development of standardised policies, tools and resources for partner </w:t>
      </w:r>
      <w:r>
        <w:t xml:space="preserve">and other </w:t>
      </w:r>
      <w:r w:rsidR="00801187">
        <w:t xml:space="preserve">national sporting organisations </w:t>
      </w:r>
    </w:p>
    <w:p w:rsidR="00801187" w:rsidRDefault="00845664" w:rsidP="00801187">
      <w:pPr>
        <w:pStyle w:val="ListParagraph"/>
        <w:numPr>
          <w:ilvl w:val="0"/>
          <w:numId w:val="31"/>
        </w:numPr>
      </w:pPr>
      <w:proofErr w:type="gramStart"/>
      <w:r>
        <w:t>r</w:t>
      </w:r>
      <w:r w:rsidR="00801187">
        <w:t>eviewing</w:t>
      </w:r>
      <w:proofErr w:type="gramEnd"/>
      <w:r w:rsidR="00801187">
        <w:t xml:space="preserve"> current training and education to strengthen messages around respectful relationships, challenging gender stereotypes, roles and equality.</w:t>
      </w:r>
    </w:p>
    <w:p w:rsidR="00B6122B" w:rsidRDefault="00B6122B" w:rsidP="009A7B56"/>
    <w:p w:rsidR="00801187" w:rsidRDefault="00B6122B" w:rsidP="00801187">
      <w:r>
        <w:t>Under the programme the sporting codes will also use their social media audience to promote positive, equal and respectful relationships.</w:t>
      </w:r>
    </w:p>
    <w:p w:rsidR="00B6122B" w:rsidRDefault="00B6122B" w:rsidP="00801187"/>
    <w:p w:rsidR="00FB44CA" w:rsidRDefault="00845664" w:rsidP="00801187">
      <w:pPr>
        <w:rPr>
          <w:rFonts w:eastAsia="Calibri"/>
          <w:lang w:eastAsia="en-US"/>
        </w:rPr>
      </w:pPr>
      <w:r>
        <w:t xml:space="preserve">To find out more about the </w:t>
      </w:r>
      <w:r w:rsidR="00B6122B">
        <w:t xml:space="preserve">programme visit </w:t>
      </w:r>
      <w:hyperlink r:id="rId23" w:history="1">
        <w:r w:rsidR="00B6122B" w:rsidRPr="00B6122B">
          <w:rPr>
            <w:rStyle w:val="Hyperlink"/>
          </w:rPr>
          <w:t>Our Watch Sports Engagement Program</w:t>
        </w:r>
      </w:hyperlink>
      <w:r w:rsidR="00B6122B">
        <w:t>. You can also w</w:t>
      </w:r>
      <w:r w:rsidR="00801187">
        <w:t xml:space="preserve">atch </w:t>
      </w:r>
      <w:hyperlink r:id="rId24" w:history="1">
        <w:r w:rsidR="00801187" w:rsidRPr="00B6122B">
          <w:rPr>
            <w:rStyle w:val="Hyperlink"/>
          </w:rPr>
          <w:t>Kate Palmer (Netball Australia)</w:t>
        </w:r>
      </w:hyperlink>
      <w:r w:rsidR="00801187">
        <w:t xml:space="preserve"> and </w:t>
      </w:r>
      <w:hyperlink r:id="rId25" w:history="1">
        <w:r w:rsidR="00801187" w:rsidRPr="00B6122B">
          <w:rPr>
            <w:rStyle w:val="Hyperlink"/>
          </w:rPr>
          <w:t xml:space="preserve">Bill </w:t>
        </w:r>
        <w:proofErr w:type="spellStart"/>
        <w:r w:rsidR="00801187" w:rsidRPr="00B6122B">
          <w:rPr>
            <w:rStyle w:val="Hyperlink"/>
          </w:rPr>
          <w:t>Pulver</w:t>
        </w:r>
        <w:proofErr w:type="spellEnd"/>
        <w:r w:rsidR="00801187" w:rsidRPr="00B6122B">
          <w:rPr>
            <w:rStyle w:val="Hyperlink"/>
          </w:rPr>
          <w:t xml:space="preserve"> (ARU)</w:t>
        </w:r>
      </w:hyperlink>
      <w:r w:rsidR="00801187">
        <w:t xml:space="preserve"> pledge their commitment.</w:t>
      </w:r>
    </w:p>
    <w:p w:rsidR="00C36C1A" w:rsidRPr="009272D9" w:rsidRDefault="00C36C1A" w:rsidP="00801187">
      <w:pPr>
        <w:rPr>
          <w:rFonts w:eastAsia="Calibri"/>
          <w:lang w:eastAsia="en-US"/>
        </w:rPr>
      </w:pPr>
    </w:p>
    <w:bookmarkStart w:id="8" w:name="_Toc447809353"/>
    <w:p w:rsidR="00801187" w:rsidRPr="00815F16" w:rsidRDefault="00801187" w:rsidP="00801187">
      <w:pPr>
        <w:pStyle w:val="Heading2"/>
      </w:pPr>
      <w:r w:rsidRPr="00831526">
        <w:rPr>
          <w:noProof/>
          <w:lang w:eastAsia="en-AU"/>
        </w:rPr>
        <mc:AlternateContent>
          <mc:Choice Requires="wps">
            <w:drawing>
              <wp:anchor distT="0" distB="0" distL="114300" distR="114300" simplePos="0" relativeHeight="251769856" behindDoc="0" locked="0" layoutInCell="1" allowOverlap="1" wp14:anchorId="7B80A0B1" wp14:editId="10A1A8FB">
                <wp:simplePos x="0" y="0"/>
                <wp:positionH relativeFrom="column">
                  <wp:posOffset>45085</wp:posOffset>
                </wp:positionH>
                <wp:positionV relativeFrom="paragraph">
                  <wp:posOffset>33655</wp:posOffset>
                </wp:positionV>
                <wp:extent cx="6091555" cy="0"/>
                <wp:effectExtent l="0" t="0" r="4445" b="19050"/>
                <wp:wrapNone/>
                <wp:docPr id="9" name="Straight Connector 9"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9" o:spid="_x0000_s1026" alt="Title: Divider"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" strokecolor="#0070c0">
                <v:stroke dashstyle="dash"/>
              </v:line>
            </w:pict>
          </mc:Fallback>
        </mc:AlternateContent>
      </w:r>
      <w:r w:rsidR="009A7B56">
        <w:t xml:space="preserve">National Media Engagement – </w:t>
      </w:r>
      <w:r w:rsidR="00032098">
        <w:t>c</w:t>
      </w:r>
      <w:r w:rsidR="009A7B56">
        <w:t>urriculum for journalists</w:t>
      </w:r>
      <w:bookmarkEnd w:id="8"/>
    </w:p>
    <w:p w:rsidR="00A91D07" w:rsidRDefault="001246BE" w:rsidP="00801187">
      <w:r>
        <w:t xml:space="preserve">As part of </w:t>
      </w:r>
      <w:r w:rsidR="00801187">
        <w:t>Our Watch’s National Media Engagement project</w:t>
      </w:r>
      <w:r w:rsidRPr="001246BE">
        <w:t xml:space="preserve"> </w:t>
      </w:r>
      <w:r>
        <w:t>a new unit of curriculum for current and future journalists is currently under development</w:t>
      </w:r>
      <w:r w:rsidR="00A91D07">
        <w:t>.</w:t>
      </w:r>
      <w:r w:rsidR="00801187">
        <w:t xml:space="preserve"> </w:t>
      </w:r>
    </w:p>
    <w:p w:rsidR="00A91D07" w:rsidRDefault="00A91D07" w:rsidP="00801187"/>
    <w:p w:rsidR="00801187" w:rsidRDefault="001246BE" w:rsidP="00801187">
      <w:r>
        <w:t>The unit</w:t>
      </w:r>
      <w:r w:rsidR="00801187">
        <w:t xml:space="preserve"> aims to:</w:t>
      </w:r>
    </w:p>
    <w:p w:rsidR="00801187" w:rsidRDefault="00801187" w:rsidP="00801187">
      <w:pPr>
        <w:pStyle w:val="ListParagraph"/>
        <w:numPr>
          <w:ilvl w:val="0"/>
          <w:numId w:val="31"/>
        </w:numPr>
      </w:pPr>
      <w:r>
        <w:t xml:space="preserve">improve the practical knowledge and professional expertise of journalists </w:t>
      </w:r>
    </w:p>
    <w:p w:rsidR="00801187" w:rsidRDefault="00801187" w:rsidP="00801187">
      <w:pPr>
        <w:pStyle w:val="ListParagraph"/>
        <w:numPr>
          <w:ilvl w:val="0"/>
          <w:numId w:val="31"/>
        </w:numPr>
      </w:pPr>
      <w:r>
        <w:t xml:space="preserve">facilitate their understanding of issues related </w:t>
      </w:r>
      <w:r w:rsidR="00A91D07">
        <w:t xml:space="preserve">to </w:t>
      </w:r>
      <w:r>
        <w:t xml:space="preserve">violence against women </w:t>
      </w:r>
    </w:p>
    <w:p w:rsidR="00801187" w:rsidRDefault="00801187" w:rsidP="00801187">
      <w:pPr>
        <w:pStyle w:val="ListParagraph"/>
        <w:numPr>
          <w:ilvl w:val="0"/>
          <w:numId w:val="31"/>
        </w:numPr>
      </w:pPr>
      <w:proofErr w:type="gramStart"/>
      <w:r>
        <w:t>provide</w:t>
      </w:r>
      <w:proofErr w:type="gramEnd"/>
      <w:r>
        <w:t xml:space="preserve"> practical approaches to reporting on the issue in an accurate and ethical way.</w:t>
      </w:r>
    </w:p>
    <w:p w:rsidR="00801187" w:rsidRDefault="00801187" w:rsidP="00801187"/>
    <w:p w:rsidR="00801187" w:rsidRDefault="00801187" w:rsidP="00801187">
      <w:r>
        <w:t xml:space="preserve">Our Watch has commissioned a consortium of three partners to develop the curriculum – Centre for Advancing Journalism (Melbourne University), Dart Centre for Journalism and Trauma – Asia Pacific, and the Domestic Violence Resource Centre Victoria. </w:t>
      </w:r>
    </w:p>
    <w:p w:rsidR="00801187" w:rsidRDefault="00801187" w:rsidP="00801187"/>
    <w:p w:rsidR="00801187" w:rsidRDefault="00801187" w:rsidP="00801187">
      <w:r>
        <w:t>Curriculum pilot sessions will be held with journalism students and journalists in March</w:t>
      </w:r>
      <w:r w:rsidR="00B66F80">
        <w:t xml:space="preserve"> </w:t>
      </w:r>
      <w:r w:rsidR="00A91D07">
        <w:t>2016</w:t>
      </w:r>
      <w:r>
        <w:t xml:space="preserve">. The curriculum material </w:t>
      </w:r>
      <w:r w:rsidR="00A91D07">
        <w:t xml:space="preserve">is expected to </w:t>
      </w:r>
      <w:r>
        <w:t>be finalised in June 2016</w:t>
      </w:r>
      <w:r w:rsidR="00A91D07">
        <w:t xml:space="preserve">, </w:t>
      </w:r>
      <w:r>
        <w:t xml:space="preserve">with </w:t>
      </w:r>
      <w:r w:rsidR="00A91D07">
        <w:t xml:space="preserve">the unit </w:t>
      </w:r>
      <w:r>
        <w:t>available to newsrooms and tertiary instituti</w:t>
      </w:r>
      <w:r w:rsidR="00FB44CA">
        <w:t xml:space="preserve">ons </w:t>
      </w:r>
      <w:r w:rsidR="00A91D07">
        <w:t xml:space="preserve">from </w:t>
      </w:r>
      <w:r w:rsidR="00FB44CA">
        <w:t>next financial year.</w:t>
      </w:r>
    </w:p>
    <w:p w:rsidR="00801187" w:rsidRDefault="00801187" w:rsidP="00801187"/>
    <w:p w:rsidR="00FB44CA" w:rsidRDefault="00801187" w:rsidP="00801187">
      <w:r>
        <w:t xml:space="preserve">To learn more about the National Media Engagement project visit </w:t>
      </w:r>
      <w:hyperlink r:id="rId26" w:history="1">
        <w:r w:rsidRPr="00FB44CA">
          <w:rPr>
            <w:rStyle w:val="Hyperlink"/>
          </w:rPr>
          <w:t>Our Watch.</w:t>
        </w:r>
      </w:hyperlink>
    </w:p>
    <w:p w:rsidR="00FB44CA" w:rsidRPr="009502FB" w:rsidRDefault="00FB44CA" w:rsidP="00801187">
      <w:pPr>
        <w:rPr>
          <w:rFonts w:eastAsia="Calibri"/>
          <w:lang w:eastAsia="en-US"/>
        </w:rPr>
      </w:pPr>
    </w:p>
    <w:bookmarkStart w:id="9" w:name="_Toc447809354"/>
    <w:p w:rsidR="0031179B" w:rsidRPr="00815F16" w:rsidRDefault="0031179B" w:rsidP="0031179B">
      <w:pPr>
        <w:pStyle w:val="Heading2"/>
      </w:pPr>
      <w:r w:rsidRPr="00831526">
        <w:rPr>
          <w:noProof/>
          <w:lang w:eastAsia="en-AU"/>
        </w:rPr>
        <mc:AlternateContent>
          <mc:Choice Requires="wps">
            <w:drawing>
              <wp:anchor distT="0" distB="0" distL="114300" distR="114300" simplePos="0" relativeHeight="251765760" behindDoc="0" locked="0" layoutInCell="1" allowOverlap="1" wp14:anchorId="56AFE642" wp14:editId="35214FB6">
                <wp:simplePos x="0" y="0"/>
                <wp:positionH relativeFrom="column">
                  <wp:posOffset>45085</wp:posOffset>
                </wp:positionH>
                <wp:positionV relativeFrom="paragraph">
                  <wp:posOffset>33655</wp:posOffset>
                </wp:positionV>
                <wp:extent cx="6091555" cy="0"/>
                <wp:effectExtent l="0" t="0" r="4445" b="19050"/>
                <wp:wrapNone/>
                <wp:docPr id="7" name="Straight Connector 7"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alt="Title: Divider"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GbB9BPMBAABDBAAADgAAAAAAAAAAAAAAAAAuAgAAZHJzL2Uy&#10;b0RvYy54bWxQSwECLQAUAAYACAAAACEAylakydsAAAAFAQAADwAAAAAAAAAAAAAAAABNBAAAZHJz&#10;L2Rvd25yZXYueG1sUEsFBgAAAAAEAAQA8wAAAFUFAAAAAA==&#10;" strokecolor="#0070c0">
                <v:stroke dashstyle="dash"/>
              </v:line>
            </w:pict>
          </mc:Fallback>
        </mc:AlternateContent>
      </w:r>
      <w:r w:rsidR="00032098">
        <w:t>First release of data on offenders of family and domestic violence</w:t>
      </w:r>
      <w:bookmarkEnd w:id="9"/>
    </w:p>
    <w:p w:rsidR="00FB44CA" w:rsidRDefault="00A91D07" w:rsidP="0031179B">
      <w:pPr>
        <w:rPr>
          <w:rFonts w:eastAsia="Calibri"/>
          <w:lang w:eastAsia="en-US"/>
        </w:rPr>
      </w:pPr>
      <w:r>
        <w:rPr>
          <w:rFonts w:eastAsia="Calibri"/>
          <w:lang w:eastAsia="en-US"/>
        </w:rPr>
        <w:t>On 24 February 2016 t</w:t>
      </w:r>
      <w:r w:rsidR="0031179B" w:rsidRPr="0031179B">
        <w:rPr>
          <w:rFonts w:eastAsia="Calibri"/>
          <w:lang w:eastAsia="en-US"/>
        </w:rPr>
        <w:t xml:space="preserve">he ABS released </w:t>
      </w:r>
      <w:r>
        <w:rPr>
          <w:rFonts w:eastAsia="Calibri"/>
          <w:lang w:eastAsia="en-US"/>
        </w:rPr>
        <w:t xml:space="preserve">the first </w:t>
      </w:r>
      <w:r w:rsidR="0031179B" w:rsidRPr="0031179B">
        <w:rPr>
          <w:rFonts w:eastAsia="Calibri"/>
          <w:lang w:eastAsia="en-US"/>
        </w:rPr>
        <w:t>experimental statistics on offenders of family and domestic violence derived from police recording systems</w:t>
      </w:r>
      <w:r w:rsidR="00FB44CA">
        <w:rPr>
          <w:rFonts w:eastAsia="Calibri"/>
          <w:lang w:eastAsia="en-US"/>
        </w:rPr>
        <w:t>.</w:t>
      </w:r>
    </w:p>
    <w:p w:rsidR="00FB44CA" w:rsidRDefault="00FB44CA" w:rsidP="0031179B">
      <w:pPr>
        <w:rPr>
          <w:rFonts w:eastAsia="Calibri"/>
          <w:lang w:eastAsia="en-US"/>
        </w:rPr>
      </w:pPr>
    </w:p>
    <w:p w:rsidR="00FB44CA" w:rsidRDefault="0031179B" w:rsidP="0031179B">
      <w:pPr>
        <w:rPr>
          <w:rFonts w:eastAsia="Calibri"/>
          <w:lang w:eastAsia="en-US"/>
        </w:rPr>
      </w:pPr>
      <w:r w:rsidRPr="0031179B">
        <w:rPr>
          <w:rFonts w:eastAsia="Calibri"/>
          <w:lang w:eastAsia="en-US"/>
        </w:rPr>
        <w:t xml:space="preserve">This project </w:t>
      </w:r>
      <w:r w:rsidR="003C6F27">
        <w:rPr>
          <w:rFonts w:eastAsia="Calibri"/>
          <w:lang w:eastAsia="en-US"/>
        </w:rPr>
        <w:t xml:space="preserve">was </w:t>
      </w:r>
      <w:r w:rsidRPr="0031179B">
        <w:rPr>
          <w:rFonts w:eastAsia="Calibri"/>
          <w:lang w:eastAsia="en-US"/>
        </w:rPr>
        <w:t>fund</w:t>
      </w:r>
      <w:r w:rsidR="003C6F27">
        <w:rPr>
          <w:rFonts w:eastAsia="Calibri"/>
          <w:lang w:eastAsia="en-US"/>
        </w:rPr>
        <w:t xml:space="preserve">ed by </w:t>
      </w:r>
      <w:r w:rsidRPr="0031179B">
        <w:rPr>
          <w:rFonts w:eastAsia="Calibri"/>
          <w:lang w:eastAsia="en-US"/>
        </w:rPr>
        <w:t xml:space="preserve">the Department of Social Services to build a stronger evidence base for family, domestic and sexual violence in support of the </w:t>
      </w:r>
      <w:r w:rsidR="003C6F27">
        <w:rPr>
          <w:rFonts w:eastAsia="Calibri"/>
          <w:lang w:eastAsia="en-US"/>
        </w:rPr>
        <w:t>n</w:t>
      </w:r>
      <w:r w:rsidRPr="0031179B">
        <w:rPr>
          <w:rFonts w:eastAsia="Calibri"/>
          <w:lang w:eastAsia="en-US"/>
        </w:rPr>
        <w:t>atio</w:t>
      </w:r>
      <w:r w:rsidR="00FB44CA">
        <w:rPr>
          <w:rFonts w:eastAsia="Calibri"/>
          <w:lang w:eastAsia="en-US"/>
        </w:rPr>
        <w:t xml:space="preserve">nal </w:t>
      </w:r>
      <w:r w:rsidR="003C6F27">
        <w:rPr>
          <w:rFonts w:eastAsia="Calibri"/>
          <w:lang w:eastAsia="en-US"/>
        </w:rPr>
        <w:t>p</w:t>
      </w:r>
      <w:r w:rsidR="00FB44CA">
        <w:rPr>
          <w:rFonts w:eastAsia="Calibri"/>
          <w:lang w:eastAsia="en-US"/>
        </w:rPr>
        <w:t>lan.</w:t>
      </w:r>
    </w:p>
    <w:p w:rsidR="00FB44CA" w:rsidRDefault="00FB44CA" w:rsidP="0031179B">
      <w:pPr>
        <w:rPr>
          <w:rFonts w:eastAsia="Calibri"/>
          <w:lang w:eastAsia="en-US"/>
        </w:rPr>
      </w:pPr>
    </w:p>
    <w:p w:rsidR="003C6F27" w:rsidRDefault="0031179B" w:rsidP="0031179B">
      <w:pPr>
        <w:rPr>
          <w:rFonts w:eastAsia="Calibri"/>
          <w:lang w:eastAsia="en-US"/>
        </w:rPr>
      </w:pPr>
      <w:r w:rsidRPr="0031179B">
        <w:rPr>
          <w:rFonts w:eastAsia="Calibri"/>
          <w:lang w:eastAsia="en-US"/>
        </w:rPr>
        <w:t xml:space="preserve">In addition to providing a separate data cube for offenders of family and domestic violence, the ABS has released a feature article which contains background information, methodology and a summary of key findings. </w:t>
      </w:r>
    </w:p>
    <w:p w:rsidR="0031179B" w:rsidRDefault="0031179B" w:rsidP="0031179B">
      <w:pPr>
        <w:rPr>
          <w:rFonts w:eastAsia="Calibri"/>
          <w:lang w:eastAsia="en-US"/>
        </w:rPr>
      </w:pPr>
      <w:r w:rsidRPr="0031179B">
        <w:rPr>
          <w:rFonts w:eastAsia="Calibri"/>
          <w:lang w:eastAsia="en-US"/>
        </w:rPr>
        <w:lastRenderedPageBreak/>
        <w:t>Th</w:t>
      </w:r>
      <w:r w:rsidR="003C6F27">
        <w:rPr>
          <w:rFonts w:eastAsia="Calibri"/>
          <w:lang w:eastAsia="en-US"/>
        </w:rPr>
        <w:t>e experimental data</w:t>
      </w:r>
      <w:r w:rsidRPr="0031179B">
        <w:rPr>
          <w:rFonts w:eastAsia="Calibri"/>
          <w:lang w:eastAsia="en-US"/>
        </w:rPr>
        <w:t xml:space="preserve"> follows the supplementary release of information about victims of family and domestic violence in </w:t>
      </w:r>
      <w:r w:rsidR="003C6F27">
        <w:rPr>
          <w:rFonts w:eastAsia="Calibri"/>
          <w:lang w:eastAsia="en-US"/>
        </w:rPr>
        <w:t xml:space="preserve">the ABS’s publication: </w:t>
      </w:r>
      <w:r w:rsidRPr="009A7B56">
        <w:rPr>
          <w:rFonts w:eastAsia="Calibri"/>
          <w:i/>
          <w:lang w:eastAsia="en-US"/>
        </w:rPr>
        <w:t>Recorded Crime - Victims (cat. no. 4510.0)</w:t>
      </w:r>
      <w:r>
        <w:rPr>
          <w:rFonts w:eastAsia="Calibri"/>
          <w:lang w:eastAsia="en-US"/>
        </w:rPr>
        <w:t xml:space="preserve"> published in September 2015.</w:t>
      </w:r>
    </w:p>
    <w:p w:rsidR="0031179B" w:rsidRPr="0031179B" w:rsidRDefault="0031179B" w:rsidP="0031179B">
      <w:pPr>
        <w:rPr>
          <w:rFonts w:eastAsia="Calibri"/>
          <w:lang w:eastAsia="en-US"/>
        </w:rPr>
      </w:pPr>
    </w:p>
    <w:p w:rsidR="00FB44CA" w:rsidRDefault="003C6F27" w:rsidP="0031179B">
      <w:pPr>
        <w:rPr>
          <w:rFonts w:eastAsia="Calibri"/>
          <w:lang w:eastAsia="en-US"/>
        </w:rPr>
      </w:pPr>
      <w:r>
        <w:rPr>
          <w:rFonts w:eastAsia="Calibri"/>
          <w:lang w:eastAsia="en-US"/>
        </w:rPr>
        <w:t xml:space="preserve">To view and download the new data see the </w:t>
      </w:r>
      <w:hyperlink r:id="rId27" w:history="1">
        <w:r w:rsidR="0031179B" w:rsidRPr="009A7B56">
          <w:rPr>
            <w:rStyle w:val="Hyperlink"/>
            <w:i/>
          </w:rPr>
          <w:t>Recorded Crime – Offenders, Australia 2014-15 (cat. no. 4519.0)</w:t>
        </w:r>
        <w:r w:rsidR="0031179B" w:rsidRPr="003C6F27">
          <w:rPr>
            <w:rStyle w:val="Hyperlink"/>
            <w:rFonts w:eastAsia="Calibri"/>
            <w:lang w:eastAsia="en-US"/>
          </w:rPr>
          <w:t xml:space="preserve"> from the ABS website</w:t>
        </w:r>
      </w:hyperlink>
      <w:r w:rsidR="0031179B">
        <w:rPr>
          <w:rFonts w:eastAsia="Calibri"/>
          <w:lang w:eastAsia="en-US"/>
        </w:rPr>
        <w:t>.</w:t>
      </w:r>
    </w:p>
    <w:p w:rsidR="00A91D07" w:rsidRPr="009272D9" w:rsidRDefault="00A91D07" w:rsidP="0031179B">
      <w:pPr>
        <w:rPr>
          <w:rFonts w:eastAsia="Calibri"/>
          <w:lang w:eastAsia="en-US"/>
        </w:rPr>
      </w:pPr>
    </w:p>
    <w:bookmarkStart w:id="10" w:name="_Toc447809355"/>
    <w:p w:rsidR="00815F16" w:rsidRPr="00815F16" w:rsidRDefault="00565260" w:rsidP="00565260">
      <w:pPr>
        <w:pStyle w:val="Heading2"/>
      </w:pPr>
      <w:r w:rsidRPr="00831526">
        <w:rPr>
          <w:noProof/>
          <w:lang w:eastAsia="en-AU"/>
        </w:rPr>
        <mc:AlternateContent>
          <mc:Choice Requires="wps">
            <w:drawing>
              <wp:anchor distT="0" distB="0" distL="114300" distR="114300" simplePos="0" relativeHeight="251758592" behindDoc="0" locked="0" layoutInCell="1" allowOverlap="1" wp14:anchorId="59FBDBDF" wp14:editId="2E2EE34A">
                <wp:simplePos x="0" y="0"/>
                <wp:positionH relativeFrom="column">
                  <wp:posOffset>45085</wp:posOffset>
                </wp:positionH>
                <wp:positionV relativeFrom="paragraph">
                  <wp:posOffset>33655</wp:posOffset>
                </wp:positionV>
                <wp:extent cx="6091555" cy="0"/>
                <wp:effectExtent l="0" t="0" r="4445" b="19050"/>
                <wp:wrapNone/>
                <wp:docPr id="5" name="Straight Connector 5"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alt="Title: Divider"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" strokecolor="#0070c0">
                <v:stroke dashstyle="dash"/>
              </v:line>
            </w:pict>
          </mc:Fallback>
        </mc:AlternateContent>
      </w:r>
      <w:r w:rsidR="00032098">
        <w:t>Australia’s National Research Organisation for Women’s Safety</w:t>
      </w:r>
      <w:bookmarkEnd w:id="10"/>
    </w:p>
    <w:p w:rsidR="006A2052" w:rsidRDefault="00570805" w:rsidP="006A2052">
      <w:r>
        <w:t>In February 2016</w:t>
      </w:r>
      <w:r w:rsidR="006A2052">
        <w:t xml:space="preserve"> Australia’s National Research Organisation for Women’s Safety (ANROWS) held its inaugural national research conference on violence against women and their children.</w:t>
      </w:r>
    </w:p>
    <w:p w:rsidR="006A2052" w:rsidRDefault="006A2052" w:rsidP="006A2052"/>
    <w:p w:rsidR="006A2052" w:rsidRDefault="00385867" w:rsidP="006A2052">
      <w:r>
        <w:t xml:space="preserve">Held in Melbourne, the conference gathered </w:t>
      </w:r>
      <w:r w:rsidR="006A2052">
        <w:t xml:space="preserve">Australia’s leading researchers </w:t>
      </w:r>
      <w:r>
        <w:t xml:space="preserve">together to </w:t>
      </w:r>
      <w:r w:rsidR="006A2052">
        <w:t>present new evidence</w:t>
      </w:r>
      <w:r>
        <w:t xml:space="preserve"> on domestic violence </w:t>
      </w:r>
      <w:r w:rsidR="006A2052">
        <w:t>to government policy-makers and practitioners.</w:t>
      </w:r>
    </w:p>
    <w:p w:rsidR="006A2052" w:rsidRDefault="006A2052" w:rsidP="006A2052"/>
    <w:p w:rsidR="004809AC" w:rsidRDefault="004809AC" w:rsidP="006A2052">
      <w:r>
        <w:t xml:space="preserve">The conference theme was </w:t>
      </w:r>
      <w:proofErr w:type="gramStart"/>
      <w:r w:rsidRPr="009A7B56">
        <w:rPr>
          <w:i/>
        </w:rPr>
        <w:t>Translating</w:t>
      </w:r>
      <w:proofErr w:type="gramEnd"/>
      <w:r w:rsidRPr="009A7B56">
        <w:rPr>
          <w:i/>
        </w:rPr>
        <w:t xml:space="preserve"> research intro policy and practice</w:t>
      </w:r>
      <w:r>
        <w:t>, and it was facilitated by ABC journalist Sarah Ferguson.</w:t>
      </w:r>
    </w:p>
    <w:p w:rsidR="004809AC" w:rsidRDefault="004809AC" w:rsidP="006A2052"/>
    <w:p w:rsidR="00385867" w:rsidRDefault="006A2052" w:rsidP="006A2052">
      <w:r>
        <w:t>Research presented at the conference focused on one of four strategic research themes:</w:t>
      </w:r>
    </w:p>
    <w:p w:rsidR="00385867" w:rsidRDefault="006A2052" w:rsidP="009A7B56">
      <w:pPr>
        <w:pStyle w:val="ListParagraph"/>
        <w:numPr>
          <w:ilvl w:val="0"/>
          <w:numId w:val="35"/>
        </w:numPr>
      </w:pPr>
      <w:r>
        <w:t>women’s experiences of violence and its impact on their lives</w:t>
      </w:r>
    </w:p>
    <w:p w:rsidR="00385867" w:rsidRDefault="006A2052" w:rsidP="009A7B56">
      <w:pPr>
        <w:pStyle w:val="ListParagraph"/>
        <w:numPr>
          <w:ilvl w:val="0"/>
          <w:numId w:val="35"/>
        </w:numPr>
      </w:pPr>
      <w:r>
        <w:t>gender inequality and primary prevention</w:t>
      </w:r>
    </w:p>
    <w:p w:rsidR="00385867" w:rsidRDefault="006A2052" w:rsidP="009A7B56">
      <w:pPr>
        <w:pStyle w:val="ListParagraph"/>
        <w:numPr>
          <w:ilvl w:val="0"/>
          <w:numId w:val="35"/>
        </w:numPr>
      </w:pPr>
      <w:r>
        <w:t>service responses and interventions</w:t>
      </w:r>
    </w:p>
    <w:p w:rsidR="006A2052" w:rsidRDefault="006A2052" w:rsidP="009A7B56">
      <w:pPr>
        <w:pStyle w:val="ListParagraph"/>
        <w:numPr>
          <w:ilvl w:val="0"/>
          <w:numId w:val="35"/>
        </w:numPr>
      </w:pPr>
      <w:proofErr w:type="gramStart"/>
      <w:r>
        <w:t>how</w:t>
      </w:r>
      <w:proofErr w:type="gramEnd"/>
      <w:r>
        <w:t xml:space="preserve"> systems can work better together to reduce violence against women and their children.</w:t>
      </w:r>
    </w:p>
    <w:p w:rsidR="006A2052" w:rsidRDefault="006A2052" w:rsidP="006A2052"/>
    <w:p w:rsidR="006A2052" w:rsidRDefault="006A2052" w:rsidP="006A2052">
      <w:r>
        <w:t xml:space="preserve">Effects of violence on children and Indigenous family violence research </w:t>
      </w:r>
      <w:r w:rsidR="00385867">
        <w:t xml:space="preserve">also </w:t>
      </w:r>
      <w:r>
        <w:t xml:space="preserve">featured at the conference. </w:t>
      </w:r>
    </w:p>
    <w:p w:rsidR="00FB44CA" w:rsidRDefault="00FB44CA" w:rsidP="006A2052"/>
    <w:p w:rsidR="00FB44CA" w:rsidRDefault="006A2052" w:rsidP="007F61C1">
      <w:r>
        <w:t xml:space="preserve">Presentation slides </w:t>
      </w:r>
      <w:r w:rsidR="00385867">
        <w:t xml:space="preserve">from the conference </w:t>
      </w:r>
      <w:r>
        <w:t>are now available, and video/audio recordings will soon be uploaded. See</w:t>
      </w:r>
      <w:r w:rsidR="00AC47A1">
        <w:t xml:space="preserve"> the </w:t>
      </w:r>
      <w:hyperlink r:id="rId28" w:history="1">
        <w:r w:rsidR="00AC47A1" w:rsidRPr="00AC47A1">
          <w:rPr>
            <w:rStyle w:val="Hyperlink"/>
          </w:rPr>
          <w:t>ANROWS webpage</w:t>
        </w:r>
      </w:hyperlink>
      <w:r w:rsidR="00AC47A1">
        <w:t xml:space="preserve"> f</w:t>
      </w:r>
      <w:r>
        <w:t>or more information.</w:t>
      </w:r>
    </w:p>
    <w:p w:rsidR="0008466B" w:rsidRPr="00C24B2B" w:rsidRDefault="0008466B" w:rsidP="007F61C1"/>
    <w:bookmarkStart w:id="11" w:name="_Toc447809356"/>
    <w:p w:rsidR="00686EA1" w:rsidRPr="00686EA1" w:rsidRDefault="00484A23" w:rsidP="00686EA1">
      <w:pPr>
        <w:pStyle w:val="Heading2"/>
      </w:pPr>
      <w:r w:rsidRPr="00C24B2B">
        <w:rPr>
          <w:noProof/>
          <w:lang w:eastAsia="en-AU"/>
        </w:rPr>
        <mc:AlternateContent>
          <mc:Choice Requires="wps">
            <w:drawing>
              <wp:anchor distT="0" distB="0" distL="114300" distR="114300" simplePos="0" relativeHeight="251771904" behindDoc="0" locked="0" layoutInCell="1" allowOverlap="1" wp14:anchorId="57D2493A" wp14:editId="39500A84">
                <wp:simplePos x="0" y="0"/>
                <wp:positionH relativeFrom="column">
                  <wp:posOffset>45085</wp:posOffset>
                </wp:positionH>
                <wp:positionV relativeFrom="paragraph">
                  <wp:posOffset>33655</wp:posOffset>
                </wp:positionV>
                <wp:extent cx="6091555" cy="0"/>
                <wp:effectExtent l="0" t="0" r="4445" b="19050"/>
                <wp:wrapNone/>
                <wp:docPr id="10" name="Straight Connector 10"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alt="Title: Divider"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8QHk4/MBAABFBAAADgAAAAAAAAAAAAAAAAAuAgAAZHJzL2Uy&#10;b0RvYy54bWxQSwECLQAUAAYACAAAACEAylakydsAAAAFAQAADwAAAAAAAAAAAAAAAABNBAAAZHJz&#10;L2Rvd25yZXYueG1sUEsFBgAAAAAEAAQA8wAAAFUFAAAAAA==&#10;" strokecolor="#0070c0">
                <v:stroke dashstyle="dash"/>
              </v:line>
            </w:pict>
          </mc:Fallback>
        </mc:AlternateContent>
      </w:r>
      <w:r w:rsidR="00032098">
        <w:t>Senate Inquiry into revenge porn</w:t>
      </w:r>
      <w:bookmarkEnd w:id="11"/>
    </w:p>
    <w:p w:rsidR="00686EA1" w:rsidRDefault="00686EA1" w:rsidP="00686EA1">
      <w:pPr>
        <w:spacing w:line="240" w:lineRule="auto"/>
        <w:contextualSpacing w:val="0"/>
        <w:rPr>
          <w:rFonts w:cs="Arial"/>
        </w:rPr>
      </w:pPr>
      <w:r w:rsidRPr="00686EA1">
        <w:rPr>
          <w:rFonts w:cs="Arial"/>
        </w:rPr>
        <w:t xml:space="preserve">On </w:t>
      </w:r>
      <w:r w:rsidR="00192CBC">
        <w:rPr>
          <w:rFonts w:cs="Arial"/>
        </w:rPr>
        <w:t xml:space="preserve">25 February 2016 </w:t>
      </w:r>
      <w:r w:rsidRPr="00686EA1">
        <w:rPr>
          <w:rFonts w:cs="Arial"/>
        </w:rPr>
        <w:t xml:space="preserve">the Legal and Constitutional Affairs References Committee (the Committee) </w:t>
      </w:r>
      <w:r w:rsidR="00192CBC">
        <w:rPr>
          <w:rFonts w:cs="Arial"/>
        </w:rPr>
        <w:t>submitted a report on their inquiry into the phenomenon known as revenge porn</w:t>
      </w:r>
      <w:r w:rsidRPr="00686EA1">
        <w:rPr>
          <w:rFonts w:cs="Arial"/>
        </w:rPr>
        <w:t>.</w:t>
      </w:r>
    </w:p>
    <w:p w:rsidR="00FB44CA" w:rsidRPr="00686EA1" w:rsidRDefault="00FB44CA" w:rsidP="00686EA1">
      <w:pPr>
        <w:spacing w:line="240" w:lineRule="auto"/>
        <w:contextualSpacing w:val="0"/>
        <w:rPr>
          <w:rFonts w:cs="Arial"/>
        </w:rPr>
      </w:pPr>
    </w:p>
    <w:p w:rsidR="00686EA1" w:rsidRPr="00686EA1" w:rsidRDefault="00686EA1" w:rsidP="00686EA1">
      <w:pPr>
        <w:spacing w:line="240" w:lineRule="auto"/>
        <w:contextualSpacing w:val="0"/>
        <w:rPr>
          <w:rFonts w:cs="Arial"/>
        </w:rPr>
      </w:pPr>
      <w:r w:rsidRPr="00686EA1">
        <w:rPr>
          <w:rFonts w:cs="Arial"/>
        </w:rPr>
        <w:t xml:space="preserve">The </w:t>
      </w:r>
      <w:r w:rsidR="00192CBC">
        <w:rPr>
          <w:rFonts w:cs="Arial"/>
        </w:rPr>
        <w:t>i</w:t>
      </w:r>
      <w:r w:rsidRPr="00686EA1">
        <w:rPr>
          <w:rFonts w:cs="Arial"/>
        </w:rPr>
        <w:t>nquiry consider</w:t>
      </w:r>
      <w:r w:rsidR="00192CBC">
        <w:rPr>
          <w:rFonts w:cs="Arial"/>
        </w:rPr>
        <w:t>ed</w:t>
      </w:r>
      <w:r w:rsidRPr="00686EA1">
        <w:rPr>
          <w:rFonts w:cs="Arial"/>
        </w:rPr>
        <w:t xml:space="preserve"> </w:t>
      </w:r>
      <w:r w:rsidR="00192CBC">
        <w:rPr>
          <w:rFonts w:cs="Arial"/>
        </w:rPr>
        <w:t xml:space="preserve">the following </w:t>
      </w:r>
      <w:r w:rsidRPr="00686EA1">
        <w:rPr>
          <w:rFonts w:cs="Arial"/>
        </w:rPr>
        <w:t>issues:</w:t>
      </w:r>
    </w:p>
    <w:p w:rsidR="00686EA1" w:rsidRPr="00A76EA3" w:rsidRDefault="00686EA1" w:rsidP="00A76EA3">
      <w:pPr>
        <w:pStyle w:val="ListParagraph"/>
        <w:numPr>
          <w:ilvl w:val="0"/>
          <w:numId w:val="20"/>
        </w:numPr>
      </w:pPr>
      <w:r w:rsidRPr="00A76EA3">
        <w:t>the phenomenon colloquially referred to as ‘revenge porn’, which involves sharing private sexual images and recordings of a person without their consent, with intention to cause that person harm</w:t>
      </w:r>
    </w:p>
    <w:p w:rsidR="00686EA1" w:rsidRPr="00A76EA3" w:rsidRDefault="00686EA1" w:rsidP="00A76EA3">
      <w:pPr>
        <w:pStyle w:val="ListParagraph"/>
        <w:numPr>
          <w:ilvl w:val="0"/>
          <w:numId w:val="20"/>
        </w:numPr>
      </w:pPr>
      <w:r w:rsidRPr="00A76EA3">
        <w:t>the impact this has on the targets of revenge porn, and in the Australian community more broadly</w:t>
      </w:r>
    </w:p>
    <w:p w:rsidR="00686EA1" w:rsidRPr="00A76EA3" w:rsidRDefault="00A76EA3" w:rsidP="00A76EA3">
      <w:pPr>
        <w:pStyle w:val="ListParagraph"/>
        <w:numPr>
          <w:ilvl w:val="0"/>
          <w:numId w:val="20"/>
        </w:numPr>
      </w:pPr>
      <w:r>
        <w:t>p</w:t>
      </w:r>
      <w:r w:rsidR="00686EA1" w:rsidRPr="00A76EA3">
        <w:t>otential policy responses to this emerging problem, including civil and criminal remedies</w:t>
      </w:r>
    </w:p>
    <w:p w:rsidR="00686EA1" w:rsidRPr="00A76EA3" w:rsidRDefault="00686EA1" w:rsidP="00A76EA3">
      <w:pPr>
        <w:pStyle w:val="ListParagraph"/>
        <w:numPr>
          <w:ilvl w:val="0"/>
          <w:numId w:val="20"/>
        </w:numPr>
      </w:pPr>
      <w:proofErr w:type="gramStart"/>
      <w:r w:rsidRPr="00A76EA3">
        <w:t>the</w:t>
      </w:r>
      <w:proofErr w:type="gramEnd"/>
      <w:r w:rsidRPr="00A76EA3">
        <w:t xml:space="preserve"> response to revenge porn taken by Parliaments in other Australian jurisdictions and comparable to overseas.</w:t>
      </w:r>
    </w:p>
    <w:p w:rsidR="00C607D1" w:rsidRDefault="00C607D1" w:rsidP="00686EA1">
      <w:pPr>
        <w:spacing w:line="240" w:lineRule="auto"/>
        <w:contextualSpacing w:val="0"/>
        <w:rPr>
          <w:rFonts w:cs="Arial"/>
        </w:rPr>
      </w:pPr>
    </w:p>
    <w:p w:rsidR="00192CBC" w:rsidRDefault="00C607D1" w:rsidP="00C607D1">
      <w:pPr>
        <w:spacing w:line="240" w:lineRule="auto"/>
        <w:contextualSpacing w:val="0"/>
      </w:pPr>
      <w:r>
        <w:rPr>
          <w:rFonts w:cs="Arial"/>
        </w:rPr>
        <w:lastRenderedPageBreak/>
        <w:t xml:space="preserve">The report outlines eight recommendations around the reference, definition and legislation around revenge porn. The </w:t>
      </w:r>
      <w:r w:rsidR="00192CBC">
        <w:t>Commonwealth Government will prepare a formal r</w:t>
      </w:r>
      <w:r w:rsidR="00AC47A1">
        <w:t>esponse to the recommendations.</w:t>
      </w:r>
    </w:p>
    <w:p w:rsidR="00C607D1" w:rsidRDefault="00C607D1" w:rsidP="00C607D1">
      <w:pPr>
        <w:spacing w:line="240" w:lineRule="auto"/>
        <w:contextualSpacing w:val="0"/>
      </w:pPr>
    </w:p>
    <w:p w:rsidR="00C607D1" w:rsidRDefault="00C607D1" w:rsidP="00C607D1">
      <w:pPr>
        <w:spacing w:line="240" w:lineRule="auto"/>
        <w:contextualSpacing w:val="0"/>
        <w:rPr>
          <w:rFonts w:cs="Arial"/>
        </w:rPr>
      </w:pPr>
      <w:r>
        <w:t xml:space="preserve">For more information or, to view the report and recommendations visit the </w:t>
      </w:r>
      <w:hyperlink r:id="rId29" w:history="1">
        <w:r w:rsidRPr="00C607D1">
          <w:rPr>
            <w:rStyle w:val="Hyperlink"/>
          </w:rPr>
          <w:t>Parliament of Australia website</w:t>
        </w:r>
      </w:hyperlink>
      <w:r w:rsidR="00AC47A1">
        <w:t>.</w:t>
      </w:r>
    </w:p>
    <w:p w:rsidR="00FB44CA" w:rsidRDefault="00FB44CA" w:rsidP="00686EA1">
      <w:pPr>
        <w:spacing w:line="240" w:lineRule="auto"/>
        <w:contextualSpacing w:val="0"/>
        <w:rPr>
          <w:rFonts w:cs="Arial"/>
        </w:rPr>
      </w:pPr>
    </w:p>
    <w:bookmarkStart w:id="12" w:name="_Toc447809357"/>
    <w:p w:rsidR="000333D4" w:rsidRPr="00686EA1" w:rsidRDefault="000333D4" w:rsidP="000333D4">
      <w:pPr>
        <w:pStyle w:val="Heading2"/>
      </w:pPr>
      <w:r w:rsidRPr="00C24B2B">
        <w:rPr>
          <w:noProof/>
          <w:lang w:eastAsia="en-AU"/>
        </w:rPr>
        <mc:AlternateContent>
          <mc:Choice Requires="wps">
            <w:drawing>
              <wp:anchor distT="0" distB="0" distL="114300" distR="114300" simplePos="0" relativeHeight="251778048" behindDoc="0" locked="0" layoutInCell="1" allowOverlap="1" wp14:anchorId="4EB038A1" wp14:editId="597947B0">
                <wp:simplePos x="0" y="0"/>
                <wp:positionH relativeFrom="column">
                  <wp:posOffset>45085</wp:posOffset>
                </wp:positionH>
                <wp:positionV relativeFrom="paragraph">
                  <wp:posOffset>33655</wp:posOffset>
                </wp:positionV>
                <wp:extent cx="6091555" cy="0"/>
                <wp:effectExtent l="0" t="0" r="4445" b="19050"/>
                <wp:wrapNone/>
                <wp:docPr id="3" name="Straight Connector 3"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 o:spid="_x0000_s1026" alt="Title: Divider"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3.55pt,2.65pt" to="483.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" strokecolor="#0070c0">
                <v:stroke dashstyle="dash"/>
              </v:line>
            </w:pict>
          </mc:Fallback>
        </mc:AlternateContent>
      </w:r>
      <w:r>
        <w:t xml:space="preserve">ANROWS </w:t>
      </w:r>
      <w:r w:rsidR="00032098">
        <w:t>Perpetrator Interventions Research Stream</w:t>
      </w:r>
      <w:bookmarkEnd w:id="12"/>
    </w:p>
    <w:p w:rsidR="00F23552" w:rsidRDefault="000333D4" w:rsidP="000333D4">
      <w:pPr>
        <w:spacing w:line="240" w:lineRule="auto"/>
        <w:contextualSpacing w:val="0"/>
      </w:pPr>
      <w:r w:rsidRPr="000333D4">
        <w:t xml:space="preserve">ANROWS is currently inviting applications </w:t>
      </w:r>
      <w:r w:rsidR="00F23552">
        <w:t xml:space="preserve">as part of </w:t>
      </w:r>
      <w:r w:rsidRPr="000333D4">
        <w:t>the Perpetrator Interventions Research Stream</w:t>
      </w:r>
      <w:r w:rsidR="00F23552">
        <w:t xml:space="preserve"> (the stream)</w:t>
      </w:r>
      <w:r w:rsidR="00AC47A1">
        <w:t>.</w:t>
      </w:r>
    </w:p>
    <w:p w:rsidR="00F23552" w:rsidRDefault="00F23552" w:rsidP="000333D4">
      <w:pPr>
        <w:spacing w:line="240" w:lineRule="auto"/>
        <w:contextualSpacing w:val="0"/>
      </w:pPr>
    </w:p>
    <w:p w:rsidR="00F23552" w:rsidRDefault="000333D4" w:rsidP="000333D4">
      <w:pPr>
        <w:spacing w:line="240" w:lineRule="auto"/>
        <w:contextualSpacing w:val="0"/>
      </w:pPr>
      <w:r w:rsidRPr="000333D4">
        <w:t xml:space="preserve">The </w:t>
      </w:r>
      <w:r w:rsidR="00F23552">
        <w:t>stream</w:t>
      </w:r>
      <w:r w:rsidRPr="000333D4">
        <w:t xml:space="preserve"> is funded by the Commonwealth Government</w:t>
      </w:r>
      <w:r w:rsidR="00F23552">
        <w:t xml:space="preserve"> and is a </w:t>
      </w:r>
      <w:r w:rsidRPr="000333D4">
        <w:t xml:space="preserve">priority </w:t>
      </w:r>
      <w:r w:rsidR="00F23552">
        <w:t xml:space="preserve">under </w:t>
      </w:r>
      <w:r w:rsidRPr="000333D4">
        <w:t>the </w:t>
      </w:r>
      <w:hyperlink r:id="rId30" w:history="1">
        <w:r w:rsidRPr="000333D4">
          <w:rPr>
            <w:rStyle w:val="Hyperlink"/>
          </w:rPr>
          <w:t>Second Action Plan</w:t>
        </w:r>
      </w:hyperlink>
      <w:r w:rsidRPr="000333D4">
        <w:t> of the</w:t>
      </w:r>
      <w:r w:rsidR="00F23552">
        <w:t xml:space="preserve"> national plan</w:t>
      </w:r>
      <w:r w:rsidR="00F23552">
        <w:rPr>
          <w:i/>
        </w:rPr>
        <w:t xml:space="preserve">. </w:t>
      </w:r>
      <w:r w:rsidR="00F23552" w:rsidRPr="009A7B56">
        <w:t>It will</w:t>
      </w:r>
      <w:r w:rsidRPr="009A7B56">
        <w:t xml:space="preserve"> </w:t>
      </w:r>
      <w:r w:rsidRPr="00F23552">
        <w:t>support states and territories</w:t>
      </w:r>
      <w:r w:rsidR="00F23552">
        <w:t xml:space="preserve"> to</w:t>
      </w:r>
      <w:r w:rsidRPr="00F23552">
        <w:t xml:space="preserve"> implement</w:t>
      </w:r>
      <w:r w:rsidRPr="009A7B56">
        <w:t xml:space="preserve"> </w:t>
      </w:r>
      <w:r w:rsidRPr="00F23552">
        <w:t xml:space="preserve">the </w:t>
      </w:r>
      <w:hyperlink r:id="rId31" w:history="1">
        <w:r w:rsidRPr="009A7B56">
          <w:rPr>
            <w:rStyle w:val="Hyperlink"/>
          </w:rPr>
          <w:t>National Outcome Standards for Perpetrator Interventions</w:t>
        </w:r>
      </w:hyperlink>
      <w:r w:rsidRPr="009A7B56">
        <w:t xml:space="preserve"> (NOSPI).</w:t>
      </w:r>
    </w:p>
    <w:p w:rsidR="00F23552" w:rsidRDefault="00F23552" w:rsidP="000333D4">
      <w:pPr>
        <w:spacing w:line="240" w:lineRule="auto"/>
        <w:contextualSpacing w:val="0"/>
      </w:pPr>
    </w:p>
    <w:p w:rsidR="000333D4" w:rsidRPr="000333D4" w:rsidRDefault="000333D4" w:rsidP="000333D4">
      <w:pPr>
        <w:spacing w:line="240" w:lineRule="auto"/>
        <w:contextualSpacing w:val="0"/>
      </w:pPr>
      <w:r w:rsidRPr="000333D4">
        <w:t xml:space="preserve">The grants round follows the release of ANROWS’s research paper on </w:t>
      </w:r>
      <w:hyperlink r:id="rId32" w:history="1">
        <w:r w:rsidRPr="000333D4">
          <w:rPr>
            <w:rStyle w:val="Hyperlink"/>
          </w:rPr>
          <w:t>Perpetrator Interventions in Australia</w:t>
        </w:r>
      </w:hyperlink>
      <w:r w:rsidRPr="000333D4">
        <w:rPr>
          <w:u w:val="single"/>
        </w:rPr>
        <w:t>,</w:t>
      </w:r>
      <w:r w:rsidRPr="000333D4">
        <w:t xml:space="preserve"> which mapped the pathways, interventions and responses to perpetrators of domestic and family violence, and sexual assault.</w:t>
      </w:r>
    </w:p>
    <w:p w:rsidR="000333D4" w:rsidRPr="000333D4" w:rsidRDefault="000333D4" w:rsidP="000333D4">
      <w:pPr>
        <w:spacing w:line="240" w:lineRule="auto"/>
        <w:contextualSpacing w:val="0"/>
      </w:pPr>
    </w:p>
    <w:p w:rsidR="000333D4" w:rsidRDefault="000333D4" w:rsidP="000333D4">
      <w:pPr>
        <w:spacing w:line="240" w:lineRule="auto"/>
        <w:contextualSpacing w:val="0"/>
      </w:pPr>
      <w:r w:rsidRPr="000333D4">
        <w:t xml:space="preserve">Research projects under the </w:t>
      </w:r>
      <w:r w:rsidR="00F23552">
        <w:t>stream</w:t>
      </w:r>
      <w:r w:rsidR="00F23552" w:rsidRPr="000333D4">
        <w:t xml:space="preserve"> </w:t>
      </w:r>
      <w:r w:rsidRPr="000333D4">
        <w:t>will build the evidence base on perpetrator interventions</w:t>
      </w:r>
      <w:r w:rsidR="00F23552">
        <w:t xml:space="preserve"> and </w:t>
      </w:r>
      <w:r w:rsidRPr="000333D4">
        <w:t xml:space="preserve">will be based on </w:t>
      </w:r>
      <w:r w:rsidR="00F23552">
        <w:t xml:space="preserve">the following </w:t>
      </w:r>
      <w:r w:rsidRPr="000333D4">
        <w:t>four themes:</w:t>
      </w:r>
    </w:p>
    <w:p w:rsidR="000333D4" w:rsidRDefault="000333D4" w:rsidP="000333D4">
      <w:pPr>
        <w:spacing w:line="240" w:lineRule="auto"/>
        <w:contextualSpacing w:val="0"/>
      </w:pPr>
      <w:r w:rsidRPr="000333D4">
        <w:t xml:space="preserve">1) </w:t>
      </w:r>
      <w:proofErr w:type="gramStart"/>
      <w:r w:rsidRPr="000333D4">
        <w:t>systems</w:t>
      </w:r>
      <w:proofErr w:type="gramEnd"/>
      <w:r w:rsidRPr="000333D4">
        <w:t xml:space="preserve"> effectiveness; </w:t>
      </w:r>
    </w:p>
    <w:p w:rsidR="000333D4" w:rsidRDefault="000333D4" w:rsidP="000333D4">
      <w:pPr>
        <w:spacing w:line="240" w:lineRule="auto"/>
        <w:contextualSpacing w:val="0"/>
      </w:pPr>
      <w:r w:rsidRPr="000333D4">
        <w:t xml:space="preserve">2) </w:t>
      </w:r>
      <w:proofErr w:type="gramStart"/>
      <w:r w:rsidRPr="000333D4">
        <w:t>effectiveness</w:t>
      </w:r>
      <w:proofErr w:type="gramEnd"/>
      <w:r w:rsidRPr="000333D4">
        <w:t xml:space="preserve"> of interventions; </w:t>
      </w:r>
    </w:p>
    <w:p w:rsidR="000333D4" w:rsidRDefault="000333D4" w:rsidP="000333D4">
      <w:pPr>
        <w:spacing w:line="240" w:lineRule="auto"/>
        <w:contextualSpacing w:val="0"/>
      </w:pPr>
      <w:r w:rsidRPr="000333D4">
        <w:t xml:space="preserve">3) </w:t>
      </w:r>
      <w:proofErr w:type="gramStart"/>
      <w:r w:rsidRPr="000333D4">
        <w:t>models</w:t>
      </w:r>
      <w:proofErr w:type="gramEnd"/>
      <w:r w:rsidRPr="000333D4">
        <w:t xml:space="preserve"> to address diversity of perpetrators; and </w:t>
      </w:r>
    </w:p>
    <w:p w:rsidR="000333D4" w:rsidRPr="000333D4" w:rsidRDefault="000333D4" w:rsidP="000333D4">
      <w:pPr>
        <w:spacing w:line="240" w:lineRule="auto"/>
        <w:contextualSpacing w:val="0"/>
      </w:pPr>
      <w:r w:rsidRPr="000333D4">
        <w:t xml:space="preserve">4) </w:t>
      </w:r>
      <w:proofErr w:type="gramStart"/>
      <w:r w:rsidRPr="000333D4">
        <w:t>interventions</w:t>
      </w:r>
      <w:proofErr w:type="gramEnd"/>
      <w:r w:rsidRPr="000333D4">
        <w:t xml:space="preserve"> developed by, with and for Indigenous communities.</w:t>
      </w:r>
    </w:p>
    <w:p w:rsidR="000333D4" w:rsidRPr="000333D4" w:rsidRDefault="000333D4" w:rsidP="000333D4">
      <w:pPr>
        <w:spacing w:line="240" w:lineRule="auto"/>
        <w:contextualSpacing w:val="0"/>
      </w:pPr>
    </w:p>
    <w:p w:rsidR="00F23552" w:rsidRDefault="00F23552" w:rsidP="000333D4">
      <w:pPr>
        <w:spacing w:line="240" w:lineRule="auto"/>
        <w:contextualSpacing w:val="0"/>
      </w:pPr>
      <w:r>
        <w:t>Research a</w:t>
      </w:r>
      <w:r w:rsidR="000333D4" w:rsidRPr="000333D4">
        <w:t>pp</w:t>
      </w:r>
      <w:r w:rsidR="00AC47A1">
        <w:t>lications close 5pm April 28th.</w:t>
      </w:r>
    </w:p>
    <w:p w:rsidR="00F23552" w:rsidRDefault="00F23552" w:rsidP="000333D4">
      <w:pPr>
        <w:spacing w:line="240" w:lineRule="auto"/>
        <w:contextualSpacing w:val="0"/>
      </w:pPr>
    </w:p>
    <w:p w:rsidR="000333D4" w:rsidRDefault="00F23552">
      <w:pPr>
        <w:spacing w:line="240" w:lineRule="auto"/>
        <w:contextualSpacing w:val="0"/>
      </w:pPr>
      <w:r>
        <w:t>For m</w:t>
      </w:r>
      <w:r w:rsidR="000333D4" w:rsidRPr="000333D4">
        <w:t xml:space="preserve">ore information on </w:t>
      </w:r>
      <w:r>
        <w:t xml:space="preserve">the grants and </w:t>
      </w:r>
      <w:r w:rsidR="000333D4" w:rsidRPr="000333D4">
        <w:t xml:space="preserve">how to apply </w:t>
      </w:r>
      <w:r w:rsidR="006F7884">
        <w:t xml:space="preserve">visit </w:t>
      </w:r>
      <w:hyperlink r:id="rId33" w:history="1">
        <w:r w:rsidR="006F7884">
          <w:rPr>
            <w:rStyle w:val="Hyperlink"/>
          </w:rPr>
          <w:t>ANROWS's current grants webpage</w:t>
        </w:r>
      </w:hyperlink>
      <w:r w:rsidR="000333D4" w:rsidRPr="000333D4">
        <w:t>.</w:t>
      </w:r>
    </w:p>
    <w:p w:rsidR="000333D4" w:rsidRDefault="000333D4">
      <w:pPr>
        <w:spacing w:line="240" w:lineRule="auto"/>
        <w:contextualSpacing w:val="0"/>
      </w:pPr>
    </w:p>
    <w:p w:rsidR="002F6DB2" w:rsidRDefault="000333D4">
      <w:pPr>
        <w:spacing w:line="240" w:lineRule="auto"/>
        <w:contextualSpacing w:val="0"/>
        <w:rPr>
          <w:rFonts w:eastAsiaTheme="minorHAnsi" w:cs="Arial"/>
          <w:b/>
          <w:bCs/>
          <w:color w:val="340388"/>
          <w:sz w:val="32"/>
          <w:szCs w:val="32"/>
          <w:lang w:eastAsia="en-US"/>
        </w:rPr>
      </w:pPr>
      <w:r w:rsidRPr="00C24B2B">
        <w:rPr>
          <w:noProof/>
          <w:lang w:eastAsia="en-AU"/>
        </w:rPr>
        <mc:AlternateContent>
          <mc:Choice Requires="wps">
            <w:drawing>
              <wp:anchor distT="0" distB="0" distL="114300" distR="114300" simplePos="0" relativeHeight="251780096" behindDoc="0" locked="0" layoutInCell="1" allowOverlap="1" wp14:anchorId="1CC0048E" wp14:editId="0D7B785B">
                <wp:simplePos x="0" y="0"/>
                <wp:positionH relativeFrom="column">
                  <wp:posOffset>1270</wp:posOffset>
                </wp:positionH>
                <wp:positionV relativeFrom="paragraph">
                  <wp:posOffset>2714</wp:posOffset>
                </wp:positionV>
                <wp:extent cx="6091555" cy="0"/>
                <wp:effectExtent l="0" t="0" r="4445" b="19050"/>
                <wp:wrapNone/>
                <wp:docPr id="13" name="Straight Connector 13"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3" o:spid="_x0000_s1026" alt="Title: Divider"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pt,.2pt" to="479.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" strokecolor="#0070c0">
                <v:stroke dashstyle="dash"/>
              </v:line>
            </w:pict>
          </mc:Fallback>
        </mc:AlternateContent>
      </w:r>
    </w:p>
    <w:p w:rsidR="009A7B56" w:rsidRDefault="009A7B56">
      <w:pPr>
        <w:spacing w:line="240" w:lineRule="auto"/>
        <w:contextualSpacing w:val="0"/>
        <w:rPr>
          <w:rFonts w:eastAsiaTheme="minorHAnsi" w:cs="Arial"/>
          <w:b/>
          <w:bCs/>
          <w:color w:val="340388"/>
          <w:sz w:val="32"/>
          <w:szCs w:val="32"/>
          <w:lang w:eastAsia="en-US"/>
        </w:rPr>
      </w:pPr>
      <w:r>
        <w:br w:type="page"/>
      </w:r>
    </w:p>
    <w:p w:rsidR="000433FA" w:rsidRPr="00325DBC" w:rsidRDefault="001C3A97" w:rsidP="009C4435">
      <w:pPr>
        <w:pStyle w:val="Heading1"/>
        <w:spacing w:before="0"/>
      </w:pPr>
      <w:bookmarkStart w:id="13" w:name="_Toc447809358"/>
      <w:r w:rsidRPr="00325DBC">
        <w:lastRenderedPageBreak/>
        <w:t>U</w:t>
      </w:r>
      <w:r w:rsidR="000433FA" w:rsidRPr="00325DBC">
        <w:t>pdates from around the country</w:t>
      </w:r>
      <w:bookmarkEnd w:id="13"/>
    </w:p>
    <w:p w:rsidR="009A7B56" w:rsidRDefault="009A7B56" w:rsidP="009C4435">
      <w:pPr>
        <w:pStyle w:val="Heading2"/>
        <w:spacing w:before="0"/>
      </w:pPr>
    </w:p>
    <w:p w:rsidR="00882531" w:rsidRDefault="00882531" w:rsidP="009C4435">
      <w:pPr>
        <w:pStyle w:val="Heading2"/>
        <w:spacing w:before="0"/>
      </w:pPr>
      <w:bookmarkStart w:id="14" w:name="_Toc447809359"/>
      <w:r w:rsidRPr="00325DBC">
        <w:t xml:space="preserve">Highlights from </w:t>
      </w:r>
      <w:r w:rsidR="00DC284C">
        <w:t>New South Wales</w:t>
      </w:r>
      <w:bookmarkEnd w:id="14"/>
    </w:p>
    <w:p w:rsidR="009A7B56" w:rsidRDefault="009A7B56" w:rsidP="009C4435">
      <w:pPr>
        <w:pStyle w:val="Heading4"/>
        <w:spacing w:before="0"/>
      </w:pPr>
      <w:bookmarkStart w:id="15" w:name="_Toc438019425"/>
    </w:p>
    <w:p w:rsidR="00882531" w:rsidRPr="00F421A9" w:rsidRDefault="00882531" w:rsidP="009C4435">
      <w:pPr>
        <w:pStyle w:val="Heading4"/>
        <w:spacing w:before="0"/>
      </w:pPr>
      <w:r w:rsidRPr="00F421A9">
        <w:t>Domestic</w:t>
      </w:r>
      <w:r w:rsidR="00DC284C">
        <w:t xml:space="preserve"> Violence </w:t>
      </w:r>
      <w:r w:rsidR="00047B55">
        <w:t>Disclosure</w:t>
      </w:r>
      <w:r w:rsidR="00DC284C">
        <w:t xml:space="preserve"> Scheme</w:t>
      </w:r>
      <w:bookmarkEnd w:id="15"/>
    </w:p>
    <w:p w:rsidR="006F7884" w:rsidRDefault="004E5426" w:rsidP="00DC284C">
      <w:pPr>
        <w:pStyle w:val="Heading4"/>
        <w:rPr>
          <w:rFonts w:eastAsiaTheme="minorEastAsia" w:cs="Arial"/>
          <w:b w:val="0"/>
          <w:bCs w:val="0"/>
          <w:i w:val="0"/>
          <w:iCs w:val="0"/>
        </w:rPr>
      </w:pPr>
      <w:r>
        <w:rPr>
          <w:rFonts w:eastAsiaTheme="minorEastAsia" w:cs="Arial"/>
          <w:b w:val="0"/>
          <w:bCs w:val="0"/>
          <w:i w:val="0"/>
          <w:iCs w:val="0"/>
        </w:rPr>
        <w:t>In</w:t>
      </w:r>
      <w:r w:rsidR="006A25A0">
        <w:rPr>
          <w:rFonts w:eastAsiaTheme="minorEastAsia" w:cs="Arial"/>
          <w:b w:val="0"/>
          <w:bCs w:val="0"/>
          <w:i w:val="0"/>
          <w:iCs w:val="0"/>
        </w:rPr>
        <w:t xml:space="preserve"> early</w:t>
      </w:r>
      <w:r>
        <w:rPr>
          <w:rFonts w:eastAsiaTheme="minorEastAsia" w:cs="Arial"/>
          <w:b w:val="0"/>
          <w:bCs w:val="0"/>
          <w:i w:val="0"/>
          <w:iCs w:val="0"/>
        </w:rPr>
        <w:t xml:space="preserve"> 2016 </w:t>
      </w:r>
      <w:r w:rsidR="00DC284C" w:rsidRPr="00DC284C">
        <w:rPr>
          <w:rFonts w:eastAsiaTheme="minorEastAsia" w:cs="Arial"/>
          <w:b w:val="0"/>
          <w:bCs w:val="0"/>
          <w:i w:val="0"/>
          <w:iCs w:val="0"/>
        </w:rPr>
        <w:t>NSW is pilot</w:t>
      </w:r>
      <w:r w:rsidR="006F7884">
        <w:rPr>
          <w:rFonts w:eastAsiaTheme="minorEastAsia" w:cs="Arial"/>
          <w:b w:val="0"/>
          <w:bCs w:val="0"/>
          <w:i w:val="0"/>
          <w:iCs w:val="0"/>
        </w:rPr>
        <w:t>ing a domestic violence disclosure scheme</w:t>
      </w:r>
      <w:r w:rsidR="00DC284C" w:rsidRPr="00DC284C">
        <w:rPr>
          <w:rFonts w:eastAsiaTheme="minorEastAsia" w:cs="Arial"/>
          <w:b w:val="0"/>
          <w:bCs w:val="0"/>
          <w:i w:val="0"/>
          <w:iCs w:val="0"/>
        </w:rPr>
        <w:t xml:space="preserve"> </w:t>
      </w:r>
      <w:r w:rsidR="006F7884">
        <w:rPr>
          <w:rFonts w:eastAsiaTheme="minorEastAsia" w:cs="Arial"/>
          <w:b w:val="0"/>
          <w:bCs w:val="0"/>
          <w:i w:val="0"/>
          <w:iCs w:val="0"/>
        </w:rPr>
        <w:t>(</w:t>
      </w:r>
      <w:r w:rsidR="00DC284C" w:rsidRPr="00DC284C">
        <w:rPr>
          <w:rFonts w:eastAsiaTheme="minorEastAsia" w:cs="Arial"/>
          <w:b w:val="0"/>
          <w:bCs w:val="0"/>
          <w:i w:val="0"/>
          <w:iCs w:val="0"/>
        </w:rPr>
        <w:t>DVDS</w:t>
      </w:r>
      <w:r w:rsidR="006F7884">
        <w:rPr>
          <w:rFonts w:eastAsiaTheme="minorEastAsia" w:cs="Arial"/>
          <w:b w:val="0"/>
          <w:bCs w:val="0"/>
          <w:i w:val="0"/>
          <w:iCs w:val="0"/>
        </w:rPr>
        <w:t>)</w:t>
      </w:r>
      <w:r>
        <w:rPr>
          <w:rFonts w:eastAsiaTheme="minorEastAsia" w:cs="Arial"/>
          <w:b w:val="0"/>
          <w:bCs w:val="0"/>
          <w:i w:val="0"/>
          <w:iCs w:val="0"/>
        </w:rPr>
        <w:t xml:space="preserve"> in four </w:t>
      </w:r>
      <w:r w:rsidRPr="00DC284C">
        <w:rPr>
          <w:rFonts w:eastAsiaTheme="minorEastAsia" w:cs="Arial"/>
          <w:b w:val="0"/>
          <w:bCs w:val="0"/>
          <w:i w:val="0"/>
          <w:iCs w:val="0"/>
        </w:rPr>
        <w:t>police local area commands (Oxley, Sutherland, Shoalhaven and St George)</w:t>
      </w:r>
      <w:r w:rsidR="006A25A0">
        <w:rPr>
          <w:rFonts w:eastAsiaTheme="minorEastAsia" w:cs="Arial"/>
          <w:b w:val="0"/>
          <w:bCs w:val="0"/>
          <w:i w:val="0"/>
          <w:iCs w:val="0"/>
        </w:rPr>
        <w:t>.</w:t>
      </w:r>
    </w:p>
    <w:p w:rsidR="00DC284C" w:rsidRPr="00DC284C" w:rsidRDefault="00DC284C" w:rsidP="00DC284C">
      <w:pPr>
        <w:pStyle w:val="Heading4"/>
        <w:rPr>
          <w:rFonts w:eastAsiaTheme="minorEastAsia" w:cs="Arial"/>
          <w:b w:val="0"/>
          <w:bCs w:val="0"/>
          <w:i w:val="0"/>
          <w:iCs w:val="0"/>
        </w:rPr>
      </w:pPr>
    </w:p>
    <w:p w:rsidR="006F7884" w:rsidRDefault="00DC284C" w:rsidP="00DC284C">
      <w:pPr>
        <w:pStyle w:val="Heading4"/>
        <w:rPr>
          <w:rFonts w:eastAsiaTheme="minorEastAsia" w:cs="Arial"/>
          <w:b w:val="0"/>
          <w:bCs w:val="0"/>
          <w:i w:val="0"/>
          <w:iCs w:val="0"/>
        </w:rPr>
      </w:pPr>
      <w:r w:rsidRPr="00DC284C">
        <w:rPr>
          <w:rFonts w:eastAsiaTheme="minorEastAsia" w:cs="Arial"/>
          <w:b w:val="0"/>
          <w:bCs w:val="0"/>
          <w:i w:val="0"/>
          <w:iCs w:val="0"/>
        </w:rPr>
        <w:t xml:space="preserve">The DVDS will enable a person who has concerns about their </w:t>
      </w:r>
      <w:r w:rsidR="006A25A0">
        <w:rPr>
          <w:rFonts w:eastAsiaTheme="minorEastAsia" w:cs="Arial"/>
          <w:b w:val="0"/>
          <w:bCs w:val="0"/>
          <w:i w:val="0"/>
          <w:iCs w:val="0"/>
        </w:rPr>
        <w:t xml:space="preserve">current/former </w:t>
      </w:r>
      <w:r w:rsidRPr="00DC284C">
        <w:rPr>
          <w:rFonts w:eastAsiaTheme="minorEastAsia" w:cs="Arial"/>
          <w:b w:val="0"/>
          <w:bCs w:val="0"/>
          <w:i w:val="0"/>
          <w:iCs w:val="0"/>
        </w:rPr>
        <w:t>partner to find out if that person has a history o</w:t>
      </w:r>
      <w:r w:rsidR="00784DB0">
        <w:rPr>
          <w:rFonts w:eastAsiaTheme="minorEastAsia" w:cs="Arial"/>
          <w:b w:val="0"/>
          <w:bCs w:val="0"/>
          <w:i w:val="0"/>
          <w:iCs w:val="0"/>
        </w:rPr>
        <w:t xml:space="preserve">f domestic violence offending. </w:t>
      </w:r>
      <w:r w:rsidRPr="00DC284C">
        <w:rPr>
          <w:rFonts w:eastAsiaTheme="minorEastAsia" w:cs="Arial"/>
          <w:b w:val="0"/>
          <w:bCs w:val="0"/>
          <w:i w:val="0"/>
          <w:iCs w:val="0"/>
        </w:rPr>
        <w:t xml:space="preserve">It will also allow </w:t>
      </w:r>
      <w:r w:rsidR="006A25A0">
        <w:rPr>
          <w:rFonts w:eastAsiaTheme="minorEastAsia" w:cs="Arial"/>
          <w:b w:val="0"/>
          <w:bCs w:val="0"/>
          <w:i w:val="0"/>
          <w:iCs w:val="0"/>
        </w:rPr>
        <w:t xml:space="preserve">concerned </w:t>
      </w:r>
      <w:r w:rsidRPr="00DC284C">
        <w:rPr>
          <w:rFonts w:eastAsiaTheme="minorEastAsia" w:cs="Arial"/>
          <w:b w:val="0"/>
          <w:bCs w:val="0"/>
          <w:i w:val="0"/>
          <w:iCs w:val="0"/>
        </w:rPr>
        <w:t xml:space="preserve">third parties such as family, friends and professionals working with the family, to make an application </w:t>
      </w:r>
      <w:r w:rsidR="006A25A0">
        <w:rPr>
          <w:rFonts w:eastAsiaTheme="minorEastAsia" w:cs="Arial"/>
          <w:b w:val="0"/>
          <w:bCs w:val="0"/>
          <w:i w:val="0"/>
          <w:iCs w:val="0"/>
        </w:rPr>
        <w:t xml:space="preserve">for the person </w:t>
      </w:r>
      <w:r w:rsidRPr="00DC284C">
        <w:rPr>
          <w:rFonts w:eastAsiaTheme="minorEastAsia" w:cs="Arial"/>
          <w:b w:val="0"/>
          <w:bCs w:val="0"/>
          <w:i w:val="0"/>
          <w:iCs w:val="0"/>
        </w:rPr>
        <w:t>to receive</w:t>
      </w:r>
      <w:r w:rsidR="004E5426">
        <w:rPr>
          <w:rFonts w:eastAsiaTheme="minorEastAsia" w:cs="Arial"/>
          <w:b w:val="0"/>
          <w:bCs w:val="0"/>
          <w:i w:val="0"/>
          <w:iCs w:val="0"/>
        </w:rPr>
        <w:t xml:space="preserve"> information </w:t>
      </w:r>
      <w:r w:rsidR="006A25A0">
        <w:rPr>
          <w:rFonts w:eastAsiaTheme="minorEastAsia" w:cs="Arial"/>
          <w:b w:val="0"/>
          <w:bCs w:val="0"/>
          <w:i w:val="0"/>
          <w:iCs w:val="0"/>
        </w:rPr>
        <w:t>about their current/former partner</w:t>
      </w:r>
      <w:r w:rsidRPr="00DC284C">
        <w:rPr>
          <w:rFonts w:eastAsiaTheme="minorEastAsia" w:cs="Arial"/>
          <w:b w:val="0"/>
          <w:bCs w:val="0"/>
          <w:i w:val="0"/>
          <w:iCs w:val="0"/>
        </w:rPr>
        <w:t>.</w:t>
      </w:r>
    </w:p>
    <w:p w:rsidR="00DC284C" w:rsidRPr="00DC284C" w:rsidRDefault="00DC284C" w:rsidP="00DC284C">
      <w:pPr>
        <w:pStyle w:val="Heading4"/>
        <w:rPr>
          <w:rFonts w:eastAsiaTheme="minorEastAsia" w:cs="Arial"/>
          <w:b w:val="0"/>
          <w:bCs w:val="0"/>
          <w:i w:val="0"/>
          <w:iCs w:val="0"/>
        </w:rPr>
      </w:pPr>
    </w:p>
    <w:p w:rsidR="00DC284C" w:rsidRDefault="004E5426" w:rsidP="00DC284C">
      <w:pPr>
        <w:pStyle w:val="Heading4"/>
        <w:rPr>
          <w:rFonts w:eastAsiaTheme="minorEastAsia" w:cs="Arial"/>
          <w:b w:val="0"/>
          <w:bCs w:val="0"/>
          <w:i w:val="0"/>
          <w:iCs w:val="0"/>
        </w:rPr>
      </w:pPr>
      <w:r>
        <w:rPr>
          <w:rFonts w:eastAsiaTheme="minorEastAsia" w:cs="Arial"/>
          <w:b w:val="0"/>
          <w:bCs w:val="0"/>
          <w:i w:val="0"/>
          <w:iCs w:val="0"/>
        </w:rPr>
        <w:t>To support the DVDS funding</w:t>
      </w:r>
      <w:r w:rsidR="00DC284C" w:rsidRPr="00DC284C">
        <w:rPr>
          <w:rFonts w:eastAsiaTheme="minorEastAsia" w:cs="Arial"/>
          <w:b w:val="0"/>
          <w:bCs w:val="0"/>
          <w:i w:val="0"/>
          <w:iCs w:val="0"/>
        </w:rPr>
        <w:t xml:space="preserve"> of $2.3 million over two years (commencing April 2016) has been allocated</w:t>
      </w:r>
      <w:r w:rsidR="006A25A0">
        <w:rPr>
          <w:rFonts w:eastAsiaTheme="minorEastAsia" w:cs="Arial"/>
          <w:b w:val="0"/>
          <w:bCs w:val="0"/>
          <w:i w:val="0"/>
          <w:iCs w:val="0"/>
        </w:rPr>
        <w:t xml:space="preserve"> to </w:t>
      </w:r>
      <w:r w:rsidR="00DC284C" w:rsidRPr="00DC284C">
        <w:rPr>
          <w:rFonts w:eastAsiaTheme="minorEastAsia" w:cs="Arial"/>
          <w:b w:val="0"/>
          <w:bCs w:val="0"/>
          <w:i w:val="0"/>
          <w:iCs w:val="0"/>
        </w:rPr>
        <w:t xml:space="preserve">Police-NGO </w:t>
      </w:r>
      <w:r w:rsidR="006A25A0">
        <w:rPr>
          <w:rFonts w:eastAsiaTheme="minorEastAsia" w:cs="Arial"/>
          <w:b w:val="0"/>
          <w:bCs w:val="0"/>
          <w:i w:val="0"/>
          <w:iCs w:val="0"/>
        </w:rPr>
        <w:t>P</w:t>
      </w:r>
      <w:r w:rsidR="00DC284C" w:rsidRPr="00DC284C">
        <w:rPr>
          <w:rFonts w:eastAsiaTheme="minorEastAsia" w:cs="Arial"/>
          <w:b w:val="0"/>
          <w:bCs w:val="0"/>
          <w:i w:val="0"/>
          <w:iCs w:val="0"/>
        </w:rPr>
        <w:t xml:space="preserve">artnerships </w:t>
      </w:r>
      <w:r w:rsidR="006A25A0">
        <w:rPr>
          <w:rFonts w:eastAsiaTheme="minorEastAsia" w:cs="Arial"/>
          <w:b w:val="0"/>
          <w:bCs w:val="0"/>
          <w:i w:val="0"/>
          <w:iCs w:val="0"/>
        </w:rPr>
        <w:t xml:space="preserve">that </w:t>
      </w:r>
      <w:r>
        <w:rPr>
          <w:rFonts w:eastAsiaTheme="minorEastAsia" w:cs="Arial"/>
          <w:b w:val="0"/>
          <w:bCs w:val="0"/>
          <w:i w:val="0"/>
          <w:iCs w:val="0"/>
        </w:rPr>
        <w:t>will</w:t>
      </w:r>
      <w:r w:rsidR="00DC284C" w:rsidRPr="00DC284C">
        <w:rPr>
          <w:rFonts w:eastAsiaTheme="minorEastAsia" w:cs="Arial"/>
          <w:b w:val="0"/>
          <w:bCs w:val="0"/>
          <w:i w:val="0"/>
          <w:iCs w:val="0"/>
        </w:rPr>
        <w:t xml:space="preserve"> </w:t>
      </w:r>
      <w:r w:rsidR="00032098" w:rsidRPr="00DC284C">
        <w:rPr>
          <w:rFonts w:eastAsiaTheme="minorEastAsia" w:cs="Arial"/>
          <w:b w:val="0"/>
          <w:bCs w:val="0"/>
          <w:i w:val="0"/>
          <w:iCs w:val="0"/>
        </w:rPr>
        <w:t xml:space="preserve">provide </w:t>
      </w:r>
      <w:r w:rsidR="006A25A0">
        <w:rPr>
          <w:rFonts w:eastAsiaTheme="minorEastAsia" w:cs="Arial"/>
          <w:b w:val="0"/>
          <w:bCs w:val="0"/>
          <w:i w:val="0"/>
          <w:iCs w:val="0"/>
        </w:rPr>
        <w:t xml:space="preserve">NGO-led </w:t>
      </w:r>
      <w:r w:rsidR="00032098" w:rsidRPr="00DC284C">
        <w:rPr>
          <w:rFonts w:eastAsiaTheme="minorEastAsia" w:cs="Arial"/>
          <w:b w:val="0"/>
          <w:bCs w:val="0"/>
          <w:i w:val="0"/>
          <w:iCs w:val="0"/>
        </w:rPr>
        <w:t>early</w:t>
      </w:r>
      <w:r w:rsidR="00DC284C" w:rsidRPr="00DC284C">
        <w:rPr>
          <w:rFonts w:eastAsiaTheme="minorEastAsia" w:cs="Arial"/>
          <w:b w:val="0"/>
          <w:bCs w:val="0"/>
          <w:i w:val="0"/>
          <w:iCs w:val="0"/>
        </w:rPr>
        <w:t xml:space="preserve"> intervention support and crisis responses to applicants of the DVDS</w:t>
      </w:r>
      <w:r w:rsidR="006A25A0">
        <w:rPr>
          <w:rFonts w:eastAsiaTheme="minorEastAsia" w:cs="Arial"/>
          <w:b w:val="0"/>
          <w:bCs w:val="0"/>
          <w:i w:val="0"/>
          <w:iCs w:val="0"/>
        </w:rPr>
        <w:t xml:space="preserve"> and victims of domestic and family violence incidents within the pilot areas</w:t>
      </w:r>
      <w:r>
        <w:rPr>
          <w:rFonts w:eastAsiaTheme="minorEastAsia" w:cs="Arial"/>
          <w:b w:val="0"/>
          <w:bCs w:val="0"/>
          <w:i w:val="0"/>
          <w:iCs w:val="0"/>
        </w:rPr>
        <w:t>. These partnerships will also</w:t>
      </w:r>
      <w:r w:rsidR="00DC284C" w:rsidRPr="00DC284C">
        <w:rPr>
          <w:rFonts w:eastAsiaTheme="minorEastAsia" w:cs="Arial"/>
          <w:b w:val="0"/>
          <w:bCs w:val="0"/>
          <w:i w:val="0"/>
          <w:iCs w:val="0"/>
        </w:rPr>
        <w:t xml:space="preserve"> enhance referral pathways within the service system.</w:t>
      </w:r>
    </w:p>
    <w:p w:rsidR="00DC284C" w:rsidRDefault="00DC284C" w:rsidP="004428F2">
      <w:pPr>
        <w:spacing w:line="240" w:lineRule="auto"/>
        <w:contextualSpacing w:val="0"/>
      </w:pPr>
    </w:p>
    <w:p w:rsidR="00882531" w:rsidRPr="007F61C1" w:rsidRDefault="00DC284C" w:rsidP="009C4435">
      <w:pPr>
        <w:pStyle w:val="Heading4"/>
        <w:spacing w:before="0"/>
      </w:pPr>
      <w:r>
        <w:t xml:space="preserve">Sexual </w:t>
      </w:r>
      <w:r w:rsidR="0049396F">
        <w:t>a</w:t>
      </w:r>
      <w:r>
        <w:t xml:space="preserve">ssault </w:t>
      </w:r>
      <w:r w:rsidR="0049396F">
        <w:t>s</w:t>
      </w:r>
      <w:r>
        <w:t>trategy</w:t>
      </w:r>
    </w:p>
    <w:p w:rsidR="00DC284C" w:rsidRDefault="00681DFB" w:rsidP="00DC284C">
      <w:pPr>
        <w:spacing w:line="240" w:lineRule="auto"/>
        <w:contextualSpacing w:val="0"/>
      </w:pPr>
      <w:r>
        <w:t>The</w:t>
      </w:r>
      <w:r w:rsidR="00DC284C">
        <w:t xml:space="preserve"> NSW Government </w:t>
      </w:r>
      <w:r>
        <w:t xml:space="preserve">is currently </w:t>
      </w:r>
      <w:r w:rsidR="00DC284C">
        <w:t>develop</w:t>
      </w:r>
      <w:r>
        <w:t>ing</w:t>
      </w:r>
      <w:r w:rsidR="00DC284C">
        <w:t xml:space="preserve"> a whole</w:t>
      </w:r>
      <w:r>
        <w:t xml:space="preserve"> </w:t>
      </w:r>
      <w:r w:rsidR="00DC284C">
        <w:t>of</w:t>
      </w:r>
      <w:r>
        <w:t xml:space="preserve"> </w:t>
      </w:r>
      <w:r w:rsidR="00DC284C">
        <w:t xml:space="preserve">government strategy to support better delivery of prevention and support services for sexual assault. </w:t>
      </w:r>
    </w:p>
    <w:p w:rsidR="00681DFB" w:rsidRDefault="00681DFB" w:rsidP="00DC284C">
      <w:pPr>
        <w:spacing w:line="240" w:lineRule="auto"/>
        <w:contextualSpacing w:val="0"/>
      </w:pPr>
    </w:p>
    <w:p w:rsidR="00681DFB" w:rsidRDefault="00DC284C" w:rsidP="00DC284C">
      <w:pPr>
        <w:spacing w:line="240" w:lineRule="auto"/>
        <w:contextualSpacing w:val="0"/>
      </w:pPr>
      <w:r>
        <w:t xml:space="preserve">During the project establishment phase, Women NSW will </w:t>
      </w:r>
      <w:r w:rsidR="00681DFB">
        <w:t xml:space="preserve">do </w:t>
      </w:r>
      <w:r>
        <w:t>an inventory of existing NSW government policies and progra</w:t>
      </w:r>
      <w:r w:rsidR="006A25A0">
        <w:t>ms relating to sexual violence.</w:t>
      </w:r>
    </w:p>
    <w:p w:rsidR="00501554" w:rsidRDefault="00501554" w:rsidP="00501554">
      <w:pPr>
        <w:spacing w:line="240" w:lineRule="auto"/>
        <w:contextualSpacing w:val="0"/>
      </w:pPr>
    </w:p>
    <w:p w:rsidR="00501554" w:rsidRDefault="00501554" w:rsidP="00501554">
      <w:pPr>
        <w:spacing w:line="240" w:lineRule="auto"/>
        <w:contextualSpacing w:val="0"/>
      </w:pPr>
      <w:r>
        <w:t>A literature review will inform the strategy. This will be conducted by the Sexual Violence Research Unit at the Australi</w:t>
      </w:r>
      <w:r w:rsidR="006A25A0">
        <w:t>an Institute of Family Studies.</w:t>
      </w:r>
    </w:p>
    <w:p w:rsidR="00681DFB" w:rsidRDefault="00681DFB" w:rsidP="00DC284C">
      <w:pPr>
        <w:spacing w:line="240" w:lineRule="auto"/>
        <w:contextualSpacing w:val="0"/>
      </w:pPr>
    </w:p>
    <w:p w:rsidR="00DC284C" w:rsidRDefault="00DC284C" w:rsidP="00DC284C">
      <w:pPr>
        <w:spacing w:line="240" w:lineRule="auto"/>
        <w:contextualSpacing w:val="0"/>
      </w:pPr>
      <w:r>
        <w:t>Sexual assault experts are being invited to join the NSW Domestic and Family Violence and Sexual Assault Council (a Ministerial advisory council of government and NGO)</w:t>
      </w:r>
      <w:r w:rsidR="00501554">
        <w:t xml:space="preserve"> who will advise on the development of the strategy</w:t>
      </w:r>
      <w:r w:rsidR="006A25A0">
        <w:t xml:space="preserve"> and an expert group</w:t>
      </w:r>
      <w:r>
        <w:t>. A public consultation process will also comm</w:t>
      </w:r>
      <w:r w:rsidR="00A76EA3">
        <w:t>ence soon.</w:t>
      </w:r>
    </w:p>
    <w:p w:rsidR="00A76EA3" w:rsidRDefault="00A76EA3" w:rsidP="00DC284C">
      <w:pPr>
        <w:spacing w:line="240" w:lineRule="auto"/>
        <w:contextualSpacing w:val="0"/>
      </w:pPr>
    </w:p>
    <w:p w:rsidR="00501554" w:rsidRDefault="00501554" w:rsidP="00DC284C">
      <w:pPr>
        <w:spacing w:line="240" w:lineRule="auto"/>
        <w:contextualSpacing w:val="0"/>
      </w:pPr>
      <w:r>
        <w:t xml:space="preserve">For more information on the strategy </w:t>
      </w:r>
      <w:r w:rsidR="006A25A0">
        <w:t xml:space="preserve">please contact Kara Beavis, Principle Policy Analyst on (02) 9461 7163 or </w:t>
      </w:r>
      <w:hyperlink r:id="rId34" w:history="1">
        <w:r w:rsidR="001B27FE" w:rsidRPr="004D082A">
          <w:rPr>
            <w:rStyle w:val="Hyperlink"/>
          </w:rPr>
          <w:t>kara.beavis@moh.health.nsw.gov.au</w:t>
        </w:r>
      </w:hyperlink>
      <w:r w:rsidR="006A25A0">
        <w:t>.</w:t>
      </w:r>
    </w:p>
    <w:p w:rsidR="009A7B56" w:rsidRDefault="009A7B56">
      <w:pPr>
        <w:spacing w:line="240" w:lineRule="auto"/>
        <w:contextualSpacing w:val="0"/>
      </w:pPr>
      <w:r>
        <w:br w:type="page"/>
      </w:r>
    </w:p>
    <w:p w:rsidR="00BD7411" w:rsidRDefault="00BD7411" w:rsidP="00BD7411">
      <w:pPr>
        <w:pStyle w:val="Heading2"/>
        <w:spacing w:before="0"/>
      </w:pPr>
      <w:bookmarkStart w:id="16" w:name="_Toc447809360"/>
      <w:r w:rsidRPr="00325DBC">
        <w:lastRenderedPageBreak/>
        <w:t xml:space="preserve">Highlights from </w:t>
      </w:r>
      <w:r>
        <w:t>Victoria</w:t>
      </w:r>
      <w:bookmarkEnd w:id="16"/>
    </w:p>
    <w:p w:rsidR="009A7B56" w:rsidRPr="009A7B56" w:rsidRDefault="009A7B56" w:rsidP="009A7B56">
      <w:pPr>
        <w:rPr>
          <w:lang w:eastAsia="en-US"/>
        </w:rPr>
      </w:pPr>
    </w:p>
    <w:p w:rsidR="00BD7411" w:rsidRPr="00AC47A1" w:rsidRDefault="00BD7411" w:rsidP="00AC47A1">
      <w:pPr>
        <w:rPr>
          <w:rFonts w:eastAsiaTheme="majorEastAsia" w:cstheme="majorBidi"/>
          <w:b/>
          <w:bCs/>
          <w:i/>
          <w:iCs/>
        </w:rPr>
      </w:pPr>
      <w:r w:rsidRPr="00AC47A1">
        <w:rPr>
          <w:rFonts w:eastAsiaTheme="majorEastAsia" w:cstheme="majorBidi"/>
          <w:b/>
          <w:bCs/>
          <w:i/>
          <w:iCs/>
        </w:rPr>
        <w:t>Royal Commission into Family Violence</w:t>
      </w:r>
    </w:p>
    <w:p w:rsidR="00BD7411" w:rsidRDefault="00BD7411" w:rsidP="00BD7411">
      <w:r w:rsidRPr="00BD7411">
        <w:t xml:space="preserve">The final report and recommendations </w:t>
      </w:r>
      <w:r w:rsidR="0047014F">
        <w:t xml:space="preserve">from the Royal Commission into Family Violence </w:t>
      </w:r>
      <w:r w:rsidR="006732EA">
        <w:t>was delivered t</w:t>
      </w:r>
      <w:r w:rsidRPr="00BD7411">
        <w:t xml:space="preserve">o the Victorian Government </w:t>
      </w:r>
      <w:r w:rsidR="006732EA">
        <w:t>on</w:t>
      </w:r>
      <w:r w:rsidRPr="00BD7411">
        <w:t xml:space="preserve"> 29 March 2016.</w:t>
      </w:r>
    </w:p>
    <w:p w:rsidR="0047014F" w:rsidRDefault="0047014F" w:rsidP="00BD7411"/>
    <w:p w:rsidR="00FB44CA" w:rsidRDefault="00FB44CA" w:rsidP="00BD7411">
      <w:r>
        <w:t>The Royal Commission received nearly 1000 written submissions, hosted 44 group sessions which approximately 850 people attended</w:t>
      </w:r>
      <w:r w:rsidR="0047014F">
        <w:t>,</w:t>
      </w:r>
      <w:r>
        <w:t xml:space="preserve"> and held 25 days of hearings with 220 witnesses appearing before it.</w:t>
      </w:r>
      <w:r w:rsidR="0047014F">
        <w:t xml:space="preserve"> Information gathered during the consultation will be used to inform the report.</w:t>
      </w:r>
    </w:p>
    <w:p w:rsidR="00EE7557" w:rsidRDefault="00EE7557" w:rsidP="00BD7411"/>
    <w:p w:rsidR="00FB44CA" w:rsidRDefault="00FB44CA" w:rsidP="00BD7411">
      <w:r w:rsidRPr="00EE7557">
        <w:t xml:space="preserve">Find out more from the </w:t>
      </w:r>
      <w:hyperlink r:id="rId35" w:history="1">
        <w:r w:rsidRPr="00AC47A1">
          <w:rPr>
            <w:rStyle w:val="Hyperlink"/>
          </w:rPr>
          <w:t>Royal Commission's website</w:t>
        </w:r>
      </w:hyperlink>
      <w:r w:rsidR="00EE7557">
        <w:t>.</w:t>
      </w:r>
    </w:p>
    <w:p w:rsidR="00BD7411" w:rsidRDefault="00BD7411" w:rsidP="00BD7411"/>
    <w:p w:rsidR="00BD7411" w:rsidRPr="00AC47A1" w:rsidRDefault="00BD7411" w:rsidP="00AC47A1">
      <w:pPr>
        <w:rPr>
          <w:rFonts w:eastAsiaTheme="majorEastAsia" w:cstheme="majorBidi"/>
          <w:b/>
          <w:bCs/>
          <w:i/>
          <w:iCs/>
        </w:rPr>
      </w:pPr>
      <w:r w:rsidRPr="00AC47A1">
        <w:rPr>
          <w:rFonts w:eastAsiaTheme="majorEastAsia" w:cstheme="majorBidi"/>
          <w:b/>
          <w:bCs/>
          <w:i/>
          <w:iCs/>
        </w:rPr>
        <w:t xml:space="preserve">Gender </w:t>
      </w:r>
      <w:r w:rsidR="0049396F" w:rsidRPr="00AC47A1">
        <w:rPr>
          <w:rFonts w:eastAsiaTheme="majorEastAsia" w:cstheme="majorBidi"/>
          <w:b/>
          <w:bCs/>
          <w:i/>
          <w:iCs/>
        </w:rPr>
        <w:t>e</w:t>
      </w:r>
      <w:r w:rsidRPr="00AC47A1">
        <w:rPr>
          <w:rFonts w:eastAsiaTheme="majorEastAsia" w:cstheme="majorBidi"/>
          <w:b/>
          <w:bCs/>
          <w:i/>
          <w:iCs/>
        </w:rPr>
        <w:t xml:space="preserve">quality </w:t>
      </w:r>
      <w:r w:rsidR="0049396F" w:rsidRPr="00AC47A1">
        <w:rPr>
          <w:rFonts w:eastAsiaTheme="majorEastAsia" w:cstheme="majorBidi"/>
          <w:b/>
          <w:bCs/>
          <w:i/>
          <w:iCs/>
        </w:rPr>
        <w:t>s</w:t>
      </w:r>
      <w:r w:rsidRPr="00AC47A1">
        <w:rPr>
          <w:rFonts w:eastAsiaTheme="majorEastAsia" w:cstheme="majorBidi"/>
          <w:b/>
          <w:bCs/>
          <w:i/>
          <w:iCs/>
        </w:rPr>
        <w:t>trategy</w:t>
      </w:r>
    </w:p>
    <w:p w:rsidR="0047014F" w:rsidRDefault="0047014F" w:rsidP="00BD7411">
      <w:r>
        <w:t>Submissions to the consultation paper for t</w:t>
      </w:r>
      <w:r w:rsidR="00BD7411">
        <w:t>he Victorian Government</w:t>
      </w:r>
      <w:r>
        <w:t xml:space="preserve">’s </w:t>
      </w:r>
      <w:r w:rsidR="00BD7411">
        <w:t>first ever gender equality strategy</w:t>
      </w:r>
      <w:r>
        <w:t xml:space="preserve"> closed on 18 March 2016</w:t>
      </w:r>
      <w:r w:rsidR="00BD7411">
        <w:t>.</w:t>
      </w:r>
    </w:p>
    <w:p w:rsidR="0047014F" w:rsidRDefault="0047014F" w:rsidP="00BD7411"/>
    <w:p w:rsidR="0047014F" w:rsidRDefault="0047014F" w:rsidP="00BD7411">
      <w:r>
        <w:t xml:space="preserve">The consultation involved identifying the key challenges and opportunities that gender equality presents. Over </w:t>
      </w:r>
      <w:r w:rsidR="00104AEE">
        <w:t>180</w:t>
      </w:r>
      <w:r>
        <w:t xml:space="preserve"> submissions were received.</w:t>
      </w:r>
    </w:p>
    <w:p w:rsidR="0047014F" w:rsidRDefault="0047014F" w:rsidP="00BD7411"/>
    <w:p w:rsidR="0047014F" w:rsidRDefault="0047014F" w:rsidP="00BD7411">
      <w:r>
        <w:t xml:space="preserve">Information on the consultation and the development of the strategy can be found on the </w:t>
      </w:r>
      <w:hyperlink r:id="rId36" w:history="1">
        <w:r w:rsidRPr="00AC47A1">
          <w:rPr>
            <w:rStyle w:val="Hyperlink"/>
          </w:rPr>
          <w:t>Department of Premier and Cabinet website</w:t>
        </w:r>
      </w:hyperlink>
      <w:r>
        <w:t>.</w:t>
      </w:r>
    </w:p>
    <w:p w:rsidR="00BD7411" w:rsidRDefault="00BD7411" w:rsidP="00BD7411"/>
    <w:p w:rsidR="00BD7411" w:rsidRPr="00AC47A1" w:rsidRDefault="00BD7411" w:rsidP="00AC47A1">
      <w:pPr>
        <w:rPr>
          <w:rFonts w:eastAsiaTheme="majorEastAsia" w:cstheme="majorBidi"/>
          <w:b/>
          <w:bCs/>
          <w:i/>
          <w:iCs/>
        </w:rPr>
      </w:pPr>
      <w:r w:rsidRPr="00AC47A1">
        <w:rPr>
          <w:rFonts w:eastAsiaTheme="majorEastAsia" w:cstheme="majorBidi"/>
          <w:b/>
          <w:bCs/>
          <w:i/>
          <w:iCs/>
        </w:rPr>
        <w:t xml:space="preserve">Personal </w:t>
      </w:r>
      <w:r w:rsidR="0049396F" w:rsidRPr="00AC47A1">
        <w:rPr>
          <w:rFonts w:eastAsiaTheme="majorEastAsia" w:cstheme="majorBidi"/>
          <w:b/>
          <w:bCs/>
          <w:i/>
          <w:iCs/>
        </w:rPr>
        <w:t>s</w:t>
      </w:r>
      <w:r w:rsidRPr="00AC47A1">
        <w:rPr>
          <w:rFonts w:eastAsiaTheme="majorEastAsia" w:cstheme="majorBidi"/>
          <w:b/>
          <w:bCs/>
          <w:i/>
          <w:iCs/>
        </w:rPr>
        <w:t xml:space="preserve">afety </w:t>
      </w:r>
      <w:r w:rsidR="0049396F" w:rsidRPr="00AC47A1">
        <w:rPr>
          <w:rFonts w:eastAsiaTheme="majorEastAsia" w:cstheme="majorBidi"/>
          <w:b/>
          <w:bCs/>
          <w:i/>
          <w:iCs/>
        </w:rPr>
        <w:t>i</w:t>
      </w:r>
      <w:r w:rsidRPr="00AC47A1">
        <w:rPr>
          <w:rFonts w:eastAsiaTheme="majorEastAsia" w:cstheme="majorBidi"/>
          <w:b/>
          <w:bCs/>
          <w:i/>
          <w:iCs/>
        </w:rPr>
        <w:t xml:space="preserve">nitiative </w:t>
      </w:r>
      <w:r w:rsidR="0049396F" w:rsidRPr="00AC47A1">
        <w:rPr>
          <w:rFonts w:eastAsiaTheme="majorEastAsia" w:cstheme="majorBidi"/>
          <w:b/>
          <w:bCs/>
          <w:i/>
          <w:iCs/>
        </w:rPr>
        <w:t>p</w:t>
      </w:r>
      <w:r w:rsidRPr="00AC47A1">
        <w:rPr>
          <w:rFonts w:eastAsiaTheme="majorEastAsia" w:cstheme="majorBidi"/>
          <w:b/>
          <w:bCs/>
          <w:i/>
          <w:iCs/>
        </w:rPr>
        <w:t>ilot</w:t>
      </w:r>
    </w:p>
    <w:p w:rsidR="00BD7411" w:rsidRDefault="00BD7411" w:rsidP="00BD7411">
      <w:r>
        <w:t>A $900,000 pilot is underway to trial innovative technology to help keep women and their children safe in their homes and communities.</w:t>
      </w:r>
    </w:p>
    <w:p w:rsidR="00BD7411" w:rsidRDefault="00BD7411" w:rsidP="00BD7411"/>
    <w:p w:rsidR="00BD7411" w:rsidRDefault="00BD7411" w:rsidP="00BD7411">
      <w:r>
        <w:t>The Personal Safety Initiative, led by the Safe Futures Foundation, will provide personal duress alarms and CCTV technology to more than 70 women and test how technological interventions can be used to improve the safety of those</w:t>
      </w:r>
      <w:r w:rsidR="00FB44CA">
        <w:t xml:space="preserve"> experiencing family violence. </w:t>
      </w:r>
      <w:r>
        <w:t>The twelve-month pilot is being trialled in Eastern Melbourne, Darebin, Whittlesea, Moreland, Hume, Wellington Shire and the Latrobe Valley.</w:t>
      </w:r>
    </w:p>
    <w:p w:rsidR="00DF61A5" w:rsidRDefault="00DF61A5" w:rsidP="00BD7411"/>
    <w:p w:rsidR="00DF61A5" w:rsidRDefault="00DF61A5" w:rsidP="00BD7411">
      <w:r>
        <w:t xml:space="preserve">The pilot </w:t>
      </w:r>
      <w:r w:rsidR="00104AEE">
        <w:t xml:space="preserve">is scheduled to </w:t>
      </w:r>
      <w:r>
        <w:t xml:space="preserve">be completed </w:t>
      </w:r>
      <w:r w:rsidR="00104AEE">
        <w:t>in February 2017</w:t>
      </w:r>
      <w:r>
        <w:t>.</w:t>
      </w:r>
    </w:p>
    <w:p w:rsidR="00BD7411" w:rsidRDefault="00BD7411" w:rsidP="00BD7411"/>
    <w:p w:rsidR="00BD7411" w:rsidRPr="00AC47A1" w:rsidRDefault="00BD7411" w:rsidP="00AC47A1">
      <w:pPr>
        <w:rPr>
          <w:rFonts w:eastAsiaTheme="majorEastAsia" w:cstheme="majorBidi"/>
          <w:b/>
          <w:bCs/>
          <w:i/>
          <w:iCs/>
        </w:rPr>
      </w:pPr>
      <w:r w:rsidRPr="00AC47A1">
        <w:rPr>
          <w:rFonts w:eastAsiaTheme="majorEastAsia" w:cstheme="majorBidi"/>
          <w:b/>
          <w:bCs/>
          <w:i/>
          <w:iCs/>
        </w:rPr>
        <w:t>Tackling Aboriginal family Violence</w:t>
      </w:r>
    </w:p>
    <w:p w:rsidR="00BD7411" w:rsidRDefault="00BD7411" w:rsidP="00BD7411">
      <w:r>
        <w:t>On 18 February 2016, the Victorian Government announced $350,000 to tackle Aboriginal family violence through community led acti</w:t>
      </w:r>
      <w:r w:rsidR="00FB44CA">
        <w:t>on. Under this funding package:</w:t>
      </w:r>
    </w:p>
    <w:p w:rsidR="00BD7411" w:rsidRDefault="00BD7411" w:rsidP="00A945ED">
      <w:pPr>
        <w:pStyle w:val="ListParagraph"/>
        <w:numPr>
          <w:ilvl w:val="0"/>
          <w:numId w:val="31"/>
        </w:numPr>
      </w:pPr>
      <w:proofErr w:type="gramStart"/>
      <w:r>
        <w:t>the</w:t>
      </w:r>
      <w:proofErr w:type="gramEnd"/>
      <w:r>
        <w:t xml:space="preserve"> Indigenous Family Violence Regional Action Groups will receive $220,000 to support the work it undertakes in developing education tools and initiative for family violence prevention.</w:t>
      </w:r>
    </w:p>
    <w:p w:rsidR="00BD7411" w:rsidRDefault="00BD7411" w:rsidP="00A945ED">
      <w:pPr>
        <w:pStyle w:val="ListParagraph"/>
        <w:numPr>
          <w:ilvl w:val="0"/>
          <w:numId w:val="31"/>
        </w:numPr>
      </w:pPr>
      <w:r>
        <w:t>Victoria Police will receive $50,000 to expand the Koori Police Protocols to help build trust and mutual understating between police and the Aboriginal community; and</w:t>
      </w:r>
    </w:p>
    <w:p w:rsidR="00BD7411" w:rsidRDefault="00BD7411" w:rsidP="00A945ED">
      <w:pPr>
        <w:pStyle w:val="ListParagraph"/>
        <w:numPr>
          <w:ilvl w:val="0"/>
          <w:numId w:val="31"/>
        </w:numPr>
      </w:pPr>
      <w:r>
        <w:t>$80,000 will be allocated to a communications campaign that will be developed in consultation with the Aboriginal community.</w:t>
      </w:r>
    </w:p>
    <w:p w:rsidR="00EE7557" w:rsidRDefault="00EE7557">
      <w:pPr>
        <w:spacing w:line="240" w:lineRule="auto"/>
        <w:contextualSpacing w:val="0"/>
      </w:pPr>
      <w:r>
        <w:br w:type="page"/>
      </w:r>
    </w:p>
    <w:p w:rsidR="00BD7411" w:rsidRDefault="00BD7411" w:rsidP="00BD7411">
      <w:r w:rsidRPr="00BD7411">
        <w:rPr>
          <w:rFonts w:eastAsiaTheme="majorEastAsia" w:cstheme="majorBidi"/>
          <w:b/>
          <w:bCs/>
          <w:i/>
          <w:iCs/>
        </w:rPr>
        <w:lastRenderedPageBreak/>
        <w:t xml:space="preserve">Additional funding for </w:t>
      </w:r>
      <w:r w:rsidR="0049396F">
        <w:rPr>
          <w:rFonts w:eastAsiaTheme="majorEastAsia" w:cstheme="majorBidi"/>
          <w:b/>
          <w:bCs/>
          <w:i/>
          <w:iCs/>
        </w:rPr>
        <w:t>m</w:t>
      </w:r>
      <w:r w:rsidRPr="00BD7411">
        <w:rPr>
          <w:rFonts w:eastAsiaTheme="majorEastAsia" w:cstheme="majorBidi"/>
          <w:b/>
          <w:bCs/>
          <w:i/>
          <w:iCs/>
        </w:rPr>
        <w:t xml:space="preserve">en’s </w:t>
      </w:r>
      <w:r w:rsidR="0049396F">
        <w:rPr>
          <w:rFonts w:eastAsiaTheme="majorEastAsia" w:cstheme="majorBidi"/>
          <w:b/>
          <w:bCs/>
          <w:i/>
          <w:iCs/>
        </w:rPr>
        <w:t>b</w:t>
      </w:r>
      <w:r w:rsidRPr="00BD7411">
        <w:rPr>
          <w:rFonts w:eastAsiaTheme="majorEastAsia" w:cstheme="majorBidi"/>
          <w:b/>
          <w:bCs/>
          <w:i/>
          <w:iCs/>
        </w:rPr>
        <w:t xml:space="preserve">ehaviour </w:t>
      </w:r>
      <w:r w:rsidR="0049396F">
        <w:rPr>
          <w:rFonts w:eastAsiaTheme="majorEastAsia" w:cstheme="majorBidi"/>
          <w:b/>
          <w:bCs/>
          <w:i/>
          <w:iCs/>
        </w:rPr>
        <w:t>c</w:t>
      </w:r>
      <w:r w:rsidRPr="00BD7411">
        <w:rPr>
          <w:rFonts w:eastAsiaTheme="majorEastAsia" w:cstheme="majorBidi"/>
          <w:b/>
          <w:bCs/>
          <w:i/>
          <w:iCs/>
        </w:rPr>
        <w:t xml:space="preserve">hange </w:t>
      </w:r>
      <w:r w:rsidR="0049396F">
        <w:rPr>
          <w:rFonts w:eastAsiaTheme="majorEastAsia" w:cstheme="majorBidi"/>
          <w:b/>
          <w:bCs/>
          <w:i/>
          <w:iCs/>
        </w:rPr>
        <w:t>p</w:t>
      </w:r>
      <w:r w:rsidRPr="00BD7411">
        <w:rPr>
          <w:rFonts w:eastAsiaTheme="majorEastAsia" w:cstheme="majorBidi"/>
          <w:b/>
          <w:bCs/>
          <w:i/>
          <w:iCs/>
        </w:rPr>
        <w:t>rograms</w:t>
      </w:r>
    </w:p>
    <w:p w:rsidR="00BD7411" w:rsidRDefault="00BD7411" w:rsidP="00BD7411">
      <w:r>
        <w:t>In late February 2016, additional funding of $1.25 million was announced for Men’s Behaviour Change Programs. This investment is part of the Victorian Government’s Family Violence Fund established to respond to increased demand for services while the Royal Commission into Family Violence is underway.</w:t>
      </w:r>
    </w:p>
    <w:p w:rsidR="00BD7411" w:rsidRDefault="00BD7411" w:rsidP="00BD7411"/>
    <w:p w:rsidR="00BD7411" w:rsidRDefault="00BD7411" w:rsidP="00BD7411">
      <w:r>
        <w:t>The funding includes $145,000 for the Men’s Referral Services which provides anonymous and confidential telephone counselling and referrals for men seeking help for violent and controlling behaviour.</w:t>
      </w:r>
    </w:p>
    <w:p w:rsidR="00BD7411" w:rsidRDefault="00BD7411" w:rsidP="00BD7411"/>
    <w:p w:rsidR="00BD7411" w:rsidRDefault="00BD7411" w:rsidP="00BD7411">
      <w:r>
        <w:t xml:space="preserve">The Victorian Aids Council Gay Men’s Health Centre which delivers services to the LGBTIQ community will also receive $145,000. This is the first time that an LGBTIQ community organisation will receive funding for men’s family violence services in Victoria. </w:t>
      </w:r>
    </w:p>
    <w:p w:rsidR="00BD7411" w:rsidRDefault="00BD7411" w:rsidP="00BD7411">
      <w:r>
        <w:t>Funding of $100,000 has also been provided to support professional training for men’s behaviour change program facilitators to help reduce waitlists.</w:t>
      </w:r>
    </w:p>
    <w:p w:rsidR="00BD7411" w:rsidRDefault="00BD7411" w:rsidP="00BD7411"/>
    <w:p w:rsidR="00BD7411" w:rsidRPr="00BD7411" w:rsidRDefault="00BD7411" w:rsidP="00BD7411">
      <w:pPr>
        <w:rPr>
          <w:rFonts w:eastAsiaTheme="majorEastAsia" w:cstheme="majorBidi"/>
          <w:b/>
          <w:bCs/>
          <w:i/>
          <w:iCs/>
        </w:rPr>
      </w:pPr>
      <w:r w:rsidRPr="00BD7411">
        <w:rPr>
          <w:rFonts w:eastAsiaTheme="majorEastAsia" w:cstheme="majorBidi"/>
          <w:b/>
          <w:bCs/>
          <w:i/>
          <w:iCs/>
        </w:rPr>
        <w:t>New protections for sexual assault victims</w:t>
      </w:r>
    </w:p>
    <w:p w:rsidR="00BD7411" w:rsidRDefault="00BD7411" w:rsidP="00BD7411">
      <w:r>
        <w:t>A new Bill was put to the Victorian Parliament in February that will amend the Criminal Procedure Act 2009</w:t>
      </w:r>
      <w:r w:rsidR="00607380">
        <w:t xml:space="preserve">. The amendment will </w:t>
      </w:r>
      <w:r>
        <w:t>allow the recorded evidence of a sexual assault victim from the Children’s Court to be used in appeals in higher courts and other related criminal or civil proceedings.</w:t>
      </w:r>
    </w:p>
    <w:p w:rsidR="00BD7411" w:rsidRDefault="00BD7411" w:rsidP="00BD7411"/>
    <w:p w:rsidR="00BD7411" w:rsidRDefault="00BD7411" w:rsidP="00BD7411">
      <w:r>
        <w:t xml:space="preserve">Complainants in serious sexual offence cases heard in the Children’s Court are currently required to repeat their evidence in the County Court if the accused appeals their conviction. Repeating this difficult evidence causes </w:t>
      </w:r>
      <w:r w:rsidR="00784DB0">
        <w:t xml:space="preserve">unnecessary trauma to victims, </w:t>
      </w:r>
      <w:r>
        <w:t>delays proceedings, and sometimes results in the prosecution of serious charges being discontinued because the victim is unable, or unwilling, to repeat their evidence on appeal.</w:t>
      </w:r>
    </w:p>
    <w:p w:rsidR="00BD7411" w:rsidRDefault="00BD7411" w:rsidP="00BD7411"/>
    <w:p w:rsidR="00BD7411" w:rsidRDefault="00BD7411" w:rsidP="00BD7411">
      <w:r>
        <w:t>The Bill will protect complainants in serious sexual offence matters including rape, sexual penetration, incest, persistent sexual abuse of a child and indecent acts with children.</w:t>
      </w:r>
    </w:p>
    <w:p w:rsidR="009A7B56" w:rsidRDefault="009A7B56">
      <w:pPr>
        <w:spacing w:line="240" w:lineRule="auto"/>
        <w:contextualSpacing w:val="0"/>
      </w:pPr>
      <w:r>
        <w:br w:type="page"/>
      </w:r>
    </w:p>
    <w:p w:rsidR="00BD7411" w:rsidRDefault="00BD7411" w:rsidP="00BD7411">
      <w:pPr>
        <w:pStyle w:val="Heading2"/>
        <w:spacing w:before="0"/>
      </w:pPr>
      <w:bookmarkStart w:id="17" w:name="_Toc447809361"/>
      <w:r w:rsidRPr="00325DBC">
        <w:lastRenderedPageBreak/>
        <w:t xml:space="preserve">Highlights from </w:t>
      </w:r>
      <w:r>
        <w:t>South Australia</w:t>
      </w:r>
      <w:bookmarkEnd w:id="17"/>
    </w:p>
    <w:p w:rsidR="00BD7411" w:rsidRPr="009C4435" w:rsidRDefault="00BD7411" w:rsidP="00BD7411">
      <w:pPr>
        <w:rPr>
          <w:lang w:eastAsia="en-US"/>
        </w:rPr>
      </w:pPr>
    </w:p>
    <w:p w:rsidR="00BD7411" w:rsidRPr="00AC47A1" w:rsidRDefault="00BD7411" w:rsidP="00AC47A1">
      <w:pPr>
        <w:rPr>
          <w:rFonts w:eastAsiaTheme="majorEastAsia" w:cstheme="majorBidi"/>
          <w:b/>
          <w:bCs/>
          <w:i/>
          <w:iCs/>
        </w:rPr>
      </w:pPr>
      <w:r w:rsidRPr="00AC47A1">
        <w:rPr>
          <w:rFonts w:eastAsiaTheme="majorEastAsia" w:cstheme="majorBidi"/>
          <w:b/>
          <w:bCs/>
          <w:i/>
          <w:iCs/>
        </w:rPr>
        <w:t xml:space="preserve">Women’s </w:t>
      </w:r>
      <w:r w:rsidR="0049396F" w:rsidRPr="00AC47A1">
        <w:rPr>
          <w:rFonts w:eastAsiaTheme="majorEastAsia" w:cstheme="majorBidi"/>
          <w:b/>
          <w:bCs/>
          <w:i/>
          <w:iCs/>
        </w:rPr>
        <w:t>e</w:t>
      </w:r>
      <w:r w:rsidRPr="00AC47A1">
        <w:rPr>
          <w:rFonts w:eastAsiaTheme="majorEastAsia" w:cstheme="majorBidi"/>
          <w:b/>
          <w:bCs/>
          <w:i/>
          <w:iCs/>
        </w:rPr>
        <w:t xml:space="preserve">conomic </w:t>
      </w:r>
      <w:r w:rsidR="0049396F" w:rsidRPr="00AC47A1">
        <w:rPr>
          <w:rFonts w:eastAsiaTheme="majorEastAsia" w:cstheme="majorBidi"/>
          <w:b/>
          <w:bCs/>
          <w:i/>
          <w:iCs/>
        </w:rPr>
        <w:t>e</w:t>
      </w:r>
      <w:r w:rsidRPr="00AC47A1">
        <w:rPr>
          <w:rFonts w:eastAsiaTheme="majorEastAsia" w:cstheme="majorBidi"/>
          <w:b/>
          <w:bCs/>
          <w:i/>
          <w:iCs/>
        </w:rPr>
        <w:t>mpowerment</w:t>
      </w:r>
    </w:p>
    <w:p w:rsidR="00BD7411" w:rsidRDefault="00BD7411" w:rsidP="00BD7411">
      <w:r>
        <w:t xml:space="preserve">On International Women’s Day, 8 March 2016, the South Australian Government released a new blueprint for women’s economic empowerment, </w:t>
      </w:r>
      <w:proofErr w:type="gramStart"/>
      <w:r w:rsidRPr="0049396F">
        <w:t>Investing</w:t>
      </w:r>
      <w:proofErr w:type="gramEnd"/>
      <w:r w:rsidRPr="0049396F">
        <w:t xml:space="preserve"> in Women’s Futures</w:t>
      </w:r>
      <w:r>
        <w:t>.</w:t>
      </w:r>
    </w:p>
    <w:p w:rsidR="00BD7411" w:rsidRDefault="00BD7411" w:rsidP="00BD7411"/>
    <w:p w:rsidR="00BD7411" w:rsidRDefault="00BD7411" w:rsidP="00BD7411">
      <w:r>
        <w:t>The blueprint contains a number of initiatives, including an audit to identify where pay gaps exist within State Government departments and the levels, roles or agencies where the gap is more prevalent. Analysis of the data will inform the development of a strategy to address any gender pay gaps within the public service.</w:t>
      </w:r>
    </w:p>
    <w:p w:rsidR="00BD7411" w:rsidRDefault="00BD7411" w:rsidP="00BD7411"/>
    <w:p w:rsidR="00BD7411" w:rsidRDefault="00BD7411" w:rsidP="00BD7411">
      <w:r>
        <w:t>Other initiatives within the blueprint include:</w:t>
      </w:r>
    </w:p>
    <w:p w:rsidR="00BD7411" w:rsidRDefault="00BD7411" w:rsidP="00A945ED">
      <w:pPr>
        <w:pStyle w:val="ListParagraph"/>
        <w:numPr>
          <w:ilvl w:val="0"/>
          <w:numId w:val="31"/>
        </w:numPr>
      </w:pPr>
      <w:r>
        <w:t>strengthening legislation to ensure public servants on paid parental leave receive superannuation contributions</w:t>
      </w:r>
    </w:p>
    <w:p w:rsidR="00BD7411" w:rsidRDefault="00BD7411" w:rsidP="00A945ED">
      <w:pPr>
        <w:pStyle w:val="ListParagraph"/>
        <w:numPr>
          <w:ilvl w:val="0"/>
          <w:numId w:val="31"/>
        </w:numPr>
      </w:pPr>
      <w:r>
        <w:t>a job-swap network and “shadowing” program where women in the public sector can work within another government agency to gain skills and experience</w:t>
      </w:r>
      <w:r w:rsidR="0049396F">
        <w:t xml:space="preserve"> - </w:t>
      </w:r>
      <w:r>
        <w:t>particularly in non-traditional areas such as IT and other Science, Technology and Engineering and Maths (STEM) fields</w:t>
      </w:r>
    </w:p>
    <w:p w:rsidR="00BD7411" w:rsidRDefault="00BD7411" w:rsidP="00A945ED">
      <w:pPr>
        <w:pStyle w:val="ListParagraph"/>
        <w:numPr>
          <w:ilvl w:val="0"/>
          <w:numId w:val="31"/>
        </w:numPr>
      </w:pPr>
      <w:proofErr w:type="gramStart"/>
      <w:r>
        <w:t>financial</w:t>
      </w:r>
      <w:proofErr w:type="gramEnd"/>
      <w:r>
        <w:t xml:space="preserve"> literacy information sessions.</w:t>
      </w:r>
    </w:p>
    <w:p w:rsidR="00BD7411" w:rsidRDefault="00BD7411" w:rsidP="00BD7411"/>
    <w:p w:rsidR="00BD7411" w:rsidRDefault="00BD7411" w:rsidP="00BD7411">
      <w:r>
        <w:t xml:space="preserve">The </w:t>
      </w:r>
      <w:r w:rsidRPr="0049396F">
        <w:t>Investing in Women’s Futures</w:t>
      </w:r>
      <w:r>
        <w:t xml:space="preserve"> blueprint was a commitment under the South Australia’s women’s policy </w:t>
      </w:r>
      <w:r w:rsidRPr="0049396F">
        <w:t>Achieving Women’s Equality</w:t>
      </w:r>
      <w:r>
        <w:t xml:space="preserve">, which was released last year. </w:t>
      </w:r>
    </w:p>
    <w:p w:rsidR="00BD7411" w:rsidRDefault="00BD7411" w:rsidP="00BD7411">
      <w:r>
        <w:t xml:space="preserve">For more information visit </w:t>
      </w:r>
      <w:r w:rsidR="00AC47A1">
        <w:t xml:space="preserve">the </w:t>
      </w:r>
      <w:hyperlink r:id="rId37" w:history="1">
        <w:r w:rsidR="00AC47A1" w:rsidRPr="00AC47A1">
          <w:rPr>
            <w:rStyle w:val="Hyperlink"/>
          </w:rPr>
          <w:t>Office for Women webpage</w:t>
        </w:r>
      </w:hyperlink>
      <w:r>
        <w:t>.</w:t>
      </w:r>
    </w:p>
    <w:p w:rsidR="00BD7411" w:rsidRDefault="00BD7411" w:rsidP="00BD7411"/>
    <w:p w:rsidR="00BD7411" w:rsidRPr="00BD7411" w:rsidRDefault="00BD7411" w:rsidP="00BD7411">
      <w:pPr>
        <w:rPr>
          <w:rFonts w:eastAsiaTheme="minorHAnsi" w:cstheme="majorBidi"/>
          <w:b/>
          <w:bCs/>
          <w:i/>
          <w:iCs/>
        </w:rPr>
      </w:pPr>
      <w:r w:rsidRPr="00BD7411">
        <w:rPr>
          <w:rFonts w:eastAsiaTheme="minorHAnsi" w:cstheme="majorBidi"/>
          <w:b/>
          <w:bCs/>
          <w:i/>
          <w:iCs/>
        </w:rPr>
        <w:t>D</w:t>
      </w:r>
      <w:r>
        <w:rPr>
          <w:rFonts w:eastAsiaTheme="minorHAnsi" w:cstheme="majorBidi"/>
          <w:b/>
          <w:bCs/>
          <w:i/>
          <w:iCs/>
        </w:rPr>
        <w:t xml:space="preserve">omestic </w:t>
      </w:r>
      <w:r w:rsidR="0049396F">
        <w:rPr>
          <w:rFonts w:eastAsiaTheme="minorHAnsi" w:cstheme="majorBidi"/>
          <w:b/>
          <w:bCs/>
          <w:i/>
          <w:iCs/>
        </w:rPr>
        <w:t>v</w:t>
      </w:r>
      <w:r>
        <w:rPr>
          <w:rFonts w:eastAsiaTheme="minorHAnsi" w:cstheme="majorBidi"/>
          <w:b/>
          <w:bCs/>
          <w:i/>
          <w:iCs/>
        </w:rPr>
        <w:t xml:space="preserve">iolence </w:t>
      </w:r>
      <w:r w:rsidR="0049396F">
        <w:rPr>
          <w:rFonts w:eastAsiaTheme="minorHAnsi" w:cstheme="majorBidi"/>
          <w:b/>
          <w:bCs/>
          <w:i/>
          <w:iCs/>
        </w:rPr>
        <w:t>p</w:t>
      </w:r>
      <w:r>
        <w:rPr>
          <w:rFonts w:eastAsiaTheme="minorHAnsi" w:cstheme="majorBidi"/>
          <w:b/>
          <w:bCs/>
          <w:i/>
          <w:iCs/>
        </w:rPr>
        <w:t xml:space="preserve">rotections for </w:t>
      </w:r>
      <w:r w:rsidR="0049396F">
        <w:rPr>
          <w:rFonts w:eastAsiaTheme="minorHAnsi" w:cstheme="majorBidi"/>
          <w:b/>
          <w:bCs/>
          <w:i/>
          <w:iCs/>
        </w:rPr>
        <w:t>r</w:t>
      </w:r>
      <w:r>
        <w:rPr>
          <w:rFonts w:eastAsiaTheme="minorHAnsi" w:cstheme="majorBidi"/>
          <w:b/>
          <w:bCs/>
          <w:i/>
          <w:iCs/>
        </w:rPr>
        <w:t>enters</w:t>
      </w:r>
    </w:p>
    <w:p w:rsidR="00BD7411" w:rsidRDefault="00BD7411" w:rsidP="00BD7411">
      <w:r>
        <w:t>Renting laws in South Australia changed on 10 December 2015 to provide more options to people escap</w:t>
      </w:r>
      <w:r w:rsidR="0049396F">
        <w:t>ing</w:t>
      </w:r>
      <w:r>
        <w:t xml:space="preserve"> domestic violence.</w:t>
      </w:r>
      <w:r w:rsidR="00A76EA3">
        <w:t xml:space="preserve"> </w:t>
      </w:r>
      <w:r>
        <w:t xml:space="preserve">The laws will allow </w:t>
      </w:r>
      <w:r w:rsidR="0049396F">
        <w:t>victims</w:t>
      </w:r>
      <w:r>
        <w:t>:</w:t>
      </w:r>
    </w:p>
    <w:p w:rsidR="00BD7411" w:rsidRDefault="00BD7411" w:rsidP="00A945ED">
      <w:pPr>
        <w:pStyle w:val="ListParagraph"/>
        <w:numPr>
          <w:ilvl w:val="0"/>
          <w:numId w:val="31"/>
        </w:numPr>
      </w:pPr>
      <w:r>
        <w:t>to stay at the rented home and have the perpetrator leave</w:t>
      </w:r>
      <w:r w:rsidR="0049396F">
        <w:t>,</w:t>
      </w:r>
      <w:r>
        <w:t xml:space="preserve"> or</w:t>
      </w:r>
    </w:p>
    <w:p w:rsidR="00BD7411" w:rsidRDefault="00BD7411" w:rsidP="00A945ED">
      <w:pPr>
        <w:pStyle w:val="ListParagraph"/>
        <w:numPr>
          <w:ilvl w:val="0"/>
          <w:numId w:val="31"/>
        </w:numPr>
      </w:pPr>
      <w:proofErr w:type="gramStart"/>
      <w:r>
        <w:t>to</w:t>
      </w:r>
      <w:proofErr w:type="gramEnd"/>
      <w:r>
        <w:t xml:space="preserve"> leave rented premises and be removed from the rental agreement.</w:t>
      </w:r>
    </w:p>
    <w:p w:rsidR="00BD7411" w:rsidRDefault="00BD7411" w:rsidP="00BD7411"/>
    <w:p w:rsidR="00EB46EE" w:rsidRDefault="00EB46EE" w:rsidP="00BD7411">
      <w:r>
        <w:t xml:space="preserve">If the victim chooses to stay an application will need to be made to </w:t>
      </w:r>
      <w:r w:rsidR="00BD7411">
        <w:t>the South Australian Civil and Administrative Tribunal (SACAT).</w:t>
      </w:r>
      <w:r w:rsidR="00A76EA3">
        <w:t xml:space="preserve"> </w:t>
      </w:r>
      <w:r w:rsidR="00BD7411">
        <w:t>Leaving will mean applying to SACAT to either end your part in the agreement or terminate the agreement altogether.</w:t>
      </w:r>
      <w:r w:rsidR="00A76EA3">
        <w:t xml:space="preserve"> </w:t>
      </w:r>
    </w:p>
    <w:p w:rsidR="00BD7411" w:rsidRDefault="00BD7411" w:rsidP="00BD7411">
      <w:r>
        <w:t xml:space="preserve">Other changes </w:t>
      </w:r>
      <w:r w:rsidR="00EB46EE">
        <w:t xml:space="preserve">to the laws </w:t>
      </w:r>
      <w:r>
        <w:t>will:</w:t>
      </w:r>
    </w:p>
    <w:p w:rsidR="00BD7411" w:rsidRDefault="00BD7411" w:rsidP="00A945ED">
      <w:pPr>
        <w:pStyle w:val="ListParagraph"/>
        <w:numPr>
          <w:ilvl w:val="0"/>
          <w:numId w:val="31"/>
        </w:numPr>
      </w:pPr>
      <w:proofErr w:type="gramStart"/>
      <w:r>
        <w:t>empower</w:t>
      </w:r>
      <w:proofErr w:type="gramEnd"/>
      <w:r>
        <w:t xml:space="preserve"> SACAT to determine that one or more, but not all co-tenants, are liable for compensation to the landlord.</w:t>
      </w:r>
    </w:p>
    <w:p w:rsidR="00BD7411" w:rsidRDefault="00BD7411" w:rsidP="00A945ED">
      <w:pPr>
        <w:pStyle w:val="ListParagraph"/>
        <w:numPr>
          <w:ilvl w:val="0"/>
          <w:numId w:val="31"/>
        </w:numPr>
      </w:pPr>
      <w:proofErr w:type="gramStart"/>
      <w:r>
        <w:t>prohibit</w:t>
      </w:r>
      <w:proofErr w:type="gramEnd"/>
      <w:r>
        <w:t xml:space="preserve"> a tenant’s personal information being listed on a Residential Tenancy Database (tenant’s blacklist) in certain situations of domestic violence. For example, where the damage was caused from an act of abuse.</w:t>
      </w:r>
    </w:p>
    <w:p w:rsidR="00BD7411" w:rsidRDefault="00BD7411" w:rsidP="00BD7411"/>
    <w:p w:rsidR="00BD7411" w:rsidRDefault="00BD7411" w:rsidP="00BD7411">
      <w:r>
        <w:t>For more information about the changes to renting laws please visit</w:t>
      </w:r>
      <w:r w:rsidR="00AC47A1">
        <w:t xml:space="preserve"> the </w:t>
      </w:r>
      <w:hyperlink r:id="rId38" w:history="1">
        <w:r w:rsidR="00AC47A1" w:rsidRPr="00AC47A1">
          <w:rPr>
            <w:rStyle w:val="Hyperlink"/>
          </w:rPr>
          <w:t>South Australian Government website</w:t>
        </w:r>
      </w:hyperlink>
      <w:r w:rsidR="00372ECF">
        <w:t>.</w:t>
      </w:r>
    </w:p>
    <w:p w:rsidR="00FA1133" w:rsidRDefault="00FA1133">
      <w:pPr>
        <w:spacing w:line="240" w:lineRule="auto"/>
        <w:contextualSpacing w:val="0"/>
      </w:pPr>
    </w:p>
    <w:p w:rsidR="009A7B56" w:rsidRDefault="009A7B56">
      <w:pPr>
        <w:spacing w:line="240" w:lineRule="auto"/>
        <w:contextualSpacing w:val="0"/>
        <w:rPr>
          <w:rFonts w:eastAsiaTheme="minorHAnsi" w:cs="Arial"/>
          <w:b/>
          <w:bCs/>
          <w:color w:val="340388"/>
          <w:sz w:val="26"/>
          <w:szCs w:val="26"/>
          <w:lang w:eastAsia="en-US"/>
        </w:rPr>
      </w:pPr>
      <w:bookmarkStart w:id="18" w:name="OLE_LINK1"/>
      <w:bookmarkStart w:id="19" w:name="OLE_LINK2"/>
      <w:r>
        <w:br w:type="page"/>
      </w:r>
    </w:p>
    <w:p w:rsidR="00FA1133" w:rsidRDefault="00FA1133" w:rsidP="00FA1133">
      <w:pPr>
        <w:pStyle w:val="Heading2"/>
        <w:spacing w:before="0"/>
      </w:pPr>
      <w:bookmarkStart w:id="20" w:name="_Toc447809362"/>
      <w:r w:rsidRPr="00325DBC">
        <w:lastRenderedPageBreak/>
        <w:t xml:space="preserve">Highlights from </w:t>
      </w:r>
      <w:r>
        <w:t>Tasmania</w:t>
      </w:r>
      <w:bookmarkEnd w:id="20"/>
    </w:p>
    <w:p w:rsidR="00FA1133" w:rsidRPr="009C4435" w:rsidRDefault="00FA1133" w:rsidP="00FA1133">
      <w:pPr>
        <w:rPr>
          <w:lang w:eastAsia="en-US"/>
        </w:rPr>
      </w:pPr>
    </w:p>
    <w:p w:rsidR="00FA1133" w:rsidRPr="00AC47A1" w:rsidRDefault="00FA1133" w:rsidP="00AC47A1">
      <w:pPr>
        <w:rPr>
          <w:rFonts w:eastAsiaTheme="majorEastAsia" w:cstheme="majorBidi"/>
          <w:b/>
          <w:bCs/>
          <w:i/>
          <w:iCs/>
        </w:rPr>
      </w:pPr>
      <w:r w:rsidRPr="00AC47A1">
        <w:rPr>
          <w:rFonts w:eastAsiaTheme="majorEastAsia" w:cstheme="majorBidi"/>
          <w:b/>
          <w:bCs/>
          <w:i/>
          <w:iCs/>
        </w:rPr>
        <w:t>Safe Homes, Safe Families, Tasmania’s Family Violence Action Plan 2015 - 2020</w:t>
      </w:r>
    </w:p>
    <w:bookmarkEnd w:id="18"/>
    <w:bookmarkEnd w:id="19"/>
    <w:p w:rsidR="00E8297F" w:rsidRPr="00E8297F" w:rsidRDefault="00E8297F" w:rsidP="00E8297F">
      <w:r w:rsidRPr="00E8297F">
        <w:t xml:space="preserve">A major achievement of Safe Homes, Safe Families has been the establishment of the Safe Families Coordination Unit. The unit brings together staff from across Tasmanian Government agencies to establish the best available evidence and information to ensure at-risk families are identified and supported as early as possible. </w:t>
      </w:r>
    </w:p>
    <w:p w:rsidR="00E8297F" w:rsidRPr="00E8297F" w:rsidRDefault="00E8297F" w:rsidP="00E8297F"/>
    <w:p w:rsidR="00E8297F" w:rsidRPr="00E8297F" w:rsidRDefault="00E8297F" w:rsidP="00E8297F">
      <w:r w:rsidRPr="00E8297F">
        <w:t>The Coordination Unit moved into their new office in January 2016. Most operational staff will be in place by April 2016, when the trial phase of the Unit begins, which involves members of the unit working together to develop policies and protocols to underpin their ground-breaking wor</w:t>
      </w:r>
      <w:r>
        <w:t xml:space="preserve">k. </w:t>
      </w:r>
      <w:r w:rsidRPr="00E8297F">
        <w:t>The Coordination Unit will commence full operations in June 2016.</w:t>
      </w:r>
    </w:p>
    <w:p w:rsidR="00E8297F" w:rsidRPr="00E8297F" w:rsidRDefault="00E8297F" w:rsidP="00E8297F"/>
    <w:p w:rsidR="00E8297F" w:rsidRPr="00E8297F" w:rsidRDefault="00E8297F" w:rsidP="00E8297F">
      <w:r w:rsidRPr="00E8297F">
        <w:t xml:space="preserve">The Premier, the Hon Will </w:t>
      </w:r>
      <w:proofErr w:type="spellStart"/>
      <w:r w:rsidRPr="00E8297F">
        <w:t>Hodgman</w:t>
      </w:r>
      <w:proofErr w:type="spellEnd"/>
      <w:r w:rsidRPr="00E8297F">
        <w:t xml:space="preserve"> MP, and the Minister for Women, the Hon Jacquie </w:t>
      </w:r>
      <w:proofErr w:type="spellStart"/>
      <w:r w:rsidRPr="00E8297F">
        <w:t>Petrusma</w:t>
      </w:r>
      <w:proofErr w:type="spellEnd"/>
      <w:r w:rsidRPr="00E8297F">
        <w:t xml:space="preserve"> MP, led a </w:t>
      </w:r>
      <w:hyperlink r:id="rId39" w:history="1">
        <w:r w:rsidRPr="00E8297F">
          <w:rPr>
            <w:rStyle w:val="Hyperlink"/>
          </w:rPr>
          <w:t>media tour</w:t>
        </w:r>
      </w:hyperlink>
      <w:r w:rsidRPr="00E8297F">
        <w:t xml:space="preserve"> of the Coordination Unit’s offices on 15 March 2016.</w:t>
      </w:r>
    </w:p>
    <w:p w:rsidR="00E8297F" w:rsidRPr="00E8297F" w:rsidRDefault="00E8297F" w:rsidP="00E8297F"/>
    <w:p w:rsidR="00E8297F" w:rsidRPr="00E8297F" w:rsidRDefault="00E8297F" w:rsidP="00E8297F">
      <w:r w:rsidRPr="00E8297F">
        <w:t xml:space="preserve">To complement the Coordination Unit, a new wraparound service called </w:t>
      </w:r>
      <w:r w:rsidRPr="00E8297F">
        <w:rPr>
          <w:i/>
        </w:rPr>
        <w:t>Safe Choices</w:t>
      </w:r>
      <w:r w:rsidRPr="00E8297F">
        <w:t xml:space="preserve">, which will provide practical planning and support for people in, or exiting, violent relationships, is being developed. The request for proposal process to select a service provider closed on 10 March 2016. </w:t>
      </w:r>
      <w:r w:rsidRPr="00E8297F">
        <w:rPr>
          <w:i/>
        </w:rPr>
        <w:t>Safe Choices</w:t>
      </w:r>
      <w:r w:rsidRPr="00E8297F">
        <w:t xml:space="preserve"> will initially be trialled in southern Tasmania in 2016-17 and then rolled out to other regions.</w:t>
      </w:r>
    </w:p>
    <w:p w:rsidR="00E41BAC" w:rsidRDefault="00E41BAC" w:rsidP="00E41BAC"/>
    <w:p w:rsidR="00FA1133" w:rsidRDefault="00FA1133" w:rsidP="00FA1133">
      <w:r>
        <w:rPr>
          <w:noProof/>
          <w:lang w:eastAsia="en-AU"/>
        </w:rPr>
        <w:drawing>
          <wp:inline distT="0" distB="0" distL="0" distR="0" wp14:anchorId="54C4FA72" wp14:editId="23C8DAE1">
            <wp:extent cx="5656580" cy="3774741"/>
            <wp:effectExtent l="0" t="0" r="1270" b="0"/>
            <wp:docPr id="1" name="Picture 1" descr="The image shows lots of people seated at tables in a large conference room looking at a presentation." title="Image from the Royal Hobart Hospital Research Foundation 2016 International Women’s Day Big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FFEC\AppData\Local\Microsoft\Windows\Temporary Internet Files\Content.Outlook\R5XXPRSS\IWD breaki room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6580" cy="3774741"/>
                    </a:xfrm>
                    <a:prstGeom prst="rect">
                      <a:avLst/>
                    </a:prstGeom>
                    <a:noFill/>
                    <a:ln>
                      <a:noFill/>
                    </a:ln>
                  </pic:spPr>
                </pic:pic>
              </a:graphicData>
            </a:graphic>
          </wp:inline>
        </w:drawing>
      </w:r>
    </w:p>
    <w:p w:rsidR="00FA1133" w:rsidRDefault="00FA1133" w:rsidP="00FA1133">
      <w:pPr>
        <w:pStyle w:val="Heading4"/>
        <w:spacing w:before="0"/>
        <w:rPr>
          <w:rFonts w:eastAsiaTheme="minorHAnsi"/>
        </w:rPr>
      </w:pPr>
    </w:p>
    <w:p w:rsidR="00FA1133" w:rsidRDefault="00FA1133" w:rsidP="00FA1133">
      <w:pPr>
        <w:pStyle w:val="Heading4"/>
        <w:spacing w:before="0"/>
        <w:rPr>
          <w:rFonts w:eastAsiaTheme="minorHAnsi"/>
        </w:rPr>
      </w:pPr>
      <w:r>
        <w:rPr>
          <w:rFonts w:eastAsiaTheme="minorHAnsi"/>
        </w:rPr>
        <w:t>International Women’s Day</w:t>
      </w:r>
    </w:p>
    <w:p w:rsidR="0008466B" w:rsidRDefault="00E41BAC">
      <w:pPr>
        <w:spacing w:line="240" w:lineRule="auto"/>
        <w:contextualSpacing w:val="0"/>
      </w:pPr>
      <w:r w:rsidRPr="00E41BAC">
        <w:t>The Department of Premier and Cabinet supported the Royal Hobart Hospital Research Foundation to host the 2016 International Women’s Day Big Breakfast</w:t>
      </w:r>
      <w:r w:rsidR="005807EC">
        <w:t xml:space="preserve">. The event </w:t>
      </w:r>
      <w:r w:rsidRPr="00E41BAC">
        <w:t>featured family violence activist Tara Moss as guest speaker.</w:t>
      </w:r>
    </w:p>
    <w:p w:rsidR="0008466B" w:rsidRDefault="0008466B">
      <w:pPr>
        <w:spacing w:line="240" w:lineRule="auto"/>
        <w:contextualSpacing w:val="0"/>
      </w:pPr>
    </w:p>
    <w:p w:rsidR="0008466B" w:rsidRDefault="0008466B" w:rsidP="0008466B">
      <w:pPr>
        <w:pStyle w:val="Heading2"/>
        <w:spacing w:before="0"/>
      </w:pPr>
      <w:bookmarkStart w:id="21" w:name="_Toc447809363"/>
      <w:r w:rsidRPr="00325DBC">
        <w:lastRenderedPageBreak/>
        <w:t xml:space="preserve">Highlights from </w:t>
      </w:r>
      <w:r>
        <w:t>Queensland</w:t>
      </w:r>
      <w:bookmarkEnd w:id="21"/>
    </w:p>
    <w:p w:rsidR="001B27FE" w:rsidRDefault="001B27FE" w:rsidP="0008466B">
      <w:pPr>
        <w:spacing w:line="240" w:lineRule="auto"/>
        <w:contextualSpacing w:val="0"/>
      </w:pPr>
    </w:p>
    <w:p w:rsidR="001B27FE" w:rsidRPr="00AC47A1" w:rsidRDefault="001B27FE" w:rsidP="00AC47A1">
      <w:pPr>
        <w:rPr>
          <w:rFonts w:eastAsiaTheme="majorEastAsia" w:cstheme="majorBidi"/>
          <w:b/>
          <w:bCs/>
          <w:i/>
          <w:iCs/>
        </w:rPr>
      </w:pPr>
      <w:r w:rsidRPr="00AC47A1">
        <w:rPr>
          <w:rFonts w:eastAsiaTheme="majorEastAsia" w:cstheme="majorBidi"/>
          <w:b/>
          <w:bCs/>
          <w:i/>
          <w:iCs/>
        </w:rPr>
        <w:t>Queensland Women’s Week</w:t>
      </w:r>
    </w:p>
    <w:p w:rsidR="001B27FE" w:rsidRPr="003755AA" w:rsidRDefault="001B27FE" w:rsidP="001B27FE">
      <w:r w:rsidRPr="001B27FE">
        <w:t>From 7 to 13 March 2016 Queensland celebrated the inaugural Queensland Women’s Week, a state-wide series of events and activities, including International Women’s Day celebrations. These events and activities offered opportunities for Queenslanders of all ages and linguistic and cultural backgrounds to join together in celebration.</w:t>
      </w:r>
    </w:p>
    <w:p w:rsidR="001B27FE" w:rsidRPr="001B27FE" w:rsidRDefault="001B27FE" w:rsidP="001B27FE"/>
    <w:p w:rsidR="001B27FE" w:rsidRPr="001B27FE" w:rsidRDefault="001B27FE" w:rsidP="001B27FE">
      <w:r w:rsidRPr="001B27FE">
        <w:t xml:space="preserve">The theme for Queensland Women’s Week 2016 was </w:t>
      </w:r>
      <w:r w:rsidRPr="001B27FE">
        <w:rPr>
          <w:i/>
        </w:rPr>
        <w:t xml:space="preserve">‘Good for her. </w:t>
      </w:r>
      <w:proofErr w:type="gramStart"/>
      <w:r w:rsidRPr="001B27FE">
        <w:rPr>
          <w:i/>
        </w:rPr>
        <w:t>Great for us.</w:t>
      </w:r>
      <w:proofErr w:type="gramEnd"/>
      <w:r w:rsidRPr="001B27FE">
        <w:rPr>
          <w:i/>
        </w:rPr>
        <w:t> When women achieve, Queensland succeeds</w:t>
      </w:r>
      <w:r w:rsidRPr="001B27FE">
        <w:t>.’ This theme celebrated women's achievements as well as acknowledging that supporting and enabling women to take advantage of opportunities to succeed is good for everyone in Queensland.</w:t>
      </w:r>
    </w:p>
    <w:p w:rsidR="001B27FE" w:rsidRPr="001B27FE" w:rsidRDefault="001B27FE" w:rsidP="001B27FE">
      <w:pPr>
        <w:pStyle w:val="Heading4"/>
        <w:spacing w:before="0"/>
        <w:rPr>
          <w:rFonts w:eastAsiaTheme="minorHAnsi"/>
        </w:rPr>
      </w:pPr>
    </w:p>
    <w:p w:rsidR="001B27FE" w:rsidRPr="003755AA" w:rsidRDefault="001B27FE" w:rsidP="001B27FE">
      <w:pPr>
        <w:pStyle w:val="Heading4"/>
        <w:spacing w:before="0"/>
        <w:rPr>
          <w:rFonts w:eastAsiaTheme="minorHAnsi"/>
        </w:rPr>
      </w:pPr>
      <w:r w:rsidRPr="003755AA">
        <w:rPr>
          <w:rFonts w:eastAsiaTheme="minorHAnsi"/>
        </w:rPr>
        <w:t>Queensland Women’s Strategy</w:t>
      </w:r>
    </w:p>
    <w:p w:rsidR="001B27FE" w:rsidRPr="003755AA" w:rsidRDefault="00CD5755" w:rsidP="001B27FE">
      <w:hyperlink r:id="rId41" w:history="1">
        <w:r w:rsidR="001B27FE" w:rsidRPr="00AC47A1">
          <w:rPr>
            <w:rStyle w:val="Hyperlink"/>
          </w:rPr>
          <w:t>The Queensland Women’s Strategy (QWS)</w:t>
        </w:r>
      </w:hyperlink>
      <w:r w:rsidR="001B27FE" w:rsidRPr="001B27FE">
        <w:t xml:space="preserve"> was released during the inaugural Queensland Women’s Week on 9 March 2016. The QWS outlines the government’s vision for women and girls in the state. It aims to achieve gender equality by supporting women and girls in areas which restrict their full participation in the social, economic and cultural opport</w:t>
      </w:r>
      <w:r w:rsidR="00AC47A1">
        <w:t>unities that Queensland offers.</w:t>
      </w:r>
    </w:p>
    <w:p w:rsidR="001B27FE" w:rsidRPr="001B27FE" w:rsidRDefault="001B27FE" w:rsidP="001B27FE"/>
    <w:p w:rsidR="001B27FE" w:rsidRPr="001B27FE" w:rsidRDefault="001B27FE" w:rsidP="001B27FE">
      <w:r w:rsidRPr="001B27FE">
        <w:t>The QWS focuses on four priority areas to achieve gender equality - participation and leadership, economic security, safety, health and wellbeing. The strong intention of the QWS is that it is a whole-of-community strategy that must be driven and implemented not only by government but by the private sector and the wider community. It identifies a range of actions that will be further development by July 2016.as part of a whole of community implementation plan.</w:t>
      </w:r>
    </w:p>
    <w:p w:rsidR="001B27FE" w:rsidRPr="001B27FE" w:rsidRDefault="001B27FE" w:rsidP="001B27FE">
      <w:pPr>
        <w:pStyle w:val="Heading4"/>
        <w:spacing w:before="0"/>
        <w:rPr>
          <w:rFonts w:eastAsiaTheme="minorHAnsi"/>
        </w:rPr>
      </w:pPr>
    </w:p>
    <w:p w:rsidR="001B27FE" w:rsidRDefault="001B27FE" w:rsidP="001B27FE">
      <w:pPr>
        <w:pStyle w:val="Heading4"/>
        <w:spacing w:before="0"/>
        <w:rPr>
          <w:rFonts w:eastAsiaTheme="minorHAnsi"/>
        </w:rPr>
      </w:pPr>
      <w:r w:rsidRPr="00A256DF">
        <w:rPr>
          <w:rFonts w:eastAsiaTheme="minorHAnsi"/>
        </w:rPr>
        <w:t xml:space="preserve">Queensland Domestic and Family Violence Prevention Strategy </w:t>
      </w:r>
    </w:p>
    <w:p w:rsidR="001B27FE" w:rsidRPr="001B27FE" w:rsidRDefault="001B27FE" w:rsidP="001B27FE">
      <w:r w:rsidRPr="001B27FE">
        <w:t xml:space="preserve">The recently published </w:t>
      </w:r>
      <w:hyperlink r:id="rId42" w:history="1">
        <w:r w:rsidRPr="00AC47A1">
          <w:rPr>
            <w:rStyle w:val="Hyperlink"/>
          </w:rPr>
          <w:t>Domestic and Family Violence Prevention Strategy 2016-2026</w:t>
        </w:r>
      </w:hyperlink>
      <w:r w:rsidRPr="001B27FE">
        <w:t xml:space="preserve"> was developed through consultation with service sector providers, community leaders and the general public. It sets out a 10 year plan to end domestic and family violence in Queensland and is underpinned by three foundational elements – shifting community attitudes and behaviours, integrating service responses, and strengthening justice system responses. The key outcome of the strategy is for all Queenslanders to live safely in their own homes and children can grow up and develop in safe and secu</w:t>
      </w:r>
      <w:r>
        <w:t>re environments.</w:t>
      </w:r>
    </w:p>
    <w:p w:rsidR="001B27FE" w:rsidRPr="001B27FE" w:rsidRDefault="001B27FE" w:rsidP="001B27FE">
      <w:pPr>
        <w:pStyle w:val="Heading4"/>
        <w:spacing w:before="0"/>
        <w:rPr>
          <w:rFonts w:eastAsiaTheme="minorHAnsi"/>
        </w:rPr>
      </w:pPr>
    </w:p>
    <w:p w:rsidR="001B27FE" w:rsidRPr="003755AA" w:rsidRDefault="001B27FE" w:rsidP="001B27FE">
      <w:pPr>
        <w:pStyle w:val="Heading4"/>
        <w:spacing w:before="0"/>
        <w:rPr>
          <w:rFonts w:eastAsiaTheme="minorHAnsi"/>
        </w:rPr>
      </w:pPr>
      <w:r w:rsidRPr="003755AA">
        <w:rPr>
          <w:rFonts w:eastAsiaTheme="minorHAnsi"/>
        </w:rPr>
        <w:t>Sexual Assault Services</w:t>
      </w:r>
    </w:p>
    <w:p w:rsidR="001B27FE" w:rsidRPr="001B27FE" w:rsidRDefault="001B27FE" w:rsidP="001B27FE">
      <w:r w:rsidRPr="001B27FE">
        <w:t>Tenders were released in January 2016 for five new sexual assault services. These procurement processes have been finalised and funding totalling $1.04 million per annum have been approved. The contracts are being negotiated and expected to commence from 1 April 2016.</w:t>
      </w:r>
    </w:p>
    <w:p w:rsidR="0008466B" w:rsidRDefault="006A2052" w:rsidP="0008466B">
      <w:pPr>
        <w:spacing w:line="240" w:lineRule="auto"/>
        <w:contextualSpacing w:val="0"/>
      </w:pPr>
      <w:r>
        <w:br w:type="page"/>
      </w:r>
    </w:p>
    <w:p w:rsidR="006A2052" w:rsidRDefault="006A2052">
      <w:pPr>
        <w:spacing w:line="240" w:lineRule="auto"/>
        <w:contextualSpacing w:val="0"/>
      </w:pPr>
    </w:p>
    <w:p w:rsidR="008E6546" w:rsidRPr="00DD042B" w:rsidRDefault="00AF663A" w:rsidP="003F56AF">
      <w:pPr>
        <w:pStyle w:val="Heading1"/>
      </w:pPr>
      <w:bookmarkStart w:id="22" w:name="_Toc447809364"/>
      <w:r w:rsidRPr="00DD042B">
        <w:t>D</w:t>
      </w:r>
      <w:r w:rsidR="008E6546" w:rsidRPr="00DD042B">
        <w:t>ates for your diary</w:t>
      </w:r>
      <w:bookmarkEnd w:id="22"/>
    </w:p>
    <w:p w:rsidR="00414684" w:rsidRPr="000E26FE" w:rsidRDefault="00414684" w:rsidP="007F61C1">
      <w:pPr>
        <w:rPr>
          <w:lang w:eastAsia="en-US"/>
        </w:rPr>
      </w:pPr>
    </w:p>
    <w:p w:rsidR="0018031E" w:rsidRDefault="0018031E" w:rsidP="007F61C1">
      <w:pPr>
        <w:rPr>
          <w:rFonts w:eastAsia="Times New Roman" w:cs="Arial"/>
          <w:b/>
          <w:lang w:eastAsia="en-US"/>
        </w:rPr>
      </w:pPr>
      <w:r>
        <w:rPr>
          <w:rFonts w:eastAsia="Times New Roman" w:cs="Arial"/>
          <w:b/>
          <w:lang w:eastAsia="en-US"/>
        </w:rPr>
        <w:t>8</w:t>
      </w:r>
      <w:r w:rsidRPr="00414684">
        <w:rPr>
          <w:rFonts w:eastAsia="Times New Roman"/>
          <w:b/>
          <w:lang w:eastAsia="en-US"/>
        </w:rPr>
        <w:t xml:space="preserve"> – </w:t>
      </w:r>
      <w:r>
        <w:rPr>
          <w:rFonts w:eastAsia="Times New Roman" w:cs="Arial"/>
          <w:b/>
          <w:lang w:eastAsia="en-US"/>
        </w:rPr>
        <w:t>10 April</w:t>
      </w:r>
      <w:r>
        <w:rPr>
          <w:rFonts w:eastAsia="Times New Roman" w:cs="Arial"/>
          <w:b/>
          <w:lang w:eastAsia="en-US"/>
        </w:rPr>
        <w:tab/>
      </w:r>
      <w:r>
        <w:rPr>
          <w:rFonts w:eastAsia="Times New Roman" w:cs="Arial"/>
          <w:b/>
          <w:lang w:eastAsia="en-US"/>
        </w:rPr>
        <w:tab/>
      </w:r>
      <w:hyperlink r:id="rId43" w:history="1">
        <w:r w:rsidRPr="0018031E">
          <w:rPr>
            <w:rStyle w:val="Hyperlink"/>
            <w:rFonts w:eastAsia="Times New Roman" w:cs="Arial"/>
            <w:lang w:eastAsia="en-US"/>
          </w:rPr>
          <w:t>SA Conference 2016: Standing up for Gender Equality</w:t>
        </w:r>
      </w:hyperlink>
    </w:p>
    <w:p w:rsidR="005807EC" w:rsidRDefault="005807EC" w:rsidP="007F61C1">
      <w:pPr>
        <w:rPr>
          <w:rFonts w:eastAsia="Times New Roman" w:cs="Arial"/>
          <w:b/>
          <w:lang w:eastAsia="en-US"/>
        </w:rPr>
      </w:pPr>
    </w:p>
    <w:p w:rsidR="00A76EA3" w:rsidRDefault="00A76EA3" w:rsidP="007F61C1">
      <w:pPr>
        <w:rPr>
          <w:rFonts w:eastAsia="Times New Roman" w:cs="Arial"/>
          <w:b/>
          <w:lang w:eastAsia="en-US"/>
        </w:rPr>
      </w:pPr>
      <w:r>
        <w:rPr>
          <w:rFonts w:eastAsia="Times New Roman" w:cs="Arial"/>
          <w:b/>
          <w:lang w:eastAsia="en-US"/>
        </w:rPr>
        <w:t>15 May</w:t>
      </w:r>
      <w:r>
        <w:rPr>
          <w:rFonts w:eastAsia="Times New Roman" w:cs="Arial"/>
          <w:b/>
          <w:lang w:eastAsia="en-US"/>
        </w:rPr>
        <w:tab/>
      </w:r>
      <w:r>
        <w:rPr>
          <w:rFonts w:eastAsia="Times New Roman" w:cs="Arial"/>
          <w:b/>
          <w:lang w:eastAsia="en-US"/>
        </w:rPr>
        <w:tab/>
      </w:r>
      <w:hyperlink r:id="rId44" w:history="1">
        <w:r w:rsidRPr="0018031E">
          <w:rPr>
            <w:rStyle w:val="Hyperlink"/>
            <w:rFonts w:eastAsia="Times New Roman" w:cs="Arial"/>
            <w:lang w:eastAsia="en-US"/>
          </w:rPr>
          <w:t>International Day of Families</w:t>
        </w:r>
      </w:hyperlink>
    </w:p>
    <w:p w:rsidR="005807EC" w:rsidRDefault="005807EC" w:rsidP="005807EC">
      <w:pPr>
        <w:rPr>
          <w:rFonts w:eastAsia="Times New Roman" w:cs="Arial"/>
          <w:b/>
          <w:lang w:eastAsia="en-US"/>
        </w:rPr>
      </w:pPr>
    </w:p>
    <w:p w:rsidR="005807EC" w:rsidRPr="00387546" w:rsidRDefault="005807EC" w:rsidP="005807EC">
      <w:pPr>
        <w:rPr>
          <w:rFonts w:eastAsia="Times New Roman" w:cs="Arial"/>
          <w:lang w:eastAsia="en-US"/>
        </w:rPr>
      </w:pPr>
      <w:r>
        <w:rPr>
          <w:rFonts w:eastAsia="Times New Roman" w:cs="Arial"/>
          <w:b/>
          <w:lang w:eastAsia="en-US"/>
        </w:rPr>
        <w:t>15 – 21 May</w:t>
      </w:r>
      <w:r>
        <w:rPr>
          <w:rFonts w:eastAsia="Times New Roman" w:cs="Arial"/>
          <w:b/>
          <w:lang w:eastAsia="en-US"/>
        </w:rPr>
        <w:tab/>
      </w:r>
      <w:r>
        <w:rPr>
          <w:rFonts w:eastAsia="Times New Roman" w:cs="Arial"/>
          <w:b/>
          <w:lang w:eastAsia="en-US"/>
        </w:rPr>
        <w:tab/>
      </w:r>
      <w:r>
        <w:rPr>
          <w:rFonts w:eastAsia="Times New Roman" w:cs="Arial"/>
          <w:lang w:eastAsia="en-US"/>
        </w:rPr>
        <w:t>National Families Week</w:t>
      </w:r>
    </w:p>
    <w:p w:rsidR="0018031E" w:rsidRDefault="0018031E" w:rsidP="007F61C1">
      <w:pPr>
        <w:rPr>
          <w:rFonts w:eastAsia="Times New Roman" w:cs="Arial"/>
          <w:b/>
          <w:lang w:eastAsia="en-US"/>
        </w:rPr>
      </w:pPr>
    </w:p>
    <w:p w:rsidR="00414684" w:rsidRDefault="00F63884" w:rsidP="007F61C1">
      <w:pPr>
        <w:rPr>
          <w:rStyle w:val="Hyperlink"/>
        </w:rPr>
      </w:pPr>
      <w:r>
        <w:rPr>
          <w:rFonts w:eastAsia="Times New Roman" w:cs="Arial"/>
          <w:b/>
          <w:lang w:eastAsia="en-US"/>
        </w:rPr>
        <w:t>18 - 19</w:t>
      </w:r>
      <w:r w:rsidR="00414684">
        <w:rPr>
          <w:rFonts w:eastAsia="Times New Roman" w:cs="Arial"/>
          <w:b/>
          <w:lang w:eastAsia="en-US"/>
        </w:rPr>
        <w:t xml:space="preserve"> </w:t>
      </w:r>
      <w:r>
        <w:rPr>
          <w:rFonts w:eastAsia="Times New Roman" w:cs="Arial"/>
          <w:b/>
          <w:lang w:eastAsia="en-US"/>
        </w:rPr>
        <w:t>May</w:t>
      </w:r>
      <w:r w:rsidR="00414684">
        <w:rPr>
          <w:rFonts w:eastAsia="Times New Roman" w:cs="Arial"/>
          <w:b/>
          <w:lang w:eastAsia="en-US"/>
        </w:rPr>
        <w:tab/>
      </w:r>
      <w:r w:rsidR="00B80369">
        <w:rPr>
          <w:rFonts w:eastAsia="Times New Roman" w:cs="Arial"/>
          <w:b/>
          <w:lang w:eastAsia="en-US"/>
        </w:rPr>
        <w:tab/>
      </w:r>
      <w:hyperlink r:id="rId45" w:history="1">
        <w:r w:rsidRPr="0018031E">
          <w:rPr>
            <w:rStyle w:val="Hyperlink"/>
          </w:rPr>
          <w:t>Child Aware Approache</w:t>
        </w:r>
        <w:r w:rsidR="0018031E" w:rsidRPr="0018031E">
          <w:rPr>
            <w:rStyle w:val="Hyperlink"/>
          </w:rPr>
          <w:t>s</w:t>
        </w:r>
        <w:r w:rsidRPr="0018031E">
          <w:rPr>
            <w:rStyle w:val="Hyperlink"/>
          </w:rPr>
          <w:t xml:space="preserve"> Conference</w:t>
        </w:r>
      </w:hyperlink>
    </w:p>
    <w:p w:rsidR="005807EC" w:rsidRDefault="005807EC" w:rsidP="007F61C1">
      <w:pPr>
        <w:rPr>
          <w:rStyle w:val="Hyperlink"/>
        </w:rPr>
      </w:pPr>
    </w:p>
    <w:p w:rsidR="005807EC" w:rsidRDefault="005807EC" w:rsidP="007F61C1">
      <w:pPr>
        <w:rPr>
          <w:rStyle w:val="Hyperlink"/>
        </w:rPr>
      </w:pPr>
      <w:r w:rsidRPr="001B27FE">
        <w:rPr>
          <w:rFonts w:eastAsia="Times New Roman"/>
          <w:b/>
          <w:lang w:eastAsia="en-US"/>
        </w:rPr>
        <w:t>29 Ma</w:t>
      </w:r>
      <w:r w:rsidR="001B27FE">
        <w:rPr>
          <w:rFonts w:eastAsia="Times New Roman"/>
          <w:b/>
          <w:lang w:eastAsia="en-US"/>
        </w:rPr>
        <w:t>y</w:t>
      </w:r>
      <w:r w:rsidR="001B27FE">
        <w:rPr>
          <w:rFonts w:eastAsia="Times New Roman"/>
          <w:b/>
          <w:lang w:eastAsia="en-US"/>
        </w:rPr>
        <w:tab/>
      </w:r>
      <w:r w:rsidR="001B27FE">
        <w:rPr>
          <w:rFonts w:eastAsia="Times New Roman"/>
          <w:b/>
          <w:lang w:eastAsia="en-US"/>
        </w:rPr>
        <w:tab/>
      </w:r>
      <w:hyperlink r:id="rId46" w:history="1">
        <w:r w:rsidRPr="00196D86">
          <w:rPr>
            <w:rStyle w:val="Hyperlink"/>
          </w:rPr>
          <w:t>White Wreath Day (action against suicide)</w:t>
        </w:r>
      </w:hyperlink>
    </w:p>
    <w:p w:rsidR="005807EC" w:rsidRPr="004428F2" w:rsidRDefault="005807EC" w:rsidP="007F61C1">
      <w:pPr>
        <w:rPr>
          <w:rFonts w:eastAsia="Times New Roman" w:cs="Arial"/>
          <w:b/>
          <w:lang w:eastAsia="en-US"/>
        </w:rPr>
      </w:pPr>
    </w:p>
    <w:p w:rsidR="00414684" w:rsidRDefault="005807EC" w:rsidP="007F61C1">
      <w:pPr>
        <w:rPr>
          <w:rFonts w:eastAsia="Times New Roman"/>
          <w:lang w:eastAsia="en-US"/>
        </w:rPr>
      </w:pPr>
      <w:r w:rsidRPr="004428F2">
        <w:rPr>
          <w:rFonts w:eastAsia="Times New Roman"/>
          <w:b/>
          <w:lang w:eastAsia="en-US"/>
        </w:rPr>
        <w:t>9 August</w:t>
      </w:r>
      <w:r>
        <w:rPr>
          <w:rFonts w:eastAsia="Times New Roman"/>
          <w:lang w:eastAsia="en-US"/>
        </w:rPr>
        <w:tab/>
      </w:r>
      <w:r>
        <w:rPr>
          <w:rFonts w:eastAsia="Times New Roman"/>
          <w:lang w:eastAsia="en-US"/>
        </w:rPr>
        <w:tab/>
        <w:t>International day of the world’s Indigenous People</w:t>
      </w:r>
    </w:p>
    <w:p w:rsidR="005807EC" w:rsidRPr="00414684" w:rsidRDefault="005807EC" w:rsidP="007F61C1">
      <w:pPr>
        <w:rPr>
          <w:rFonts w:eastAsia="Times New Roman"/>
          <w:lang w:eastAsia="en-US"/>
        </w:rPr>
      </w:pPr>
    </w:p>
    <w:p w:rsidR="00F63884" w:rsidRDefault="00F63884" w:rsidP="0018031E">
      <w:pPr>
        <w:ind w:left="2160" w:hanging="2160"/>
        <w:rPr>
          <w:rStyle w:val="Hyperlink"/>
          <w:rFonts w:eastAsia="Times New Roman" w:cs="Arial"/>
          <w:lang w:eastAsia="en-US"/>
        </w:rPr>
      </w:pPr>
      <w:r>
        <w:rPr>
          <w:rFonts w:eastAsia="Times New Roman"/>
          <w:b/>
          <w:lang w:eastAsia="en-US"/>
        </w:rPr>
        <w:t>19</w:t>
      </w:r>
      <w:r w:rsidRPr="00414684">
        <w:rPr>
          <w:rFonts w:eastAsia="Times New Roman"/>
          <w:b/>
          <w:lang w:eastAsia="en-US"/>
        </w:rPr>
        <w:t xml:space="preserve"> – 2</w:t>
      </w:r>
      <w:r>
        <w:rPr>
          <w:rFonts w:eastAsia="Times New Roman"/>
          <w:b/>
          <w:lang w:eastAsia="en-US"/>
        </w:rPr>
        <w:t>2 September</w:t>
      </w:r>
      <w:r w:rsidRPr="00414684">
        <w:rPr>
          <w:rFonts w:eastAsia="Times New Roman"/>
          <w:lang w:eastAsia="en-US"/>
        </w:rPr>
        <w:tab/>
      </w:r>
      <w:hyperlink r:id="rId47" w:history="1">
        <w:r w:rsidRPr="0018031E">
          <w:rPr>
            <w:rStyle w:val="Hyperlink"/>
          </w:rPr>
          <w:t xml:space="preserve">Australian Women </w:t>
        </w:r>
        <w:proofErr w:type="gramStart"/>
        <w:r w:rsidRPr="0018031E">
          <w:rPr>
            <w:rStyle w:val="Hyperlink"/>
          </w:rPr>
          <w:t>Against</w:t>
        </w:r>
        <w:proofErr w:type="gramEnd"/>
        <w:r w:rsidRPr="0018031E">
          <w:rPr>
            <w:rStyle w:val="Hyperlink"/>
          </w:rPr>
          <w:t xml:space="preserve"> Violence organisation International Conference</w:t>
        </w:r>
      </w:hyperlink>
      <w:r>
        <w:rPr>
          <w:rStyle w:val="Hyperlink"/>
          <w:rFonts w:eastAsia="Times New Roman" w:cs="Arial"/>
          <w:lang w:eastAsia="en-US"/>
        </w:rPr>
        <w:t xml:space="preserve"> </w:t>
      </w:r>
    </w:p>
    <w:p w:rsidR="002F6DB2" w:rsidRDefault="002F6DB2">
      <w:pPr>
        <w:spacing w:line="240" w:lineRule="auto"/>
        <w:contextualSpacing w:val="0"/>
        <w:rPr>
          <w:rFonts w:eastAsia="Times New Roman"/>
          <w:lang w:eastAsia="en-US"/>
        </w:rPr>
      </w:pPr>
    </w:p>
    <w:p w:rsidR="008E6546" w:rsidRPr="00DD042B" w:rsidRDefault="008E6546" w:rsidP="003F56AF">
      <w:pPr>
        <w:pStyle w:val="Heading1"/>
      </w:pPr>
      <w:bookmarkStart w:id="23" w:name="_Toc447809365"/>
      <w:r w:rsidRPr="00DD042B">
        <w:t>Have your say!</w:t>
      </w:r>
      <w:bookmarkEnd w:id="23"/>
    </w:p>
    <w:p w:rsidR="00C41808" w:rsidRDefault="008E6546" w:rsidP="007F61C1">
      <w:pPr>
        <w:rPr>
          <w:rFonts w:eastAsia="Calibri"/>
          <w:lang w:eastAsia="en-US"/>
        </w:rPr>
      </w:pPr>
      <w:r w:rsidRPr="008E6546">
        <w:rPr>
          <w:rFonts w:eastAsia="Calibri"/>
          <w:lang w:eastAsia="en-US"/>
        </w:rPr>
        <w:t xml:space="preserve">We would love to hear from you! If you’d like your event included in </w:t>
      </w:r>
      <w:r w:rsidR="00414684">
        <w:rPr>
          <w:rFonts w:eastAsia="Calibri"/>
          <w:lang w:eastAsia="en-US"/>
        </w:rPr>
        <w:t xml:space="preserve">future editions of </w:t>
      </w:r>
      <w:r w:rsidRPr="008E6546">
        <w:rPr>
          <w:rFonts w:eastAsia="Calibri"/>
          <w:lang w:eastAsia="en-US"/>
        </w:rPr>
        <w:t xml:space="preserve">this </w:t>
      </w:r>
      <w:r w:rsidR="00FC7F57">
        <w:rPr>
          <w:rFonts w:eastAsia="Calibri"/>
          <w:lang w:eastAsia="en-US"/>
        </w:rPr>
        <w:br/>
      </w:r>
      <w:r w:rsidRPr="008E6546">
        <w:rPr>
          <w:rFonts w:eastAsia="Calibri"/>
          <w:lang w:eastAsia="en-US"/>
        </w:rPr>
        <w:t xml:space="preserve">e-Newsletter, or have other questions, comments or ideas, please </w:t>
      </w:r>
      <w:r w:rsidR="00FC7F57">
        <w:rPr>
          <w:rFonts w:eastAsia="Calibri"/>
          <w:lang w:eastAsia="en-US"/>
        </w:rPr>
        <w:t xml:space="preserve">email us at </w:t>
      </w:r>
      <w:hyperlink r:id="rId48" w:history="1">
        <w:r w:rsidR="00F63884" w:rsidRPr="009A4E42">
          <w:rPr>
            <w:rStyle w:val="Hyperlink"/>
            <w:rFonts w:eastAsia="Calibri" w:cs="Arial"/>
            <w:bCs/>
            <w:lang w:eastAsia="en-US"/>
          </w:rPr>
          <w:t>NPSecretariat@dss.gov.au</w:t>
        </w:r>
      </w:hyperlink>
      <w:r w:rsidRPr="00AA4CC5">
        <w:rPr>
          <w:rFonts w:eastAsia="Calibri"/>
          <w:lang w:eastAsia="en-US"/>
        </w:rPr>
        <w:t>.</w:t>
      </w:r>
    </w:p>
    <w:p w:rsidR="00D20E33" w:rsidRPr="00F96EEB" w:rsidRDefault="00D20E33" w:rsidP="007F61C1">
      <w:pPr>
        <w:rPr>
          <w:rFonts w:eastAsia="Times New Roman"/>
          <w:lang w:eastAsia="en-US"/>
        </w:rPr>
      </w:pPr>
    </w:p>
    <w:p w:rsidR="008E6546" w:rsidRPr="008E6546" w:rsidRDefault="008E6546" w:rsidP="00F1568A">
      <w:pPr>
        <w:pStyle w:val="Heading1"/>
      </w:pPr>
      <w:bookmarkStart w:id="24" w:name="_Toc447809366"/>
      <w:r w:rsidRPr="008E6546">
        <w:t>Do you need help?</w:t>
      </w:r>
      <w:bookmarkEnd w:id="24"/>
    </w:p>
    <w:p w:rsidR="008E6546" w:rsidRPr="006A6F4E" w:rsidRDefault="008E6546" w:rsidP="007F61C1">
      <w:r w:rsidRPr="006A6F4E">
        <w:t>If you or someone you know is experiencing domestic and family violence or sexual assault, get help by calling:</w:t>
      </w:r>
    </w:p>
    <w:p w:rsidR="008E6546" w:rsidRPr="006A6F4E" w:rsidRDefault="008E6546" w:rsidP="007F61C1">
      <w:pPr>
        <w:pStyle w:val="ListParagraph"/>
        <w:numPr>
          <w:ilvl w:val="0"/>
          <w:numId w:val="2"/>
        </w:numPr>
      </w:pPr>
      <w:r w:rsidRPr="006A6F4E">
        <w:rPr>
          <w:noProof/>
          <w:lang w:eastAsia="en-AU"/>
        </w:rPr>
        <w:drawing>
          <wp:anchor distT="0" distB="0" distL="114300" distR="114300" simplePos="0" relativeHeight="251712512" behindDoc="0" locked="0" layoutInCell="1" allowOverlap="1" wp14:anchorId="475EE054" wp14:editId="1DD0C245">
            <wp:simplePos x="0" y="0"/>
            <wp:positionH relativeFrom="column">
              <wp:posOffset>3950335</wp:posOffset>
            </wp:positionH>
            <wp:positionV relativeFrom="paragraph">
              <wp:posOffset>74930</wp:posOffset>
            </wp:positionV>
            <wp:extent cx="2256790" cy="1104900"/>
            <wp:effectExtent l="0" t="0" r="0" b="0"/>
            <wp:wrapSquare wrapText="bothSides"/>
            <wp:docPr id="32" name="Picture 32" descr="Translating and Interpreting Service (TIS) Logo" title="Translating and Interpre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png"/>
                    <pic:cNvPicPr/>
                  </pic:nvPicPr>
                  <pic:blipFill>
                    <a:blip r:embed="rId49">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256790" cy="1104900"/>
                    </a:xfrm>
                    <a:prstGeom prst="rect">
                      <a:avLst/>
                    </a:prstGeom>
                  </pic:spPr>
                </pic:pic>
              </a:graphicData>
            </a:graphic>
            <wp14:sizeRelH relativeFrom="page">
              <wp14:pctWidth>0</wp14:pctWidth>
            </wp14:sizeRelH>
            <wp14:sizeRelV relativeFrom="page">
              <wp14:pctHeight>0</wp14:pctHeight>
            </wp14:sizeRelV>
          </wp:anchor>
        </w:drawing>
      </w:r>
      <w:r w:rsidRPr="006A6F4E">
        <w:t>000 if you, a child, or another person is in immediate danger</w:t>
      </w:r>
    </w:p>
    <w:p w:rsidR="008E6546" w:rsidRPr="006A6F4E" w:rsidRDefault="008E6546" w:rsidP="007F61C1">
      <w:pPr>
        <w:pStyle w:val="ListParagraph"/>
        <w:numPr>
          <w:ilvl w:val="0"/>
          <w:numId w:val="2"/>
        </w:numPr>
      </w:pPr>
      <w:r w:rsidRPr="006A6F4E">
        <w:t>1800RESPECT – 1800 737 732</w:t>
      </w:r>
    </w:p>
    <w:p w:rsidR="008E6546" w:rsidRPr="006A6F4E" w:rsidRDefault="008E6546" w:rsidP="007F61C1">
      <w:pPr>
        <w:pStyle w:val="ListParagraph"/>
        <w:numPr>
          <w:ilvl w:val="0"/>
          <w:numId w:val="2"/>
        </w:numPr>
      </w:pPr>
      <w:r w:rsidRPr="006A6F4E">
        <w:t>Relationships Australia – 1300 364 277</w:t>
      </w:r>
    </w:p>
    <w:p w:rsidR="008E6546" w:rsidRPr="006A6F4E" w:rsidRDefault="008E6546" w:rsidP="007F61C1">
      <w:pPr>
        <w:pStyle w:val="ListParagraph"/>
        <w:numPr>
          <w:ilvl w:val="0"/>
          <w:numId w:val="2"/>
        </w:numPr>
      </w:pPr>
      <w:proofErr w:type="spellStart"/>
      <w:r w:rsidRPr="006A6F4E">
        <w:t>Mensline</w:t>
      </w:r>
      <w:proofErr w:type="spellEnd"/>
      <w:r w:rsidRPr="006A6F4E">
        <w:t xml:space="preserve"> – 1300 789 978</w:t>
      </w:r>
    </w:p>
    <w:p w:rsidR="008E6546" w:rsidRPr="006A6F4E" w:rsidRDefault="008E6546" w:rsidP="007F61C1">
      <w:pPr>
        <w:pStyle w:val="ListParagraph"/>
        <w:numPr>
          <w:ilvl w:val="0"/>
          <w:numId w:val="1"/>
        </w:numPr>
      </w:pPr>
      <w:r w:rsidRPr="006A6F4E">
        <w:t>You can ask for a free interpreter if needed.</w:t>
      </w:r>
    </w:p>
    <w:p w:rsidR="008E6546" w:rsidRDefault="008E6546" w:rsidP="007F61C1"/>
    <w:p w:rsidR="008E6546" w:rsidRPr="006A6F4E" w:rsidRDefault="008E6546" w:rsidP="007F61C1">
      <w:r w:rsidRPr="006A6F4E">
        <w:t>National Relay Service</w:t>
      </w:r>
    </w:p>
    <w:p w:rsidR="008E6546" w:rsidRPr="006A6F4E" w:rsidRDefault="008E6546" w:rsidP="007F61C1">
      <w:pPr>
        <w:pStyle w:val="ListParagraph"/>
        <w:numPr>
          <w:ilvl w:val="0"/>
          <w:numId w:val="2"/>
        </w:numPr>
      </w:pPr>
      <w:r w:rsidRPr="006A6F4E">
        <w:t>TTY users - phone 133 677 then ask for the phone number you wish to contact</w:t>
      </w:r>
    </w:p>
    <w:p w:rsidR="008E6546" w:rsidRPr="0040225F" w:rsidRDefault="008E6546" w:rsidP="007F61C1">
      <w:pPr>
        <w:pStyle w:val="ListParagraph"/>
        <w:numPr>
          <w:ilvl w:val="0"/>
          <w:numId w:val="2"/>
        </w:numPr>
      </w:pPr>
      <w:r w:rsidRPr="0020335C">
        <w:t xml:space="preserve">Speak and Listen (speech-to-speech relay) users - phone 1300 555 727 then </w:t>
      </w:r>
      <w:r w:rsidRPr="0040225F">
        <w:t>ask for the phone number you wish to contact</w:t>
      </w:r>
    </w:p>
    <w:p w:rsidR="008E6546" w:rsidRPr="007F61C1" w:rsidRDefault="008E6546" w:rsidP="007F61C1">
      <w:pPr>
        <w:pStyle w:val="ListParagraph"/>
        <w:numPr>
          <w:ilvl w:val="0"/>
          <w:numId w:val="2"/>
        </w:numPr>
        <w:rPr>
          <w:rFonts w:eastAsia="Times New Roman" w:cs="Arial"/>
          <w:b/>
          <w:lang w:eastAsia="en-US"/>
        </w:rPr>
      </w:pPr>
      <w:r w:rsidRPr="0040225F">
        <w:t xml:space="preserve">Internet relay users - visit the </w:t>
      </w:r>
      <w:hyperlink r:id="rId50" w:history="1">
        <w:r w:rsidRPr="00CB3E0A">
          <w:t>National Relay Service website</w:t>
        </w:r>
      </w:hyperlink>
      <w:r w:rsidRPr="0020335C">
        <w:t> and ask for the phone number you wish to contact.</w:t>
      </w:r>
    </w:p>
    <w:sectPr w:rsidR="008E6546" w:rsidRPr="007F61C1" w:rsidSect="000D64BB">
      <w:headerReference w:type="default" r:id="rId51"/>
      <w:footerReference w:type="default" r:id="rId52"/>
      <w:headerReference w:type="first" r:id="rId53"/>
      <w:pgSz w:w="11906" w:h="16838"/>
      <w:pgMar w:top="1440" w:right="1558" w:bottom="1134" w:left="1440" w:header="11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96F" w:rsidRDefault="0049396F" w:rsidP="007F61C1">
      <w:r>
        <w:separator/>
      </w:r>
    </w:p>
  </w:endnote>
  <w:endnote w:type="continuationSeparator" w:id="0">
    <w:p w:rsidR="0049396F" w:rsidRDefault="0049396F" w:rsidP="007F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illSans">
    <w:altName w:val="Gill Sans"/>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850311"/>
      <w:docPartObj>
        <w:docPartGallery w:val="Page Numbers (Bottom of Page)"/>
        <w:docPartUnique/>
      </w:docPartObj>
    </w:sdtPr>
    <w:sdtEndPr>
      <w:rPr>
        <w:noProof/>
      </w:rPr>
    </w:sdtEndPr>
    <w:sdtContent>
      <w:p w:rsidR="0049396F" w:rsidRDefault="0049396F" w:rsidP="007F61C1">
        <w:pPr>
          <w:pStyle w:val="Footer"/>
        </w:pPr>
        <w:r>
          <w:fldChar w:fldCharType="begin"/>
        </w:r>
        <w:r>
          <w:instrText xml:space="preserve"> PAGE   \* MERGEFORMAT </w:instrText>
        </w:r>
        <w:r>
          <w:fldChar w:fldCharType="separate"/>
        </w:r>
        <w:r w:rsidR="00CD5755">
          <w:rPr>
            <w:noProof/>
          </w:rPr>
          <w:t>3</w:t>
        </w:r>
        <w:r>
          <w:rPr>
            <w:noProof/>
          </w:rPr>
          <w:fldChar w:fldCharType="end"/>
        </w:r>
      </w:p>
    </w:sdtContent>
  </w:sdt>
  <w:p w:rsidR="0049396F" w:rsidRDefault="0049396F" w:rsidP="007F61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96F" w:rsidRDefault="0049396F" w:rsidP="007F61C1">
      <w:r>
        <w:separator/>
      </w:r>
    </w:p>
  </w:footnote>
  <w:footnote w:type="continuationSeparator" w:id="0">
    <w:p w:rsidR="0049396F" w:rsidRDefault="0049396F" w:rsidP="007F6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6F" w:rsidRDefault="0049396F" w:rsidP="007F61C1">
    <w:pPr>
      <w:pStyle w:val="Header"/>
    </w:pPr>
  </w:p>
  <w:p w:rsidR="0049396F" w:rsidRDefault="0049396F" w:rsidP="007F61C1">
    <w:pPr>
      <w:pStyle w:val="Header"/>
    </w:pPr>
    <w:r>
      <w:rPr>
        <w:noProof/>
        <w:lang w:eastAsia="en-AU"/>
      </w:rPr>
      <w:drawing>
        <wp:inline distT="0" distB="0" distL="0" distR="0" wp14:anchorId="2A8C0C83" wp14:editId="59C8C1B3">
          <wp:extent cx="5731510" cy="572769"/>
          <wp:effectExtent l="0" t="0" r="2540" b="0"/>
          <wp:docPr id="4" name="Picture 4" descr="Decorative colour element"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72769"/>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396F" w:rsidRDefault="0049396F" w:rsidP="00E9309D">
    <w:pPr>
      <w:pStyle w:val="Header"/>
    </w:pPr>
    <w:r>
      <w:rPr>
        <w:noProof/>
        <w:lang w:eastAsia="en-AU"/>
      </w:rPr>
      <w:drawing>
        <wp:inline distT="0" distB="0" distL="0" distR="0" wp14:anchorId="05BBCE24" wp14:editId="10DFF3F4">
          <wp:extent cx="6728346" cy="1637731"/>
          <wp:effectExtent l="0" t="0" r="0" b="635"/>
          <wp:docPr id="6" name="Picture 6" descr="Logo: National Plan to Reduce Violence Against Women and their Children.&#10;Illustration of adults and children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8346" cy="16377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05E6"/>
    <w:multiLevelType w:val="hybridMultilevel"/>
    <w:tmpl w:val="0EE840B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nsid w:val="0FD046B3"/>
    <w:multiLevelType w:val="hybridMultilevel"/>
    <w:tmpl w:val="1032A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1F6CF7"/>
    <w:multiLevelType w:val="hybridMultilevel"/>
    <w:tmpl w:val="094C2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17AE3464"/>
    <w:multiLevelType w:val="hybridMultilevel"/>
    <w:tmpl w:val="255C81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nsid w:val="183C7E0A"/>
    <w:multiLevelType w:val="multilevel"/>
    <w:tmpl w:val="4B80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BA7E19"/>
    <w:multiLevelType w:val="hybridMultilevel"/>
    <w:tmpl w:val="BAB64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9317EA"/>
    <w:multiLevelType w:val="hybridMultilevel"/>
    <w:tmpl w:val="514A05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nsid w:val="2450485A"/>
    <w:multiLevelType w:val="hybridMultilevel"/>
    <w:tmpl w:val="D36C62F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8">
    <w:nsid w:val="2B8B2FD8"/>
    <w:multiLevelType w:val="hybridMultilevel"/>
    <w:tmpl w:val="60343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nsid w:val="2BA17B28"/>
    <w:multiLevelType w:val="hybridMultilevel"/>
    <w:tmpl w:val="0FC43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02A67E1"/>
    <w:multiLevelType w:val="multilevel"/>
    <w:tmpl w:val="FBB6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7A0477"/>
    <w:multiLevelType w:val="hybridMultilevel"/>
    <w:tmpl w:val="FEEEA482"/>
    <w:lvl w:ilvl="0" w:tplc="0598E4FA">
      <w:start w:val="25"/>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358D1384"/>
    <w:multiLevelType w:val="hybridMultilevel"/>
    <w:tmpl w:val="A63E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59551BA"/>
    <w:multiLevelType w:val="hybridMultilevel"/>
    <w:tmpl w:val="22C68E1E"/>
    <w:lvl w:ilvl="0" w:tplc="26AC0FCA">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B435E9"/>
    <w:multiLevelType w:val="hybridMultilevel"/>
    <w:tmpl w:val="D666AEF4"/>
    <w:lvl w:ilvl="0" w:tplc="586EFCE8">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0854C0"/>
    <w:multiLevelType w:val="hybridMultilevel"/>
    <w:tmpl w:val="2C087468"/>
    <w:lvl w:ilvl="0" w:tplc="0C090001">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16">
    <w:nsid w:val="3B5F6602"/>
    <w:multiLevelType w:val="hybridMultilevel"/>
    <w:tmpl w:val="74C88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3759C8"/>
    <w:multiLevelType w:val="hybridMultilevel"/>
    <w:tmpl w:val="7AE04226"/>
    <w:lvl w:ilvl="0" w:tplc="DEAE418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003CAA"/>
    <w:multiLevelType w:val="hybridMultilevel"/>
    <w:tmpl w:val="06FEB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nsid w:val="46A6139A"/>
    <w:multiLevelType w:val="hybridMultilevel"/>
    <w:tmpl w:val="6C56A4D4"/>
    <w:lvl w:ilvl="0" w:tplc="5270E7FC">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B9737A7"/>
    <w:multiLevelType w:val="hybridMultilevel"/>
    <w:tmpl w:val="67CC75B4"/>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1">
    <w:nsid w:val="4C1A38FF"/>
    <w:multiLevelType w:val="hybridMultilevel"/>
    <w:tmpl w:val="8918F6F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2">
    <w:nsid w:val="4CCB4B1B"/>
    <w:multiLevelType w:val="hybridMultilevel"/>
    <w:tmpl w:val="D3D892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52C462D1"/>
    <w:multiLevelType w:val="hybridMultilevel"/>
    <w:tmpl w:val="751AF15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4">
    <w:nsid w:val="556D7876"/>
    <w:multiLevelType w:val="hybridMultilevel"/>
    <w:tmpl w:val="142097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568A2D19"/>
    <w:multiLevelType w:val="hybridMultilevel"/>
    <w:tmpl w:val="2452D05A"/>
    <w:lvl w:ilvl="0" w:tplc="295C1050">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C4226B0"/>
    <w:multiLevelType w:val="hybridMultilevel"/>
    <w:tmpl w:val="01AA3EE6"/>
    <w:lvl w:ilvl="0" w:tplc="2918F176">
      <w:start w:val="1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8E252E"/>
    <w:multiLevelType w:val="hybridMultilevel"/>
    <w:tmpl w:val="0BDEB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63D122B8"/>
    <w:multiLevelType w:val="hybridMultilevel"/>
    <w:tmpl w:val="43CA1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5BD51C2"/>
    <w:multiLevelType w:val="hybridMultilevel"/>
    <w:tmpl w:val="9DF8E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60B0288"/>
    <w:multiLevelType w:val="hybridMultilevel"/>
    <w:tmpl w:val="C74EB8B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31">
    <w:nsid w:val="716E658D"/>
    <w:multiLevelType w:val="hybridMultilevel"/>
    <w:tmpl w:val="19BCBC42"/>
    <w:lvl w:ilvl="0" w:tplc="56CC641C">
      <w:start w:val="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6A84D3E"/>
    <w:multiLevelType w:val="hybridMultilevel"/>
    <w:tmpl w:val="0A04B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A474A9C"/>
    <w:multiLevelType w:val="hybridMultilevel"/>
    <w:tmpl w:val="F142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2E5E8C"/>
    <w:multiLevelType w:val="hybridMultilevel"/>
    <w:tmpl w:val="7D48A07C"/>
    <w:lvl w:ilvl="0" w:tplc="11B232E2">
      <w:numFmt w:val="bullet"/>
      <w:lvlText w:val="•"/>
      <w:lvlJc w:val="left"/>
      <w:pPr>
        <w:ind w:left="1236" w:hanging="876"/>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9"/>
  </w:num>
  <w:num w:numId="4">
    <w:abstractNumId w:val="27"/>
  </w:num>
  <w:num w:numId="5">
    <w:abstractNumId w:val="22"/>
  </w:num>
  <w:num w:numId="6">
    <w:abstractNumId w:val="18"/>
  </w:num>
  <w:num w:numId="7">
    <w:abstractNumId w:val="3"/>
  </w:num>
  <w:num w:numId="8">
    <w:abstractNumId w:val="24"/>
  </w:num>
  <w:num w:numId="9">
    <w:abstractNumId w:val="11"/>
  </w:num>
  <w:num w:numId="10">
    <w:abstractNumId w:val="8"/>
  </w:num>
  <w:num w:numId="11">
    <w:abstractNumId w:val="2"/>
  </w:num>
  <w:num w:numId="12">
    <w:abstractNumId w:val="19"/>
  </w:num>
  <w:num w:numId="13">
    <w:abstractNumId w:val="31"/>
  </w:num>
  <w:num w:numId="14">
    <w:abstractNumId w:val="6"/>
  </w:num>
  <w:num w:numId="15">
    <w:abstractNumId w:val="33"/>
  </w:num>
  <w:num w:numId="16">
    <w:abstractNumId w:val="34"/>
  </w:num>
  <w:num w:numId="17">
    <w:abstractNumId w:val="7"/>
  </w:num>
  <w:num w:numId="18">
    <w:abstractNumId w:val="5"/>
  </w:num>
  <w:num w:numId="19">
    <w:abstractNumId w:val="23"/>
  </w:num>
  <w:num w:numId="20">
    <w:abstractNumId w:val="32"/>
  </w:num>
  <w:num w:numId="21">
    <w:abstractNumId w:val="20"/>
  </w:num>
  <w:num w:numId="22">
    <w:abstractNumId w:val="4"/>
  </w:num>
  <w:num w:numId="23">
    <w:abstractNumId w:val="28"/>
  </w:num>
  <w:num w:numId="24">
    <w:abstractNumId w:val="10"/>
  </w:num>
  <w:num w:numId="25">
    <w:abstractNumId w:val="16"/>
  </w:num>
  <w:num w:numId="26">
    <w:abstractNumId w:val="15"/>
  </w:num>
  <w:num w:numId="27">
    <w:abstractNumId w:val="30"/>
  </w:num>
  <w:num w:numId="28">
    <w:abstractNumId w:val="14"/>
  </w:num>
  <w:num w:numId="29">
    <w:abstractNumId w:val="13"/>
  </w:num>
  <w:num w:numId="30">
    <w:abstractNumId w:val="26"/>
  </w:num>
  <w:num w:numId="31">
    <w:abstractNumId w:val="29"/>
  </w:num>
  <w:num w:numId="32">
    <w:abstractNumId w:val="25"/>
  </w:num>
  <w:num w:numId="33">
    <w:abstractNumId w:val="17"/>
  </w:num>
  <w:num w:numId="34">
    <w:abstractNumId w:val="0"/>
  </w:num>
  <w:num w:numId="35">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528"/>
    <w:rsid w:val="00001F14"/>
    <w:rsid w:val="00003E86"/>
    <w:rsid w:val="000044FA"/>
    <w:rsid w:val="00006060"/>
    <w:rsid w:val="000073C5"/>
    <w:rsid w:val="00022DC3"/>
    <w:rsid w:val="000233C6"/>
    <w:rsid w:val="000251D1"/>
    <w:rsid w:val="00026B55"/>
    <w:rsid w:val="00027F17"/>
    <w:rsid w:val="000303ED"/>
    <w:rsid w:val="00031631"/>
    <w:rsid w:val="00032098"/>
    <w:rsid w:val="000333D4"/>
    <w:rsid w:val="000345AE"/>
    <w:rsid w:val="00036945"/>
    <w:rsid w:val="000412E5"/>
    <w:rsid w:val="00041BE0"/>
    <w:rsid w:val="000433FA"/>
    <w:rsid w:val="00043AC8"/>
    <w:rsid w:val="00044B81"/>
    <w:rsid w:val="00046152"/>
    <w:rsid w:val="00047001"/>
    <w:rsid w:val="00047B55"/>
    <w:rsid w:val="00047DAA"/>
    <w:rsid w:val="00050161"/>
    <w:rsid w:val="00051E63"/>
    <w:rsid w:val="000663A0"/>
    <w:rsid w:val="00070495"/>
    <w:rsid w:val="00071E2C"/>
    <w:rsid w:val="000739C2"/>
    <w:rsid w:val="00074ABF"/>
    <w:rsid w:val="00075ED5"/>
    <w:rsid w:val="000814C3"/>
    <w:rsid w:val="00083083"/>
    <w:rsid w:val="00083C3D"/>
    <w:rsid w:val="0008466B"/>
    <w:rsid w:val="00084A22"/>
    <w:rsid w:val="00090F40"/>
    <w:rsid w:val="00092061"/>
    <w:rsid w:val="00094CA0"/>
    <w:rsid w:val="00095B17"/>
    <w:rsid w:val="00096C74"/>
    <w:rsid w:val="0009732B"/>
    <w:rsid w:val="000A3657"/>
    <w:rsid w:val="000B0CAA"/>
    <w:rsid w:val="000B2634"/>
    <w:rsid w:val="000B30BF"/>
    <w:rsid w:val="000B44BE"/>
    <w:rsid w:val="000C2918"/>
    <w:rsid w:val="000C2C16"/>
    <w:rsid w:val="000C35EE"/>
    <w:rsid w:val="000D069B"/>
    <w:rsid w:val="000D2870"/>
    <w:rsid w:val="000D4657"/>
    <w:rsid w:val="000D5C44"/>
    <w:rsid w:val="000D64BB"/>
    <w:rsid w:val="000D6E35"/>
    <w:rsid w:val="000D7076"/>
    <w:rsid w:val="000E26FE"/>
    <w:rsid w:val="000E2FA2"/>
    <w:rsid w:val="000E3981"/>
    <w:rsid w:val="000E49E4"/>
    <w:rsid w:val="000F1A53"/>
    <w:rsid w:val="000F1FFE"/>
    <w:rsid w:val="000F60B7"/>
    <w:rsid w:val="000F60C9"/>
    <w:rsid w:val="001018BA"/>
    <w:rsid w:val="00104AEE"/>
    <w:rsid w:val="001069E8"/>
    <w:rsid w:val="00107109"/>
    <w:rsid w:val="001113DD"/>
    <w:rsid w:val="001246BE"/>
    <w:rsid w:val="00125D46"/>
    <w:rsid w:val="0012665E"/>
    <w:rsid w:val="0012734B"/>
    <w:rsid w:val="00140EC6"/>
    <w:rsid w:val="0014730A"/>
    <w:rsid w:val="001476CC"/>
    <w:rsid w:val="00152B94"/>
    <w:rsid w:val="0015661C"/>
    <w:rsid w:val="00156BA9"/>
    <w:rsid w:val="00157EDD"/>
    <w:rsid w:val="00160C73"/>
    <w:rsid w:val="00162987"/>
    <w:rsid w:val="00171B68"/>
    <w:rsid w:val="00171EAE"/>
    <w:rsid w:val="0017447B"/>
    <w:rsid w:val="00174600"/>
    <w:rsid w:val="0017477F"/>
    <w:rsid w:val="0018031E"/>
    <w:rsid w:val="001827D6"/>
    <w:rsid w:val="001838BB"/>
    <w:rsid w:val="001856BD"/>
    <w:rsid w:val="00192CBC"/>
    <w:rsid w:val="001947CC"/>
    <w:rsid w:val="0019616B"/>
    <w:rsid w:val="00196D86"/>
    <w:rsid w:val="001A05D5"/>
    <w:rsid w:val="001A3FD9"/>
    <w:rsid w:val="001A4079"/>
    <w:rsid w:val="001A54B8"/>
    <w:rsid w:val="001A6248"/>
    <w:rsid w:val="001B1B03"/>
    <w:rsid w:val="001B27FE"/>
    <w:rsid w:val="001B450F"/>
    <w:rsid w:val="001B6292"/>
    <w:rsid w:val="001B78BB"/>
    <w:rsid w:val="001B7F84"/>
    <w:rsid w:val="001C2F0F"/>
    <w:rsid w:val="001C3A97"/>
    <w:rsid w:val="001C7E70"/>
    <w:rsid w:val="001D31AC"/>
    <w:rsid w:val="001D3F13"/>
    <w:rsid w:val="001D5EBF"/>
    <w:rsid w:val="001E4637"/>
    <w:rsid w:val="001E46C6"/>
    <w:rsid w:val="001E49D4"/>
    <w:rsid w:val="001E630D"/>
    <w:rsid w:val="001F0A21"/>
    <w:rsid w:val="001F1367"/>
    <w:rsid w:val="001F216D"/>
    <w:rsid w:val="001F5940"/>
    <w:rsid w:val="0020095A"/>
    <w:rsid w:val="00200A6F"/>
    <w:rsid w:val="0020335C"/>
    <w:rsid w:val="00203DC4"/>
    <w:rsid w:val="0020551A"/>
    <w:rsid w:val="0020640F"/>
    <w:rsid w:val="00206E92"/>
    <w:rsid w:val="00210F23"/>
    <w:rsid w:val="00214316"/>
    <w:rsid w:val="00214646"/>
    <w:rsid w:val="00216D80"/>
    <w:rsid w:val="0022257C"/>
    <w:rsid w:val="00227420"/>
    <w:rsid w:val="002316DB"/>
    <w:rsid w:val="00235DC6"/>
    <w:rsid w:val="00243ECD"/>
    <w:rsid w:val="00245C36"/>
    <w:rsid w:val="00246A88"/>
    <w:rsid w:val="00251CEA"/>
    <w:rsid w:val="00252638"/>
    <w:rsid w:val="00256669"/>
    <w:rsid w:val="00256ADF"/>
    <w:rsid w:val="002616CD"/>
    <w:rsid w:val="00262B9F"/>
    <w:rsid w:val="00265F10"/>
    <w:rsid w:val="00273FB1"/>
    <w:rsid w:val="00292BEE"/>
    <w:rsid w:val="0029476E"/>
    <w:rsid w:val="002A242B"/>
    <w:rsid w:val="002A6AC3"/>
    <w:rsid w:val="002A6F8B"/>
    <w:rsid w:val="002B18D4"/>
    <w:rsid w:val="002B43F4"/>
    <w:rsid w:val="002C2ACD"/>
    <w:rsid w:val="002C5B8C"/>
    <w:rsid w:val="002C731D"/>
    <w:rsid w:val="002C78F4"/>
    <w:rsid w:val="002D0245"/>
    <w:rsid w:val="002D1470"/>
    <w:rsid w:val="002D1957"/>
    <w:rsid w:val="002D2320"/>
    <w:rsid w:val="002D75EA"/>
    <w:rsid w:val="002E1683"/>
    <w:rsid w:val="002E3F69"/>
    <w:rsid w:val="002E4147"/>
    <w:rsid w:val="002E4520"/>
    <w:rsid w:val="002E4FA9"/>
    <w:rsid w:val="002F3B29"/>
    <w:rsid w:val="002F5FB5"/>
    <w:rsid w:val="002F601A"/>
    <w:rsid w:val="002F6DB2"/>
    <w:rsid w:val="002F6E06"/>
    <w:rsid w:val="003047D6"/>
    <w:rsid w:val="0031179B"/>
    <w:rsid w:val="00322E7A"/>
    <w:rsid w:val="00324A40"/>
    <w:rsid w:val="00325D77"/>
    <w:rsid w:val="00325DBC"/>
    <w:rsid w:val="003312C8"/>
    <w:rsid w:val="00331F2F"/>
    <w:rsid w:val="003373AA"/>
    <w:rsid w:val="00343314"/>
    <w:rsid w:val="00343B5C"/>
    <w:rsid w:val="00352254"/>
    <w:rsid w:val="003525C8"/>
    <w:rsid w:val="003635F9"/>
    <w:rsid w:val="00363B07"/>
    <w:rsid w:val="00365C42"/>
    <w:rsid w:val="00371BCD"/>
    <w:rsid w:val="00372ECF"/>
    <w:rsid w:val="003744F8"/>
    <w:rsid w:val="00374656"/>
    <w:rsid w:val="003767C0"/>
    <w:rsid w:val="00383985"/>
    <w:rsid w:val="00385867"/>
    <w:rsid w:val="00386E9E"/>
    <w:rsid w:val="00387B17"/>
    <w:rsid w:val="00396006"/>
    <w:rsid w:val="003A038F"/>
    <w:rsid w:val="003A0833"/>
    <w:rsid w:val="003A2A86"/>
    <w:rsid w:val="003A51F4"/>
    <w:rsid w:val="003A7E6F"/>
    <w:rsid w:val="003B2BB8"/>
    <w:rsid w:val="003B3EAE"/>
    <w:rsid w:val="003B4275"/>
    <w:rsid w:val="003B5DBC"/>
    <w:rsid w:val="003B64F6"/>
    <w:rsid w:val="003C4921"/>
    <w:rsid w:val="003C6119"/>
    <w:rsid w:val="003C6D4B"/>
    <w:rsid w:val="003C6F27"/>
    <w:rsid w:val="003D34FF"/>
    <w:rsid w:val="003D5F01"/>
    <w:rsid w:val="003E1530"/>
    <w:rsid w:val="003E3EF6"/>
    <w:rsid w:val="003F3E1B"/>
    <w:rsid w:val="003F56AF"/>
    <w:rsid w:val="003F6C16"/>
    <w:rsid w:val="0040158F"/>
    <w:rsid w:val="0040225F"/>
    <w:rsid w:val="004049A0"/>
    <w:rsid w:val="00405A7A"/>
    <w:rsid w:val="00411953"/>
    <w:rsid w:val="00414684"/>
    <w:rsid w:val="00416C2A"/>
    <w:rsid w:val="00416C36"/>
    <w:rsid w:val="00420983"/>
    <w:rsid w:val="00421853"/>
    <w:rsid w:val="00431EB3"/>
    <w:rsid w:val="0043223A"/>
    <w:rsid w:val="00433F2F"/>
    <w:rsid w:val="00434947"/>
    <w:rsid w:val="00435C3D"/>
    <w:rsid w:val="00435C62"/>
    <w:rsid w:val="00436CE1"/>
    <w:rsid w:val="004428F2"/>
    <w:rsid w:val="00442BCD"/>
    <w:rsid w:val="00443A35"/>
    <w:rsid w:val="004454F8"/>
    <w:rsid w:val="004506E7"/>
    <w:rsid w:val="00464C22"/>
    <w:rsid w:val="0047014F"/>
    <w:rsid w:val="00470154"/>
    <w:rsid w:val="00473528"/>
    <w:rsid w:val="00476EBD"/>
    <w:rsid w:val="00480878"/>
    <w:rsid w:val="004809AC"/>
    <w:rsid w:val="00480EA9"/>
    <w:rsid w:val="00482555"/>
    <w:rsid w:val="00484A23"/>
    <w:rsid w:val="00484C58"/>
    <w:rsid w:val="00485D6B"/>
    <w:rsid w:val="00486533"/>
    <w:rsid w:val="00486EA6"/>
    <w:rsid w:val="0049396F"/>
    <w:rsid w:val="004940DF"/>
    <w:rsid w:val="004956CF"/>
    <w:rsid w:val="004973A5"/>
    <w:rsid w:val="004A1C3E"/>
    <w:rsid w:val="004A52D2"/>
    <w:rsid w:val="004B0121"/>
    <w:rsid w:val="004B54CA"/>
    <w:rsid w:val="004B63BC"/>
    <w:rsid w:val="004B6628"/>
    <w:rsid w:val="004D55A6"/>
    <w:rsid w:val="004D5AD6"/>
    <w:rsid w:val="004D781C"/>
    <w:rsid w:val="004E11BB"/>
    <w:rsid w:val="004E5426"/>
    <w:rsid w:val="004E5CBF"/>
    <w:rsid w:val="004E7A05"/>
    <w:rsid w:val="004E7B2C"/>
    <w:rsid w:val="004F0561"/>
    <w:rsid w:val="004F2C9C"/>
    <w:rsid w:val="004F2D2E"/>
    <w:rsid w:val="004F5FC0"/>
    <w:rsid w:val="0050053D"/>
    <w:rsid w:val="00501554"/>
    <w:rsid w:val="005147AF"/>
    <w:rsid w:val="00516B37"/>
    <w:rsid w:val="005241E9"/>
    <w:rsid w:val="0052422A"/>
    <w:rsid w:val="00524C0F"/>
    <w:rsid w:val="00530DA3"/>
    <w:rsid w:val="005311E0"/>
    <w:rsid w:val="005367FD"/>
    <w:rsid w:val="00536D6E"/>
    <w:rsid w:val="0054111E"/>
    <w:rsid w:val="00546022"/>
    <w:rsid w:val="005469F4"/>
    <w:rsid w:val="00546BBC"/>
    <w:rsid w:val="00553BD0"/>
    <w:rsid w:val="00556914"/>
    <w:rsid w:val="0056133D"/>
    <w:rsid w:val="0056300F"/>
    <w:rsid w:val="00563A21"/>
    <w:rsid w:val="00565260"/>
    <w:rsid w:val="00567815"/>
    <w:rsid w:val="005707CE"/>
    <w:rsid w:val="00570805"/>
    <w:rsid w:val="00570F83"/>
    <w:rsid w:val="00572202"/>
    <w:rsid w:val="00572273"/>
    <w:rsid w:val="00572BE0"/>
    <w:rsid w:val="005730D0"/>
    <w:rsid w:val="00573FD9"/>
    <w:rsid w:val="00575241"/>
    <w:rsid w:val="005807EC"/>
    <w:rsid w:val="005818AB"/>
    <w:rsid w:val="00581DB7"/>
    <w:rsid w:val="005827EA"/>
    <w:rsid w:val="005912AD"/>
    <w:rsid w:val="005A1942"/>
    <w:rsid w:val="005A4001"/>
    <w:rsid w:val="005A412A"/>
    <w:rsid w:val="005A4902"/>
    <w:rsid w:val="005A5491"/>
    <w:rsid w:val="005B3D9E"/>
    <w:rsid w:val="005B6810"/>
    <w:rsid w:val="005C3AA9"/>
    <w:rsid w:val="005C703B"/>
    <w:rsid w:val="005D5BFC"/>
    <w:rsid w:val="005D5C6F"/>
    <w:rsid w:val="005D608D"/>
    <w:rsid w:val="005D63D3"/>
    <w:rsid w:val="005E1C67"/>
    <w:rsid w:val="005E55AF"/>
    <w:rsid w:val="005F3088"/>
    <w:rsid w:val="005F48F0"/>
    <w:rsid w:val="006037B7"/>
    <w:rsid w:val="00605E65"/>
    <w:rsid w:val="00606302"/>
    <w:rsid w:val="00607380"/>
    <w:rsid w:val="006124AF"/>
    <w:rsid w:val="0061284F"/>
    <w:rsid w:val="00631495"/>
    <w:rsid w:val="006331A4"/>
    <w:rsid w:val="00634075"/>
    <w:rsid w:val="006404EB"/>
    <w:rsid w:val="00641AE3"/>
    <w:rsid w:val="00645D4D"/>
    <w:rsid w:val="00647F1B"/>
    <w:rsid w:val="00655C26"/>
    <w:rsid w:val="006610C9"/>
    <w:rsid w:val="00662A34"/>
    <w:rsid w:val="00670267"/>
    <w:rsid w:val="006732EA"/>
    <w:rsid w:val="00673597"/>
    <w:rsid w:val="00674900"/>
    <w:rsid w:val="00677D93"/>
    <w:rsid w:val="006805BE"/>
    <w:rsid w:val="00681DFB"/>
    <w:rsid w:val="00685E86"/>
    <w:rsid w:val="00686929"/>
    <w:rsid w:val="00686EA1"/>
    <w:rsid w:val="006878A4"/>
    <w:rsid w:val="006941E2"/>
    <w:rsid w:val="00695F08"/>
    <w:rsid w:val="00696BDA"/>
    <w:rsid w:val="006A0BD0"/>
    <w:rsid w:val="006A1A3F"/>
    <w:rsid w:val="006A2052"/>
    <w:rsid w:val="006A25A0"/>
    <w:rsid w:val="006A4CE7"/>
    <w:rsid w:val="006A508A"/>
    <w:rsid w:val="006A6F2E"/>
    <w:rsid w:val="006B023A"/>
    <w:rsid w:val="006B041D"/>
    <w:rsid w:val="006B25DF"/>
    <w:rsid w:val="006B4573"/>
    <w:rsid w:val="006B5E8F"/>
    <w:rsid w:val="006C2B8B"/>
    <w:rsid w:val="006C5284"/>
    <w:rsid w:val="006C6CEB"/>
    <w:rsid w:val="006D030A"/>
    <w:rsid w:val="006D6322"/>
    <w:rsid w:val="006E04CC"/>
    <w:rsid w:val="006E6CA6"/>
    <w:rsid w:val="006F1FAE"/>
    <w:rsid w:val="006F48C4"/>
    <w:rsid w:val="006F4D06"/>
    <w:rsid w:val="006F4E8F"/>
    <w:rsid w:val="006F7036"/>
    <w:rsid w:val="006F7884"/>
    <w:rsid w:val="006F7AA4"/>
    <w:rsid w:val="006F7DF1"/>
    <w:rsid w:val="00700293"/>
    <w:rsid w:val="0070387E"/>
    <w:rsid w:val="00704210"/>
    <w:rsid w:val="00706E82"/>
    <w:rsid w:val="00713C20"/>
    <w:rsid w:val="00714F2B"/>
    <w:rsid w:val="0072001F"/>
    <w:rsid w:val="00723D76"/>
    <w:rsid w:val="00724AF0"/>
    <w:rsid w:val="00726ED3"/>
    <w:rsid w:val="0072784F"/>
    <w:rsid w:val="007321AF"/>
    <w:rsid w:val="00736D40"/>
    <w:rsid w:val="00742517"/>
    <w:rsid w:val="00754833"/>
    <w:rsid w:val="007600F0"/>
    <w:rsid w:val="00760D51"/>
    <w:rsid w:val="007663DE"/>
    <w:rsid w:val="00767A5B"/>
    <w:rsid w:val="00771028"/>
    <w:rsid w:val="00776D6C"/>
    <w:rsid w:val="00784DB0"/>
    <w:rsid w:val="00785261"/>
    <w:rsid w:val="0078735D"/>
    <w:rsid w:val="00792527"/>
    <w:rsid w:val="00792603"/>
    <w:rsid w:val="00793267"/>
    <w:rsid w:val="0079638E"/>
    <w:rsid w:val="00797F5C"/>
    <w:rsid w:val="007A4FC4"/>
    <w:rsid w:val="007B0256"/>
    <w:rsid w:val="007C3462"/>
    <w:rsid w:val="007C5C23"/>
    <w:rsid w:val="007C64F3"/>
    <w:rsid w:val="007C733C"/>
    <w:rsid w:val="007D0977"/>
    <w:rsid w:val="007D11B8"/>
    <w:rsid w:val="007E56AE"/>
    <w:rsid w:val="007E5D2E"/>
    <w:rsid w:val="007E7483"/>
    <w:rsid w:val="007F4C81"/>
    <w:rsid w:val="007F61C1"/>
    <w:rsid w:val="007F7753"/>
    <w:rsid w:val="00801187"/>
    <w:rsid w:val="00807B46"/>
    <w:rsid w:val="008107A6"/>
    <w:rsid w:val="00810AA6"/>
    <w:rsid w:val="0081577A"/>
    <w:rsid w:val="00815F16"/>
    <w:rsid w:val="00822CEF"/>
    <w:rsid w:val="00831526"/>
    <w:rsid w:val="0083189B"/>
    <w:rsid w:val="00832A54"/>
    <w:rsid w:val="00832DA3"/>
    <w:rsid w:val="00837442"/>
    <w:rsid w:val="00840A89"/>
    <w:rsid w:val="00843045"/>
    <w:rsid w:val="0084432B"/>
    <w:rsid w:val="0084477D"/>
    <w:rsid w:val="00845664"/>
    <w:rsid w:val="00847107"/>
    <w:rsid w:val="00852C12"/>
    <w:rsid w:val="00852DAE"/>
    <w:rsid w:val="00853D34"/>
    <w:rsid w:val="008569F0"/>
    <w:rsid w:val="00857D6E"/>
    <w:rsid w:val="00857E82"/>
    <w:rsid w:val="008639D8"/>
    <w:rsid w:val="00864A62"/>
    <w:rsid w:val="008731E9"/>
    <w:rsid w:val="00873390"/>
    <w:rsid w:val="00873478"/>
    <w:rsid w:val="00877E5C"/>
    <w:rsid w:val="00882531"/>
    <w:rsid w:val="00885617"/>
    <w:rsid w:val="00887A24"/>
    <w:rsid w:val="008922B9"/>
    <w:rsid w:val="008A0183"/>
    <w:rsid w:val="008A040F"/>
    <w:rsid w:val="008A08FB"/>
    <w:rsid w:val="008A6CCC"/>
    <w:rsid w:val="008B3389"/>
    <w:rsid w:val="008B3646"/>
    <w:rsid w:val="008C5C64"/>
    <w:rsid w:val="008D1F9D"/>
    <w:rsid w:val="008D226B"/>
    <w:rsid w:val="008D3E77"/>
    <w:rsid w:val="008D57A0"/>
    <w:rsid w:val="008E271A"/>
    <w:rsid w:val="008E3AE8"/>
    <w:rsid w:val="008E6546"/>
    <w:rsid w:val="008F0F24"/>
    <w:rsid w:val="008F79EB"/>
    <w:rsid w:val="00901C96"/>
    <w:rsid w:val="00906DA1"/>
    <w:rsid w:val="00911E3F"/>
    <w:rsid w:val="00912B06"/>
    <w:rsid w:val="00914A13"/>
    <w:rsid w:val="009152F8"/>
    <w:rsid w:val="00916B71"/>
    <w:rsid w:val="00920EAA"/>
    <w:rsid w:val="009225F0"/>
    <w:rsid w:val="00924C81"/>
    <w:rsid w:val="0092540E"/>
    <w:rsid w:val="00926408"/>
    <w:rsid w:val="00926C9D"/>
    <w:rsid w:val="009272D9"/>
    <w:rsid w:val="00927C5D"/>
    <w:rsid w:val="00930277"/>
    <w:rsid w:val="00934FD6"/>
    <w:rsid w:val="00946039"/>
    <w:rsid w:val="00946548"/>
    <w:rsid w:val="009502FB"/>
    <w:rsid w:val="00957B98"/>
    <w:rsid w:val="009643A5"/>
    <w:rsid w:val="00964833"/>
    <w:rsid w:val="009719C7"/>
    <w:rsid w:val="009742B5"/>
    <w:rsid w:val="00974AF2"/>
    <w:rsid w:val="0098004B"/>
    <w:rsid w:val="00981B31"/>
    <w:rsid w:val="0098749F"/>
    <w:rsid w:val="009978CF"/>
    <w:rsid w:val="009A1F4C"/>
    <w:rsid w:val="009A5053"/>
    <w:rsid w:val="009A7B56"/>
    <w:rsid w:val="009B024E"/>
    <w:rsid w:val="009B0B2D"/>
    <w:rsid w:val="009B5CD5"/>
    <w:rsid w:val="009B695D"/>
    <w:rsid w:val="009B76A4"/>
    <w:rsid w:val="009C3A2B"/>
    <w:rsid w:val="009C3E4A"/>
    <w:rsid w:val="009C4435"/>
    <w:rsid w:val="009C4C50"/>
    <w:rsid w:val="009C4CE5"/>
    <w:rsid w:val="009C682A"/>
    <w:rsid w:val="009C7976"/>
    <w:rsid w:val="009D46AB"/>
    <w:rsid w:val="009E4DF7"/>
    <w:rsid w:val="009E5F5C"/>
    <w:rsid w:val="009E6012"/>
    <w:rsid w:val="009E62C6"/>
    <w:rsid w:val="009E749E"/>
    <w:rsid w:val="009E7BFC"/>
    <w:rsid w:val="009F230D"/>
    <w:rsid w:val="009F3D5A"/>
    <w:rsid w:val="009F6A03"/>
    <w:rsid w:val="00A02368"/>
    <w:rsid w:val="00A04DBC"/>
    <w:rsid w:val="00A05B75"/>
    <w:rsid w:val="00A072B0"/>
    <w:rsid w:val="00A10315"/>
    <w:rsid w:val="00A24A8F"/>
    <w:rsid w:val="00A27A9C"/>
    <w:rsid w:val="00A30C22"/>
    <w:rsid w:val="00A3129E"/>
    <w:rsid w:val="00A31787"/>
    <w:rsid w:val="00A40F4F"/>
    <w:rsid w:val="00A40FB0"/>
    <w:rsid w:val="00A46CFC"/>
    <w:rsid w:val="00A47FEF"/>
    <w:rsid w:val="00A5152C"/>
    <w:rsid w:val="00A61645"/>
    <w:rsid w:val="00A632AA"/>
    <w:rsid w:val="00A720B7"/>
    <w:rsid w:val="00A74673"/>
    <w:rsid w:val="00A76EA3"/>
    <w:rsid w:val="00A77691"/>
    <w:rsid w:val="00A77A5C"/>
    <w:rsid w:val="00A909C8"/>
    <w:rsid w:val="00A91D07"/>
    <w:rsid w:val="00A93A62"/>
    <w:rsid w:val="00A945ED"/>
    <w:rsid w:val="00A94B64"/>
    <w:rsid w:val="00AA06D2"/>
    <w:rsid w:val="00AA4CC5"/>
    <w:rsid w:val="00AA52A4"/>
    <w:rsid w:val="00AA71C9"/>
    <w:rsid w:val="00AB21EF"/>
    <w:rsid w:val="00AB2610"/>
    <w:rsid w:val="00AB585C"/>
    <w:rsid w:val="00AC1DFD"/>
    <w:rsid w:val="00AC2CA8"/>
    <w:rsid w:val="00AC2DCB"/>
    <w:rsid w:val="00AC3E38"/>
    <w:rsid w:val="00AC47A1"/>
    <w:rsid w:val="00AD0D12"/>
    <w:rsid w:val="00AD1194"/>
    <w:rsid w:val="00AD213D"/>
    <w:rsid w:val="00AE1B34"/>
    <w:rsid w:val="00AE2B5C"/>
    <w:rsid w:val="00AF5818"/>
    <w:rsid w:val="00AF663A"/>
    <w:rsid w:val="00B03A4B"/>
    <w:rsid w:val="00B04DE9"/>
    <w:rsid w:val="00B05A89"/>
    <w:rsid w:val="00B21325"/>
    <w:rsid w:val="00B21B4F"/>
    <w:rsid w:val="00B27BA7"/>
    <w:rsid w:val="00B30E48"/>
    <w:rsid w:val="00B3370D"/>
    <w:rsid w:val="00B4430A"/>
    <w:rsid w:val="00B47565"/>
    <w:rsid w:val="00B53DD1"/>
    <w:rsid w:val="00B55457"/>
    <w:rsid w:val="00B55C87"/>
    <w:rsid w:val="00B6122B"/>
    <w:rsid w:val="00B61C15"/>
    <w:rsid w:val="00B66F80"/>
    <w:rsid w:val="00B674D0"/>
    <w:rsid w:val="00B747AB"/>
    <w:rsid w:val="00B80369"/>
    <w:rsid w:val="00B8610F"/>
    <w:rsid w:val="00B9093A"/>
    <w:rsid w:val="00B909C8"/>
    <w:rsid w:val="00B90A3C"/>
    <w:rsid w:val="00B9199E"/>
    <w:rsid w:val="00B95C82"/>
    <w:rsid w:val="00B96FA6"/>
    <w:rsid w:val="00BA0E20"/>
    <w:rsid w:val="00BA2C9A"/>
    <w:rsid w:val="00BA2DB9"/>
    <w:rsid w:val="00BA4DA3"/>
    <w:rsid w:val="00BA4FAA"/>
    <w:rsid w:val="00BB3E23"/>
    <w:rsid w:val="00BB435C"/>
    <w:rsid w:val="00BB480A"/>
    <w:rsid w:val="00BC37B4"/>
    <w:rsid w:val="00BC3A60"/>
    <w:rsid w:val="00BC76A8"/>
    <w:rsid w:val="00BD6B43"/>
    <w:rsid w:val="00BD7411"/>
    <w:rsid w:val="00BD7472"/>
    <w:rsid w:val="00BD79EC"/>
    <w:rsid w:val="00BE4C5C"/>
    <w:rsid w:val="00BE7148"/>
    <w:rsid w:val="00BF0583"/>
    <w:rsid w:val="00C01C18"/>
    <w:rsid w:val="00C057A6"/>
    <w:rsid w:val="00C06DD3"/>
    <w:rsid w:val="00C0711C"/>
    <w:rsid w:val="00C200D2"/>
    <w:rsid w:val="00C20F3C"/>
    <w:rsid w:val="00C23B2D"/>
    <w:rsid w:val="00C24B2B"/>
    <w:rsid w:val="00C2628A"/>
    <w:rsid w:val="00C36534"/>
    <w:rsid w:val="00C36C1A"/>
    <w:rsid w:val="00C41808"/>
    <w:rsid w:val="00C4362A"/>
    <w:rsid w:val="00C44D22"/>
    <w:rsid w:val="00C44FC3"/>
    <w:rsid w:val="00C46E85"/>
    <w:rsid w:val="00C55EDA"/>
    <w:rsid w:val="00C607D1"/>
    <w:rsid w:val="00C6193A"/>
    <w:rsid w:val="00C63E00"/>
    <w:rsid w:val="00C728A7"/>
    <w:rsid w:val="00C72F35"/>
    <w:rsid w:val="00C73FFA"/>
    <w:rsid w:val="00C75F25"/>
    <w:rsid w:val="00C839E7"/>
    <w:rsid w:val="00C860E3"/>
    <w:rsid w:val="00C86651"/>
    <w:rsid w:val="00C86E07"/>
    <w:rsid w:val="00C91344"/>
    <w:rsid w:val="00CA289E"/>
    <w:rsid w:val="00CA69D7"/>
    <w:rsid w:val="00CB1355"/>
    <w:rsid w:val="00CB1599"/>
    <w:rsid w:val="00CB34D7"/>
    <w:rsid w:val="00CB37D6"/>
    <w:rsid w:val="00CB3E0A"/>
    <w:rsid w:val="00CB3F71"/>
    <w:rsid w:val="00CC0148"/>
    <w:rsid w:val="00CC42BC"/>
    <w:rsid w:val="00CC6508"/>
    <w:rsid w:val="00CD00F5"/>
    <w:rsid w:val="00CD3083"/>
    <w:rsid w:val="00CD51F8"/>
    <w:rsid w:val="00CD5755"/>
    <w:rsid w:val="00CE06A6"/>
    <w:rsid w:val="00CE129D"/>
    <w:rsid w:val="00CE1B61"/>
    <w:rsid w:val="00CE22F3"/>
    <w:rsid w:val="00CF5C11"/>
    <w:rsid w:val="00D07B32"/>
    <w:rsid w:val="00D14F46"/>
    <w:rsid w:val="00D20A9D"/>
    <w:rsid w:val="00D20E33"/>
    <w:rsid w:val="00D2626F"/>
    <w:rsid w:val="00D30294"/>
    <w:rsid w:val="00D31F3F"/>
    <w:rsid w:val="00D34CD8"/>
    <w:rsid w:val="00D354CB"/>
    <w:rsid w:val="00D401DF"/>
    <w:rsid w:val="00D4272B"/>
    <w:rsid w:val="00D43416"/>
    <w:rsid w:val="00D44056"/>
    <w:rsid w:val="00D472BD"/>
    <w:rsid w:val="00D47C38"/>
    <w:rsid w:val="00D53552"/>
    <w:rsid w:val="00D53868"/>
    <w:rsid w:val="00D55715"/>
    <w:rsid w:val="00D60088"/>
    <w:rsid w:val="00D601B8"/>
    <w:rsid w:val="00D62040"/>
    <w:rsid w:val="00D6322B"/>
    <w:rsid w:val="00D7176C"/>
    <w:rsid w:val="00D7594E"/>
    <w:rsid w:val="00D77DDA"/>
    <w:rsid w:val="00D80660"/>
    <w:rsid w:val="00D872A3"/>
    <w:rsid w:val="00D9314A"/>
    <w:rsid w:val="00D96A1B"/>
    <w:rsid w:val="00DA473F"/>
    <w:rsid w:val="00DB0D1F"/>
    <w:rsid w:val="00DB4D3C"/>
    <w:rsid w:val="00DC284C"/>
    <w:rsid w:val="00DD042B"/>
    <w:rsid w:val="00DD2263"/>
    <w:rsid w:val="00DE29C0"/>
    <w:rsid w:val="00DE785F"/>
    <w:rsid w:val="00DF0E0D"/>
    <w:rsid w:val="00DF0E2C"/>
    <w:rsid w:val="00DF307B"/>
    <w:rsid w:val="00DF50D2"/>
    <w:rsid w:val="00DF61A5"/>
    <w:rsid w:val="00E00281"/>
    <w:rsid w:val="00E04440"/>
    <w:rsid w:val="00E12219"/>
    <w:rsid w:val="00E12222"/>
    <w:rsid w:val="00E1405A"/>
    <w:rsid w:val="00E20150"/>
    <w:rsid w:val="00E31B59"/>
    <w:rsid w:val="00E41BAC"/>
    <w:rsid w:val="00E45F93"/>
    <w:rsid w:val="00E51C8D"/>
    <w:rsid w:val="00E55B00"/>
    <w:rsid w:val="00E57793"/>
    <w:rsid w:val="00E57E2C"/>
    <w:rsid w:val="00E67FAC"/>
    <w:rsid w:val="00E7495D"/>
    <w:rsid w:val="00E8075D"/>
    <w:rsid w:val="00E8297F"/>
    <w:rsid w:val="00E86385"/>
    <w:rsid w:val="00E869DB"/>
    <w:rsid w:val="00E91109"/>
    <w:rsid w:val="00E91278"/>
    <w:rsid w:val="00E91B8D"/>
    <w:rsid w:val="00E92107"/>
    <w:rsid w:val="00E9309D"/>
    <w:rsid w:val="00E93CFB"/>
    <w:rsid w:val="00E94863"/>
    <w:rsid w:val="00E95860"/>
    <w:rsid w:val="00E96504"/>
    <w:rsid w:val="00EA3924"/>
    <w:rsid w:val="00EA4777"/>
    <w:rsid w:val="00EA523F"/>
    <w:rsid w:val="00EB28F6"/>
    <w:rsid w:val="00EB2900"/>
    <w:rsid w:val="00EB46EE"/>
    <w:rsid w:val="00EC057D"/>
    <w:rsid w:val="00EC06A6"/>
    <w:rsid w:val="00EC1038"/>
    <w:rsid w:val="00EC167D"/>
    <w:rsid w:val="00EC66BB"/>
    <w:rsid w:val="00EC6F2E"/>
    <w:rsid w:val="00ED1873"/>
    <w:rsid w:val="00ED5E2F"/>
    <w:rsid w:val="00EE0502"/>
    <w:rsid w:val="00EE334A"/>
    <w:rsid w:val="00EE457A"/>
    <w:rsid w:val="00EE7557"/>
    <w:rsid w:val="00EF21C1"/>
    <w:rsid w:val="00EF3448"/>
    <w:rsid w:val="00EF6FFC"/>
    <w:rsid w:val="00EF7EF8"/>
    <w:rsid w:val="00F04CCB"/>
    <w:rsid w:val="00F05492"/>
    <w:rsid w:val="00F130DF"/>
    <w:rsid w:val="00F1568A"/>
    <w:rsid w:val="00F17EF1"/>
    <w:rsid w:val="00F2262C"/>
    <w:rsid w:val="00F23552"/>
    <w:rsid w:val="00F23C5D"/>
    <w:rsid w:val="00F24293"/>
    <w:rsid w:val="00F2455F"/>
    <w:rsid w:val="00F2577A"/>
    <w:rsid w:val="00F2639F"/>
    <w:rsid w:val="00F3025F"/>
    <w:rsid w:val="00F3229A"/>
    <w:rsid w:val="00F36257"/>
    <w:rsid w:val="00F4139C"/>
    <w:rsid w:val="00F421A9"/>
    <w:rsid w:val="00F47096"/>
    <w:rsid w:val="00F51347"/>
    <w:rsid w:val="00F5573F"/>
    <w:rsid w:val="00F57B25"/>
    <w:rsid w:val="00F61E18"/>
    <w:rsid w:val="00F622BA"/>
    <w:rsid w:val="00F63884"/>
    <w:rsid w:val="00F67103"/>
    <w:rsid w:val="00F679DE"/>
    <w:rsid w:val="00F67E43"/>
    <w:rsid w:val="00F70ACF"/>
    <w:rsid w:val="00F70CCA"/>
    <w:rsid w:val="00F71FFA"/>
    <w:rsid w:val="00F75F55"/>
    <w:rsid w:val="00F8056D"/>
    <w:rsid w:val="00F81B11"/>
    <w:rsid w:val="00F84001"/>
    <w:rsid w:val="00F864F0"/>
    <w:rsid w:val="00F932CE"/>
    <w:rsid w:val="00F96EEB"/>
    <w:rsid w:val="00FA1133"/>
    <w:rsid w:val="00FA6C09"/>
    <w:rsid w:val="00FA7C58"/>
    <w:rsid w:val="00FB44CA"/>
    <w:rsid w:val="00FB5AA1"/>
    <w:rsid w:val="00FC1BB3"/>
    <w:rsid w:val="00FC4A40"/>
    <w:rsid w:val="00FC50B0"/>
    <w:rsid w:val="00FC7F57"/>
    <w:rsid w:val="00FD4A91"/>
    <w:rsid w:val="00FE4597"/>
    <w:rsid w:val="00FE4E23"/>
    <w:rsid w:val="00FE5DAC"/>
    <w:rsid w:val="00FE76DF"/>
    <w:rsid w:val="00FF1B9F"/>
    <w:rsid w:val="00FF1D1D"/>
    <w:rsid w:val="00FF2675"/>
    <w:rsid w:val="00FF4C3E"/>
    <w:rsid w:val="00FF6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052"/>
    <w:pPr>
      <w:spacing w:line="276" w:lineRule="auto"/>
      <w:contextualSpacing/>
    </w:pPr>
    <w:rPr>
      <w:rFonts w:ascii="Arial" w:eastAsiaTheme="minorEastAsia" w:hAnsi="Arial" w:cstheme="minorBidi"/>
      <w:lang w:eastAsia="ja-JP"/>
    </w:rPr>
  </w:style>
  <w:style w:type="paragraph" w:styleId="Heading1">
    <w:name w:val="heading 1"/>
    <w:basedOn w:val="Heading2"/>
    <w:next w:val="Normal"/>
    <w:link w:val="Heading1Char"/>
    <w:uiPriority w:val="9"/>
    <w:qFormat/>
    <w:rsid w:val="007F61C1"/>
    <w:pPr>
      <w:jc w:val="center"/>
      <w:outlineLvl w:val="0"/>
    </w:pPr>
    <w:rPr>
      <w:sz w:val="32"/>
      <w:szCs w:val="32"/>
    </w:rPr>
  </w:style>
  <w:style w:type="paragraph" w:styleId="Heading2">
    <w:name w:val="heading 2"/>
    <w:basedOn w:val="Normal"/>
    <w:next w:val="Normal"/>
    <w:link w:val="Heading2Char"/>
    <w:uiPriority w:val="9"/>
    <w:qFormat/>
    <w:rsid w:val="00F04CCB"/>
    <w:pPr>
      <w:autoSpaceDE w:val="0"/>
      <w:autoSpaceDN w:val="0"/>
      <w:adjustRightInd w:val="0"/>
      <w:spacing w:before="240"/>
      <w:ind w:right="-23"/>
      <w:contextualSpacing w:val="0"/>
      <w:outlineLvl w:val="1"/>
    </w:pPr>
    <w:rPr>
      <w:rFonts w:eastAsiaTheme="minorHAnsi" w:cs="Arial"/>
      <w:b/>
      <w:bCs/>
      <w:color w:val="340388"/>
      <w:sz w:val="26"/>
      <w:szCs w:val="26"/>
      <w:lang w:eastAsia="en-US"/>
    </w:rPr>
  </w:style>
  <w:style w:type="paragraph" w:styleId="Heading3">
    <w:name w:val="heading 3"/>
    <w:aliases w:val="Document Sub Heading 2"/>
    <w:basedOn w:val="Normal"/>
    <w:next w:val="Normal"/>
    <w:link w:val="Heading3Char"/>
    <w:uiPriority w:val="99"/>
    <w:qFormat/>
    <w:rsid w:val="006F1FA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F421A9"/>
    <w:pPr>
      <w:spacing w:before="32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outlineLvl w:val="6"/>
    </w:pPr>
    <w:rPr>
      <w:rFonts w:eastAsiaTheme="majorEastAsia" w:cstheme="majorBidi"/>
      <w:i/>
      <w:iCs/>
    </w:rPr>
  </w:style>
  <w:style w:type="paragraph" w:styleId="Heading8">
    <w:name w:val="heading 8"/>
    <w:basedOn w:val="Normal"/>
    <w:next w:val="Normal"/>
    <w:link w:val="Heading8Char"/>
    <w:uiPriority w:val="99"/>
    <w:qFormat/>
    <w:rsid w:val="006F1FAE"/>
    <w:pPr>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1C1"/>
    <w:rPr>
      <w:rFonts w:ascii="Arial" w:eastAsiaTheme="minorHAnsi" w:hAnsi="Arial" w:cs="Arial"/>
      <w:b/>
      <w:bCs/>
      <w:color w:val="340388"/>
      <w:sz w:val="32"/>
      <w:szCs w:val="32"/>
    </w:rPr>
  </w:style>
  <w:style w:type="character" w:customStyle="1" w:styleId="Heading2Char">
    <w:name w:val="Heading 2 Char"/>
    <w:basedOn w:val="DefaultParagraphFont"/>
    <w:link w:val="Heading2"/>
    <w:uiPriority w:val="9"/>
    <w:rsid w:val="00F04CCB"/>
    <w:rPr>
      <w:rFonts w:ascii="Arial" w:eastAsiaTheme="minorHAnsi" w:hAnsi="Arial" w:cs="Arial"/>
      <w:b/>
      <w:bCs/>
      <w:color w:val="340388"/>
      <w:sz w:val="26"/>
      <w:szCs w:val="26"/>
    </w:rPr>
  </w:style>
  <w:style w:type="paragraph" w:styleId="NoSpacing">
    <w:name w:val="No Spacing"/>
    <w:basedOn w:val="Normal"/>
    <w:link w:val="NoSpacingChar"/>
    <w:uiPriority w:val="1"/>
    <w:qFormat/>
    <w:rsid w:val="006F1FAE"/>
    <w:pPr>
      <w:spacing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F421A9"/>
    <w:rPr>
      <w:rFonts w:ascii="Arial" w:eastAsiaTheme="majorEastAsia" w:hAnsi="Arial" w:cstheme="majorBidi"/>
      <w:b/>
      <w:bCs/>
      <w:i/>
      <w:iCs/>
      <w:lang w:eastAsia="ja-JP"/>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10"/>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Level 1 list,CV text,F5 List Paragraph,Dot pt,Medium Grid 1 - Accent 21,Numbered Paragraph,List Paragraph111,List Paragraph2,Bulleted Para"/>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Level 1 list Char,CV text Char,F5 List Paragraph Char,Dot pt Char,Medium Grid 1 - Accent 21 Char,List Paragraph2 Char"/>
    <w:link w:val="ListParagraph"/>
    <w:uiPriority w:val="34"/>
    <w:qFormat/>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unhideWhenUsed/>
    <w:rsid w:val="005469F4"/>
    <w:pPr>
      <w:spacing w:line="240" w:lineRule="auto"/>
    </w:pPr>
    <w:rPr>
      <w:szCs w:val="20"/>
    </w:rPr>
  </w:style>
  <w:style w:type="character" w:customStyle="1" w:styleId="CommentTextChar">
    <w:name w:val="Comment Text Char"/>
    <w:basedOn w:val="DefaultParagraphFont"/>
    <w:link w:val="CommentText"/>
    <w:uiPriority w:val="99"/>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 w:type="paragraph" w:styleId="Revision">
    <w:name w:val="Revision"/>
    <w:hidden/>
    <w:uiPriority w:val="99"/>
    <w:semiHidden/>
    <w:rsid w:val="003A038F"/>
    <w:rPr>
      <w:rFonts w:ascii="Arial" w:eastAsiaTheme="minorEastAsia" w:hAnsi="Arial" w:cstheme="minorBidi"/>
      <w:sz w:val="20"/>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052"/>
    <w:pPr>
      <w:spacing w:line="276" w:lineRule="auto"/>
      <w:contextualSpacing/>
    </w:pPr>
    <w:rPr>
      <w:rFonts w:ascii="Arial" w:eastAsiaTheme="minorEastAsia" w:hAnsi="Arial" w:cstheme="minorBidi"/>
      <w:lang w:eastAsia="ja-JP"/>
    </w:rPr>
  </w:style>
  <w:style w:type="paragraph" w:styleId="Heading1">
    <w:name w:val="heading 1"/>
    <w:basedOn w:val="Heading2"/>
    <w:next w:val="Normal"/>
    <w:link w:val="Heading1Char"/>
    <w:uiPriority w:val="9"/>
    <w:qFormat/>
    <w:rsid w:val="007F61C1"/>
    <w:pPr>
      <w:jc w:val="center"/>
      <w:outlineLvl w:val="0"/>
    </w:pPr>
    <w:rPr>
      <w:sz w:val="32"/>
      <w:szCs w:val="32"/>
    </w:rPr>
  </w:style>
  <w:style w:type="paragraph" w:styleId="Heading2">
    <w:name w:val="heading 2"/>
    <w:basedOn w:val="Normal"/>
    <w:next w:val="Normal"/>
    <w:link w:val="Heading2Char"/>
    <w:uiPriority w:val="9"/>
    <w:qFormat/>
    <w:rsid w:val="00F04CCB"/>
    <w:pPr>
      <w:autoSpaceDE w:val="0"/>
      <w:autoSpaceDN w:val="0"/>
      <w:adjustRightInd w:val="0"/>
      <w:spacing w:before="240"/>
      <w:ind w:right="-23"/>
      <w:contextualSpacing w:val="0"/>
      <w:outlineLvl w:val="1"/>
    </w:pPr>
    <w:rPr>
      <w:rFonts w:eastAsiaTheme="minorHAnsi" w:cs="Arial"/>
      <w:b/>
      <w:bCs/>
      <w:color w:val="340388"/>
      <w:sz w:val="26"/>
      <w:szCs w:val="26"/>
      <w:lang w:eastAsia="en-US"/>
    </w:rPr>
  </w:style>
  <w:style w:type="paragraph" w:styleId="Heading3">
    <w:name w:val="heading 3"/>
    <w:aliases w:val="Document Sub Heading 2"/>
    <w:basedOn w:val="Normal"/>
    <w:next w:val="Normal"/>
    <w:link w:val="Heading3Char"/>
    <w:uiPriority w:val="99"/>
    <w:qFormat/>
    <w:rsid w:val="006F1FA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F421A9"/>
    <w:pPr>
      <w:spacing w:before="32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outlineLvl w:val="6"/>
    </w:pPr>
    <w:rPr>
      <w:rFonts w:eastAsiaTheme="majorEastAsia" w:cstheme="majorBidi"/>
      <w:i/>
      <w:iCs/>
    </w:rPr>
  </w:style>
  <w:style w:type="paragraph" w:styleId="Heading8">
    <w:name w:val="heading 8"/>
    <w:basedOn w:val="Normal"/>
    <w:next w:val="Normal"/>
    <w:link w:val="Heading8Char"/>
    <w:uiPriority w:val="99"/>
    <w:qFormat/>
    <w:rsid w:val="006F1FAE"/>
    <w:pPr>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1C1"/>
    <w:rPr>
      <w:rFonts w:ascii="Arial" w:eastAsiaTheme="minorHAnsi" w:hAnsi="Arial" w:cs="Arial"/>
      <w:b/>
      <w:bCs/>
      <w:color w:val="340388"/>
      <w:sz w:val="32"/>
      <w:szCs w:val="32"/>
    </w:rPr>
  </w:style>
  <w:style w:type="character" w:customStyle="1" w:styleId="Heading2Char">
    <w:name w:val="Heading 2 Char"/>
    <w:basedOn w:val="DefaultParagraphFont"/>
    <w:link w:val="Heading2"/>
    <w:uiPriority w:val="9"/>
    <w:rsid w:val="00F04CCB"/>
    <w:rPr>
      <w:rFonts w:ascii="Arial" w:eastAsiaTheme="minorHAnsi" w:hAnsi="Arial" w:cs="Arial"/>
      <w:b/>
      <w:bCs/>
      <w:color w:val="340388"/>
      <w:sz w:val="26"/>
      <w:szCs w:val="26"/>
    </w:rPr>
  </w:style>
  <w:style w:type="paragraph" w:styleId="NoSpacing">
    <w:name w:val="No Spacing"/>
    <w:basedOn w:val="Normal"/>
    <w:link w:val="NoSpacingChar"/>
    <w:uiPriority w:val="1"/>
    <w:qFormat/>
    <w:rsid w:val="006F1FAE"/>
    <w:pPr>
      <w:spacing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F421A9"/>
    <w:rPr>
      <w:rFonts w:ascii="Arial" w:eastAsiaTheme="majorEastAsia" w:hAnsi="Arial" w:cstheme="majorBidi"/>
      <w:b/>
      <w:bCs/>
      <w:i/>
      <w:iCs/>
      <w:lang w:eastAsia="ja-JP"/>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10"/>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Level 1 list,CV text,F5 List Paragraph,Dot pt,Medium Grid 1 - Accent 21,Numbered Paragraph,List Paragraph111,List Paragraph2,Bulleted Para"/>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Level 1 list Char,CV text Char,F5 List Paragraph Char,Dot pt Char,Medium Grid 1 - Accent 21 Char,List Paragraph2 Char"/>
    <w:link w:val="ListParagraph"/>
    <w:uiPriority w:val="34"/>
    <w:qFormat/>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semiHidden/>
    <w:unhideWhenUsed/>
    <w:rsid w:val="002D0245"/>
  </w:style>
  <w:style w:type="character" w:customStyle="1" w:styleId="BodyTextChar">
    <w:name w:val="Body Text Char"/>
    <w:basedOn w:val="DefaultParagraphFont"/>
    <w:link w:val="BodyText"/>
    <w:uiPriority w:val="99"/>
    <w:semiHidden/>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unhideWhenUsed/>
    <w:rsid w:val="005469F4"/>
    <w:pPr>
      <w:spacing w:line="240" w:lineRule="auto"/>
    </w:pPr>
    <w:rPr>
      <w:szCs w:val="20"/>
    </w:rPr>
  </w:style>
  <w:style w:type="character" w:customStyle="1" w:styleId="CommentTextChar">
    <w:name w:val="Comment Text Char"/>
    <w:basedOn w:val="DefaultParagraphFont"/>
    <w:link w:val="CommentText"/>
    <w:uiPriority w:val="99"/>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 w:type="paragraph" w:styleId="Revision">
    <w:name w:val="Revision"/>
    <w:hidden/>
    <w:uiPriority w:val="99"/>
    <w:semiHidden/>
    <w:rsid w:val="003A038F"/>
    <w:rPr>
      <w:rFonts w:ascii="Arial" w:eastAsiaTheme="minorEastAsia" w:hAnsi="Arial" w:cstheme="minorBidi"/>
      <w:sz w:val="2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493">
      <w:bodyDiv w:val="1"/>
      <w:marLeft w:val="0"/>
      <w:marRight w:val="0"/>
      <w:marTop w:val="0"/>
      <w:marBottom w:val="0"/>
      <w:divBdr>
        <w:top w:val="none" w:sz="0" w:space="0" w:color="auto"/>
        <w:left w:val="none" w:sz="0" w:space="0" w:color="auto"/>
        <w:bottom w:val="none" w:sz="0" w:space="0" w:color="auto"/>
        <w:right w:val="none" w:sz="0" w:space="0" w:color="auto"/>
      </w:divBdr>
    </w:div>
    <w:div w:id="34500717">
      <w:bodyDiv w:val="1"/>
      <w:marLeft w:val="0"/>
      <w:marRight w:val="0"/>
      <w:marTop w:val="0"/>
      <w:marBottom w:val="0"/>
      <w:divBdr>
        <w:top w:val="none" w:sz="0" w:space="0" w:color="auto"/>
        <w:left w:val="none" w:sz="0" w:space="0" w:color="auto"/>
        <w:bottom w:val="none" w:sz="0" w:space="0" w:color="auto"/>
        <w:right w:val="none" w:sz="0" w:space="0" w:color="auto"/>
      </w:divBdr>
    </w:div>
    <w:div w:id="68580663">
      <w:bodyDiv w:val="1"/>
      <w:marLeft w:val="0"/>
      <w:marRight w:val="0"/>
      <w:marTop w:val="0"/>
      <w:marBottom w:val="0"/>
      <w:divBdr>
        <w:top w:val="none" w:sz="0" w:space="0" w:color="auto"/>
        <w:left w:val="none" w:sz="0" w:space="0" w:color="auto"/>
        <w:bottom w:val="none" w:sz="0" w:space="0" w:color="auto"/>
        <w:right w:val="none" w:sz="0" w:space="0" w:color="auto"/>
      </w:divBdr>
    </w:div>
    <w:div w:id="78185587">
      <w:bodyDiv w:val="1"/>
      <w:marLeft w:val="0"/>
      <w:marRight w:val="0"/>
      <w:marTop w:val="0"/>
      <w:marBottom w:val="0"/>
      <w:divBdr>
        <w:top w:val="none" w:sz="0" w:space="0" w:color="auto"/>
        <w:left w:val="none" w:sz="0" w:space="0" w:color="auto"/>
        <w:bottom w:val="none" w:sz="0" w:space="0" w:color="auto"/>
        <w:right w:val="none" w:sz="0" w:space="0" w:color="auto"/>
      </w:divBdr>
    </w:div>
    <w:div w:id="97871127">
      <w:bodyDiv w:val="1"/>
      <w:marLeft w:val="0"/>
      <w:marRight w:val="0"/>
      <w:marTop w:val="0"/>
      <w:marBottom w:val="0"/>
      <w:divBdr>
        <w:top w:val="none" w:sz="0" w:space="0" w:color="auto"/>
        <w:left w:val="none" w:sz="0" w:space="0" w:color="auto"/>
        <w:bottom w:val="none" w:sz="0" w:space="0" w:color="auto"/>
        <w:right w:val="none" w:sz="0" w:space="0" w:color="auto"/>
      </w:divBdr>
    </w:div>
    <w:div w:id="197814538">
      <w:bodyDiv w:val="1"/>
      <w:marLeft w:val="0"/>
      <w:marRight w:val="0"/>
      <w:marTop w:val="0"/>
      <w:marBottom w:val="0"/>
      <w:divBdr>
        <w:top w:val="none" w:sz="0" w:space="0" w:color="auto"/>
        <w:left w:val="none" w:sz="0" w:space="0" w:color="auto"/>
        <w:bottom w:val="none" w:sz="0" w:space="0" w:color="auto"/>
        <w:right w:val="none" w:sz="0" w:space="0" w:color="auto"/>
      </w:divBdr>
    </w:div>
    <w:div w:id="200172721">
      <w:bodyDiv w:val="1"/>
      <w:marLeft w:val="0"/>
      <w:marRight w:val="0"/>
      <w:marTop w:val="0"/>
      <w:marBottom w:val="0"/>
      <w:divBdr>
        <w:top w:val="none" w:sz="0" w:space="0" w:color="auto"/>
        <w:left w:val="none" w:sz="0" w:space="0" w:color="auto"/>
        <w:bottom w:val="none" w:sz="0" w:space="0" w:color="auto"/>
        <w:right w:val="none" w:sz="0" w:space="0" w:color="auto"/>
      </w:divBdr>
    </w:div>
    <w:div w:id="245265881">
      <w:bodyDiv w:val="1"/>
      <w:marLeft w:val="0"/>
      <w:marRight w:val="0"/>
      <w:marTop w:val="0"/>
      <w:marBottom w:val="0"/>
      <w:divBdr>
        <w:top w:val="none" w:sz="0" w:space="0" w:color="auto"/>
        <w:left w:val="none" w:sz="0" w:space="0" w:color="auto"/>
        <w:bottom w:val="none" w:sz="0" w:space="0" w:color="auto"/>
        <w:right w:val="none" w:sz="0" w:space="0" w:color="auto"/>
      </w:divBdr>
    </w:div>
    <w:div w:id="248924194">
      <w:bodyDiv w:val="1"/>
      <w:marLeft w:val="0"/>
      <w:marRight w:val="0"/>
      <w:marTop w:val="0"/>
      <w:marBottom w:val="0"/>
      <w:divBdr>
        <w:top w:val="none" w:sz="0" w:space="0" w:color="auto"/>
        <w:left w:val="none" w:sz="0" w:space="0" w:color="auto"/>
        <w:bottom w:val="none" w:sz="0" w:space="0" w:color="auto"/>
        <w:right w:val="none" w:sz="0" w:space="0" w:color="auto"/>
      </w:divBdr>
    </w:div>
    <w:div w:id="249851324">
      <w:bodyDiv w:val="1"/>
      <w:marLeft w:val="0"/>
      <w:marRight w:val="0"/>
      <w:marTop w:val="0"/>
      <w:marBottom w:val="0"/>
      <w:divBdr>
        <w:top w:val="none" w:sz="0" w:space="0" w:color="auto"/>
        <w:left w:val="none" w:sz="0" w:space="0" w:color="auto"/>
        <w:bottom w:val="none" w:sz="0" w:space="0" w:color="auto"/>
        <w:right w:val="none" w:sz="0" w:space="0" w:color="auto"/>
      </w:divBdr>
    </w:div>
    <w:div w:id="303002242">
      <w:bodyDiv w:val="1"/>
      <w:marLeft w:val="0"/>
      <w:marRight w:val="0"/>
      <w:marTop w:val="0"/>
      <w:marBottom w:val="0"/>
      <w:divBdr>
        <w:top w:val="none" w:sz="0" w:space="0" w:color="auto"/>
        <w:left w:val="none" w:sz="0" w:space="0" w:color="auto"/>
        <w:bottom w:val="none" w:sz="0" w:space="0" w:color="auto"/>
        <w:right w:val="none" w:sz="0" w:space="0" w:color="auto"/>
      </w:divBdr>
    </w:div>
    <w:div w:id="316039643">
      <w:bodyDiv w:val="1"/>
      <w:marLeft w:val="0"/>
      <w:marRight w:val="0"/>
      <w:marTop w:val="0"/>
      <w:marBottom w:val="0"/>
      <w:divBdr>
        <w:top w:val="none" w:sz="0" w:space="0" w:color="auto"/>
        <w:left w:val="none" w:sz="0" w:space="0" w:color="auto"/>
        <w:bottom w:val="none" w:sz="0" w:space="0" w:color="auto"/>
        <w:right w:val="none" w:sz="0" w:space="0" w:color="auto"/>
      </w:divBdr>
      <w:divsChild>
        <w:div w:id="119108830">
          <w:marLeft w:val="0"/>
          <w:marRight w:val="0"/>
          <w:marTop w:val="0"/>
          <w:marBottom w:val="0"/>
          <w:divBdr>
            <w:top w:val="none" w:sz="0" w:space="0" w:color="auto"/>
            <w:left w:val="none" w:sz="0" w:space="0" w:color="auto"/>
            <w:bottom w:val="none" w:sz="0" w:space="0" w:color="auto"/>
            <w:right w:val="none" w:sz="0" w:space="0" w:color="auto"/>
          </w:divBdr>
          <w:divsChild>
            <w:div w:id="913125880">
              <w:marLeft w:val="0"/>
              <w:marRight w:val="0"/>
              <w:marTop w:val="0"/>
              <w:marBottom w:val="450"/>
              <w:divBdr>
                <w:top w:val="none" w:sz="0" w:space="0" w:color="auto"/>
                <w:left w:val="none" w:sz="0" w:space="0" w:color="auto"/>
                <w:bottom w:val="none" w:sz="0" w:space="0" w:color="auto"/>
                <w:right w:val="none" w:sz="0" w:space="0" w:color="auto"/>
              </w:divBdr>
              <w:divsChild>
                <w:div w:id="18615826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26134000">
      <w:bodyDiv w:val="1"/>
      <w:marLeft w:val="0"/>
      <w:marRight w:val="0"/>
      <w:marTop w:val="0"/>
      <w:marBottom w:val="0"/>
      <w:divBdr>
        <w:top w:val="none" w:sz="0" w:space="0" w:color="auto"/>
        <w:left w:val="none" w:sz="0" w:space="0" w:color="auto"/>
        <w:bottom w:val="none" w:sz="0" w:space="0" w:color="auto"/>
        <w:right w:val="none" w:sz="0" w:space="0" w:color="auto"/>
      </w:divBdr>
    </w:div>
    <w:div w:id="345637704">
      <w:bodyDiv w:val="1"/>
      <w:marLeft w:val="0"/>
      <w:marRight w:val="0"/>
      <w:marTop w:val="0"/>
      <w:marBottom w:val="0"/>
      <w:divBdr>
        <w:top w:val="none" w:sz="0" w:space="0" w:color="auto"/>
        <w:left w:val="none" w:sz="0" w:space="0" w:color="auto"/>
        <w:bottom w:val="none" w:sz="0" w:space="0" w:color="auto"/>
        <w:right w:val="none" w:sz="0" w:space="0" w:color="auto"/>
      </w:divBdr>
    </w:div>
    <w:div w:id="375206426">
      <w:bodyDiv w:val="1"/>
      <w:marLeft w:val="0"/>
      <w:marRight w:val="0"/>
      <w:marTop w:val="0"/>
      <w:marBottom w:val="0"/>
      <w:divBdr>
        <w:top w:val="none" w:sz="0" w:space="0" w:color="auto"/>
        <w:left w:val="none" w:sz="0" w:space="0" w:color="auto"/>
        <w:bottom w:val="none" w:sz="0" w:space="0" w:color="auto"/>
        <w:right w:val="none" w:sz="0" w:space="0" w:color="auto"/>
      </w:divBdr>
    </w:div>
    <w:div w:id="400951821">
      <w:bodyDiv w:val="1"/>
      <w:marLeft w:val="0"/>
      <w:marRight w:val="0"/>
      <w:marTop w:val="0"/>
      <w:marBottom w:val="0"/>
      <w:divBdr>
        <w:top w:val="none" w:sz="0" w:space="0" w:color="auto"/>
        <w:left w:val="none" w:sz="0" w:space="0" w:color="auto"/>
        <w:bottom w:val="none" w:sz="0" w:space="0" w:color="auto"/>
        <w:right w:val="none" w:sz="0" w:space="0" w:color="auto"/>
      </w:divBdr>
    </w:div>
    <w:div w:id="432356771">
      <w:bodyDiv w:val="1"/>
      <w:marLeft w:val="0"/>
      <w:marRight w:val="0"/>
      <w:marTop w:val="0"/>
      <w:marBottom w:val="0"/>
      <w:divBdr>
        <w:top w:val="none" w:sz="0" w:space="0" w:color="auto"/>
        <w:left w:val="none" w:sz="0" w:space="0" w:color="auto"/>
        <w:bottom w:val="none" w:sz="0" w:space="0" w:color="auto"/>
        <w:right w:val="none" w:sz="0" w:space="0" w:color="auto"/>
      </w:divBdr>
    </w:div>
    <w:div w:id="458765829">
      <w:bodyDiv w:val="1"/>
      <w:marLeft w:val="0"/>
      <w:marRight w:val="0"/>
      <w:marTop w:val="0"/>
      <w:marBottom w:val="0"/>
      <w:divBdr>
        <w:top w:val="none" w:sz="0" w:space="0" w:color="auto"/>
        <w:left w:val="none" w:sz="0" w:space="0" w:color="auto"/>
        <w:bottom w:val="none" w:sz="0" w:space="0" w:color="auto"/>
        <w:right w:val="none" w:sz="0" w:space="0" w:color="auto"/>
      </w:divBdr>
    </w:div>
    <w:div w:id="488327665">
      <w:bodyDiv w:val="1"/>
      <w:marLeft w:val="0"/>
      <w:marRight w:val="0"/>
      <w:marTop w:val="0"/>
      <w:marBottom w:val="0"/>
      <w:divBdr>
        <w:top w:val="none" w:sz="0" w:space="0" w:color="auto"/>
        <w:left w:val="none" w:sz="0" w:space="0" w:color="auto"/>
        <w:bottom w:val="none" w:sz="0" w:space="0" w:color="auto"/>
        <w:right w:val="none" w:sz="0" w:space="0" w:color="auto"/>
      </w:divBdr>
    </w:div>
    <w:div w:id="489759360">
      <w:bodyDiv w:val="1"/>
      <w:marLeft w:val="0"/>
      <w:marRight w:val="0"/>
      <w:marTop w:val="0"/>
      <w:marBottom w:val="0"/>
      <w:divBdr>
        <w:top w:val="none" w:sz="0" w:space="0" w:color="auto"/>
        <w:left w:val="none" w:sz="0" w:space="0" w:color="auto"/>
        <w:bottom w:val="none" w:sz="0" w:space="0" w:color="auto"/>
        <w:right w:val="none" w:sz="0" w:space="0" w:color="auto"/>
      </w:divBdr>
    </w:div>
    <w:div w:id="489830146">
      <w:bodyDiv w:val="1"/>
      <w:marLeft w:val="0"/>
      <w:marRight w:val="0"/>
      <w:marTop w:val="0"/>
      <w:marBottom w:val="0"/>
      <w:divBdr>
        <w:top w:val="none" w:sz="0" w:space="0" w:color="auto"/>
        <w:left w:val="none" w:sz="0" w:space="0" w:color="auto"/>
        <w:bottom w:val="none" w:sz="0" w:space="0" w:color="auto"/>
        <w:right w:val="none" w:sz="0" w:space="0" w:color="auto"/>
      </w:divBdr>
    </w:div>
    <w:div w:id="536160427">
      <w:bodyDiv w:val="1"/>
      <w:marLeft w:val="0"/>
      <w:marRight w:val="0"/>
      <w:marTop w:val="0"/>
      <w:marBottom w:val="0"/>
      <w:divBdr>
        <w:top w:val="none" w:sz="0" w:space="0" w:color="auto"/>
        <w:left w:val="none" w:sz="0" w:space="0" w:color="auto"/>
        <w:bottom w:val="none" w:sz="0" w:space="0" w:color="auto"/>
        <w:right w:val="none" w:sz="0" w:space="0" w:color="auto"/>
      </w:divBdr>
    </w:div>
    <w:div w:id="537666718">
      <w:bodyDiv w:val="1"/>
      <w:marLeft w:val="0"/>
      <w:marRight w:val="0"/>
      <w:marTop w:val="0"/>
      <w:marBottom w:val="0"/>
      <w:divBdr>
        <w:top w:val="none" w:sz="0" w:space="0" w:color="auto"/>
        <w:left w:val="none" w:sz="0" w:space="0" w:color="auto"/>
        <w:bottom w:val="none" w:sz="0" w:space="0" w:color="auto"/>
        <w:right w:val="none" w:sz="0" w:space="0" w:color="auto"/>
      </w:divBdr>
    </w:div>
    <w:div w:id="571309004">
      <w:bodyDiv w:val="1"/>
      <w:marLeft w:val="0"/>
      <w:marRight w:val="0"/>
      <w:marTop w:val="0"/>
      <w:marBottom w:val="0"/>
      <w:divBdr>
        <w:top w:val="none" w:sz="0" w:space="0" w:color="auto"/>
        <w:left w:val="none" w:sz="0" w:space="0" w:color="auto"/>
        <w:bottom w:val="none" w:sz="0" w:space="0" w:color="auto"/>
        <w:right w:val="none" w:sz="0" w:space="0" w:color="auto"/>
      </w:divBdr>
    </w:div>
    <w:div w:id="613827560">
      <w:bodyDiv w:val="1"/>
      <w:marLeft w:val="0"/>
      <w:marRight w:val="0"/>
      <w:marTop w:val="0"/>
      <w:marBottom w:val="0"/>
      <w:divBdr>
        <w:top w:val="none" w:sz="0" w:space="0" w:color="auto"/>
        <w:left w:val="none" w:sz="0" w:space="0" w:color="auto"/>
        <w:bottom w:val="none" w:sz="0" w:space="0" w:color="auto"/>
        <w:right w:val="none" w:sz="0" w:space="0" w:color="auto"/>
      </w:divBdr>
    </w:div>
    <w:div w:id="646056717">
      <w:bodyDiv w:val="1"/>
      <w:marLeft w:val="0"/>
      <w:marRight w:val="0"/>
      <w:marTop w:val="0"/>
      <w:marBottom w:val="0"/>
      <w:divBdr>
        <w:top w:val="none" w:sz="0" w:space="0" w:color="auto"/>
        <w:left w:val="none" w:sz="0" w:space="0" w:color="auto"/>
        <w:bottom w:val="none" w:sz="0" w:space="0" w:color="auto"/>
        <w:right w:val="none" w:sz="0" w:space="0" w:color="auto"/>
      </w:divBdr>
      <w:divsChild>
        <w:div w:id="1549489839">
          <w:marLeft w:val="0"/>
          <w:marRight w:val="0"/>
          <w:marTop w:val="0"/>
          <w:marBottom w:val="0"/>
          <w:divBdr>
            <w:top w:val="none" w:sz="0" w:space="0" w:color="auto"/>
            <w:left w:val="none" w:sz="0" w:space="0" w:color="auto"/>
            <w:bottom w:val="none" w:sz="0" w:space="0" w:color="auto"/>
            <w:right w:val="none" w:sz="0" w:space="0" w:color="auto"/>
          </w:divBdr>
          <w:divsChild>
            <w:div w:id="525870218">
              <w:marLeft w:val="0"/>
              <w:marRight w:val="0"/>
              <w:marTop w:val="0"/>
              <w:marBottom w:val="0"/>
              <w:divBdr>
                <w:top w:val="none" w:sz="0" w:space="0" w:color="auto"/>
                <w:left w:val="none" w:sz="0" w:space="0" w:color="auto"/>
                <w:bottom w:val="none" w:sz="0" w:space="0" w:color="auto"/>
                <w:right w:val="none" w:sz="0" w:space="0" w:color="auto"/>
              </w:divBdr>
              <w:divsChild>
                <w:div w:id="13406919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99665731">
      <w:bodyDiv w:val="1"/>
      <w:marLeft w:val="0"/>
      <w:marRight w:val="0"/>
      <w:marTop w:val="0"/>
      <w:marBottom w:val="0"/>
      <w:divBdr>
        <w:top w:val="none" w:sz="0" w:space="0" w:color="auto"/>
        <w:left w:val="none" w:sz="0" w:space="0" w:color="auto"/>
        <w:bottom w:val="none" w:sz="0" w:space="0" w:color="auto"/>
        <w:right w:val="none" w:sz="0" w:space="0" w:color="auto"/>
      </w:divBdr>
    </w:div>
    <w:div w:id="735201277">
      <w:bodyDiv w:val="1"/>
      <w:marLeft w:val="0"/>
      <w:marRight w:val="0"/>
      <w:marTop w:val="0"/>
      <w:marBottom w:val="0"/>
      <w:divBdr>
        <w:top w:val="none" w:sz="0" w:space="0" w:color="auto"/>
        <w:left w:val="none" w:sz="0" w:space="0" w:color="auto"/>
        <w:bottom w:val="none" w:sz="0" w:space="0" w:color="auto"/>
        <w:right w:val="none" w:sz="0" w:space="0" w:color="auto"/>
      </w:divBdr>
    </w:div>
    <w:div w:id="761074934">
      <w:bodyDiv w:val="1"/>
      <w:marLeft w:val="0"/>
      <w:marRight w:val="0"/>
      <w:marTop w:val="0"/>
      <w:marBottom w:val="0"/>
      <w:divBdr>
        <w:top w:val="none" w:sz="0" w:space="0" w:color="auto"/>
        <w:left w:val="none" w:sz="0" w:space="0" w:color="auto"/>
        <w:bottom w:val="none" w:sz="0" w:space="0" w:color="auto"/>
        <w:right w:val="none" w:sz="0" w:space="0" w:color="auto"/>
      </w:divBdr>
    </w:div>
    <w:div w:id="804587384">
      <w:bodyDiv w:val="1"/>
      <w:marLeft w:val="0"/>
      <w:marRight w:val="0"/>
      <w:marTop w:val="0"/>
      <w:marBottom w:val="0"/>
      <w:divBdr>
        <w:top w:val="none" w:sz="0" w:space="0" w:color="auto"/>
        <w:left w:val="none" w:sz="0" w:space="0" w:color="auto"/>
        <w:bottom w:val="none" w:sz="0" w:space="0" w:color="auto"/>
        <w:right w:val="none" w:sz="0" w:space="0" w:color="auto"/>
      </w:divBdr>
    </w:div>
    <w:div w:id="810903766">
      <w:bodyDiv w:val="1"/>
      <w:marLeft w:val="0"/>
      <w:marRight w:val="0"/>
      <w:marTop w:val="0"/>
      <w:marBottom w:val="0"/>
      <w:divBdr>
        <w:top w:val="none" w:sz="0" w:space="0" w:color="auto"/>
        <w:left w:val="none" w:sz="0" w:space="0" w:color="auto"/>
        <w:bottom w:val="none" w:sz="0" w:space="0" w:color="auto"/>
        <w:right w:val="none" w:sz="0" w:space="0" w:color="auto"/>
      </w:divBdr>
    </w:div>
    <w:div w:id="812526141">
      <w:bodyDiv w:val="1"/>
      <w:marLeft w:val="0"/>
      <w:marRight w:val="0"/>
      <w:marTop w:val="0"/>
      <w:marBottom w:val="0"/>
      <w:divBdr>
        <w:top w:val="none" w:sz="0" w:space="0" w:color="auto"/>
        <w:left w:val="none" w:sz="0" w:space="0" w:color="auto"/>
        <w:bottom w:val="none" w:sz="0" w:space="0" w:color="auto"/>
        <w:right w:val="none" w:sz="0" w:space="0" w:color="auto"/>
      </w:divBdr>
    </w:div>
    <w:div w:id="889536119">
      <w:bodyDiv w:val="1"/>
      <w:marLeft w:val="0"/>
      <w:marRight w:val="0"/>
      <w:marTop w:val="0"/>
      <w:marBottom w:val="0"/>
      <w:divBdr>
        <w:top w:val="none" w:sz="0" w:space="0" w:color="auto"/>
        <w:left w:val="none" w:sz="0" w:space="0" w:color="auto"/>
        <w:bottom w:val="none" w:sz="0" w:space="0" w:color="auto"/>
        <w:right w:val="none" w:sz="0" w:space="0" w:color="auto"/>
      </w:divBdr>
    </w:div>
    <w:div w:id="958730221">
      <w:bodyDiv w:val="1"/>
      <w:marLeft w:val="0"/>
      <w:marRight w:val="0"/>
      <w:marTop w:val="0"/>
      <w:marBottom w:val="0"/>
      <w:divBdr>
        <w:top w:val="none" w:sz="0" w:space="0" w:color="auto"/>
        <w:left w:val="none" w:sz="0" w:space="0" w:color="auto"/>
        <w:bottom w:val="none" w:sz="0" w:space="0" w:color="auto"/>
        <w:right w:val="none" w:sz="0" w:space="0" w:color="auto"/>
      </w:divBdr>
    </w:div>
    <w:div w:id="1010571798">
      <w:bodyDiv w:val="1"/>
      <w:marLeft w:val="0"/>
      <w:marRight w:val="0"/>
      <w:marTop w:val="0"/>
      <w:marBottom w:val="0"/>
      <w:divBdr>
        <w:top w:val="none" w:sz="0" w:space="0" w:color="auto"/>
        <w:left w:val="none" w:sz="0" w:space="0" w:color="auto"/>
        <w:bottom w:val="none" w:sz="0" w:space="0" w:color="auto"/>
        <w:right w:val="none" w:sz="0" w:space="0" w:color="auto"/>
      </w:divBdr>
    </w:div>
    <w:div w:id="1119253196">
      <w:bodyDiv w:val="1"/>
      <w:marLeft w:val="0"/>
      <w:marRight w:val="0"/>
      <w:marTop w:val="0"/>
      <w:marBottom w:val="0"/>
      <w:divBdr>
        <w:top w:val="none" w:sz="0" w:space="0" w:color="auto"/>
        <w:left w:val="none" w:sz="0" w:space="0" w:color="auto"/>
        <w:bottom w:val="none" w:sz="0" w:space="0" w:color="auto"/>
        <w:right w:val="none" w:sz="0" w:space="0" w:color="auto"/>
      </w:divBdr>
    </w:div>
    <w:div w:id="1148404670">
      <w:bodyDiv w:val="1"/>
      <w:marLeft w:val="0"/>
      <w:marRight w:val="0"/>
      <w:marTop w:val="0"/>
      <w:marBottom w:val="0"/>
      <w:divBdr>
        <w:top w:val="none" w:sz="0" w:space="0" w:color="auto"/>
        <w:left w:val="none" w:sz="0" w:space="0" w:color="auto"/>
        <w:bottom w:val="none" w:sz="0" w:space="0" w:color="auto"/>
        <w:right w:val="none" w:sz="0" w:space="0" w:color="auto"/>
      </w:divBdr>
    </w:div>
    <w:div w:id="1170175845">
      <w:bodyDiv w:val="1"/>
      <w:marLeft w:val="0"/>
      <w:marRight w:val="0"/>
      <w:marTop w:val="0"/>
      <w:marBottom w:val="0"/>
      <w:divBdr>
        <w:top w:val="none" w:sz="0" w:space="0" w:color="auto"/>
        <w:left w:val="none" w:sz="0" w:space="0" w:color="auto"/>
        <w:bottom w:val="none" w:sz="0" w:space="0" w:color="auto"/>
        <w:right w:val="none" w:sz="0" w:space="0" w:color="auto"/>
      </w:divBdr>
    </w:div>
    <w:div w:id="1233467419">
      <w:bodyDiv w:val="1"/>
      <w:marLeft w:val="0"/>
      <w:marRight w:val="0"/>
      <w:marTop w:val="0"/>
      <w:marBottom w:val="0"/>
      <w:divBdr>
        <w:top w:val="none" w:sz="0" w:space="0" w:color="auto"/>
        <w:left w:val="none" w:sz="0" w:space="0" w:color="auto"/>
        <w:bottom w:val="none" w:sz="0" w:space="0" w:color="auto"/>
        <w:right w:val="none" w:sz="0" w:space="0" w:color="auto"/>
      </w:divBdr>
    </w:div>
    <w:div w:id="1253202644">
      <w:bodyDiv w:val="1"/>
      <w:marLeft w:val="0"/>
      <w:marRight w:val="0"/>
      <w:marTop w:val="0"/>
      <w:marBottom w:val="0"/>
      <w:divBdr>
        <w:top w:val="none" w:sz="0" w:space="0" w:color="auto"/>
        <w:left w:val="none" w:sz="0" w:space="0" w:color="auto"/>
        <w:bottom w:val="none" w:sz="0" w:space="0" w:color="auto"/>
        <w:right w:val="none" w:sz="0" w:space="0" w:color="auto"/>
      </w:divBdr>
    </w:div>
    <w:div w:id="1266570350">
      <w:bodyDiv w:val="1"/>
      <w:marLeft w:val="0"/>
      <w:marRight w:val="0"/>
      <w:marTop w:val="0"/>
      <w:marBottom w:val="0"/>
      <w:divBdr>
        <w:top w:val="none" w:sz="0" w:space="0" w:color="auto"/>
        <w:left w:val="none" w:sz="0" w:space="0" w:color="auto"/>
        <w:bottom w:val="none" w:sz="0" w:space="0" w:color="auto"/>
        <w:right w:val="none" w:sz="0" w:space="0" w:color="auto"/>
      </w:divBdr>
    </w:div>
    <w:div w:id="1277953347">
      <w:bodyDiv w:val="1"/>
      <w:marLeft w:val="0"/>
      <w:marRight w:val="0"/>
      <w:marTop w:val="0"/>
      <w:marBottom w:val="0"/>
      <w:divBdr>
        <w:top w:val="none" w:sz="0" w:space="0" w:color="auto"/>
        <w:left w:val="none" w:sz="0" w:space="0" w:color="auto"/>
        <w:bottom w:val="none" w:sz="0" w:space="0" w:color="auto"/>
        <w:right w:val="none" w:sz="0" w:space="0" w:color="auto"/>
      </w:divBdr>
    </w:div>
    <w:div w:id="1308318585">
      <w:bodyDiv w:val="1"/>
      <w:marLeft w:val="0"/>
      <w:marRight w:val="0"/>
      <w:marTop w:val="0"/>
      <w:marBottom w:val="0"/>
      <w:divBdr>
        <w:top w:val="none" w:sz="0" w:space="0" w:color="auto"/>
        <w:left w:val="none" w:sz="0" w:space="0" w:color="auto"/>
        <w:bottom w:val="none" w:sz="0" w:space="0" w:color="auto"/>
        <w:right w:val="none" w:sz="0" w:space="0" w:color="auto"/>
      </w:divBdr>
    </w:div>
    <w:div w:id="1311640933">
      <w:bodyDiv w:val="1"/>
      <w:marLeft w:val="0"/>
      <w:marRight w:val="0"/>
      <w:marTop w:val="0"/>
      <w:marBottom w:val="0"/>
      <w:divBdr>
        <w:top w:val="none" w:sz="0" w:space="0" w:color="auto"/>
        <w:left w:val="none" w:sz="0" w:space="0" w:color="auto"/>
        <w:bottom w:val="none" w:sz="0" w:space="0" w:color="auto"/>
        <w:right w:val="none" w:sz="0" w:space="0" w:color="auto"/>
      </w:divBdr>
    </w:div>
    <w:div w:id="1311793082">
      <w:bodyDiv w:val="1"/>
      <w:marLeft w:val="0"/>
      <w:marRight w:val="0"/>
      <w:marTop w:val="0"/>
      <w:marBottom w:val="0"/>
      <w:divBdr>
        <w:top w:val="none" w:sz="0" w:space="0" w:color="auto"/>
        <w:left w:val="none" w:sz="0" w:space="0" w:color="auto"/>
        <w:bottom w:val="none" w:sz="0" w:space="0" w:color="auto"/>
        <w:right w:val="none" w:sz="0" w:space="0" w:color="auto"/>
      </w:divBdr>
    </w:div>
    <w:div w:id="1338459608">
      <w:bodyDiv w:val="1"/>
      <w:marLeft w:val="0"/>
      <w:marRight w:val="0"/>
      <w:marTop w:val="0"/>
      <w:marBottom w:val="0"/>
      <w:divBdr>
        <w:top w:val="none" w:sz="0" w:space="0" w:color="auto"/>
        <w:left w:val="none" w:sz="0" w:space="0" w:color="auto"/>
        <w:bottom w:val="none" w:sz="0" w:space="0" w:color="auto"/>
        <w:right w:val="none" w:sz="0" w:space="0" w:color="auto"/>
      </w:divBdr>
    </w:div>
    <w:div w:id="1339432000">
      <w:bodyDiv w:val="1"/>
      <w:marLeft w:val="0"/>
      <w:marRight w:val="0"/>
      <w:marTop w:val="0"/>
      <w:marBottom w:val="0"/>
      <w:divBdr>
        <w:top w:val="none" w:sz="0" w:space="0" w:color="auto"/>
        <w:left w:val="none" w:sz="0" w:space="0" w:color="auto"/>
        <w:bottom w:val="none" w:sz="0" w:space="0" w:color="auto"/>
        <w:right w:val="none" w:sz="0" w:space="0" w:color="auto"/>
      </w:divBdr>
    </w:div>
    <w:div w:id="1340809150">
      <w:bodyDiv w:val="1"/>
      <w:marLeft w:val="0"/>
      <w:marRight w:val="0"/>
      <w:marTop w:val="0"/>
      <w:marBottom w:val="0"/>
      <w:divBdr>
        <w:top w:val="none" w:sz="0" w:space="0" w:color="auto"/>
        <w:left w:val="none" w:sz="0" w:space="0" w:color="auto"/>
        <w:bottom w:val="none" w:sz="0" w:space="0" w:color="auto"/>
        <w:right w:val="none" w:sz="0" w:space="0" w:color="auto"/>
      </w:divBdr>
    </w:div>
    <w:div w:id="1348601488">
      <w:bodyDiv w:val="1"/>
      <w:marLeft w:val="0"/>
      <w:marRight w:val="0"/>
      <w:marTop w:val="0"/>
      <w:marBottom w:val="0"/>
      <w:divBdr>
        <w:top w:val="none" w:sz="0" w:space="0" w:color="auto"/>
        <w:left w:val="none" w:sz="0" w:space="0" w:color="auto"/>
        <w:bottom w:val="none" w:sz="0" w:space="0" w:color="auto"/>
        <w:right w:val="none" w:sz="0" w:space="0" w:color="auto"/>
      </w:divBdr>
    </w:div>
    <w:div w:id="1352878029">
      <w:bodyDiv w:val="1"/>
      <w:marLeft w:val="0"/>
      <w:marRight w:val="0"/>
      <w:marTop w:val="0"/>
      <w:marBottom w:val="0"/>
      <w:divBdr>
        <w:top w:val="none" w:sz="0" w:space="0" w:color="auto"/>
        <w:left w:val="none" w:sz="0" w:space="0" w:color="auto"/>
        <w:bottom w:val="none" w:sz="0" w:space="0" w:color="auto"/>
        <w:right w:val="none" w:sz="0" w:space="0" w:color="auto"/>
      </w:divBdr>
    </w:div>
    <w:div w:id="1392581504">
      <w:bodyDiv w:val="1"/>
      <w:marLeft w:val="0"/>
      <w:marRight w:val="0"/>
      <w:marTop w:val="0"/>
      <w:marBottom w:val="0"/>
      <w:divBdr>
        <w:top w:val="none" w:sz="0" w:space="0" w:color="auto"/>
        <w:left w:val="none" w:sz="0" w:space="0" w:color="auto"/>
        <w:bottom w:val="none" w:sz="0" w:space="0" w:color="auto"/>
        <w:right w:val="none" w:sz="0" w:space="0" w:color="auto"/>
      </w:divBdr>
    </w:div>
    <w:div w:id="1397512335">
      <w:bodyDiv w:val="1"/>
      <w:marLeft w:val="0"/>
      <w:marRight w:val="0"/>
      <w:marTop w:val="0"/>
      <w:marBottom w:val="0"/>
      <w:divBdr>
        <w:top w:val="none" w:sz="0" w:space="0" w:color="auto"/>
        <w:left w:val="none" w:sz="0" w:space="0" w:color="auto"/>
        <w:bottom w:val="none" w:sz="0" w:space="0" w:color="auto"/>
        <w:right w:val="none" w:sz="0" w:space="0" w:color="auto"/>
      </w:divBdr>
    </w:div>
    <w:div w:id="1402603257">
      <w:bodyDiv w:val="1"/>
      <w:marLeft w:val="0"/>
      <w:marRight w:val="0"/>
      <w:marTop w:val="0"/>
      <w:marBottom w:val="0"/>
      <w:divBdr>
        <w:top w:val="none" w:sz="0" w:space="0" w:color="auto"/>
        <w:left w:val="none" w:sz="0" w:space="0" w:color="auto"/>
        <w:bottom w:val="none" w:sz="0" w:space="0" w:color="auto"/>
        <w:right w:val="none" w:sz="0" w:space="0" w:color="auto"/>
      </w:divBdr>
    </w:div>
    <w:div w:id="1422337877">
      <w:bodyDiv w:val="1"/>
      <w:marLeft w:val="0"/>
      <w:marRight w:val="0"/>
      <w:marTop w:val="0"/>
      <w:marBottom w:val="0"/>
      <w:divBdr>
        <w:top w:val="none" w:sz="0" w:space="0" w:color="auto"/>
        <w:left w:val="none" w:sz="0" w:space="0" w:color="auto"/>
        <w:bottom w:val="none" w:sz="0" w:space="0" w:color="auto"/>
        <w:right w:val="none" w:sz="0" w:space="0" w:color="auto"/>
      </w:divBdr>
    </w:div>
    <w:div w:id="1471820604">
      <w:bodyDiv w:val="1"/>
      <w:marLeft w:val="0"/>
      <w:marRight w:val="0"/>
      <w:marTop w:val="0"/>
      <w:marBottom w:val="0"/>
      <w:divBdr>
        <w:top w:val="none" w:sz="0" w:space="0" w:color="auto"/>
        <w:left w:val="none" w:sz="0" w:space="0" w:color="auto"/>
        <w:bottom w:val="none" w:sz="0" w:space="0" w:color="auto"/>
        <w:right w:val="none" w:sz="0" w:space="0" w:color="auto"/>
      </w:divBdr>
    </w:div>
    <w:div w:id="1476801742">
      <w:bodyDiv w:val="1"/>
      <w:marLeft w:val="0"/>
      <w:marRight w:val="0"/>
      <w:marTop w:val="0"/>
      <w:marBottom w:val="0"/>
      <w:divBdr>
        <w:top w:val="none" w:sz="0" w:space="0" w:color="auto"/>
        <w:left w:val="none" w:sz="0" w:space="0" w:color="auto"/>
        <w:bottom w:val="none" w:sz="0" w:space="0" w:color="auto"/>
        <w:right w:val="none" w:sz="0" w:space="0" w:color="auto"/>
      </w:divBdr>
    </w:div>
    <w:div w:id="1557274890">
      <w:bodyDiv w:val="1"/>
      <w:marLeft w:val="0"/>
      <w:marRight w:val="0"/>
      <w:marTop w:val="0"/>
      <w:marBottom w:val="0"/>
      <w:divBdr>
        <w:top w:val="none" w:sz="0" w:space="0" w:color="auto"/>
        <w:left w:val="none" w:sz="0" w:space="0" w:color="auto"/>
        <w:bottom w:val="none" w:sz="0" w:space="0" w:color="auto"/>
        <w:right w:val="none" w:sz="0" w:space="0" w:color="auto"/>
      </w:divBdr>
    </w:div>
    <w:div w:id="1579824332">
      <w:bodyDiv w:val="1"/>
      <w:marLeft w:val="0"/>
      <w:marRight w:val="0"/>
      <w:marTop w:val="0"/>
      <w:marBottom w:val="0"/>
      <w:divBdr>
        <w:top w:val="none" w:sz="0" w:space="0" w:color="auto"/>
        <w:left w:val="none" w:sz="0" w:space="0" w:color="auto"/>
        <w:bottom w:val="none" w:sz="0" w:space="0" w:color="auto"/>
        <w:right w:val="none" w:sz="0" w:space="0" w:color="auto"/>
      </w:divBdr>
    </w:div>
    <w:div w:id="1584332980">
      <w:bodyDiv w:val="1"/>
      <w:marLeft w:val="0"/>
      <w:marRight w:val="0"/>
      <w:marTop w:val="0"/>
      <w:marBottom w:val="0"/>
      <w:divBdr>
        <w:top w:val="none" w:sz="0" w:space="0" w:color="auto"/>
        <w:left w:val="none" w:sz="0" w:space="0" w:color="auto"/>
        <w:bottom w:val="none" w:sz="0" w:space="0" w:color="auto"/>
        <w:right w:val="none" w:sz="0" w:space="0" w:color="auto"/>
      </w:divBdr>
    </w:div>
    <w:div w:id="1588347235">
      <w:bodyDiv w:val="1"/>
      <w:marLeft w:val="0"/>
      <w:marRight w:val="0"/>
      <w:marTop w:val="0"/>
      <w:marBottom w:val="0"/>
      <w:divBdr>
        <w:top w:val="none" w:sz="0" w:space="0" w:color="auto"/>
        <w:left w:val="none" w:sz="0" w:space="0" w:color="auto"/>
        <w:bottom w:val="none" w:sz="0" w:space="0" w:color="auto"/>
        <w:right w:val="none" w:sz="0" w:space="0" w:color="auto"/>
      </w:divBdr>
    </w:div>
    <w:div w:id="1596009827">
      <w:bodyDiv w:val="1"/>
      <w:marLeft w:val="0"/>
      <w:marRight w:val="0"/>
      <w:marTop w:val="0"/>
      <w:marBottom w:val="0"/>
      <w:divBdr>
        <w:top w:val="none" w:sz="0" w:space="0" w:color="auto"/>
        <w:left w:val="none" w:sz="0" w:space="0" w:color="auto"/>
        <w:bottom w:val="none" w:sz="0" w:space="0" w:color="auto"/>
        <w:right w:val="none" w:sz="0" w:space="0" w:color="auto"/>
      </w:divBdr>
    </w:div>
    <w:div w:id="1612273987">
      <w:bodyDiv w:val="1"/>
      <w:marLeft w:val="0"/>
      <w:marRight w:val="0"/>
      <w:marTop w:val="0"/>
      <w:marBottom w:val="0"/>
      <w:divBdr>
        <w:top w:val="single" w:sz="24" w:space="0" w:color="403A60"/>
        <w:left w:val="none" w:sz="0" w:space="0" w:color="auto"/>
        <w:bottom w:val="none" w:sz="0" w:space="0" w:color="auto"/>
        <w:right w:val="none" w:sz="0" w:space="0" w:color="auto"/>
      </w:divBdr>
      <w:divsChild>
        <w:div w:id="1528641496">
          <w:marLeft w:val="0"/>
          <w:marRight w:val="0"/>
          <w:marTop w:val="0"/>
          <w:marBottom w:val="0"/>
          <w:divBdr>
            <w:top w:val="none" w:sz="0" w:space="0" w:color="auto"/>
            <w:left w:val="none" w:sz="0" w:space="0" w:color="auto"/>
            <w:bottom w:val="none" w:sz="0" w:space="0" w:color="auto"/>
            <w:right w:val="none" w:sz="0" w:space="0" w:color="auto"/>
          </w:divBdr>
          <w:divsChild>
            <w:div w:id="537162379">
              <w:marLeft w:val="0"/>
              <w:marRight w:val="0"/>
              <w:marTop w:val="0"/>
              <w:marBottom w:val="0"/>
              <w:divBdr>
                <w:top w:val="none" w:sz="0" w:space="0" w:color="auto"/>
                <w:left w:val="none" w:sz="0" w:space="0" w:color="auto"/>
                <w:bottom w:val="none" w:sz="0" w:space="0" w:color="auto"/>
                <w:right w:val="none" w:sz="0" w:space="0" w:color="auto"/>
              </w:divBdr>
              <w:divsChild>
                <w:div w:id="1558740051">
                  <w:marLeft w:val="0"/>
                  <w:marRight w:val="0"/>
                  <w:marTop w:val="0"/>
                  <w:marBottom w:val="0"/>
                  <w:divBdr>
                    <w:top w:val="none" w:sz="0" w:space="0" w:color="auto"/>
                    <w:left w:val="none" w:sz="0" w:space="0" w:color="auto"/>
                    <w:bottom w:val="none" w:sz="0" w:space="0" w:color="auto"/>
                    <w:right w:val="none" w:sz="0" w:space="0" w:color="auto"/>
                  </w:divBdr>
                  <w:divsChild>
                    <w:div w:id="5378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90864">
      <w:bodyDiv w:val="1"/>
      <w:marLeft w:val="0"/>
      <w:marRight w:val="0"/>
      <w:marTop w:val="0"/>
      <w:marBottom w:val="0"/>
      <w:divBdr>
        <w:top w:val="none" w:sz="0" w:space="0" w:color="auto"/>
        <w:left w:val="none" w:sz="0" w:space="0" w:color="auto"/>
        <w:bottom w:val="none" w:sz="0" w:space="0" w:color="auto"/>
        <w:right w:val="none" w:sz="0" w:space="0" w:color="auto"/>
      </w:divBdr>
    </w:div>
    <w:div w:id="1692872370">
      <w:bodyDiv w:val="1"/>
      <w:marLeft w:val="0"/>
      <w:marRight w:val="0"/>
      <w:marTop w:val="0"/>
      <w:marBottom w:val="0"/>
      <w:divBdr>
        <w:top w:val="none" w:sz="0" w:space="0" w:color="auto"/>
        <w:left w:val="none" w:sz="0" w:space="0" w:color="auto"/>
        <w:bottom w:val="none" w:sz="0" w:space="0" w:color="auto"/>
        <w:right w:val="none" w:sz="0" w:space="0" w:color="auto"/>
      </w:divBdr>
    </w:div>
    <w:div w:id="1739597609">
      <w:bodyDiv w:val="1"/>
      <w:marLeft w:val="0"/>
      <w:marRight w:val="0"/>
      <w:marTop w:val="0"/>
      <w:marBottom w:val="0"/>
      <w:divBdr>
        <w:top w:val="none" w:sz="0" w:space="0" w:color="auto"/>
        <w:left w:val="none" w:sz="0" w:space="0" w:color="auto"/>
        <w:bottom w:val="none" w:sz="0" w:space="0" w:color="auto"/>
        <w:right w:val="none" w:sz="0" w:space="0" w:color="auto"/>
      </w:divBdr>
    </w:div>
    <w:div w:id="1800801828">
      <w:bodyDiv w:val="1"/>
      <w:marLeft w:val="0"/>
      <w:marRight w:val="0"/>
      <w:marTop w:val="0"/>
      <w:marBottom w:val="0"/>
      <w:divBdr>
        <w:top w:val="none" w:sz="0" w:space="0" w:color="auto"/>
        <w:left w:val="none" w:sz="0" w:space="0" w:color="auto"/>
        <w:bottom w:val="none" w:sz="0" w:space="0" w:color="auto"/>
        <w:right w:val="none" w:sz="0" w:space="0" w:color="auto"/>
      </w:divBdr>
    </w:div>
    <w:div w:id="1818184234">
      <w:bodyDiv w:val="1"/>
      <w:marLeft w:val="0"/>
      <w:marRight w:val="0"/>
      <w:marTop w:val="0"/>
      <w:marBottom w:val="0"/>
      <w:divBdr>
        <w:top w:val="none" w:sz="0" w:space="0" w:color="auto"/>
        <w:left w:val="none" w:sz="0" w:space="0" w:color="auto"/>
        <w:bottom w:val="none" w:sz="0" w:space="0" w:color="auto"/>
        <w:right w:val="none" w:sz="0" w:space="0" w:color="auto"/>
      </w:divBdr>
    </w:div>
    <w:div w:id="1820226281">
      <w:bodyDiv w:val="1"/>
      <w:marLeft w:val="0"/>
      <w:marRight w:val="0"/>
      <w:marTop w:val="0"/>
      <w:marBottom w:val="0"/>
      <w:divBdr>
        <w:top w:val="none" w:sz="0" w:space="0" w:color="auto"/>
        <w:left w:val="none" w:sz="0" w:space="0" w:color="auto"/>
        <w:bottom w:val="none" w:sz="0" w:space="0" w:color="auto"/>
        <w:right w:val="none" w:sz="0" w:space="0" w:color="auto"/>
      </w:divBdr>
    </w:div>
    <w:div w:id="1830822529">
      <w:bodyDiv w:val="1"/>
      <w:marLeft w:val="0"/>
      <w:marRight w:val="0"/>
      <w:marTop w:val="0"/>
      <w:marBottom w:val="0"/>
      <w:divBdr>
        <w:top w:val="none" w:sz="0" w:space="0" w:color="auto"/>
        <w:left w:val="none" w:sz="0" w:space="0" w:color="auto"/>
        <w:bottom w:val="none" w:sz="0" w:space="0" w:color="auto"/>
        <w:right w:val="none" w:sz="0" w:space="0" w:color="auto"/>
      </w:divBdr>
    </w:div>
    <w:div w:id="1895502801">
      <w:bodyDiv w:val="1"/>
      <w:marLeft w:val="0"/>
      <w:marRight w:val="0"/>
      <w:marTop w:val="0"/>
      <w:marBottom w:val="0"/>
      <w:divBdr>
        <w:top w:val="none" w:sz="0" w:space="0" w:color="auto"/>
        <w:left w:val="none" w:sz="0" w:space="0" w:color="auto"/>
        <w:bottom w:val="none" w:sz="0" w:space="0" w:color="auto"/>
        <w:right w:val="none" w:sz="0" w:space="0" w:color="auto"/>
      </w:divBdr>
    </w:div>
    <w:div w:id="1913001707">
      <w:bodyDiv w:val="1"/>
      <w:marLeft w:val="0"/>
      <w:marRight w:val="0"/>
      <w:marTop w:val="0"/>
      <w:marBottom w:val="0"/>
      <w:divBdr>
        <w:top w:val="none" w:sz="0" w:space="0" w:color="auto"/>
        <w:left w:val="none" w:sz="0" w:space="0" w:color="auto"/>
        <w:bottom w:val="none" w:sz="0" w:space="0" w:color="auto"/>
        <w:right w:val="none" w:sz="0" w:space="0" w:color="auto"/>
      </w:divBdr>
    </w:div>
    <w:div w:id="1932885095">
      <w:bodyDiv w:val="1"/>
      <w:marLeft w:val="0"/>
      <w:marRight w:val="0"/>
      <w:marTop w:val="0"/>
      <w:marBottom w:val="0"/>
      <w:divBdr>
        <w:top w:val="none" w:sz="0" w:space="0" w:color="auto"/>
        <w:left w:val="none" w:sz="0" w:space="0" w:color="auto"/>
        <w:bottom w:val="none" w:sz="0" w:space="0" w:color="auto"/>
        <w:right w:val="none" w:sz="0" w:space="0" w:color="auto"/>
      </w:divBdr>
    </w:div>
    <w:div w:id="1963612868">
      <w:bodyDiv w:val="1"/>
      <w:marLeft w:val="0"/>
      <w:marRight w:val="0"/>
      <w:marTop w:val="0"/>
      <w:marBottom w:val="0"/>
      <w:divBdr>
        <w:top w:val="none" w:sz="0" w:space="0" w:color="auto"/>
        <w:left w:val="none" w:sz="0" w:space="0" w:color="auto"/>
        <w:bottom w:val="none" w:sz="0" w:space="0" w:color="auto"/>
        <w:right w:val="none" w:sz="0" w:space="0" w:color="auto"/>
      </w:divBdr>
    </w:div>
    <w:div w:id="2034719252">
      <w:bodyDiv w:val="1"/>
      <w:marLeft w:val="0"/>
      <w:marRight w:val="0"/>
      <w:marTop w:val="0"/>
      <w:marBottom w:val="0"/>
      <w:divBdr>
        <w:top w:val="none" w:sz="0" w:space="0" w:color="auto"/>
        <w:left w:val="none" w:sz="0" w:space="0" w:color="auto"/>
        <w:bottom w:val="none" w:sz="0" w:space="0" w:color="auto"/>
        <w:right w:val="none" w:sz="0" w:space="0" w:color="auto"/>
      </w:divBdr>
    </w:div>
    <w:div w:id="2050294851">
      <w:bodyDiv w:val="1"/>
      <w:marLeft w:val="0"/>
      <w:marRight w:val="0"/>
      <w:marTop w:val="0"/>
      <w:marBottom w:val="0"/>
      <w:divBdr>
        <w:top w:val="none" w:sz="0" w:space="0" w:color="auto"/>
        <w:left w:val="none" w:sz="0" w:space="0" w:color="auto"/>
        <w:bottom w:val="none" w:sz="0" w:space="0" w:color="auto"/>
        <w:right w:val="none" w:sz="0" w:space="0" w:color="auto"/>
      </w:divBdr>
    </w:div>
    <w:div w:id="2053533213">
      <w:bodyDiv w:val="1"/>
      <w:marLeft w:val="0"/>
      <w:marRight w:val="0"/>
      <w:marTop w:val="0"/>
      <w:marBottom w:val="0"/>
      <w:divBdr>
        <w:top w:val="none" w:sz="0" w:space="0" w:color="auto"/>
        <w:left w:val="none" w:sz="0" w:space="0" w:color="auto"/>
        <w:bottom w:val="none" w:sz="0" w:space="0" w:color="auto"/>
        <w:right w:val="none" w:sz="0" w:space="0" w:color="auto"/>
      </w:divBdr>
    </w:div>
    <w:div w:id="2081052754">
      <w:bodyDiv w:val="1"/>
      <w:marLeft w:val="0"/>
      <w:marRight w:val="0"/>
      <w:marTop w:val="0"/>
      <w:marBottom w:val="0"/>
      <w:divBdr>
        <w:top w:val="none" w:sz="0" w:space="0" w:color="auto"/>
        <w:left w:val="none" w:sz="0" w:space="0" w:color="auto"/>
        <w:bottom w:val="none" w:sz="0" w:space="0" w:color="auto"/>
        <w:right w:val="none" w:sz="0" w:space="0" w:color="auto"/>
      </w:divBdr>
    </w:div>
    <w:div w:id="2081245128">
      <w:bodyDiv w:val="1"/>
      <w:marLeft w:val="0"/>
      <w:marRight w:val="0"/>
      <w:marTop w:val="0"/>
      <w:marBottom w:val="0"/>
      <w:divBdr>
        <w:top w:val="none" w:sz="0" w:space="0" w:color="auto"/>
        <w:left w:val="none" w:sz="0" w:space="0" w:color="auto"/>
        <w:bottom w:val="none" w:sz="0" w:space="0" w:color="auto"/>
        <w:right w:val="none" w:sz="0" w:space="0" w:color="auto"/>
      </w:divBdr>
    </w:div>
    <w:div w:id="2104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rma.com.au/conferences/health-care-conference/national-domestic-violence-conference" TargetMode="External"/><Relationship Id="rId18" Type="http://schemas.openxmlformats.org/officeDocument/2006/relationships/hyperlink" Target="http://nfvsummit.com.au/" TargetMode="External"/><Relationship Id="rId26" Type="http://schemas.openxmlformats.org/officeDocument/2006/relationships/hyperlink" Target="http://www.ourwatch.org.au/What-We-Do-(1)/National-Media-Engagement-Project" TargetMode="External"/><Relationship Id="rId39" Type="http://schemas.openxmlformats.org/officeDocument/2006/relationships/hyperlink" Target="http://www.premier.tas.gov.au/releases/centrepiece_of_family_violence_action_plan_on_track" TargetMode="External"/><Relationship Id="rId21" Type="http://schemas.openxmlformats.org/officeDocument/2006/relationships/hyperlink" Target="http://www.malcolmturnbull.com.au/media/release-womens-safety-package-to-stoptheviolence" TargetMode="External"/><Relationship Id="rId34" Type="http://schemas.openxmlformats.org/officeDocument/2006/relationships/hyperlink" Target="mailto:kara.beavis@moh.health.nsw.gov.au" TargetMode="External"/><Relationship Id="rId42" Type="http://schemas.openxmlformats.org/officeDocument/2006/relationships/hyperlink" Target="https://www.communities.qld.gov.au/gateway/end-domestic-and-family-violence/dfvp-strategy" TargetMode="External"/><Relationship Id="rId47" Type="http://schemas.openxmlformats.org/officeDocument/2006/relationships/hyperlink" Target="http://awava.org.au/2015/10/13/in-focus/prevalent-and-preventable-international-conference-on-violence-against-women" TargetMode="External"/><Relationship Id="rId50" Type="http://schemas.openxmlformats.org/officeDocument/2006/relationships/hyperlink" Target="http://www.relayservice.com.au/"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nrowsconference.org.au/" TargetMode="External"/><Relationship Id="rId17" Type="http://schemas.openxmlformats.org/officeDocument/2006/relationships/hyperlink" Target="http://www.unwomen.org/en/csw/csw60-2016" TargetMode="External"/><Relationship Id="rId25" Type="http://schemas.openxmlformats.org/officeDocument/2006/relationships/hyperlink" Target="https://youtu.be/l4pFOuerkZk" TargetMode="External"/><Relationship Id="rId33" Type="http://schemas.openxmlformats.org/officeDocument/2006/relationships/hyperlink" Target="http://anrows.org.au/research-program/grants/current-grants" TargetMode="External"/><Relationship Id="rId38" Type="http://schemas.openxmlformats.org/officeDocument/2006/relationships/hyperlink" Target="http://www.sa.gov.au/topics/housing-property-and-land/housing/renting-and-letting" TargetMode="External"/><Relationship Id="rId46" Type="http://schemas.openxmlformats.org/officeDocument/2006/relationships/hyperlink" Target="http://www.whitewreath.com/" TargetMode="External"/><Relationship Id="rId2" Type="http://schemas.openxmlformats.org/officeDocument/2006/relationships/numbering" Target="numbering.xml"/><Relationship Id="rId16" Type="http://schemas.openxmlformats.org/officeDocument/2006/relationships/hyperlink" Target="http://www.internationalwomensday.com/" TargetMode="External"/><Relationship Id="rId20" Type="http://schemas.openxmlformats.org/officeDocument/2006/relationships/hyperlink" Target="http://plan4womenssafety.dss.gov.au/towards-the-third-action-plan/" TargetMode="External"/><Relationship Id="rId29" Type="http://schemas.openxmlformats.org/officeDocument/2006/relationships/hyperlink" Target="http://www.aph.gov.au/Parliamentary_Business/Committees/Senate/Legal_and_Constitutional_Affairs/Revenge_porn/Report" TargetMode="External"/><Relationship Id="rId41" Type="http://schemas.openxmlformats.org/officeDocument/2006/relationships/hyperlink" Target="https://www.communities.qld.gov.au/communityservices/women/queensland-womens-strategy"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org/en/events/femalegenitalmutilationday/index.shtml" TargetMode="External"/><Relationship Id="rId24" Type="http://schemas.openxmlformats.org/officeDocument/2006/relationships/hyperlink" Target="https://www.youtube.com/watch?v=_4mP5HDX7dQ&amp;feature=youtu.be" TargetMode="External"/><Relationship Id="rId32" Type="http://schemas.openxmlformats.org/officeDocument/2006/relationships/hyperlink" Target="http://anrows.org.au/publications/landscapes/perpetrator-interventions-in-australia" TargetMode="External"/><Relationship Id="rId37" Type="http://schemas.openxmlformats.org/officeDocument/2006/relationships/hyperlink" Target="http://www.officeforwomen.sa.gov.au" TargetMode="External"/><Relationship Id="rId40" Type="http://schemas.openxmlformats.org/officeDocument/2006/relationships/image" Target="media/image2.jpeg"/><Relationship Id="rId45" Type="http://schemas.openxmlformats.org/officeDocument/2006/relationships/hyperlink" Target="http://childawareconference.org/" TargetMode="External"/><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queenslandwomensweek.com.au/" TargetMode="External"/><Relationship Id="rId23" Type="http://schemas.openxmlformats.org/officeDocument/2006/relationships/hyperlink" Target="http://www.ourwatch.org.au/What-We-Do-(1)/%E2%80%8BSports-Engagement-Program" TargetMode="External"/><Relationship Id="rId28" Type="http://schemas.openxmlformats.org/officeDocument/2006/relationships/hyperlink" Target="http://www.anrows.org.au/resources/news/anrows-conference-wrap" TargetMode="External"/><Relationship Id="rId36" Type="http://schemas.openxmlformats.org/officeDocument/2006/relationships/hyperlink" Target="http://www.dpc.vic.gov.au." TargetMode="External"/><Relationship Id="rId49" Type="http://schemas.openxmlformats.org/officeDocument/2006/relationships/image" Target="media/image3.png"/><Relationship Id="rId10" Type="http://schemas.openxmlformats.org/officeDocument/2006/relationships/image" Target="media/image1.jpeg"/><Relationship Id="rId19" Type="http://schemas.openxmlformats.org/officeDocument/2006/relationships/hyperlink" Target="http://www.rcfv.com.au/Media/Royal-Commission-report-delivered-to-Government-Ho" TargetMode="External"/><Relationship Id="rId31" Type="http://schemas.openxmlformats.org/officeDocument/2006/relationships/hyperlink" Target="https://www.coag.gov.au/sites/default/files/files/National_Outcome_Standards_Perpetrator_Interventions.pdf" TargetMode="External"/><Relationship Id="rId44" Type="http://schemas.openxmlformats.org/officeDocument/2006/relationships/hyperlink" Target="http://www.un.org/en/events/familyday/"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women.nt.gov.au" TargetMode="External"/><Relationship Id="rId14" Type="http://schemas.openxmlformats.org/officeDocument/2006/relationships/hyperlink" Target="http://www.unaids.org/en/resources/campaigns/2016_zerodiscriminationday" TargetMode="External"/><Relationship Id="rId22" Type="http://schemas.openxmlformats.org/officeDocument/2006/relationships/hyperlink" Target="http://christianporter.dss.gov.au/media-releases/safe-phones-for-domestic-violence-victims" TargetMode="External"/><Relationship Id="rId27" Type="http://schemas.openxmlformats.org/officeDocument/2006/relationships/hyperlink" Target="http://www.abs.gov.au/ausstats/abs@.nsf/PrimaryMainFeatures/4519.0?OpenDocument" TargetMode="External"/><Relationship Id="rId30" Type="http://schemas.openxmlformats.org/officeDocument/2006/relationships/hyperlink" Target="https://www.dss.gov.au/our-responsibilities/women/programs-services/reducing-violence/the-national-plan-to-reduce-violence-against-women-and-their-children/second-action-plan-media-hub" TargetMode="External"/><Relationship Id="rId35" Type="http://schemas.openxmlformats.org/officeDocument/2006/relationships/hyperlink" Target="http://www.rcfv.com.au/Media/Royal-Commission-report-delivered-to-Government-Ho" TargetMode="External"/><Relationship Id="rId43" Type="http://schemas.openxmlformats.org/officeDocument/2006/relationships/hyperlink" Target="https://unyouth.org.au/event/sa-conference/" TargetMode="External"/><Relationship Id="rId48" Type="http://schemas.openxmlformats.org/officeDocument/2006/relationships/hyperlink" Target="mailto:NPSecretariat@dss.gov.au" TargetMode="Externa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
      <a:majorFont>
        <a:latin typeface="Segoe Scrip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a:solidFill>
            <a:srgbClr val="0070C0"/>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E1ED8-615A-460E-B45F-AD800C754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4523</Words>
  <Characters>25783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30246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Eliza</dc:creator>
  <cp:lastModifiedBy>WHITER, Shaun</cp:lastModifiedBy>
  <cp:revision>4</cp:revision>
  <cp:lastPrinted>2016-04-14T05:32:00Z</cp:lastPrinted>
  <dcterms:created xsi:type="dcterms:W3CDTF">2016-04-12T06:29:00Z</dcterms:created>
  <dcterms:modified xsi:type="dcterms:W3CDTF">2016-04-14T05:32:00Z</dcterms:modified>
</cp:coreProperties>
</file>