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9D69" w14:textId="77777777" w:rsidR="00540AC7" w:rsidRDefault="00540AC7" w:rsidP="00540AC7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0D4615" wp14:editId="194676FD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</w:p>
    <w:p w14:paraId="153479D2" w14:textId="77777777" w:rsidR="00540AC7" w:rsidRDefault="00540AC7" w:rsidP="00540AC7">
      <w:pPr>
        <w:pStyle w:val="Title"/>
        <w:spacing w:after="0"/>
      </w:pPr>
      <w:bookmarkStart w:id="1" w:name="_Toc391890680"/>
    </w:p>
    <w:p w14:paraId="19323B5F" w14:textId="77777777" w:rsidR="00540AC7" w:rsidRDefault="00540AC7" w:rsidP="00540AC7">
      <w:pPr>
        <w:pStyle w:val="Title"/>
        <w:spacing w:after="0"/>
      </w:pPr>
      <w:r>
        <w:t>Try, Test and Learn Fund</w:t>
      </w:r>
    </w:p>
    <w:p w14:paraId="371C59F8" w14:textId="77777777" w:rsidR="00540AC7" w:rsidRPr="004C5384" w:rsidRDefault="00540AC7" w:rsidP="00540AC7">
      <w:pPr>
        <w:pStyle w:val="Subtitle"/>
        <w:sectPr w:rsidR="00540AC7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55B44A3F" w14:textId="0A6B9B2B" w:rsidR="00540AC7" w:rsidRPr="00337CF6" w:rsidRDefault="00540AC7" w:rsidP="00540AC7">
      <w:pPr>
        <w:pStyle w:val="Subtitle"/>
        <w:spacing w:before="240" w:after="1320"/>
        <w:contextualSpacing w:val="0"/>
      </w:pPr>
      <w:r>
        <w:rPr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F75FE" wp14:editId="23D4BACA">
                <wp:simplePos x="0" y="0"/>
                <wp:positionH relativeFrom="column">
                  <wp:posOffset>-33655</wp:posOffset>
                </wp:positionH>
                <wp:positionV relativeFrom="paragraph">
                  <wp:posOffset>316865</wp:posOffset>
                </wp:positionV>
                <wp:extent cx="6781800" cy="1017767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5745F" w14:textId="77777777" w:rsidR="00540AC7" w:rsidRDefault="00540AC7" w:rsidP="00540AC7">
                            <w:pPr>
                              <w:pStyle w:val="textboxes"/>
                              <w:spacing w:before="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Try, Test and Learn Fund is trialling new and innovative approaches to assist groups of people at risk of long-term welfare dependence.</w:t>
                            </w:r>
                          </w:p>
                          <w:p w14:paraId="3DBE31EA" w14:textId="77777777" w:rsidR="00540AC7" w:rsidRDefault="00540AC7" w:rsidP="00540AC7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75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5pt;margin-top:24.95pt;width:53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" fillcolor="white [3201]" strokecolor="#78be20 [3207]" strokeweight=".5pt">
                <v:textbox inset="2mm,2mm,2mm,2mm">
                  <w:txbxContent>
                    <w:p w14:paraId="2035745F" w14:textId="77777777" w:rsidR="00540AC7" w:rsidRDefault="00540AC7" w:rsidP="00540AC7">
                      <w:pPr>
                        <w:pStyle w:val="textboxes"/>
                        <w:spacing w:before="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Try, Test and Learn Fund is trialling new and innovative approaches to assist groups of people at risk of long-term welfare dependence.</w:t>
                      </w:r>
                    </w:p>
                    <w:p w14:paraId="3DBE31EA" w14:textId="77777777" w:rsidR="00540AC7" w:rsidRDefault="00540AC7" w:rsidP="00540AC7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9B6AF8">
        <w:rPr>
          <w:i/>
        </w:rPr>
        <w:t>Train and Care</w:t>
      </w:r>
    </w:p>
    <w:p w14:paraId="3B749D6C" w14:textId="77777777" w:rsidR="009B6AF8" w:rsidRDefault="009B6AF8" w:rsidP="00540AC7">
      <w:pPr>
        <w:pStyle w:val="Heading1"/>
        <w:spacing w:before="0" w:after="0"/>
        <w:ind w:right="2948"/>
        <w:contextualSpacing w:val="0"/>
      </w:pPr>
    </w:p>
    <w:p w14:paraId="5D7EC0F4" w14:textId="750E2A2B" w:rsidR="00540AC7" w:rsidRPr="00EA65B2" w:rsidRDefault="009B6AF8" w:rsidP="00540AC7">
      <w:pPr>
        <w:pStyle w:val="Heading1"/>
        <w:spacing w:before="0" w:after="0"/>
        <w:ind w:right="2948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3BC7A" wp14:editId="52C65D2D">
                <wp:simplePos x="0" y="0"/>
                <wp:positionH relativeFrom="column">
                  <wp:posOffset>4199255</wp:posOffset>
                </wp:positionH>
                <wp:positionV relativeFrom="paragraph">
                  <wp:posOffset>102870</wp:posOffset>
                </wp:positionV>
                <wp:extent cx="2596515" cy="3724275"/>
                <wp:effectExtent l="0" t="0" r="1333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724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C12B" w14:textId="77777777" w:rsidR="009B6AF8" w:rsidRDefault="009B6AF8" w:rsidP="009B6AF8">
                            <w:pPr>
                              <w:pStyle w:val="Heading1"/>
                              <w:spacing w:before="0" w:after="0"/>
                              <w:ind w:right="91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41CF82FC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</w:t>
                            </w:r>
                            <w:r w:rsidRPr="00D701A7">
                              <w:rPr>
                                <w:b/>
                              </w:rPr>
                              <w:t>This project has ended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50E0DAD5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>Young parents</w:t>
                            </w:r>
                          </w:p>
                          <w:p w14:paraId="5D37FCB0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number: </w:t>
                            </w:r>
                            <w:r>
                              <w:t>135</w:t>
                            </w:r>
                            <w:r>
                              <w:br/>
                              <w:t>(Actual participants: 73)</w:t>
                            </w:r>
                          </w:p>
                          <w:p w14:paraId="47E5C793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Pr="00337CF6">
                              <w:rPr>
                                <w:b/>
                              </w:rPr>
                              <w:t xml:space="preserve">: </w:t>
                            </w:r>
                            <w:r w:rsidRPr="005B1F81">
                              <w:t xml:space="preserve">Western Sydney and </w:t>
                            </w:r>
                            <w:r>
                              <w:t>South Coast</w:t>
                            </w:r>
                            <w:r w:rsidRPr="005B1F81">
                              <w:t xml:space="preserve"> New South Wales</w:t>
                            </w:r>
                          </w:p>
                          <w:p w14:paraId="552631DC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28 months</w:t>
                            </w:r>
                          </w:p>
                          <w:p w14:paraId="3553AE7F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$1.2 million</w:t>
                            </w:r>
                          </w:p>
                          <w:p w14:paraId="665A155A" w14:textId="77777777" w:rsidR="009B6AF8" w:rsidRPr="005B1F81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Pr="005B1F81">
                              <w:t>Apprenticeships R Us, and Mission Australia</w:t>
                            </w:r>
                          </w:p>
                          <w:p w14:paraId="28F20805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5B1F81">
                              <w:t>Apprenticeships</w:t>
                            </w:r>
                            <w:r>
                              <w:t xml:space="preserve"> </w:t>
                            </w:r>
                            <w:r w:rsidRPr="005B1F81">
                              <w:t>R Us</w:t>
                            </w:r>
                          </w:p>
                          <w:p w14:paraId="682A77FD" w14:textId="77777777" w:rsidR="009B6AF8" w:rsidRDefault="009B6AF8" w:rsidP="009B6AF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Pr="005B1F81">
                              <w:t>The purpose of these initiatives is to test whether an intervention works to reduce long-term reliance on welfare</w:t>
                            </w:r>
                            <w:r>
                              <w:t>.</w:t>
                            </w:r>
                            <w:r w:rsidRPr="005B1F81">
                              <w:t xml:space="preserve"> </w:t>
                            </w:r>
                            <w:r>
                              <w:t>If 11 per cent of participants (8) move off welfare, the savings to the welfare system are likely to outweigh the costs.</w:t>
                            </w:r>
                          </w:p>
                          <w:p w14:paraId="6092FB75" w14:textId="73E0FFA2" w:rsidR="00540AC7" w:rsidRDefault="00540AC7" w:rsidP="00867A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BC7A" id="Text Box 4" o:spid="_x0000_s1027" type="#_x0000_t202" style="position:absolute;margin-left:330.65pt;margin-top:8.1pt;width:204.4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" fillcolor="#e4f6cd [663]" strokecolor="#78be20 [3207]" strokeweight=".5pt">
                <v:textbox inset="2mm,2mm,2mm,2mm">
                  <w:txbxContent>
                    <w:p w14:paraId="7410C12B" w14:textId="77777777" w:rsidR="009B6AF8" w:rsidRDefault="009B6AF8" w:rsidP="009B6AF8">
                      <w:pPr>
                        <w:pStyle w:val="Heading1"/>
                        <w:spacing w:before="0" w:after="0"/>
                        <w:ind w:right="91"/>
                        <w:jc w:val="center"/>
                      </w:pPr>
                      <w:r>
                        <w:t>Fast facts</w:t>
                      </w:r>
                    </w:p>
                    <w:p w14:paraId="41CF82FC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>
                        <w:rPr>
                          <w:b/>
                        </w:rPr>
                        <w:t>Note:</w:t>
                      </w:r>
                      <w:r>
                        <w:t xml:space="preserve"> </w:t>
                      </w:r>
                      <w:r w:rsidRPr="00D701A7">
                        <w:rPr>
                          <w:b/>
                        </w:rPr>
                        <w:t>This project has ended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50E0DAD5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>Young parents</w:t>
                      </w:r>
                    </w:p>
                    <w:p w14:paraId="5D37FCB0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number: </w:t>
                      </w:r>
                      <w:r>
                        <w:t>135</w:t>
                      </w:r>
                      <w:r>
                        <w:br/>
                        <w:t>(Actual participants: 73)</w:t>
                      </w:r>
                    </w:p>
                    <w:p w14:paraId="47E5C793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>
                        <w:rPr>
                          <w:b/>
                        </w:rPr>
                        <w:t>Location</w:t>
                      </w:r>
                      <w:r w:rsidRPr="00337CF6">
                        <w:rPr>
                          <w:b/>
                        </w:rPr>
                        <w:t xml:space="preserve">: </w:t>
                      </w:r>
                      <w:r w:rsidRPr="005B1F81">
                        <w:t xml:space="preserve">Western Sydney and </w:t>
                      </w:r>
                      <w:r>
                        <w:t>South Coast</w:t>
                      </w:r>
                      <w:r w:rsidRPr="005B1F81">
                        <w:t xml:space="preserve"> New South Wales</w:t>
                      </w:r>
                    </w:p>
                    <w:p w14:paraId="552631DC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28 months</w:t>
                      </w:r>
                    </w:p>
                    <w:p w14:paraId="3553AE7F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$1.2 million</w:t>
                      </w:r>
                    </w:p>
                    <w:p w14:paraId="665A155A" w14:textId="77777777" w:rsidR="009B6AF8" w:rsidRPr="005B1F81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Pr="005B1F81">
                        <w:t>Apprenticeships R Us, and Mission Australia</w:t>
                      </w:r>
                    </w:p>
                    <w:p w14:paraId="28F20805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5B1F81">
                        <w:t>Apprenticeships</w:t>
                      </w:r>
                      <w:r>
                        <w:t xml:space="preserve"> </w:t>
                      </w:r>
                      <w:r w:rsidRPr="005B1F81">
                        <w:t>R Us</w:t>
                      </w:r>
                    </w:p>
                    <w:p w14:paraId="682A77FD" w14:textId="77777777" w:rsidR="009B6AF8" w:rsidRDefault="009B6AF8" w:rsidP="009B6AF8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right="91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Pr="005B1F81">
                        <w:t>The purpose of these initiatives is to test whether an intervention works to reduce long-term reliance on welfare</w:t>
                      </w:r>
                      <w:r>
                        <w:t>.</w:t>
                      </w:r>
                      <w:r w:rsidRPr="005B1F81">
                        <w:t xml:space="preserve"> </w:t>
                      </w:r>
                      <w:r>
                        <w:t>If 11 per cent of participants (8) move off welfare, the savings to the welfare system are likely to outweigh the costs.</w:t>
                      </w:r>
                    </w:p>
                    <w:p w14:paraId="6092FB75" w14:textId="73E0FFA2" w:rsidR="00540AC7" w:rsidRDefault="00540AC7" w:rsidP="00867AF3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D4886" w14:textId="3070B1DD" w:rsidR="00540AC7" w:rsidRDefault="00540AC7" w:rsidP="00540AC7">
      <w:pPr>
        <w:pStyle w:val="Heading1"/>
        <w:ind w:right="256"/>
      </w:pPr>
      <w:r>
        <w:t>What does the evidence tell us?</w:t>
      </w:r>
    </w:p>
    <w:p w14:paraId="6BCE7F02" w14:textId="77777777" w:rsidR="009B6AF8" w:rsidRPr="004D5081" w:rsidRDefault="009B6AF8" w:rsidP="009B6AF8">
      <w:pPr>
        <w:pStyle w:val="ListBullet"/>
        <w:numPr>
          <w:ilvl w:val="0"/>
          <w:numId w:val="63"/>
        </w:numPr>
        <w:tabs>
          <w:tab w:val="clear" w:pos="170"/>
          <w:tab w:val="left" w:pos="66"/>
        </w:tabs>
        <w:spacing w:before="0" w:line="240" w:lineRule="auto"/>
        <w:ind w:left="426"/>
      </w:pPr>
      <w:r w:rsidRPr="005B1F81">
        <w:t xml:space="preserve">In 2016, </w:t>
      </w:r>
      <w:r>
        <w:t xml:space="preserve">there were </w:t>
      </w:r>
      <w:r w:rsidRPr="005B1F81">
        <w:t>3,760 young parents in Australia aged 18</w:t>
      </w:r>
      <w:r>
        <w:t> </w:t>
      </w:r>
      <w:r w:rsidRPr="005B1F81">
        <w:t>or under receiving Parenting Payment</w:t>
      </w:r>
      <w:r>
        <w:t xml:space="preserve">. </w:t>
      </w:r>
      <w:r w:rsidRPr="00C55192">
        <w:t>On average, current</w:t>
      </w:r>
      <w:r w:rsidRPr="003F2900">
        <w:t xml:space="preserve"> young parents are expected to </w:t>
      </w:r>
      <w:r w:rsidRPr="004D5081">
        <w:t xml:space="preserve">be on income support </w:t>
      </w:r>
      <w:r>
        <w:t>for around</w:t>
      </w:r>
      <w:r w:rsidRPr="004D5081">
        <w:t xml:space="preserve"> </w:t>
      </w:r>
      <w:r w:rsidRPr="000A0C86">
        <w:t>48</w:t>
      </w:r>
      <w:r w:rsidRPr="004D5081">
        <w:t xml:space="preserve"> years over their</w:t>
      </w:r>
      <w:r>
        <w:t xml:space="preserve"> future</w:t>
      </w:r>
      <w:r w:rsidRPr="004D5081">
        <w:t xml:space="preserve"> lifetime.</w:t>
      </w:r>
    </w:p>
    <w:p w14:paraId="6BEB612A" w14:textId="77777777" w:rsidR="009B6AF8" w:rsidRDefault="009B6AF8" w:rsidP="009B6AF8">
      <w:pPr>
        <w:pStyle w:val="ListBullet"/>
        <w:numPr>
          <w:ilvl w:val="0"/>
          <w:numId w:val="63"/>
        </w:numPr>
        <w:tabs>
          <w:tab w:val="clear" w:pos="170"/>
          <w:tab w:val="left" w:pos="66"/>
        </w:tabs>
        <w:spacing w:before="0" w:line="240" w:lineRule="auto"/>
        <w:ind w:left="426"/>
      </w:pPr>
      <w:r w:rsidRPr="005B1F81">
        <w:t>If nothing changes for these young parents, 79 per cent will be receiving income support payments in 10 years, and 57</w:t>
      </w:r>
      <w:r>
        <w:t> </w:t>
      </w:r>
      <w:r w:rsidRPr="005B1F81">
        <w:t>per cent will be receiving income support payments in 20</w:t>
      </w:r>
      <w:r>
        <w:t> </w:t>
      </w:r>
      <w:r w:rsidRPr="005B1F81">
        <w:t>years.</w:t>
      </w:r>
    </w:p>
    <w:p w14:paraId="3FFB88C3" w14:textId="77777777" w:rsidR="009B6AF8" w:rsidRPr="00791672" w:rsidRDefault="009B6AF8" w:rsidP="009B6AF8">
      <w:pPr>
        <w:pStyle w:val="ListBullet"/>
        <w:numPr>
          <w:ilvl w:val="0"/>
          <w:numId w:val="63"/>
        </w:numPr>
        <w:tabs>
          <w:tab w:val="clear" w:pos="170"/>
          <w:tab w:val="left" w:pos="66"/>
        </w:tabs>
        <w:spacing w:before="0" w:after="0" w:line="240" w:lineRule="auto"/>
        <w:ind w:left="426"/>
      </w:pPr>
      <w:r>
        <w:t>In addition, analysis shows</w:t>
      </w:r>
      <w:r w:rsidRPr="003F2900">
        <w:t xml:space="preserve">, </w:t>
      </w:r>
      <w:r>
        <w:t xml:space="preserve">around </w:t>
      </w:r>
      <w:r w:rsidRPr="004D5081">
        <w:t>620 current young parents will remain on income support for the rest of their lives.</w:t>
      </w:r>
    </w:p>
    <w:p w14:paraId="4848C41B" w14:textId="024B9CFC" w:rsidR="00540AC7" w:rsidRPr="009B6AF8" w:rsidRDefault="00540AC7" w:rsidP="00540AC7">
      <w:pPr>
        <w:pStyle w:val="Heading1"/>
        <w:ind w:right="256"/>
      </w:pPr>
      <w:r>
        <w:t xml:space="preserve">What </w:t>
      </w:r>
      <w:r w:rsidR="009B6AF8">
        <w:t>was</w:t>
      </w:r>
      <w:r>
        <w:t xml:space="preserve"> </w:t>
      </w:r>
      <w:r w:rsidR="009B6AF8">
        <w:rPr>
          <w:i/>
        </w:rPr>
        <w:t>Train and Care</w:t>
      </w:r>
      <w:r w:rsidR="009B6AF8">
        <w:t>?</w:t>
      </w:r>
    </w:p>
    <w:p w14:paraId="0825DEB7" w14:textId="77777777" w:rsidR="009B6AF8" w:rsidRDefault="009B6AF8" w:rsidP="009B6AF8">
      <w:pPr>
        <w:spacing w:before="0" w:line="240" w:lineRule="auto"/>
      </w:pPr>
      <w:r w:rsidRPr="005B1F81">
        <w:t xml:space="preserve">Young parents </w:t>
      </w:r>
      <w:r>
        <w:t>were</w:t>
      </w:r>
      <w:r w:rsidRPr="005B1F81">
        <w:t xml:space="preserve"> offered </w:t>
      </w:r>
      <w:r>
        <w:t xml:space="preserve">7 to 8 weeks of </w:t>
      </w:r>
      <w:r w:rsidRPr="005B1F81">
        <w:t>practical</w:t>
      </w:r>
      <w:r>
        <w:t xml:space="preserve"> </w:t>
      </w:r>
      <w:r w:rsidRPr="005B1F81">
        <w:t>training</w:t>
      </w:r>
      <w:r>
        <w:t xml:space="preserve"> to equip them with the skills expected in entry-level positions in a range of industries. The trainers offered flexible hours to accommodate family commitments. The young parents were also offered a </w:t>
      </w:r>
      <w:r w:rsidRPr="005B1F81">
        <w:t>c</w:t>
      </w:r>
      <w:r>
        <w:t xml:space="preserve">hild </w:t>
      </w:r>
      <w:r w:rsidRPr="005B1F81">
        <w:t>care placement</w:t>
      </w:r>
      <w:r>
        <w:t>, in a convenient location (depending on availability of child care places) as close as possible to home or the training location.</w:t>
      </w:r>
    </w:p>
    <w:p w14:paraId="2FDDD53E" w14:textId="77777777" w:rsidR="009B6AF8" w:rsidRPr="005B1F81" w:rsidRDefault="009B6AF8" w:rsidP="009B6AF8">
      <w:pPr>
        <w:spacing w:before="0" w:line="240" w:lineRule="auto"/>
      </w:pPr>
      <w:r>
        <w:t>Once training was</w:t>
      </w:r>
      <w:r w:rsidRPr="005B1F81">
        <w:t xml:space="preserve"> </w:t>
      </w:r>
      <w:r>
        <w:t xml:space="preserve">complete, the young parents were offered </w:t>
      </w:r>
      <w:r w:rsidRPr="005B1F81">
        <w:t xml:space="preserve">entry-level </w:t>
      </w:r>
      <w:proofErr w:type="gramStart"/>
      <w:r w:rsidRPr="005B1F81">
        <w:t>work</w:t>
      </w:r>
      <w:proofErr w:type="gramEnd"/>
      <w:r w:rsidRPr="005B1F81">
        <w:t xml:space="preserve"> </w:t>
      </w:r>
      <w:r>
        <w:t>placements</w:t>
      </w:r>
      <w:r w:rsidRPr="005B1F81">
        <w:t xml:space="preserve"> that could lead to a job.</w:t>
      </w:r>
      <w:r>
        <w:t xml:space="preserve"> </w:t>
      </w:r>
    </w:p>
    <w:p w14:paraId="6C4A7F4A" w14:textId="77777777" w:rsidR="009B6AF8" w:rsidRDefault="009B6AF8" w:rsidP="009B6AF8">
      <w:pPr>
        <w:spacing w:before="0" w:line="240" w:lineRule="auto"/>
      </w:pPr>
      <w:r>
        <w:t xml:space="preserve">During the training and work placement period, financial assistance was available to cover all out-of-pocket child care costs. </w:t>
      </w:r>
    </w:p>
    <w:p w14:paraId="030EBC72" w14:textId="74BE10F9" w:rsidR="00540AC7" w:rsidRDefault="00F67A3A" w:rsidP="00540AC7">
      <w:pPr>
        <w:pStyle w:val="Heading1"/>
        <w:ind w:right="255"/>
      </w:pPr>
      <w:r>
        <w:t xml:space="preserve">What </w:t>
      </w:r>
      <w:r w:rsidR="009B6AF8">
        <w:t>were</w:t>
      </w:r>
      <w:r w:rsidR="00540AC7">
        <w:t xml:space="preserve"> we trying to achieve?</w:t>
      </w:r>
      <w:r w:rsidR="00540AC7" w:rsidRPr="0077453B">
        <w:rPr>
          <w:noProof/>
        </w:rPr>
        <w:t xml:space="preserve"> </w:t>
      </w:r>
    </w:p>
    <w:p w14:paraId="2DEBF289" w14:textId="77777777" w:rsidR="009B6AF8" w:rsidRDefault="009B6AF8" w:rsidP="009B6AF8">
      <w:pPr>
        <w:spacing w:before="0" w:line="240" w:lineRule="auto"/>
      </w:pPr>
      <w:r w:rsidRPr="005B1F81">
        <w:t>Help</w:t>
      </w:r>
      <w:r>
        <w:t>ing</w:t>
      </w:r>
      <w:r w:rsidRPr="005B1F81">
        <w:t xml:space="preserve"> young parents transition to work by combining training and child</w:t>
      </w:r>
      <w:r>
        <w:t xml:space="preserve"> </w:t>
      </w:r>
      <w:r w:rsidRPr="005B1F81">
        <w:t>care support. A smoother transition to work is more likely to result in positive, long-term outcomes.</w:t>
      </w:r>
      <w:r>
        <w:t xml:space="preserve">  How was this initiative new and innovative?</w:t>
      </w:r>
    </w:p>
    <w:p w14:paraId="6C983A4B" w14:textId="68A85A86" w:rsidR="00540AC7" w:rsidRDefault="00540AC7" w:rsidP="00540AC7">
      <w:pPr>
        <w:pStyle w:val="Heading1"/>
        <w:ind w:right="255"/>
      </w:pPr>
      <w:r>
        <w:t xml:space="preserve">How </w:t>
      </w:r>
      <w:r w:rsidR="009B6AF8">
        <w:t>was</w:t>
      </w:r>
      <w:r>
        <w:t xml:space="preserve"> this initiative new and innovative?</w:t>
      </w:r>
    </w:p>
    <w:p w14:paraId="28D7D3CC" w14:textId="424E3C04" w:rsidR="003D4F76" w:rsidRPr="00867AF3" w:rsidRDefault="009B6AF8" w:rsidP="009B6AF8">
      <w:pPr>
        <w:spacing w:before="0" w:line="240" w:lineRule="auto"/>
        <w:rPr>
          <w:rFonts w:ascii="Calibri" w:hAnsi="Calibri"/>
          <w:color w:val="000000"/>
          <w:szCs w:val="22"/>
        </w:rPr>
      </w:pPr>
      <w:r w:rsidRPr="005B1F81">
        <w:t>The initiative</w:t>
      </w:r>
      <w:r>
        <w:t>’s innovation was in providing a practical workplace-training program and work experience, and at the same time supporting participation by removing the barriers faced by young parents relating to child care access and affordability.</w:t>
      </w:r>
    </w:p>
    <w:sectPr w:rsidR="003D4F76" w:rsidRPr="00867AF3" w:rsidSect="003405EC">
      <w:headerReference w:type="first" r:id="rId15"/>
      <w:type w:val="continuous"/>
      <w:pgSz w:w="11906" w:h="16838" w:code="9"/>
      <w:pgMar w:top="737" w:right="566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8FFC" w14:textId="77777777" w:rsidR="006E1BB6" w:rsidRDefault="006E1BB6">
      <w:r>
        <w:separator/>
      </w:r>
    </w:p>
  </w:endnote>
  <w:endnote w:type="continuationSeparator" w:id="0">
    <w:p w14:paraId="23B9E5FE" w14:textId="77777777" w:rsidR="006E1BB6" w:rsidRDefault="006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79B1" w14:textId="77777777" w:rsidR="00E076A2" w:rsidRDefault="00E0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427B" w14:textId="40407C6C" w:rsidR="00540AC7" w:rsidRPr="00846C1D" w:rsidRDefault="00540AC7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108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7F5C" w14:textId="4A9B0BC0" w:rsidR="00540AC7" w:rsidRDefault="00540AC7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12212EC6" wp14:editId="1E0C21FF">
          <wp:simplePos x="0" y="0"/>
          <wp:positionH relativeFrom="column">
            <wp:posOffset>-467995</wp:posOffset>
          </wp:positionH>
          <wp:positionV relativeFrom="paragraph">
            <wp:posOffset>227330</wp:posOffset>
          </wp:positionV>
          <wp:extent cx="7559675" cy="852805"/>
          <wp:effectExtent l="0" t="0" r="3175" b="4445"/>
          <wp:wrapNone/>
          <wp:docPr id="10" name="Picture 10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39"/>
                  <a:stretch/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Revised </w:t>
    </w:r>
    <w:r w:rsidR="00861086">
      <w:t>February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12B5" w14:textId="77777777" w:rsidR="006E1BB6" w:rsidRDefault="006E1BB6">
      <w:r>
        <w:separator/>
      </w:r>
    </w:p>
  </w:footnote>
  <w:footnote w:type="continuationSeparator" w:id="0">
    <w:p w14:paraId="3278988E" w14:textId="77777777" w:rsidR="006E1BB6" w:rsidRDefault="006E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A9EC" w14:textId="77777777" w:rsidR="00E076A2" w:rsidRDefault="00E0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79CB" w14:textId="77777777" w:rsidR="00540AC7" w:rsidRDefault="00540AC7">
    <w:pPr>
      <w:pStyle w:val="Header"/>
      <w:rPr>
        <w:noProof/>
      </w:rPr>
    </w:pPr>
    <w:r>
      <w:rPr>
        <w:noProof/>
      </w:rPr>
      <w:t>Try, Test and Learn Fund</w:t>
    </w:r>
  </w:p>
  <w:p w14:paraId="02A03724" w14:textId="77777777" w:rsidR="00540AC7" w:rsidRDefault="00540AC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221D176" wp14:editId="766D6F56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F2A52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4809" w14:textId="77777777" w:rsidR="00540AC7" w:rsidRDefault="00540AC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51D6B" wp14:editId="5F56705B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7" name="Picture 7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A7987" w14:textId="77777777" w:rsidR="00540AC7" w:rsidRDefault="00540AC7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40551E6A" w14:textId="77777777" w:rsidR="00540AC7" w:rsidRDefault="00540A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470" w14:textId="77777777" w:rsidR="004048E7" w:rsidRDefault="00B608D4" w:rsidP="004048E7">
    <w:pPr>
      <w:pStyle w:val="Header"/>
      <w:rPr>
        <w:noProof/>
      </w:rPr>
    </w:pPr>
    <w:r>
      <w:rPr>
        <w:noProof/>
      </w:rPr>
      <w:t>Try, Test and Learn Fund</w:t>
    </w:r>
  </w:p>
  <w:p w14:paraId="03A7467E" w14:textId="77777777" w:rsidR="004048E7" w:rsidRDefault="00B608D4" w:rsidP="004048E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1123DDB" wp14:editId="13DBDB85">
              <wp:extent cx="6624000" cy="36000"/>
              <wp:effectExtent l="0" t="0" r="5715" b="2540"/>
              <wp:docPr id="11" name="Rectangle 11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7A39DC" id="Rectangle 11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oKMjJtwIAAMc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14DF4"/>
    <w:multiLevelType w:val="hybridMultilevel"/>
    <w:tmpl w:val="B1AC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76E54"/>
    <w:multiLevelType w:val="hybridMultilevel"/>
    <w:tmpl w:val="6298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6"/>
  </w:num>
  <w:num w:numId="6">
    <w:abstractNumId w:val="59"/>
  </w:num>
  <w:num w:numId="7">
    <w:abstractNumId w:val="46"/>
  </w:num>
  <w:num w:numId="8">
    <w:abstractNumId w:val="51"/>
  </w:num>
  <w:num w:numId="9">
    <w:abstractNumId w:val="8"/>
  </w:num>
  <w:num w:numId="10">
    <w:abstractNumId w:val="58"/>
  </w:num>
  <w:num w:numId="11">
    <w:abstractNumId w:val="17"/>
  </w:num>
  <w:num w:numId="12">
    <w:abstractNumId w:val="43"/>
  </w:num>
  <w:num w:numId="13">
    <w:abstractNumId w:val="53"/>
  </w:num>
  <w:num w:numId="14">
    <w:abstractNumId w:val="36"/>
  </w:num>
  <w:num w:numId="15">
    <w:abstractNumId w:val="4"/>
  </w:num>
  <w:num w:numId="16">
    <w:abstractNumId w:val="13"/>
  </w:num>
  <w:num w:numId="17">
    <w:abstractNumId w:val="57"/>
  </w:num>
  <w:num w:numId="18">
    <w:abstractNumId w:val="50"/>
  </w:num>
  <w:num w:numId="19">
    <w:abstractNumId w:val="14"/>
  </w:num>
  <w:num w:numId="20">
    <w:abstractNumId w:val="3"/>
  </w:num>
  <w:num w:numId="21">
    <w:abstractNumId w:val="6"/>
  </w:num>
  <w:num w:numId="22">
    <w:abstractNumId w:val="22"/>
  </w:num>
  <w:num w:numId="23">
    <w:abstractNumId w:val="18"/>
  </w:num>
  <w:num w:numId="24">
    <w:abstractNumId w:val="61"/>
  </w:num>
  <w:num w:numId="25">
    <w:abstractNumId w:val="35"/>
  </w:num>
  <w:num w:numId="26">
    <w:abstractNumId w:val="40"/>
  </w:num>
  <w:num w:numId="27">
    <w:abstractNumId w:val="21"/>
  </w:num>
  <w:num w:numId="28">
    <w:abstractNumId w:val="60"/>
  </w:num>
  <w:num w:numId="29">
    <w:abstractNumId w:val="49"/>
  </w:num>
  <w:num w:numId="30">
    <w:abstractNumId w:val="28"/>
  </w:num>
  <w:num w:numId="31">
    <w:abstractNumId w:val="45"/>
  </w:num>
  <w:num w:numId="32">
    <w:abstractNumId w:val="54"/>
  </w:num>
  <w:num w:numId="33">
    <w:abstractNumId w:val="56"/>
  </w:num>
  <w:num w:numId="34">
    <w:abstractNumId w:val="5"/>
  </w:num>
  <w:num w:numId="35">
    <w:abstractNumId w:val="26"/>
  </w:num>
  <w:num w:numId="36">
    <w:abstractNumId w:val="48"/>
  </w:num>
  <w:num w:numId="37">
    <w:abstractNumId w:val="9"/>
  </w:num>
  <w:num w:numId="38">
    <w:abstractNumId w:val="31"/>
  </w:num>
  <w:num w:numId="39">
    <w:abstractNumId w:val="25"/>
  </w:num>
  <w:num w:numId="40">
    <w:abstractNumId w:val="34"/>
  </w:num>
  <w:num w:numId="41">
    <w:abstractNumId w:val="38"/>
  </w:num>
  <w:num w:numId="42">
    <w:abstractNumId w:val="24"/>
  </w:num>
  <w:num w:numId="43">
    <w:abstractNumId w:val="15"/>
  </w:num>
  <w:num w:numId="44">
    <w:abstractNumId w:val="42"/>
  </w:num>
  <w:num w:numId="45">
    <w:abstractNumId w:val="47"/>
  </w:num>
  <w:num w:numId="46">
    <w:abstractNumId w:val="33"/>
  </w:num>
  <w:num w:numId="47">
    <w:abstractNumId w:val="32"/>
  </w:num>
  <w:num w:numId="48">
    <w:abstractNumId w:val="2"/>
  </w:num>
  <w:num w:numId="49">
    <w:abstractNumId w:val="44"/>
  </w:num>
  <w:num w:numId="50">
    <w:abstractNumId w:val="55"/>
  </w:num>
  <w:num w:numId="51">
    <w:abstractNumId w:val="41"/>
  </w:num>
  <w:num w:numId="52">
    <w:abstractNumId w:val="10"/>
  </w:num>
  <w:num w:numId="53">
    <w:abstractNumId w:val="52"/>
  </w:num>
  <w:num w:numId="54">
    <w:abstractNumId w:val="27"/>
  </w:num>
  <w:num w:numId="55">
    <w:abstractNumId w:val="19"/>
  </w:num>
  <w:num w:numId="56">
    <w:abstractNumId w:val="30"/>
  </w:num>
  <w:num w:numId="57">
    <w:abstractNumId w:val="29"/>
  </w:num>
  <w:num w:numId="58">
    <w:abstractNumId w:val="11"/>
  </w:num>
  <w:num w:numId="59">
    <w:abstractNumId w:val="37"/>
  </w:num>
  <w:num w:numId="60">
    <w:abstractNumId w:val="7"/>
  </w:num>
  <w:num w:numId="61">
    <w:abstractNumId w:val="20"/>
  </w:num>
  <w:num w:numId="62">
    <w:abstractNumId w:val="23"/>
  </w:num>
  <w:num w:numId="63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1DAD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0EA8"/>
    <w:rsid w:val="0006716C"/>
    <w:rsid w:val="00067CD0"/>
    <w:rsid w:val="0007332C"/>
    <w:rsid w:val="00080F2E"/>
    <w:rsid w:val="00081CEB"/>
    <w:rsid w:val="00083791"/>
    <w:rsid w:val="00086E3C"/>
    <w:rsid w:val="00087B2C"/>
    <w:rsid w:val="00087DBD"/>
    <w:rsid w:val="00090570"/>
    <w:rsid w:val="00090753"/>
    <w:rsid w:val="000933BA"/>
    <w:rsid w:val="00093570"/>
    <w:rsid w:val="00097BFF"/>
    <w:rsid w:val="000A575B"/>
    <w:rsid w:val="000A669D"/>
    <w:rsid w:val="000A66A8"/>
    <w:rsid w:val="000A690F"/>
    <w:rsid w:val="000C014D"/>
    <w:rsid w:val="000C1E2A"/>
    <w:rsid w:val="000D0496"/>
    <w:rsid w:val="000D3DC0"/>
    <w:rsid w:val="000D4703"/>
    <w:rsid w:val="000D64F9"/>
    <w:rsid w:val="000D693C"/>
    <w:rsid w:val="000E12D4"/>
    <w:rsid w:val="000E2CA6"/>
    <w:rsid w:val="000F3887"/>
    <w:rsid w:val="00104669"/>
    <w:rsid w:val="00110028"/>
    <w:rsid w:val="00115D09"/>
    <w:rsid w:val="00116EDF"/>
    <w:rsid w:val="00117FC4"/>
    <w:rsid w:val="00124B26"/>
    <w:rsid w:val="00130C4E"/>
    <w:rsid w:val="00131B54"/>
    <w:rsid w:val="001354B7"/>
    <w:rsid w:val="00140364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61D"/>
    <w:rsid w:val="00182F7C"/>
    <w:rsid w:val="00184635"/>
    <w:rsid w:val="00185F6A"/>
    <w:rsid w:val="001911E0"/>
    <w:rsid w:val="001933BC"/>
    <w:rsid w:val="001939FF"/>
    <w:rsid w:val="001943DD"/>
    <w:rsid w:val="00195374"/>
    <w:rsid w:val="001A127F"/>
    <w:rsid w:val="001A3CA4"/>
    <w:rsid w:val="001A3EA4"/>
    <w:rsid w:val="001A7E84"/>
    <w:rsid w:val="001B3AEC"/>
    <w:rsid w:val="001B5000"/>
    <w:rsid w:val="001B6F28"/>
    <w:rsid w:val="001C6104"/>
    <w:rsid w:val="001D4585"/>
    <w:rsid w:val="001D5D54"/>
    <w:rsid w:val="001E41C8"/>
    <w:rsid w:val="001F3AD7"/>
    <w:rsid w:val="00207630"/>
    <w:rsid w:val="00212035"/>
    <w:rsid w:val="00213082"/>
    <w:rsid w:val="00214BA3"/>
    <w:rsid w:val="0021714E"/>
    <w:rsid w:val="00222187"/>
    <w:rsid w:val="00222C8D"/>
    <w:rsid w:val="00222E33"/>
    <w:rsid w:val="00227B95"/>
    <w:rsid w:val="00232A2A"/>
    <w:rsid w:val="00234B2F"/>
    <w:rsid w:val="0023523A"/>
    <w:rsid w:val="002353DF"/>
    <w:rsid w:val="00235F71"/>
    <w:rsid w:val="00244357"/>
    <w:rsid w:val="002448DA"/>
    <w:rsid w:val="0025272A"/>
    <w:rsid w:val="002530EC"/>
    <w:rsid w:val="00263E01"/>
    <w:rsid w:val="002659AC"/>
    <w:rsid w:val="00266985"/>
    <w:rsid w:val="002701B0"/>
    <w:rsid w:val="00271922"/>
    <w:rsid w:val="0027204E"/>
    <w:rsid w:val="00273412"/>
    <w:rsid w:val="00274ACF"/>
    <w:rsid w:val="00274AE3"/>
    <w:rsid w:val="00282CD1"/>
    <w:rsid w:val="00283C3C"/>
    <w:rsid w:val="00285F1B"/>
    <w:rsid w:val="002879FF"/>
    <w:rsid w:val="00290E8F"/>
    <w:rsid w:val="00295831"/>
    <w:rsid w:val="00296F1B"/>
    <w:rsid w:val="002A5403"/>
    <w:rsid w:val="002A6DF5"/>
    <w:rsid w:val="002C3BE6"/>
    <w:rsid w:val="002D00B0"/>
    <w:rsid w:val="002D2E16"/>
    <w:rsid w:val="002E02D6"/>
    <w:rsid w:val="002E648E"/>
    <w:rsid w:val="002E68C7"/>
    <w:rsid w:val="002F19EF"/>
    <w:rsid w:val="002F56D2"/>
    <w:rsid w:val="00302415"/>
    <w:rsid w:val="0031028F"/>
    <w:rsid w:val="003102F6"/>
    <w:rsid w:val="00313304"/>
    <w:rsid w:val="00313C48"/>
    <w:rsid w:val="003162AD"/>
    <w:rsid w:val="00317C04"/>
    <w:rsid w:val="00321148"/>
    <w:rsid w:val="00321798"/>
    <w:rsid w:val="00325F44"/>
    <w:rsid w:val="00326976"/>
    <w:rsid w:val="00326FED"/>
    <w:rsid w:val="003311D7"/>
    <w:rsid w:val="00332096"/>
    <w:rsid w:val="00332B8B"/>
    <w:rsid w:val="00336391"/>
    <w:rsid w:val="00337CF6"/>
    <w:rsid w:val="003405EC"/>
    <w:rsid w:val="00346899"/>
    <w:rsid w:val="00347104"/>
    <w:rsid w:val="00347BA7"/>
    <w:rsid w:val="0035213F"/>
    <w:rsid w:val="00354732"/>
    <w:rsid w:val="003555D2"/>
    <w:rsid w:val="00363DF3"/>
    <w:rsid w:val="003656B1"/>
    <w:rsid w:val="003660D0"/>
    <w:rsid w:val="003703CE"/>
    <w:rsid w:val="0037056B"/>
    <w:rsid w:val="00377173"/>
    <w:rsid w:val="003774DA"/>
    <w:rsid w:val="003832EE"/>
    <w:rsid w:val="00392557"/>
    <w:rsid w:val="003945C0"/>
    <w:rsid w:val="003A06C2"/>
    <w:rsid w:val="003A1619"/>
    <w:rsid w:val="003B55C8"/>
    <w:rsid w:val="003B6D2E"/>
    <w:rsid w:val="003C3C29"/>
    <w:rsid w:val="003C430D"/>
    <w:rsid w:val="003C7404"/>
    <w:rsid w:val="003D21B8"/>
    <w:rsid w:val="003D3C5A"/>
    <w:rsid w:val="003D404A"/>
    <w:rsid w:val="003D4F76"/>
    <w:rsid w:val="003D60BE"/>
    <w:rsid w:val="003E5228"/>
    <w:rsid w:val="003E6FDA"/>
    <w:rsid w:val="003F3072"/>
    <w:rsid w:val="00401A2A"/>
    <w:rsid w:val="00401CC4"/>
    <w:rsid w:val="004103D7"/>
    <w:rsid w:val="0041307C"/>
    <w:rsid w:val="004167B4"/>
    <w:rsid w:val="00416F0D"/>
    <w:rsid w:val="00422E30"/>
    <w:rsid w:val="00430D7E"/>
    <w:rsid w:val="004313F7"/>
    <w:rsid w:val="00433B04"/>
    <w:rsid w:val="00434B17"/>
    <w:rsid w:val="00440BD3"/>
    <w:rsid w:val="0044664D"/>
    <w:rsid w:val="00446F93"/>
    <w:rsid w:val="00446FA2"/>
    <w:rsid w:val="00463EBF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D0222"/>
    <w:rsid w:val="004E2312"/>
    <w:rsid w:val="004E2480"/>
    <w:rsid w:val="004F775C"/>
    <w:rsid w:val="00500C00"/>
    <w:rsid w:val="005015E4"/>
    <w:rsid w:val="0050291D"/>
    <w:rsid w:val="0050697E"/>
    <w:rsid w:val="00513530"/>
    <w:rsid w:val="00523556"/>
    <w:rsid w:val="00524B3C"/>
    <w:rsid w:val="005315A9"/>
    <w:rsid w:val="00531C43"/>
    <w:rsid w:val="00532B56"/>
    <w:rsid w:val="00540AC7"/>
    <w:rsid w:val="00540AD0"/>
    <w:rsid w:val="0054322A"/>
    <w:rsid w:val="00543923"/>
    <w:rsid w:val="00547CBE"/>
    <w:rsid w:val="005519C9"/>
    <w:rsid w:val="005523D1"/>
    <w:rsid w:val="00554A9C"/>
    <w:rsid w:val="00557624"/>
    <w:rsid w:val="0056023E"/>
    <w:rsid w:val="005658EF"/>
    <w:rsid w:val="005731A8"/>
    <w:rsid w:val="005822A3"/>
    <w:rsid w:val="00583B1C"/>
    <w:rsid w:val="0059070B"/>
    <w:rsid w:val="00594445"/>
    <w:rsid w:val="005944EA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432A"/>
    <w:rsid w:val="005D45AB"/>
    <w:rsid w:val="005E4662"/>
    <w:rsid w:val="005F093F"/>
    <w:rsid w:val="005F214A"/>
    <w:rsid w:val="005F6BD6"/>
    <w:rsid w:val="00601C99"/>
    <w:rsid w:val="00605828"/>
    <w:rsid w:val="00607597"/>
    <w:rsid w:val="006255E4"/>
    <w:rsid w:val="00627728"/>
    <w:rsid w:val="00641020"/>
    <w:rsid w:val="006410C1"/>
    <w:rsid w:val="00644252"/>
    <w:rsid w:val="006450A1"/>
    <w:rsid w:val="0064640C"/>
    <w:rsid w:val="00647F05"/>
    <w:rsid w:val="006530EF"/>
    <w:rsid w:val="00654D06"/>
    <w:rsid w:val="00656E22"/>
    <w:rsid w:val="00661536"/>
    <w:rsid w:val="0067233D"/>
    <w:rsid w:val="006745AE"/>
    <w:rsid w:val="006748DB"/>
    <w:rsid w:val="00675BEF"/>
    <w:rsid w:val="00676AF3"/>
    <w:rsid w:val="00676D10"/>
    <w:rsid w:val="00680F71"/>
    <w:rsid w:val="0068153D"/>
    <w:rsid w:val="00682A53"/>
    <w:rsid w:val="0069174B"/>
    <w:rsid w:val="00693FA1"/>
    <w:rsid w:val="006A24CF"/>
    <w:rsid w:val="006B05E3"/>
    <w:rsid w:val="006B09BC"/>
    <w:rsid w:val="006B42A0"/>
    <w:rsid w:val="006B4E59"/>
    <w:rsid w:val="006B6031"/>
    <w:rsid w:val="006C2726"/>
    <w:rsid w:val="006C3402"/>
    <w:rsid w:val="006C3622"/>
    <w:rsid w:val="006C395C"/>
    <w:rsid w:val="006C45D4"/>
    <w:rsid w:val="006E1BB6"/>
    <w:rsid w:val="006E1F3C"/>
    <w:rsid w:val="006E6073"/>
    <w:rsid w:val="006F7300"/>
    <w:rsid w:val="007025C5"/>
    <w:rsid w:val="00703C09"/>
    <w:rsid w:val="0071202B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67B"/>
    <w:rsid w:val="00754D44"/>
    <w:rsid w:val="00766A05"/>
    <w:rsid w:val="00767B7E"/>
    <w:rsid w:val="0077453B"/>
    <w:rsid w:val="007746A9"/>
    <w:rsid w:val="00784B09"/>
    <w:rsid w:val="00785465"/>
    <w:rsid w:val="00786D10"/>
    <w:rsid w:val="00787656"/>
    <w:rsid w:val="00792024"/>
    <w:rsid w:val="00794953"/>
    <w:rsid w:val="00795FB7"/>
    <w:rsid w:val="007A1519"/>
    <w:rsid w:val="007A67EA"/>
    <w:rsid w:val="007B15AF"/>
    <w:rsid w:val="007B7575"/>
    <w:rsid w:val="007B7E83"/>
    <w:rsid w:val="007C1631"/>
    <w:rsid w:val="007C3CE2"/>
    <w:rsid w:val="007C636F"/>
    <w:rsid w:val="007D0EF8"/>
    <w:rsid w:val="007D39EB"/>
    <w:rsid w:val="007E6904"/>
    <w:rsid w:val="007F7E12"/>
    <w:rsid w:val="008131E7"/>
    <w:rsid w:val="00813711"/>
    <w:rsid w:val="00814279"/>
    <w:rsid w:val="00816A15"/>
    <w:rsid w:val="00816E2D"/>
    <w:rsid w:val="00822566"/>
    <w:rsid w:val="00824448"/>
    <w:rsid w:val="008263C2"/>
    <w:rsid w:val="00833147"/>
    <w:rsid w:val="00833F31"/>
    <w:rsid w:val="00842959"/>
    <w:rsid w:val="008451FE"/>
    <w:rsid w:val="00845F3A"/>
    <w:rsid w:val="008466A1"/>
    <w:rsid w:val="00846C1D"/>
    <w:rsid w:val="00851758"/>
    <w:rsid w:val="00856D5A"/>
    <w:rsid w:val="008609EB"/>
    <w:rsid w:val="00861086"/>
    <w:rsid w:val="00862D6D"/>
    <w:rsid w:val="008653E0"/>
    <w:rsid w:val="008657FB"/>
    <w:rsid w:val="00867AF3"/>
    <w:rsid w:val="00871D4F"/>
    <w:rsid w:val="00874B5D"/>
    <w:rsid w:val="00874FB3"/>
    <w:rsid w:val="00875411"/>
    <w:rsid w:val="00880BE3"/>
    <w:rsid w:val="00882588"/>
    <w:rsid w:val="00891072"/>
    <w:rsid w:val="00895792"/>
    <w:rsid w:val="008A1212"/>
    <w:rsid w:val="008A3738"/>
    <w:rsid w:val="008A4A30"/>
    <w:rsid w:val="008A5BDA"/>
    <w:rsid w:val="008B645B"/>
    <w:rsid w:val="008B67B8"/>
    <w:rsid w:val="008B774D"/>
    <w:rsid w:val="008C123E"/>
    <w:rsid w:val="008C3EC7"/>
    <w:rsid w:val="008C3ED0"/>
    <w:rsid w:val="008C5585"/>
    <w:rsid w:val="008C5722"/>
    <w:rsid w:val="008C5E94"/>
    <w:rsid w:val="008D2B5D"/>
    <w:rsid w:val="008D3080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BAF"/>
    <w:rsid w:val="009361C2"/>
    <w:rsid w:val="00936814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785D"/>
    <w:rsid w:val="009900F0"/>
    <w:rsid w:val="00991769"/>
    <w:rsid w:val="00994E9F"/>
    <w:rsid w:val="00996931"/>
    <w:rsid w:val="009A34E6"/>
    <w:rsid w:val="009A4CD8"/>
    <w:rsid w:val="009B1AA9"/>
    <w:rsid w:val="009B3ED1"/>
    <w:rsid w:val="009B5C57"/>
    <w:rsid w:val="009B6AF8"/>
    <w:rsid w:val="009C153A"/>
    <w:rsid w:val="009C433C"/>
    <w:rsid w:val="009C49A3"/>
    <w:rsid w:val="009D28B7"/>
    <w:rsid w:val="009D56DE"/>
    <w:rsid w:val="009D6F3C"/>
    <w:rsid w:val="009D7E1A"/>
    <w:rsid w:val="009E2162"/>
    <w:rsid w:val="009E5756"/>
    <w:rsid w:val="00A006EB"/>
    <w:rsid w:val="00A03709"/>
    <w:rsid w:val="00A04059"/>
    <w:rsid w:val="00A06C77"/>
    <w:rsid w:val="00A10147"/>
    <w:rsid w:val="00A12A9A"/>
    <w:rsid w:val="00A13D26"/>
    <w:rsid w:val="00A146A5"/>
    <w:rsid w:val="00A17411"/>
    <w:rsid w:val="00A2223D"/>
    <w:rsid w:val="00A32335"/>
    <w:rsid w:val="00A34A74"/>
    <w:rsid w:val="00A35107"/>
    <w:rsid w:val="00A35351"/>
    <w:rsid w:val="00A42ADE"/>
    <w:rsid w:val="00A53694"/>
    <w:rsid w:val="00A57D8D"/>
    <w:rsid w:val="00A60693"/>
    <w:rsid w:val="00A67728"/>
    <w:rsid w:val="00A81A4F"/>
    <w:rsid w:val="00A82E14"/>
    <w:rsid w:val="00A901E9"/>
    <w:rsid w:val="00A975C9"/>
    <w:rsid w:val="00A9762C"/>
    <w:rsid w:val="00AA4067"/>
    <w:rsid w:val="00AB1A5B"/>
    <w:rsid w:val="00AC0A54"/>
    <w:rsid w:val="00AC125E"/>
    <w:rsid w:val="00AC3AC9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6BBE"/>
    <w:rsid w:val="00AF2F8B"/>
    <w:rsid w:val="00AF373A"/>
    <w:rsid w:val="00AF7268"/>
    <w:rsid w:val="00AF7EFE"/>
    <w:rsid w:val="00B03BEE"/>
    <w:rsid w:val="00B049AA"/>
    <w:rsid w:val="00B0517E"/>
    <w:rsid w:val="00B056E2"/>
    <w:rsid w:val="00B066C4"/>
    <w:rsid w:val="00B11314"/>
    <w:rsid w:val="00B116F0"/>
    <w:rsid w:val="00B1192C"/>
    <w:rsid w:val="00B138E3"/>
    <w:rsid w:val="00B23267"/>
    <w:rsid w:val="00B24420"/>
    <w:rsid w:val="00B25891"/>
    <w:rsid w:val="00B26577"/>
    <w:rsid w:val="00B26967"/>
    <w:rsid w:val="00B27149"/>
    <w:rsid w:val="00B31D29"/>
    <w:rsid w:val="00B33D33"/>
    <w:rsid w:val="00B40D26"/>
    <w:rsid w:val="00B4451B"/>
    <w:rsid w:val="00B608D4"/>
    <w:rsid w:val="00B61276"/>
    <w:rsid w:val="00B64AC8"/>
    <w:rsid w:val="00B70CD9"/>
    <w:rsid w:val="00B71CE2"/>
    <w:rsid w:val="00B72D62"/>
    <w:rsid w:val="00B73BEA"/>
    <w:rsid w:val="00B75052"/>
    <w:rsid w:val="00B760F3"/>
    <w:rsid w:val="00B817C9"/>
    <w:rsid w:val="00B83ACD"/>
    <w:rsid w:val="00B843C8"/>
    <w:rsid w:val="00B94D5C"/>
    <w:rsid w:val="00B951E2"/>
    <w:rsid w:val="00B96F37"/>
    <w:rsid w:val="00BA4027"/>
    <w:rsid w:val="00BA607C"/>
    <w:rsid w:val="00BB0C08"/>
    <w:rsid w:val="00BB3E2A"/>
    <w:rsid w:val="00BC16F5"/>
    <w:rsid w:val="00BC20A8"/>
    <w:rsid w:val="00BC287D"/>
    <w:rsid w:val="00BC4A76"/>
    <w:rsid w:val="00BD045D"/>
    <w:rsid w:val="00BD32E5"/>
    <w:rsid w:val="00BD7ADD"/>
    <w:rsid w:val="00BE41C3"/>
    <w:rsid w:val="00BE6767"/>
    <w:rsid w:val="00BE68D7"/>
    <w:rsid w:val="00BF7763"/>
    <w:rsid w:val="00C04D5E"/>
    <w:rsid w:val="00C21489"/>
    <w:rsid w:val="00C24EA2"/>
    <w:rsid w:val="00C24F70"/>
    <w:rsid w:val="00C33479"/>
    <w:rsid w:val="00C36A84"/>
    <w:rsid w:val="00C430AC"/>
    <w:rsid w:val="00C47BA2"/>
    <w:rsid w:val="00C5372F"/>
    <w:rsid w:val="00C54C33"/>
    <w:rsid w:val="00C612DC"/>
    <w:rsid w:val="00C622CB"/>
    <w:rsid w:val="00C64D15"/>
    <w:rsid w:val="00C66366"/>
    <w:rsid w:val="00C732CE"/>
    <w:rsid w:val="00C74F74"/>
    <w:rsid w:val="00C7554B"/>
    <w:rsid w:val="00C81FE9"/>
    <w:rsid w:val="00C83631"/>
    <w:rsid w:val="00C83E31"/>
    <w:rsid w:val="00C860D1"/>
    <w:rsid w:val="00C912DD"/>
    <w:rsid w:val="00C916A4"/>
    <w:rsid w:val="00C927EC"/>
    <w:rsid w:val="00C944CB"/>
    <w:rsid w:val="00CA2A52"/>
    <w:rsid w:val="00CA2B15"/>
    <w:rsid w:val="00CA4C7E"/>
    <w:rsid w:val="00CA6490"/>
    <w:rsid w:val="00CB5744"/>
    <w:rsid w:val="00CB7022"/>
    <w:rsid w:val="00CC2E8B"/>
    <w:rsid w:val="00CD1937"/>
    <w:rsid w:val="00CE214C"/>
    <w:rsid w:val="00CE5F9F"/>
    <w:rsid w:val="00CE6858"/>
    <w:rsid w:val="00CF34DF"/>
    <w:rsid w:val="00CF50BE"/>
    <w:rsid w:val="00CF6A52"/>
    <w:rsid w:val="00D03583"/>
    <w:rsid w:val="00D117B4"/>
    <w:rsid w:val="00D169F7"/>
    <w:rsid w:val="00D26D01"/>
    <w:rsid w:val="00D327D8"/>
    <w:rsid w:val="00D33DA3"/>
    <w:rsid w:val="00D36D4A"/>
    <w:rsid w:val="00D405D6"/>
    <w:rsid w:val="00D45318"/>
    <w:rsid w:val="00D4723B"/>
    <w:rsid w:val="00D50473"/>
    <w:rsid w:val="00D53E41"/>
    <w:rsid w:val="00D55EE8"/>
    <w:rsid w:val="00D57824"/>
    <w:rsid w:val="00D5785A"/>
    <w:rsid w:val="00D64C48"/>
    <w:rsid w:val="00D7006D"/>
    <w:rsid w:val="00D731C4"/>
    <w:rsid w:val="00D756A0"/>
    <w:rsid w:val="00D81BAA"/>
    <w:rsid w:val="00D85BE0"/>
    <w:rsid w:val="00D86AF2"/>
    <w:rsid w:val="00D87C1A"/>
    <w:rsid w:val="00D87FD7"/>
    <w:rsid w:val="00D92167"/>
    <w:rsid w:val="00D9502B"/>
    <w:rsid w:val="00D97047"/>
    <w:rsid w:val="00D97108"/>
    <w:rsid w:val="00DA13C8"/>
    <w:rsid w:val="00DA5762"/>
    <w:rsid w:val="00DB055E"/>
    <w:rsid w:val="00DB3ADC"/>
    <w:rsid w:val="00DB5CFA"/>
    <w:rsid w:val="00DB5FB3"/>
    <w:rsid w:val="00DC5665"/>
    <w:rsid w:val="00DD47FB"/>
    <w:rsid w:val="00DD4F44"/>
    <w:rsid w:val="00DD5D8B"/>
    <w:rsid w:val="00DE0F9E"/>
    <w:rsid w:val="00DE5D76"/>
    <w:rsid w:val="00E02E78"/>
    <w:rsid w:val="00E04C8D"/>
    <w:rsid w:val="00E076A2"/>
    <w:rsid w:val="00E128D8"/>
    <w:rsid w:val="00E30D45"/>
    <w:rsid w:val="00E30F39"/>
    <w:rsid w:val="00E35219"/>
    <w:rsid w:val="00E42FE4"/>
    <w:rsid w:val="00E46FAA"/>
    <w:rsid w:val="00E5750B"/>
    <w:rsid w:val="00E60E2E"/>
    <w:rsid w:val="00E63A24"/>
    <w:rsid w:val="00E71A2D"/>
    <w:rsid w:val="00E8698A"/>
    <w:rsid w:val="00E923F2"/>
    <w:rsid w:val="00E96EC7"/>
    <w:rsid w:val="00EA185E"/>
    <w:rsid w:val="00EA31CC"/>
    <w:rsid w:val="00EA33EC"/>
    <w:rsid w:val="00EA5D6B"/>
    <w:rsid w:val="00EB14DF"/>
    <w:rsid w:val="00EB2B64"/>
    <w:rsid w:val="00EB3A07"/>
    <w:rsid w:val="00EB4143"/>
    <w:rsid w:val="00EB4728"/>
    <w:rsid w:val="00EC0217"/>
    <w:rsid w:val="00EC207A"/>
    <w:rsid w:val="00EC3F31"/>
    <w:rsid w:val="00ED103B"/>
    <w:rsid w:val="00ED3C91"/>
    <w:rsid w:val="00ED4112"/>
    <w:rsid w:val="00ED58A1"/>
    <w:rsid w:val="00EF1347"/>
    <w:rsid w:val="00EF2BEB"/>
    <w:rsid w:val="00F01129"/>
    <w:rsid w:val="00F03D93"/>
    <w:rsid w:val="00F03D9E"/>
    <w:rsid w:val="00F060D0"/>
    <w:rsid w:val="00F227BF"/>
    <w:rsid w:val="00F374B2"/>
    <w:rsid w:val="00F4016E"/>
    <w:rsid w:val="00F40AFC"/>
    <w:rsid w:val="00F4730E"/>
    <w:rsid w:val="00F47EA1"/>
    <w:rsid w:val="00F50A92"/>
    <w:rsid w:val="00F513FC"/>
    <w:rsid w:val="00F53430"/>
    <w:rsid w:val="00F53F24"/>
    <w:rsid w:val="00F614F1"/>
    <w:rsid w:val="00F63341"/>
    <w:rsid w:val="00F67A3A"/>
    <w:rsid w:val="00F70976"/>
    <w:rsid w:val="00F7536E"/>
    <w:rsid w:val="00F81F93"/>
    <w:rsid w:val="00F84123"/>
    <w:rsid w:val="00F86F1B"/>
    <w:rsid w:val="00F9266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C70C1"/>
    <w:rsid w:val="00FD2673"/>
    <w:rsid w:val="00FE1B7A"/>
    <w:rsid w:val="00FE2A29"/>
    <w:rsid w:val="00FE5F6F"/>
    <w:rsid w:val="00FF0123"/>
    <w:rsid w:val="00FF380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3AC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5731A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8A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A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A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E8C-A37A-45F2-9D23-B988AE99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2021-03-09T22:08:00Z</dcterms:created>
  <dcterms:modified xsi:type="dcterms:W3CDTF">2021-03-09T22:08:00Z</dcterms:modified>
</cp:coreProperties>
</file>