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16" w:rsidRDefault="00343967" w:rsidP="00A51216">
      <w:pPr>
        <w:rPr>
          <w:rStyle w:val="Strong"/>
          <w:b w:val="0"/>
        </w:rPr>
      </w:pPr>
      <w:r>
        <w:rPr>
          <w:rStyle w:val="Strong"/>
          <w:b w:val="0"/>
        </w:rPr>
        <w:t xml:space="preserve">Factsheet Number </w:t>
      </w:r>
      <w:r w:rsidR="00B33041">
        <w:rPr>
          <w:rStyle w:val="Strong"/>
          <w:b w:val="0"/>
        </w:rPr>
        <w:t>4</w:t>
      </w:r>
    </w:p>
    <w:p w:rsidR="002F748E" w:rsidRPr="00157410" w:rsidRDefault="00B90C53" w:rsidP="00D626D5">
      <w:pPr>
        <w:pStyle w:val="Heading2"/>
        <w:jc w:val="center"/>
        <w:rPr>
          <w:rStyle w:val="Strong"/>
          <w:b/>
          <w:i w:val="0"/>
          <w:sz w:val="32"/>
          <w:szCs w:val="32"/>
        </w:rPr>
      </w:pPr>
      <w:r w:rsidRPr="00157410">
        <w:rPr>
          <w:rStyle w:val="Strong"/>
          <w:b/>
          <w:i w:val="0"/>
          <w:sz w:val="32"/>
          <w:szCs w:val="32"/>
        </w:rPr>
        <w:t>Keeping in Touch (KIT) Provision</w:t>
      </w:r>
    </w:p>
    <w:p w:rsidR="00926571" w:rsidRPr="00157410" w:rsidRDefault="00876090" w:rsidP="00926571">
      <w:pPr>
        <w:pStyle w:val="Heading2"/>
        <w:rPr>
          <w:i w:val="0"/>
        </w:rPr>
      </w:pPr>
      <w:r>
        <w:rPr>
          <w:i w:val="0"/>
        </w:rPr>
        <w:t>The Productivity Commission’s recommendation</w:t>
      </w:r>
    </w:p>
    <w:p w:rsidR="00CF7B09" w:rsidRDefault="004C788D" w:rsidP="00CF7B09">
      <w:pPr>
        <w:autoSpaceDE w:val="0"/>
        <w:autoSpaceDN w:val="0"/>
        <w:adjustRightInd w:val="0"/>
        <w:rPr>
          <w:lang w:eastAsia="en-US"/>
        </w:rPr>
      </w:pPr>
      <w:r>
        <w:rPr>
          <w:lang w:eastAsia="en-US"/>
        </w:rPr>
        <w:t>The Productivity Commission’</w:t>
      </w:r>
      <w:r>
        <w:t xml:space="preserve">s </w:t>
      </w:r>
      <w:r w:rsidRPr="008220F3">
        <w:t xml:space="preserve">report </w:t>
      </w:r>
      <w:r w:rsidRPr="00972BC1">
        <w:rPr>
          <w:i/>
        </w:rPr>
        <w:t>Paid Parental Leave: Support for Parents with Newborn Childre</w:t>
      </w:r>
      <w:r w:rsidR="002C4B73">
        <w:rPr>
          <w:i/>
        </w:rPr>
        <w:t>n</w:t>
      </w:r>
      <w:r>
        <w:rPr>
          <w:i/>
        </w:rPr>
        <w:t xml:space="preserve"> </w:t>
      </w:r>
      <w:r w:rsidR="00CF7B09" w:rsidRPr="00CF7B09">
        <w:rPr>
          <w:lang w:eastAsia="en-US"/>
        </w:rPr>
        <w:t xml:space="preserve">recommended the inclusion of a Keeping in Touch (KIT) provision in the Paid Parental Leave scheme to allow parents who receive Parental Leave Pay to undertake activities that </w:t>
      </w:r>
      <w:r w:rsidR="00CF7B09" w:rsidRPr="006717C0">
        <w:rPr>
          <w:lang w:eastAsia="en-US"/>
        </w:rPr>
        <w:t>‘maintain contact with the firm or that facilitate an orderly return’</w:t>
      </w:r>
      <w:r w:rsidR="00CF7B09" w:rsidRPr="00CF7B09">
        <w:rPr>
          <w:lang w:eastAsia="en-US"/>
        </w:rPr>
        <w:t>.</w:t>
      </w:r>
      <w:r w:rsidR="004E6371">
        <w:rPr>
          <w:lang w:eastAsia="en-US"/>
        </w:rPr>
        <w:t xml:space="preserve"> </w:t>
      </w:r>
      <w:r w:rsidR="00CF7B09" w:rsidRPr="00CF7B09">
        <w:rPr>
          <w:lang w:eastAsia="en-US"/>
        </w:rPr>
        <w:t>The P</w:t>
      </w:r>
      <w:r w:rsidR="0055651E">
        <w:rPr>
          <w:lang w:eastAsia="en-US"/>
        </w:rPr>
        <w:t xml:space="preserve">roductivity </w:t>
      </w:r>
      <w:r w:rsidR="00CF7B09" w:rsidRPr="00CF7B09">
        <w:rPr>
          <w:lang w:eastAsia="en-US"/>
        </w:rPr>
        <w:t>C</w:t>
      </w:r>
      <w:r w:rsidR="0055651E">
        <w:rPr>
          <w:lang w:eastAsia="en-US"/>
        </w:rPr>
        <w:t>ommission</w:t>
      </w:r>
      <w:r w:rsidR="00CF7B09" w:rsidRPr="00CF7B09">
        <w:rPr>
          <w:lang w:eastAsia="en-US"/>
        </w:rPr>
        <w:t xml:space="preserve"> </w:t>
      </w:r>
      <w:r w:rsidR="00216501">
        <w:rPr>
          <w:lang w:eastAsia="en-US"/>
        </w:rPr>
        <w:t>concluded</w:t>
      </w:r>
      <w:r w:rsidR="00216501" w:rsidRPr="00CF7B09">
        <w:rPr>
          <w:lang w:eastAsia="en-US"/>
        </w:rPr>
        <w:t xml:space="preserve"> </w:t>
      </w:r>
      <w:r w:rsidR="00CF7B09" w:rsidRPr="00CF7B09">
        <w:rPr>
          <w:lang w:eastAsia="en-US"/>
        </w:rPr>
        <w:t>that:</w:t>
      </w:r>
    </w:p>
    <w:p w:rsidR="004D0DBE" w:rsidRDefault="004D0DBE" w:rsidP="00CF7B09">
      <w:pPr>
        <w:autoSpaceDE w:val="0"/>
        <w:autoSpaceDN w:val="0"/>
        <w:adjustRightInd w:val="0"/>
        <w:rPr>
          <w:lang w:eastAsia="en-US"/>
        </w:rPr>
      </w:pPr>
    </w:p>
    <w:p w:rsidR="00CF7B09" w:rsidRDefault="00CF7B09" w:rsidP="00216501">
      <w:pPr>
        <w:autoSpaceDE w:val="0"/>
        <w:autoSpaceDN w:val="0"/>
        <w:adjustRightInd w:val="0"/>
        <w:ind w:left="720"/>
        <w:rPr>
          <w:rFonts w:ascii="Cambria" w:hAnsi="Cambria" w:cs="Cambria"/>
          <w:i/>
          <w:color w:val="000000"/>
        </w:rPr>
      </w:pPr>
      <w:r w:rsidRPr="008C2BB9">
        <w:rPr>
          <w:i/>
          <w:lang w:eastAsia="en-US"/>
        </w:rPr>
        <w:t>A KIT provision would be likely to improve employee retention for businesses, decrease any productivity loss associated with a parent’s absence from work, and enhance the career prospects of the relevant parent.</w:t>
      </w:r>
      <w:r w:rsidRPr="008C2BB9">
        <w:rPr>
          <w:rFonts w:ascii="Cambria" w:hAnsi="Cambria" w:cs="Cambria"/>
          <w:i/>
          <w:color w:val="000000"/>
        </w:rPr>
        <w:t xml:space="preserve"> </w:t>
      </w:r>
    </w:p>
    <w:p w:rsidR="00216501" w:rsidRDefault="00216501" w:rsidP="00CF7B09">
      <w:pPr>
        <w:autoSpaceDE w:val="0"/>
        <w:autoSpaceDN w:val="0"/>
        <w:adjustRightInd w:val="0"/>
        <w:ind w:left="720"/>
        <w:rPr>
          <w:rFonts w:ascii="Cambria" w:hAnsi="Cambria" w:cs="Cambria"/>
          <w:i/>
          <w:color w:val="000000"/>
        </w:rPr>
      </w:pPr>
    </w:p>
    <w:p w:rsidR="00216501" w:rsidRPr="00553CDC" w:rsidRDefault="00216501" w:rsidP="00CF7B09">
      <w:pPr>
        <w:autoSpaceDE w:val="0"/>
        <w:autoSpaceDN w:val="0"/>
        <w:adjustRightInd w:val="0"/>
        <w:ind w:left="720"/>
        <w:rPr>
          <w:i/>
          <w:color w:val="000000"/>
        </w:rPr>
      </w:pPr>
      <w:r w:rsidRPr="00553CDC">
        <w:rPr>
          <w:i/>
          <w:color w:val="000000"/>
        </w:rPr>
        <w:t>This arrangement should also be extended to the self-employed/employers so that they can maintain a degree of oversight of their business.</w:t>
      </w:r>
    </w:p>
    <w:p w:rsidR="004D0DBE" w:rsidRDefault="004D0DBE" w:rsidP="00CF7B09">
      <w:pPr>
        <w:autoSpaceDE w:val="0"/>
        <w:autoSpaceDN w:val="0"/>
        <w:adjustRightInd w:val="0"/>
        <w:ind w:left="720"/>
        <w:rPr>
          <w:rFonts w:ascii="Cambria" w:hAnsi="Cambria" w:cs="Cambria"/>
          <w:color w:val="000000"/>
        </w:rPr>
      </w:pPr>
    </w:p>
    <w:p w:rsidR="00201F20" w:rsidRPr="008516E9" w:rsidRDefault="00201F20" w:rsidP="00201F20">
      <w:pPr>
        <w:autoSpaceDE w:val="0"/>
        <w:autoSpaceDN w:val="0"/>
        <w:adjustRightInd w:val="0"/>
        <w:rPr>
          <w:lang w:eastAsia="en-US"/>
        </w:rPr>
      </w:pPr>
      <w:r>
        <w:rPr>
          <w:lang w:eastAsia="en-US"/>
        </w:rPr>
        <w:t xml:space="preserve">The </w:t>
      </w:r>
      <w:r w:rsidR="00CF7B09" w:rsidRPr="00CF7B09">
        <w:rPr>
          <w:lang w:eastAsia="en-US"/>
        </w:rPr>
        <w:t xml:space="preserve">KIT provisions in the </w:t>
      </w:r>
      <w:r w:rsidR="00CF7B09" w:rsidRPr="004C788D">
        <w:rPr>
          <w:i/>
          <w:lang w:eastAsia="en-US"/>
        </w:rPr>
        <w:t>Paid Parental Leave Act 2010</w:t>
      </w:r>
      <w:r w:rsidR="00CF7B09" w:rsidRPr="00CF7B09">
        <w:rPr>
          <w:lang w:eastAsia="en-US"/>
        </w:rPr>
        <w:t xml:space="preserve"> </w:t>
      </w:r>
      <w:r w:rsidR="004C788D">
        <w:rPr>
          <w:lang w:eastAsia="en-US"/>
        </w:rPr>
        <w:t>(</w:t>
      </w:r>
      <w:r w:rsidR="004E6371">
        <w:rPr>
          <w:lang w:eastAsia="en-US"/>
        </w:rPr>
        <w:t xml:space="preserve">the </w:t>
      </w:r>
      <w:r w:rsidR="004C788D">
        <w:rPr>
          <w:lang w:eastAsia="en-US"/>
        </w:rPr>
        <w:t xml:space="preserve">PPL Act) </w:t>
      </w:r>
      <w:r w:rsidR="00CF7B09" w:rsidRPr="00CF7B09">
        <w:rPr>
          <w:lang w:eastAsia="en-US"/>
        </w:rPr>
        <w:t>apply to Parental Leave Pay.</w:t>
      </w:r>
      <w:r w:rsidR="004E6371">
        <w:rPr>
          <w:lang w:eastAsia="en-US"/>
        </w:rPr>
        <w:t xml:space="preserve"> </w:t>
      </w:r>
    </w:p>
    <w:p w:rsidR="00CF7B09" w:rsidRPr="00157410" w:rsidRDefault="00926571" w:rsidP="00926571">
      <w:pPr>
        <w:pStyle w:val="Heading2"/>
        <w:rPr>
          <w:b w:val="0"/>
          <w:i w:val="0"/>
          <w:lang w:eastAsia="en-US"/>
        </w:rPr>
      </w:pPr>
      <w:r w:rsidRPr="00157410">
        <w:rPr>
          <w:i w:val="0"/>
        </w:rPr>
        <w:t>Keep</w:t>
      </w:r>
      <w:r w:rsidR="00CF7B09" w:rsidRPr="00157410">
        <w:rPr>
          <w:i w:val="0"/>
          <w:lang w:eastAsia="en-US"/>
        </w:rPr>
        <w:t>ing in touch (KIT) provision</w:t>
      </w:r>
    </w:p>
    <w:p w:rsidR="00341285" w:rsidRDefault="004C788D" w:rsidP="00213DAC">
      <w:pPr>
        <w:autoSpaceDE w:val="0"/>
        <w:autoSpaceDN w:val="0"/>
        <w:adjustRightInd w:val="0"/>
        <w:rPr>
          <w:lang w:eastAsia="en-US"/>
        </w:rPr>
      </w:pPr>
      <w:r>
        <w:rPr>
          <w:lang w:eastAsia="en-US"/>
        </w:rPr>
        <w:t xml:space="preserve">Under the PPL Act, </w:t>
      </w:r>
      <w:r w:rsidR="0055651E">
        <w:rPr>
          <w:lang w:eastAsia="en-US"/>
        </w:rPr>
        <w:t>to receive Parental Leave Pay a person must be on leave or not working from the time they become the child’s primary carer (</w:t>
      </w:r>
      <w:proofErr w:type="spellStart"/>
      <w:r w:rsidR="0055651E">
        <w:rPr>
          <w:lang w:eastAsia="en-US"/>
        </w:rPr>
        <w:t>eg</w:t>
      </w:r>
      <w:proofErr w:type="spellEnd"/>
      <w:r w:rsidR="0055651E">
        <w:rPr>
          <w:lang w:eastAsia="en-US"/>
        </w:rPr>
        <w:t xml:space="preserve">. from the date of birth for a birth mother) until the end of their Paid Parental Leave period. </w:t>
      </w:r>
    </w:p>
    <w:p w:rsidR="00341285" w:rsidRDefault="00341285" w:rsidP="004C788D">
      <w:pPr>
        <w:autoSpaceDE w:val="0"/>
        <w:autoSpaceDN w:val="0"/>
        <w:adjustRightInd w:val="0"/>
        <w:rPr>
          <w:lang w:eastAsia="en-US"/>
        </w:rPr>
      </w:pPr>
    </w:p>
    <w:p w:rsidR="004C788D" w:rsidRDefault="0055651E" w:rsidP="004C788D">
      <w:pPr>
        <w:autoSpaceDE w:val="0"/>
        <w:autoSpaceDN w:val="0"/>
        <w:adjustRightInd w:val="0"/>
        <w:rPr>
          <w:rFonts w:ascii="Cambria" w:hAnsi="Cambria" w:cs="Cambria"/>
          <w:color w:val="000000"/>
        </w:rPr>
      </w:pPr>
      <w:r>
        <w:rPr>
          <w:lang w:eastAsia="en-US"/>
        </w:rPr>
        <w:t>I</w:t>
      </w:r>
      <w:r w:rsidR="004C788D">
        <w:rPr>
          <w:lang w:eastAsia="en-US"/>
        </w:rPr>
        <w:t>f a person returns to work or participates in a paid work activity between becoming the primary carer of their child and the end of their Paid Parental Leave period, their Parental Leave Pay will stop from that day.</w:t>
      </w:r>
      <w:r w:rsidR="004E6371">
        <w:rPr>
          <w:lang w:eastAsia="en-US"/>
        </w:rPr>
        <w:t xml:space="preserve"> </w:t>
      </w:r>
    </w:p>
    <w:p w:rsidR="00201F20" w:rsidRDefault="00201F20" w:rsidP="00201F20">
      <w:pPr>
        <w:autoSpaceDE w:val="0"/>
        <w:autoSpaceDN w:val="0"/>
        <w:adjustRightInd w:val="0"/>
        <w:rPr>
          <w:rFonts w:ascii="Cambria" w:hAnsi="Cambria" w:cs="Cambria"/>
          <w:color w:val="000000"/>
        </w:rPr>
      </w:pPr>
    </w:p>
    <w:p w:rsidR="00341285" w:rsidRDefault="00201F20" w:rsidP="0052183C">
      <w:pPr>
        <w:autoSpaceDE w:val="0"/>
        <w:autoSpaceDN w:val="0"/>
        <w:adjustRightInd w:val="0"/>
        <w:rPr>
          <w:lang w:eastAsia="en-US"/>
        </w:rPr>
      </w:pPr>
      <w:r>
        <w:rPr>
          <w:lang w:eastAsia="en-US"/>
        </w:rPr>
        <w:t>The</w:t>
      </w:r>
      <w:r w:rsidR="0083547C">
        <w:rPr>
          <w:lang w:eastAsia="en-US"/>
        </w:rPr>
        <w:t xml:space="preserve"> </w:t>
      </w:r>
      <w:r w:rsidR="00CF7B09" w:rsidRPr="00CF7B09">
        <w:rPr>
          <w:lang w:eastAsia="en-US"/>
        </w:rPr>
        <w:t>KIT provision</w:t>
      </w:r>
      <w:r w:rsidR="004C788D">
        <w:rPr>
          <w:lang w:eastAsia="en-US"/>
        </w:rPr>
        <w:t>s</w:t>
      </w:r>
      <w:r w:rsidR="00CF7B09" w:rsidRPr="00CF7B09">
        <w:rPr>
          <w:lang w:eastAsia="en-US"/>
        </w:rPr>
        <w:t xml:space="preserve"> </w:t>
      </w:r>
      <w:r w:rsidR="0055651E">
        <w:rPr>
          <w:lang w:eastAsia="en-US"/>
        </w:rPr>
        <w:t xml:space="preserve">in the PPL Act </w:t>
      </w:r>
      <w:r w:rsidR="00CF7B09" w:rsidRPr="00CF7B09">
        <w:rPr>
          <w:lang w:eastAsia="en-US"/>
        </w:rPr>
        <w:t>create an exception to th</w:t>
      </w:r>
      <w:r w:rsidR="0055651E">
        <w:rPr>
          <w:lang w:eastAsia="en-US"/>
        </w:rPr>
        <w:t xml:space="preserve">is rule by allowing some </w:t>
      </w:r>
      <w:r w:rsidR="00341285">
        <w:rPr>
          <w:lang w:eastAsia="en-US"/>
        </w:rPr>
        <w:t xml:space="preserve">limited </w:t>
      </w:r>
      <w:r w:rsidR="0055651E">
        <w:rPr>
          <w:lang w:eastAsia="en-US"/>
        </w:rPr>
        <w:t xml:space="preserve">paid work activities to be undertaken </w:t>
      </w:r>
      <w:r w:rsidR="00341285">
        <w:rPr>
          <w:lang w:eastAsia="en-US"/>
        </w:rPr>
        <w:t>before the end of the Paid Parental Leave Period, without the person losing their entitlement to Parental Leave Pay.</w:t>
      </w:r>
    </w:p>
    <w:p w:rsidR="00341285" w:rsidRDefault="00341285" w:rsidP="0052183C">
      <w:pPr>
        <w:autoSpaceDE w:val="0"/>
        <w:autoSpaceDN w:val="0"/>
        <w:adjustRightInd w:val="0"/>
        <w:rPr>
          <w:lang w:eastAsia="en-US"/>
        </w:rPr>
      </w:pPr>
    </w:p>
    <w:p w:rsidR="00341285" w:rsidRDefault="00AD6F82" w:rsidP="0052183C">
      <w:pPr>
        <w:autoSpaceDE w:val="0"/>
        <w:autoSpaceDN w:val="0"/>
        <w:adjustRightInd w:val="0"/>
        <w:rPr>
          <w:lang w:eastAsia="en-US"/>
        </w:rPr>
      </w:pPr>
      <w:r>
        <w:rPr>
          <w:lang w:eastAsia="en-US"/>
        </w:rPr>
        <w:t>The KIT provisions allow an employee to do paid work activities</w:t>
      </w:r>
      <w:r w:rsidR="00553CDC">
        <w:rPr>
          <w:lang w:eastAsia="en-US"/>
        </w:rPr>
        <w:t xml:space="preserve"> for up to 10 days</w:t>
      </w:r>
      <w:r>
        <w:rPr>
          <w:lang w:eastAsia="en-US"/>
        </w:rPr>
        <w:t xml:space="preserve"> if those activities are for the purpose of staying connected with their work, and to help them transition back into work after the end of their leave</w:t>
      </w:r>
      <w:r w:rsidR="00341285">
        <w:rPr>
          <w:lang w:eastAsia="en-US"/>
        </w:rPr>
        <w:t>.</w:t>
      </w:r>
    </w:p>
    <w:p w:rsidR="00341285" w:rsidRDefault="00341285" w:rsidP="0052183C">
      <w:pPr>
        <w:autoSpaceDE w:val="0"/>
        <w:autoSpaceDN w:val="0"/>
        <w:adjustRightInd w:val="0"/>
        <w:rPr>
          <w:lang w:eastAsia="en-US"/>
        </w:rPr>
      </w:pPr>
    </w:p>
    <w:p w:rsidR="00341285" w:rsidRDefault="00AD6F82" w:rsidP="0052183C">
      <w:pPr>
        <w:autoSpaceDE w:val="0"/>
        <w:autoSpaceDN w:val="0"/>
        <w:adjustRightInd w:val="0"/>
        <w:rPr>
          <w:lang w:eastAsia="en-US"/>
        </w:rPr>
      </w:pPr>
      <w:r>
        <w:rPr>
          <w:lang w:eastAsia="en-US"/>
        </w:rPr>
        <w:t>The KIT provisions also allow a self-employed person to do some paid work activities for their business if those activities are for the purpose of o</w:t>
      </w:r>
      <w:r w:rsidR="00341285">
        <w:rPr>
          <w:lang w:eastAsia="en-US"/>
        </w:rPr>
        <w:t>versee</w:t>
      </w:r>
      <w:r>
        <w:rPr>
          <w:lang w:eastAsia="en-US"/>
        </w:rPr>
        <w:t>ing</w:t>
      </w:r>
      <w:r w:rsidR="00341285">
        <w:rPr>
          <w:lang w:eastAsia="en-US"/>
        </w:rPr>
        <w:t xml:space="preserve"> the business or </w:t>
      </w:r>
      <w:r>
        <w:rPr>
          <w:lang w:eastAsia="en-US"/>
        </w:rPr>
        <w:t xml:space="preserve">performing the </w:t>
      </w:r>
      <w:r w:rsidR="00341285">
        <w:rPr>
          <w:lang w:eastAsia="en-US"/>
        </w:rPr>
        <w:t>occasional administrative task.</w:t>
      </w:r>
    </w:p>
    <w:p w:rsidR="00201F20" w:rsidRDefault="00201F20" w:rsidP="00BF717B">
      <w:pPr>
        <w:spacing w:after="120"/>
        <w:rPr>
          <w:rFonts w:ascii="Cambria" w:hAnsi="Cambria" w:cs="Cambria"/>
          <w:color w:val="000000"/>
        </w:rPr>
      </w:pPr>
    </w:p>
    <w:p w:rsidR="00216501" w:rsidRDefault="00216501" w:rsidP="00CF7B09">
      <w:pPr>
        <w:spacing w:after="120"/>
        <w:rPr>
          <w:rFonts w:ascii="Cambria" w:hAnsi="Cambria" w:cs="Cambria"/>
          <w:color w:val="000000"/>
        </w:rPr>
      </w:pPr>
      <w:r>
        <w:rPr>
          <w:rFonts w:ascii="Cambria" w:hAnsi="Cambria" w:cs="Cambria"/>
          <w:color w:val="000000"/>
        </w:rPr>
        <w:br w:type="page"/>
      </w:r>
    </w:p>
    <w:p w:rsidR="00CF7B09" w:rsidRPr="00A02231" w:rsidRDefault="00894194" w:rsidP="00A02231">
      <w:pPr>
        <w:pStyle w:val="Heading2"/>
        <w:rPr>
          <w:i w:val="0"/>
          <w:lang w:eastAsia="en-US"/>
        </w:rPr>
      </w:pPr>
      <w:r w:rsidRPr="00A02231">
        <w:rPr>
          <w:i w:val="0"/>
          <w:lang w:eastAsia="en-US"/>
        </w:rPr>
        <w:lastRenderedPageBreak/>
        <w:t xml:space="preserve">Employee </w:t>
      </w:r>
      <w:r w:rsidR="00D626D5" w:rsidRPr="00A02231">
        <w:rPr>
          <w:i w:val="0"/>
          <w:lang w:eastAsia="en-US"/>
        </w:rPr>
        <w:t xml:space="preserve">KIT </w:t>
      </w:r>
      <w:r w:rsidRPr="00A02231">
        <w:rPr>
          <w:i w:val="0"/>
          <w:lang w:eastAsia="en-US"/>
        </w:rPr>
        <w:t>facts:</w:t>
      </w:r>
    </w:p>
    <w:p w:rsidR="00894194" w:rsidRDefault="00894194" w:rsidP="00894194">
      <w:pPr>
        <w:numPr>
          <w:ilvl w:val="0"/>
          <w:numId w:val="40"/>
        </w:numPr>
        <w:spacing w:before="60" w:after="120"/>
        <w:rPr>
          <w:lang w:eastAsia="en-US"/>
        </w:rPr>
      </w:pPr>
      <w:r w:rsidRPr="00CF7B09">
        <w:rPr>
          <w:lang w:eastAsia="en-US"/>
        </w:rPr>
        <w:t>A KIT day is a voluntary activity.</w:t>
      </w:r>
      <w:r>
        <w:rPr>
          <w:lang w:eastAsia="en-US"/>
        </w:rPr>
        <w:t xml:space="preserve"> </w:t>
      </w:r>
      <w:r w:rsidRPr="00CF7B09">
        <w:rPr>
          <w:lang w:eastAsia="en-US"/>
        </w:rPr>
        <w:t xml:space="preserve">Both the employee and the employer must agree to the employee </w:t>
      </w:r>
      <w:r>
        <w:rPr>
          <w:lang w:eastAsia="en-US"/>
        </w:rPr>
        <w:t>participating in</w:t>
      </w:r>
      <w:r w:rsidRPr="00CF7B09">
        <w:rPr>
          <w:lang w:eastAsia="en-US"/>
        </w:rPr>
        <w:t xml:space="preserve"> a KIT day.</w:t>
      </w:r>
    </w:p>
    <w:p w:rsidR="00AD6F82" w:rsidRDefault="00AD6F82" w:rsidP="00213DAC">
      <w:pPr>
        <w:numPr>
          <w:ilvl w:val="0"/>
          <w:numId w:val="40"/>
        </w:numPr>
        <w:spacing w:before="60" w:after="120"/>
        <w:ind w:left="357" w:hanging="357"/>
        <w:rPr>
          <w:lang w:eastAsia="en-US"/>
        </w:rPr>
      </w:pPr>
      <w:r>
        <w:rPr>
          <w:lang w:eastAsia="en-US"/>
        </w:rPr>
        <w:t>An employee can take up to 10 KIT days between becoming the child’ primary carer and the end of their Paid Parental Leave period, without losing their entitlement to Parental Leave Pay.</w:t>
      </w:r>
    </w:p>
    <w:p w:rsidR="000145DD" w:rsidRDefault="000145DD" w:rsidP="005450B4">
      <w:pPr>
        <w:numPr>
          <w:ilvl w:val="0"/>
          <w:numId w:val="40"/>
        </w:numPr>
        <w:spacing w:before="60" w:after="120"/>
        <w:rPr>
          <w:lang w:eastAsia="en-US"/>
        </w:rPr>
      </w:pPr>
      <w:r>
        <w:rPr>
          <w:lang w:eastAsia="en-US"/>
        </w:rPr>
        <w:t>If the 10 KIT days are exceeded before the end of the Paid Parental Leave period, Parental Leave Pay will stop from the 11</w:t>
      </w:r>
      <w:r w:rsidRPr="005450B4">
        <w:rPr>
          <w:vertAlign w:val="superscript"/>
          <w:lang w:eastAsia="en-US"/>
        </w:rPr>
        <w:t>th</w:t>
      </w:r>
      <w:r>
        <w:rPr>
          <w:lang w:eastAsia="en-US"/>
        </w:rPr>
        <w:t xml:space="preserve"> day of paid work activity.</w:t>
      </w:r>
    </w:p>
    <w:p w:rsidR="000145DD" w:rsidRDefault="000145DD" w:rsidP="005450B4">
      <w:pPr>
        <w:numPr>
          <w:ilvl w:val="0"/>
          <w:numId w:val="40"/>
        </w:numPr>
        <w:spacing w:before="60" w:after="120"/>
        <w:rPr>
          <w:lang w:eastAsia="en-US"/>
        </w:rPr>
      </w:pPr>
      <w:r>
        <w:rPr>
          <w:lang w:eastAsia="en-US"/>
        </w:rPr>
        <w:t xml:space="preserve">If an employee participates in a paid work activity for at least one hour on a day, that </w:t>
      </w:r>
      <w:r w:rsidR="00544417">
        <w:rPr>
          <w:lang w:eastAsia="en-US"/>
        </w:rPr>
        <w:t xml:space="preserve">activity </w:t>
      </w:r>
      <w:r>
        <w:rPr>
          <w:lang w:eastAsia="en-US"/>
        </w:rPr>
        <w:t>will count as one KIT day.</w:t>
      </w:r>
    </w:p>
    <w:p w:rsidR="00CF7B09" w:rsidRPr="00CF7B09" w:rsidRDefault="00CC59F2" w:rsidP="005450B4">
      <w:pPr>
        <w:numPr>
          <w:ilvl w:val="0"/>
          <w:numId w:val="40"/>
        </w:numPr>
        <w:spacing w:before="60" w:after="120"/>
        <w:rPr>
          <w:lang w:eastAsia="en-US"/>
        </w:rPr>
      </w:pPr>
      <w:r>
        <w:rPr>
          <w:lang w:eastAsia="en-US"/>
        </w:rPr>
        <w:t>Paid work</w:t>
      </w:r>
      <w:r w:rsidRPr="00CF7B09">
        <w:rPr>
          <w:lang w:eastAsia="en-US"/>
        </w:rPr>
        <w:t xml:space="preserve"> </w:t>
      </w:r>
      <w:r w:rsidR="00CF7B09" w:rsidRPr="00CF7B09">
        <w:rPr>
          <w:lang w:eastAsia="en-US"/>
        </w:rPr>
        <w:t>activities can include, but are not limited to, training days, planning days, conferences and on-the-job training to update skills.</w:t>
      </w:r>
    </w:p>
    <w:p w:rsidR="00894194" w:rsidRDefault="000145DD" w:rsidP="00894194">
      <w:pPr>
        <w:numPr>
          <w:ilvl w:val="0"/>
          <w:numId w:val="40"/>
        </w:numPr>
        <w:spacing w:before="60" w:after="120"/>
        <w:rPr>
          <w:lang w:eastAsia="en-US"/>
        </w:rPr>
      </w:pPr>
      <w:r>
        <w:rPr>
          <w:lang w:eastAsia="en-US"/>
        </w:rPr>
        <w:t xml:space="preserve">A KIT </w:t>
      </w:r>
      <w:r w:rsidRPr="00CF7B09">
        <w:rPr>
          <w:lang w:eastAsia="en-US"/>
        </w:rPr>
        <w:t>day cannot be taken in the first two weeks after the birth or adoption of the child</w:t>
      </w:r>
      <w:r w:rsidR="00544417">
        <w:rPr>
          <w:lang w:eastAsia="en-US"/>
        </w:rPr>
        <w:t xml:space="preserve"> to allow for maternal recovery if applicable</w:t>
      </w:r>
      <w:r w:rsidR="001E3B91">
        <w:rPr>
          <w:lang w:eastAsia="en-US"/>
        </w:rPr>
        <w:t>,</w:t>
      </w:r>
      <w:r w:rsidR="00544417">
        <w:rPr>
          <w:lang w:eastAsia="en-US"/>
        </w:rPr>
        <w:t xml:space="preserve"> and bonding with the child</w:t>
      </w:r>
      <w:r w:rsidRPr="00CF7B09">
        <w:rPr>
          <w:lang w:eastAsia="en-US"/>
        </w:rPr>
        <w:t>.</w:t>
      </w:r>
      <w:r w:rsidR="004E6371">
        <w:rPr>
          <w:lang w:eastAsia="en-US"/>
        </w:rPr>
        <w:t xml:space="preserve"> </w:t>
      </w:r>
    </w:p>
    <w:p w:rsidR="000145DD" w:rsidRDefault="00544417" w:rsidP="00894194">
      <w:pPr>
        <w:numPr>
          <w:ilvl w:val="0"/>
          <w:numId w:val="40"/>
        </w:numPr>
        <w:spacing w:before="60" w:after="120"/>
        <w:rPr>
          <w:lang w:eastAsia="en-US"/>
        </w:rPr>
      </w:pPr>
      <w:r>
        <w:rPr>
          <w:lang w:eastAsia="en-US"/>
        </w:rPr>
        <w:t xml:space="preserve">An employee can initiate a KIT day after </w:t>
      </w:r>
      <w:r w:rsidR="00213DAC">
        <w:rPr>
          <w:lang w:eastAsia="en-US"/>
        </w:rPr>
        <w:t>two weeks.</w:t>
      </w:r>
      <w:r w:rsidR="00894194">
        <w:rPr>
          <w:lang w:eastAsia="en-US"/>
        </w:rPr>
        <w:t xml:space="preserve"> </w:t>
      </w:r>
      <w:r w:rsidR="00894194" w:rsidRPr="00CF7B09">
        <w:rPr>
          <w:lang w:eastAsia="en-US"/>
        </w:rPr>
        <w:t xml:space="preserve">An employer cannot ask an employee to participate in a KIT day within </w:t>
      </w:r>
      <w:r w:rsidR="00894194">
        <w:rPr>
          <w:lang w:eastAsia="en-US"/>
        </w:rPr>
        <w:t xml:space="preserve">the first </w:t>
      </w:r>
      <w:r w:rsidR="00894194" w:rsidRPr="00CF7B09">
        <w:rPr>
          <w:lang w:eastAsia="en-US"/>
        </w:rPr>
        <w:t xml:space="preserve">six weeks </w:t>
      </w:r>
      <w:r w:rsidR="00894194">
        <w:rPr>
          <w:lang w:eastAsia="en-US"/>
        </w:rPr>
        <w:t xml:space="preserve">after </w:t>
      </w:r>
      <w:r w:rsidR="00894194" w:rsidRPr="00CF7B09">
        <w:rPr>
          <w:lang w:eastAsia="en-US"/>
        </w:rPr>
        <w:t>the birth or adoption.</w:t>
      </w:r>
    </w:p>
    <w:p w:rsidR="00CF7B09" w:rsidRPr="00CF7B09" w:rsidRDefault="00CF7B09" w:rsidP="005450B4">
      <w:pPr>
        <w:numPr>
          <w:ilvl w:val="0"/>
          <w:numId w:val="40"/>
        </w:numPr>
        <w:spacing w:before="60" w:after="120"/>
        <w:rPr>
          <w:lang w:eastAsia="en-US"/>
        </w:rPr>
      </w:pPr>
      <w:r w:rsidRPr="00CF7B09">
        <w:rPr>
          <w:lang w:eastAsia="en-US"/>
        </w:rPr>
        <w:t>It is expected that an employee participating in a KIT activity will not receive less than their usual pay for the time they work.</w:t>
      </w:r>
    </w:p>
    <w:p w:rsidR="00CF7B09" w:rsidRDefault="00CF7B09" w:rsidP="005450B4">
      <w:pPr>
        <w:numPr>
          <w:ilvl w:val="0"/>
          <w:numId w:val="40"/>
        </w:numPr>
        <w:spacing w:before="60" w:after="120"/>
        <w:ind w:left="357" w:hanging="357"/>
        <w:rPr>
          <w:lang w:eastAsia="en-US"/>
        </w:rPr>
      </w:pPr>
      <w:r w:rsidRPr="00CF7B09">
        <w:rPr>
          <w:lang w:eastAsia="en-US"/>
        </w:rPr>
        <w:t>Taking a KIT day will not extend the Paid Parental Leave period or affect the payment of Parental Leave Pay for the day.</w:t>
      </w:r>
    </w:p>
    <w:p w:rsidR="004C788D" w:rsidRPr="00CF7B09" w:rsidRDefault="004C788D" w:rsidP="005450B4">
      <w:pPr>
        <w:numPr>
          <w:ilvl w:val="0"/>
          <w:numId w:val="40"/>
        </w:numPr>
        <w:spacing w:before="60" w:after="120"/>
        <w:ind w:left="357" w:hanging="357"/>
        <w:rPr>
          <w:lang w:eastAsia="en-US"/>
        </w:rPr>
      </w:pPr>
      <w:r>
        <w:rPr>
          <w:lang w:eastAsia="en-US"/>
        </w:rPr>
        <w:t xml:space="preserve">An employee is required to notify </w:t>
      </w:r>
      <w:proofErr w:type="spellStart"/>
      <w:r>
        <w:rPr>
          <w:lang w:eastAsia="en-US"/>
        </w:rPr>
        <w:t>Centrelink</w:t>
      </w:r>
      <w:proofErr w:type="spellEnd"/>
      <w:r>
        <w:rPr>
          <w:lang w:eastAsia="en-US"/>
        </w:rPr>
        <w:t xml:space="preserve"> if they</w:t>
      </w:r>
      <w:r w:rsidR="00553CDC">
        <w:rPr>
          <w:lang w:eastAsia="en-US"/>
        </w:rPr>
        <w:t xml:space="preserve"> return to work or</w:t>
      </w:r>
      <w:r>
        <w:rPr>
          <w:lang w:eastAsia="en-US"/>
        </w:rPr>
        <w:t xml:space="preserve"> exceed 10 KIT days before the end of the</w:t>
      </w:r>
      <w:r w:rsidR="00CC59F2">
        <w:rPr>
          <w:lang w:eastAsia="en-US"/>
        </w:rPr>
        <w:t>ir</w:t>
      </w:r>
      <w:r>
        <w:rPr>
          <w:lang w:eastAsia="en-US"/>
        </w:rPr>
        <w:t xml:space="preserve"> Paid Parental Leave period.</w:t>
      </w:r>
    </w:p>
    <w:p w:rsidR="000145DD" w:rsidRPr="00A02231" w:rsidRDefault="00894194" w:rsidP="00A02231">
      <w:pPr>
        <w:pStyle w:val="Heading2"/>
        <w:rPr>
          <w:i w:val="0"/>
          <w:lang w:eastAsia="en-US"/>
        </w:rPr>
      </w:pPr>
      <w:r w:rsidRPr="00A02231">
        <w:rPr>
          <w:i w:val="0"/>
          <w:lang w:eastAsia="en-US"/>
        </w:rPr>
        <w:t xml:space="preserve">Employer </w:t>
      </w:r>
      <w:r w:rsidR="00D626D5" w:rsidRPr="00A02231">
        <w:rPr>
          <w:i w:val="0"/>
          <w:lang w:eastAsia="en-US"/>
        </w:rPr>
        <w:t xml:space="preserve">KIT </w:t>
      </w:r>
      <w:r w:rsidRPr="00A02231">
        <w:rPr>
          <w:i w:val="0"/>
          <w:lang w:eastAsia="en-US"/>
        </w:rPr>
        <w:t>facts</w:t>
      </w:r>
    </w:p>
    <w:p w:rsidR="00894194" w:rsidRDefault="00894194" w:rsidP="00894194">
      <w:pPr>
        <w:numPr>
          <w:ilvl w:val="0"/>
          <w:numId w:val="40"/>
        </w:numPr>
        <w:spacing w:before="60" w:after="120"/>
        <w:rPr>
          <w:lang w:eastAsia="en-US"/>
        </w:rPr>
      </w:pPr>
      <w:r w:rsidRPr="00CF7B09">
        <w:rPr>
          <w:lang w:eastAsia="en-US"/>
        </w:rPr>
        <w:t>A KIT day is a voluntary activity.</w:t>
      </w:r>
      <w:r>
        <w:rPr>
          <w:lang w:eastAsia="en-US"/>
        </w:rPr>
        <w:t xml:space="preserve"> </w:t>
      </w:r>
      <w:r w:rsidRPr="00CF7B09">
        <w:rPr>
          <w:lang w:eastAsia="en-US"/>
        </w:rPr>
        <w:t xml:space="preserve">Both the employee and the employer must agree to the employee </w:t>
      </w:r>
      <w:r>
        <w:rPr>
          <w:lang w:eastAsia="en-US"/>
        </w:rPr>
        <w:t>participating in</w:t>
      </w:r>
      <w:r w:rsidRPr="00CF7B09">
        <w:rPr>
          <w:lang w:eastAsia="en-US"/>
        </w:rPr>
        <w:t xml:space="preserve"> a KIT day.</w:t>
      </w:r>
    </w:p>
    <w:p w:rsidR="00544417" w:rsidRDefault="00894194" w:rsidP="005450B4">
      <w:pPr>
        <w:numPr>
          <w:ilvl w:val="0"/>
          <w:numId w:val="40"/>
        </w:numPr>
        <w:spacing w:before="60" w:after="120"/>
        <w:rPr>
          <w:lang w:eastAsia="en-US"/>
        </w:rPr>
      </w:pPr>
      <w:r>
        <w:rPr>
          <w:lang w:eastAsia="en-US"/>
        </w:rPr>
        <w:t xml:space="preserve">An employee can initiate a KIT day </w:t>
      </w:r>
      <w:r w:rsidR="00553CDC">
        <w:rPr>
          <w:lang w:eastAsia="en-US"/>
        </w:rPr>
        <w:t>following the first</w:t>
      </w:r>
      <w:r>
        <w:rPr>
          <w:lang w:eastAsia="en-US"/>
        </w:rPr>
        <w:t xml:space="preserve"> two weeks</w:t>
      </w:r>
      <w:r w:rsidR="00553CDC">
        <w:rPr>
          <w:lang w:eastAsia="en-US"/>
        </w:rPr>
        <w:t xml:space="preserve"> after the birth or adoption</w:t>
      </w:r>
      <w:r>
        <w:rPr>
          <w:lang w:eastAsia="en-US"/>
        </w:rPr>
        <w:t xml:space="preserve">. </w:t>
      </w:r>
      <w:r w:rsidR="00544417" w:rsidRPr="00CF7B09">
        <w:rPr>
          <w:lang w:eastAsia="en-US"/>
        </w:rPr>
        <w:t xml:space="preserve">An employer cannot ask an employee to participate in a KIT day within </w:t>
      </w:r>
      <w:r w:rsidR="00544417">
        <w:rPr>
          <w:lang w:eastAsia="en-US"/>
        </w:rPr>
        <w:t xml:space="preserve">the first </w:t>
      </w:r>
      <w:r w:rsidR="00544417" w:rsidRPr="00CF7B09">
        <w:rPr>
          <w:lang w:eastAsia="en-US"/>
        </w:rPr>
        <w:t xml:space="preserve">six weeks </w:t>
      </w:r>
      <w:r w:rsidR="00544417">
        <w:rPr>
          <w:lang w:eastAsia="en-US"/>
        </w:rPr>
        <w:t xml:space="preserve">after </w:t>
      </w:r>
      <w:r w:rsidR="00544417" w:rsidRPr="00CF7B09">
        <w:rPr>
          <w:lang w:eastAsia="en-US"/>
        </w:rPr>
        <w:t>the birth or adoption.</w:t>
      </w:r>
    </w:p>
    <w:p w:rsidR="000145DD" w:rsidRPr="00CF7B09" w:rsidRDefault="00544417" w:rsidP="005450B4">
      <w:pPr>
        <w:numPr>
          <w:ilvl w:val="0"/>
          <w:numId w:val="40"/>
        </w:numPr>
        <w:spacing w:before="60" w:after="120"/>
        <w:rPr>
          <w:lang w:eastAsia="en-US"/>
        </w:rPr>
      </w:pPr>
      <w:r>
        <w:rPr>
          <w:lang w:eastAsia="en-US"/>
        </w:rPr>
        <w:t>An employer is</w:t>
      </w:r>
      <w:r w:rsidR="000145DD">
        <w:rPr>
          <w:lang w:eastAsia="en-US"/>
        </w:rPr>
        <w:t xml:space="preserve"> required to notify </w:t>
      </w:r>
      <w:proofErr w:type="spellStart"/>
      <w:r w:rsidR="000145DD">
        <w:rPr>
          <w:lang w:eastAsia="en-US"/>
        </w:rPr>
        <w:t>Centrelink</w:t>
      </w:r>
      <w:proofErr w:type="spellEnd"/>
      <w:r w:rsidR="000145DD">
        <w:rPr>
          <w:lang w:eastAsia="en-US"/>
        </w:rPr>
        <w:t xml:space="preserve"> if an employee returns to work or takes more than </w:t>
      </w:r>
      <w:r w:rsidR="00213DAC">
        <w:rPr>
          <w:lang w:eastAsia="en-US"/>
        </w:rPr>
        <w:t>10</w:t>
      </w:r>
      <w:r w:rsidR="000145DD">
        <w:rPr>
          <w:lang w:eastAsia="en-US"/>
        </w:rPr>
        <w:t xml:space="preserve"> KIT days before the end of their P</w:t>
      </w:r>
      <w:r w:rsidR="00213DAC">
        <w:rPr>
          <w:lang w:eastAsia="en-US"/>
        </w:rPr>
        <w:t>aid Parental L</w:t>
      </w:r>
      <w:r w:rsidR="00CC59F2">
        <w:rPr>
          <w:lang w:eastAsia="en-US"/>
        </w:rPr>
        <w:t xml:space="preserve">eave </w:t>
      </w:r>
      <w:r w:rsidR="000145DD">
        <w:rPr>
          <w:lang w:eastAsia="en-US"/>
        </w:rPr>
        <w:t>period.</w:t>
      </w:r>
      <w:r w:rsidR="004E6371">
        <w:rPr>
          <w:lang w:eastAsia="en-US"/>
        </w:rPr>
        <w:t xml:space="preserve"> </w:t>
      </w:r>
    </w:p>
    <w:p w:rsidR="000145DD" w:rsidRPr="00CF7B09" w:rsidRDefault="000145DD" w:rsidP="005450B4">
      <w:pPr>
        <w:numPr>
          <w:ilvl w:val="0"/>
          <w:numId w:val="40"/>
        </w:numPr>
        <w:spacing w:before="60" w:after="120"/>
        <w:rPr>
          <w:lang w:eastAsia="en-US"/>
        </w:rPr>
      </w:pPr>
      <w:r>
        <w:rPr>
          <w:lang w:eastAsia="en-US"/>
        </w:rPr>
        <w:t>Employers must comply with their usual record keeping and notification requirements, such as payroll records and payslips, for KIT days.</w:t>
      </w:r>
      <w:r w:rsidR="004E6371">
        <w:rPr>
          <w:lang w:eastAsia="en-US"/>
        </w:rPr>
        <w:t xml:space="preserve"> </w:t>
      </w:r>
    </w:p>
    <w:p w:rsidR="000145DD" w:rsidRDefault="000145DD" w:rsidP="005450B4">
      <w:pPr>
        <w:numPr>
          <w:ilvl w:val="0"/>
          <w:numId w:val="40"/>
        </w:numPr>
        <w:spacing w:before="60" w:after="120"/>
        <w:rPr>
          <w:lang w:eastAsia="en-US"/>
        </w:rPr>
      </w:pPr>
      <w:r>
        <w:rPr>
          <w:lang w:eastAsia="en-US"/>
        </w:rPr>
        <w:t>Work performed on a KIT day counts as service and may have implications for an employee’s entitlements, such as leave accrual.</w:t>
      </w:r>
      <w:r w:rsidR="004E6371">
        <w:rPr>
          <w:lang w:eastAsia="en-US"/>
        </w:rPr>
        <w:t xml:space="preserve"> </w:t>
      </w:r>
    </w:p>
    <w:p w:rsidR="00555F98" w:rsidRDefault="00555F98">
      <w:pPr>
        <w:rPr>
          <w:u w:val="single"/>
          <w:lang w:eastAsia="en-US"/>
        </w:rPr>
      </w:pPr>
      <w:r>
        <w:rPr>
          <w:u w:val="single"/>
          <w:lang w:eastAsia="en-US"/>
        </w:rPr>
        <w:br w:type="page"/>
      </w:r>
    </w:p>
    <w:p w:rsidR="00CF7B09" w:rsidRPr="00A02231" w:rsidRDefault="00CF7B09" w:rsidP="00A02231">
      <w:pPr>
        <w:pStyle w:val="Heading2"/>
        <w:rPr>
          <w:i w:val="0"/>
          <w:lang w:eastAsia="en-US"/>
        </w:rPr>
      </w:pPr>
      <w:r w:rsidRPr="00A02231">
        <w:rPr>
          <w:i w:val="0"/>
          <w:lang w:eastAsia="en-US"/>
        </w:rPr>
        <w:lastRenderedPageBreak/>
        <w:t xml:space="preserve">Self-employed </w:t>
      </w:r>
      <w:r w:rsidR="00D626D5" w:rsidRPr="00A02231">
        <w:rPr>
          <w:i w:val="0"/>
          <w:lang w:eastAsia="en-US"/>
        </w:rPr>
        <w:t xml:space="preserve">KIT </w:t>
      </w:r>
      <w:r w:rsidR="00894194" w:rsidRPr="00A02231">
        <w:rPr>
          <w:i w:val="0"/>
          <w:lang w:eastAsia="en-US"/>
        </w:rPr>
        <w:t>facts</w:t>
      </w:r>
    </w:p>
    <w:p w:rsidR="00544417" w:rsidRDefault="00D626D5" w:rsidP="005450B4">
      <w:pPr>
        <w:numPr>
          <w:ilvl w:val="0"/>
          <w:numId w:val="39"/>
        </w:numPr>
        <w:spacing w:before="60" w:after="120"/>
        <w:rPr>
          <w:lang w:eastAsia="en-US"/>
        </w:rPr>
      </w:pPr>
      <w:r>
        <w:rPr>
          <w:lang w:eastAsia="en-US"/>
        </w:rPr>
        <w:t>If a</w:t>
      </w:r>
      <w:r w:rsidR="00CF7B09" w:rsidRPr="00CF7B09">
        <w:rPr>
          <w:lang w:eastAsia="en-US"/>
        </w:rPr>
        <w:t xml:space="preserve"> self-employed person </w:t>
      </w:r>
      <w:r>
        <w:rPr>
          <w:lang w:eastAsia="en-US"/>
        </w:rPr>
        <w:t>returns to running thei</w:t>
      </w:r>
      <w:bookmarkStart w:id="0" w:name="_GoBack"/>
      <w:bookmarkEnd w:id="0"/>
      <w:r>
        <w:rPr>
          <w:lang w:eastAsia="en-US"/>
        </w:rPr>
        <w:t>r business</w:t>
      </w:r>
      <w:r w:rsidR="00544417">
        <w:rPr>
          <w:lang w:eastAsia="en-US"/>
        </w:rPr>
        <w:t xml:space="preserve"> </w:t>
      </w:r>
      <w:r w:rsidR="00213DAC">
        <w:rPr>
          <w:lang w:eastAsia="en-US"/>
        </w:rPr>
        <w:t>before the end of their Paid Parental Leave period</w:t>
      </w:r>
      <w:r w:rsidR="00555F98">
        <w:rPr>
          <w:lang w:eastAsia="en-US"/>
        </w:rPr>
        <w:t>,</w:t>
      </w:r>
      <w:r w:rsidR="00544417">
        <w:rPr>
          <w:lang w:eastAsia="en-US"/>
        </w:rPr>
        <w:t xml:space="preserve"> </w:t>
      </w:r>
      <w:r>
        <w:rPr>
          <w:lang w:eastAsia="en-US"/>
        </w:rPr>
        <w:t>their Parental Leave Pay will stop from that day</w:t>
      </w:r>
      <w:r w:rsidR="00544417">
        <w:rPr>
          <w:lang w:eastAsia="en-US"/>
        </w:rPr>
        <w:t>.</w:t>
      </w:r>
    </w:p>
    <w:p w:rsidR="00CC59F2" w:rsidRDefault="00544417" w:rsidP="005450B4">
      <w:pPr>
        <w:numPr>
          <w:ilvl w:val="0"/>
          <w:numId w:val="39"/>
        </w:numPr>
        <w:spacing w:before="60" w:after="120"/>
        <w:rPr>
          <w:lang w:eastAsia="en-US"/>
        </w:rPr>
      </w:pPr>
      <w:r>
        <w:rPr>
          <w:lang w:eastAsia="en-US"/>
        </w:rPr>
        <w:t xml:space="preserve">A self-employed person is required to notify </w:t>
      </w:r>
      <w:proofErr w:type="spellStart"/>
      <w:r>
        <w:rPr>
          <w:lang w:eastAsia="en-US"/>
        </w:rPr>
        <w:t>Centrelink</w:t>
      </w:r>
      <w:proofErr w:type="spellEnd"/>
      <w:r>
        <w:rPr>
          <w:lang w:eastAsia="en-US"/>
        </w:rPr>
        <w:t xml:space="preserve"> if they return to work before the end of their Paid Parental Leave period</w:t>
      </w:r>
      <w:r w:rsidR="00CC59F2">
        <w:rPr>
          <w:lang w:eastAsia="en-US"/>
        </w:rPr>
        <w:t>.</w:t>
      </w:r>
    </w:p>
    <w:p w:rsidR="005311C8" w:rsidRDefault="005311C8" w:rsidP="005450B4">
      <w:pPr>
        <w:numPr>
          <w:ilvl w:val="0"/>
          <w:numId w:val="39"/>
        </w:numPr>
        <w:spacing w:before="60" w:after="120"/>
        <w:rPr>
          <w:lang w:eastAsia="en-US"/>
        </w:rPr>
      </w:pPr>
      <w:r>
        <w:rPr>
          <w:lang w:eastAsia="en-US"/>
        </w:rPr>
        <w:t>Similar to the KIT provisions for employees, a self-employed person may oversee their business and perform the occasional administrative task before the end of their Paid Parental Leave period, without losing their entitlement to Parental Leave Pay.</w:t>
      </w:r>
    </w:p>
    <w:p w:rsidR="00CC59F2" w:rsidRDefault="005311C8">
      <w:pPr>
        <w:numPr>
          <w:ilvl w:val="0"/>
          <w:numId w:val="39"/>
        </w:numPr>
        <w:spacing w:before="60" w:after="120"/>
        <w:rPr>
          <w:lang w:eastAsia="en-US"/>
        </w:rPr>
      </w:pPr>
      <w:r>
        <w:rPr>
          <w:lang w:eastAsia="en-US"/>
        </w:rPr>
        <w:t>Administrative tasks</w:t>
      </w:r>
      <w:r w:rsidR="00CC59F2">
        <w:rPr>
          <w:lang w:eastAsia="en-US"/>
        </w:rPr>
        <w:t xml:space="preserve"> can include, but are not limited to</w:t>
      </w:r>
      <w:r w:rsidR="008C2BB9">
        <w:rPr>
          <w:lang w:eastAsia="en-US"/>
        </w:rPr>
        <w:t>, p</w:t>
      </w:r>
      <w:r w:rsidR="00CF7B09" w:rsidRPr="00CF7B09">
        <w:rPr>
          <w:lang w:eastAsia="en-US"/>
        </w:rPr>
        <w:t>aying an account, checking on the delivery of an order, or organising replacement staff to manage an absence from work.</w:t>
      </w:r>
    </w:p>
    <w:p w:rsidR="00926571" w:rsidRPr="00A02231" w:rsidRDefault="00CF7B09" w:rsidP="00A02231">
      <w:pPr>
        <w:pStyle w:val="Heading2"/>
        <w:rPr>
          <w:i w:val="0"/>
        </w:rPr>
      </w:pPr>
      <w:r w:rsidRPr="00A02231">
        <w:rPr>
          <w:i w:val="0"/>
        </w:rPr>
        <w:t>Changes to the Fair Work Act</w:t>
      </w:r>
    </w:p>
    <w:p w:rsidR="00926571" w:rsidRDefault="00926571">
      <w:pPr>
        <w:autoSpaceDE w:val="0"/>
        <w:autoSpaceDN w:val="0"/>
        <w:adjustRightInd w:val="0"/>
        <w:rPr>
          <w:rFonts w:ascii="Cambria" w:hAnsi="Cambria" w:cs="Cambria"/>
          <w:color w:val="000000"/>
        </w:rPr>
      </w:pPr>
      <w:r w:rsidRPr="00926571">
        <w:rPr>
          <w:lang w:eastAsia="en-US"/>
        </w:rPr>
        <w:t>The</w:t>
      </w:r>
      <w:r>
        <w:rPr>
          <w:lang w:eastAsia="en-US"/>
        </w:rPr>
        <w:t xml:space="preserve"> </w:t>
      </w:r>
      <w:r w:rsidR="00CF7B09" w:rsidRPr="00CF7B09">
        <w:rPr>
          <w:i/>
          <w:lang w:eastAsia="en-US"/>
        </w:rPr>
        <w:t>Fair Work Act 2009</w:t>
      </w:r>
      <w:r w:rsidR="00CF7B09" w:rsidRPr="00CF7B09">
        <w:rPr>
          <w:lang w:eastAsia="en-US"/>
        </w:rPr>
        <w:t xml:space="preserve"> was amended with effect from July 2012 to provide for employees who are on unpaid parental leave </w:t>
      </w:r>
      <w:r w:rsidR="00CE1341">
        <w:rPr>
          <w:lang w:eastAsia="en-US"/>
        </w:rPr>
        <w:t xml:space="preserve">under the </w:t>
      </w:r>
      <w:r w:rsidR="00CF7B09" w:rsidRPr="00CF7B09">
        <w:rPr>
          <w:lang w:eastAsia="en-US"/>
        </w:rPr>
        <w:t xml:space="preserve">National Employment Standards (NES) </w:t>
      </w:r>
      <w:r w:rsidR="00CE1341">
        <w:rPr>
          <w:lang w:eastAsia="en-US"/>
        </w:rPr>
        <w:t xml:space="preserve">to </w:t>
      </w:r>
      <w:r w:rsidR="00CC59F2">
        <w:rPr>
          <w:lang w:eastAsia="en-US"/>
        </w:rPr>
        <w:t xml:space="preserve">work </w:t>
      </w:r>
      <w:r w:rsidR="00CE1341">
        <w:rPr>
          <w:lang w:eastAsia="en-US"/>
        </w:rPr>
        <w:t xml:space="preserve">for up to 10 days </w:t>
      </w:r>
      <w:r w:rsidR="00CC59F2">
        <w:rPr>
          <w:lang w:eastAsia="en-US"/>
        </w:rPr>
        <w:t xml:space="preserve">for the purposes of keeping in touch with their employer </w:t>
      </w:r>
      <w:r w:rsidR="00CE1341">
        <w:rPr>
          <w:lang w:eastAsia="en-US"/>
        </w:rPr>
        <w:t>without</w:t>
      </w:r>
      <w:r w:rsidR="00904C20">
        <w:rPr>
          <w:lang w:eastAsia="en-US"/>
        </w:rPr>
        <w:t xml:space="preserve"> </w:t>
      </w:r>
      <w:r w:rsidR="00CC59F2">
        <w:rPr>
          <w:lang w:eastAsia="en-US"/>
        </w:rPr>
        <w:t xml:space="preserve">that work breaking the employee’s </w:t>
      </w:r>
      <w:r w:rsidR="003E1B2B">
        <w:rPr>
          <w:lang w:eastAsia="en-US"/>
        </w:rPr>
        <w:t>single continuous period of unpaid parental</w:t>
      </w:r>
      <w:r w:rsidR="00904C20">
        <w:rPr>
          <w:lang w:eastAsia="en-US"/>
        </w:rPr>
        <w:t xml:space="preserve"> leave</w:t>
      </w:r>
      <w:r w:rsidR="00CF7B09" w:rsidRPr="00CF7B09">
        <w:rPr>
          <w:lang w:eastAsia="en-US"/>
        </w:rPr>
        <w:t>.</w:t>
      </w:r>
      <w:r w:rsidR="004E6371">
        <w:rPr>
          <w:lang w:eastAsia="en-US"/>
        </w:rPr>
        <w:t xml:space="preserve"> </w:t>
      </w:r>
    </w:p>
    <w:p w:rsidR="00926571" w:rsidRDefault="00926571">
      <w:pPr>
        <w:autoSpaceDE w:val="0"/>
        <w:autoSpaceDN w:val="0"/>
        <w:adjustRightInd w:val="0"/>
        <w:rPr>
          <w:rFonts w:ascii="Cambria" w:hAnsi="Cambria" w:cs="Cambria"/>
          <w:color w:val="000000"/>
        </w:rPr>
      </w:pPr>
    </w:p>
    <w:p w:rsidR="00926571" w:rsidRDefault="00926571">
      <w:pPr>
        <w:autoSpaceDE w:val="0"/>
        <w:autoSpaceDN w:val="0"/>
        <w:adjustRightInd w:val="0"/>
        <w:rPr>
          <w:rFonts w:ascii="Cambria" w:hAnsi="Cambria" w:cs="Cambria"/>
          <w:color w:val="000000"/>
        </w:rPr>
      </w:pPr>
      <w:proofErr w:type="gramStart"/>
      <w:r>
        <w:rPr>
          <w:rFonts w:ascii="Cambria" w:hAnsi="Cambria" w:cs="Cambria"/>
          <w:color w:val="000000"/>
        </w:rPr>
        <w:t xml:space="preserve">A </w:t>
      </w:r>
      <w:r w:rsidR="00CF7B09" w:rsidRPr="00CF7B09">
        <w:rPr>
          <w:lang w:eastAsia="en-US"/>
        </w:rPr>
        <w:t xml:space="preserve">KIT day taken under the PPL Act counts as a KIT day under the </w:t>
      </w:r>
      <w:r w:rsidR="00CE1341" w:rsidRPr="00CE1341">
        <w:rPr>
          <w:i/>
          <w:lang w:eastAsia="en-US"/>
        </w:rPr>
        <w:t>Fair Work Act 2009</w:t>
      </w:r>
      <w:r w:rsidR="00CF7B09" w:rsidRPr="00CF7B09">
        <w:rPr>
          <w:lang w:eastAsia="en-US"/>
        </w:rPr>
        <w:t>.</w:t>
      </w:r>
      <w:proofErr w:type="gramEnd"/>
      <w:r>
        <w:rPr>
          <w:lang w:eastAsia="en-US"/>
        </w:rPr>
        <w:t xml:space="preserve"> </w:t>
      </w:r>
    </w:p>
    <w:p w:rsidR="00CC73C9" w:rsidRDefault="00CC73C9">
      <w:pPr>
        <w:autoSpaceDE w:val="0"/>
        <w:autoSpaceDN w:val="0"/>
        <w:adjustRightInd w:val="0"/>
        <w:rPr>
          <w:lang w:val="en-US"/>
        </w:rPr>
      </w:pPr>
    </w:p>
    <w:sectPr w:rsidR="00CC73C9" w:rsidSect="00C81F0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3F" w:rsidRDefault="0000253F" w:rsidP="001B1305">
      <w:r>
        <w:separator/>
      </w:r>
    </w:p>
  </w:endnote>
  <w:endnote w:type="continuationSeparator" w:id="0">
    <w:p w:rsidR="0000253F" w:rsidRDefault="0000253F" w:rsidP="001B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16559"/>
      <w:docPartObj>
        <w:docPartGallery w:val="Page Numbers (Bottom of Page)"/>
        <w:docPartUnique/>
      </w:docPartObj>
    </w:sdtPr>
    <w:sdtEndPr>
      <w:rPr>
        <w:noProof/>
      </w:rPr>
    </w:sdtEndPr>
    <w:sdtContent>
      <w:p w:rsidR="00947ED1" w:rsidRDefault="00947ED1">
        <w:pPr>
          <w:pStyle w:val="Footer"/>
          <w:jc w:val="center"/>
        </w:pPr>
        <w:r>
          <w:fldChar w:fldCharType="begin"/>
        </w:r>
        <w:r>
          <w:instrText xml:space="preserve"> PAGE   \* MERGEFORMAT </w:instrText>
        </w:r>
        <w:r>
          <w:fldChar w:fldCharType="separate"/>
        </w:r>
        <w:r w:rsidR="00A02231">
          <w:rPr>
            <w:noProof/>
          </w:rPr>
          <w:t>2</w:t>
        </w:r>
        <w:r>
          <w:rPr>
            <w:noProof/>
          </w:rPr>
          <w:fldChar w:fldCharType="end"/>
        </w:r>
      </w:p>
    </w:sdtContent>
  </w:sdt>
  <w:p w:rsidR="00947ED1" w:rsidRDefault="00947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3F" w:rsidRDefault="0000253F" w:rsidP="001B1305">
      <w:r>
        <w:separator/>
      </w:r>
    </w:p>
  </w:footnote>
  <w:footnote w:type="continuationSeparator" w:id="0">
    <w:p w:rsidR="0000253F" w:rsidRDefault="0000253F" w:rsidP="001B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3F" w:rsidRPr="001B1305" w:rsidRDefault="0000253F" w:rsidP="001B13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DB"/>
    <w:multiLevelType w:val="hybridMultilevel"/>
    <w:tmpl w:val="FA424734"/>
    <w:lvl w:ilvl="0" w:tplc="0C090003">
      <w:start w:val="1"/>
      <w:numFmt w:val="bullet"/>
      <w:lvlText w:val="o"/>
      <w:lvlJc w:val="left"/>
      <w:pPr>
        <w:ind w:left="862" w:hanging="360"/>
      </w:pPr>
      <w:rPr>
        <w:rFonts w:ascii="Courier New" w:hAnsi="Courier New" w:cs="Courier New"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56B0931"/>
    <w:multiLevelType w:val="hybridMultilevel"/>
    <w:tmpl w:val="7638BD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4C7D62"/>
    <w:multiLevelType w:val="hybridMultilevel"/>
    <w:tmpl w:val="E1340B2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nsid w:val="09023594"/>
    <w:multiLevelType w:val="hybridMultilevel"/>
    <w:tmpl w:val="5590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70BB6"/>
    <w:multiLevelType w:val="hybridMultilevel"/>
    <w:tmpl w:val="8156358C"/>
    <w:lvl w:ilvl="0" w:tplc="D67CFB44">
      <w:start w:val="1"/>
      <w:numFmt w:val="decimal"/>
      <w:lvlText w:val="%1."/>
      <w:lvlJc w:val="left"/>
      <w:pPr>
        <w:tabs>
          <w:tab w:val="num" w:pos="360"/>
        </w:tabs>
        <w:ind w:left="360" w:hanging="360"/>
      </w:pPr>
      <w:rPr>
        <w:rFonts w:hint="default"/>
        <w:b w:val="0"/>
      </w:rPr>
    </w:lvl>
    <w:lvl w:ilvl="1" w:tplc="25BE5222">
      <w:start w:val="1"/>
      <w:numFmt w:val="decimal"/>
      <w:pStyle w:val="ListNumber"/>
      <w:lvlText w:val="%2."/>
      <w:lvlJc w:val="left"/>
      <w:pPr>
        <w:tabs>
          <w:tab w:val="num" w:pos="1080"/>
        </w:tabs>
        <w:ind w:left="1080" w:hanging="360"/>
      </w:pPr>
      <w:rPr>
        <w:rFonts w:hint="default"/>
        <w:b w:val="0"/>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0F5A2774"/>
    <w:multiLevelType w:val="hybridMultilevel"/>
    <w:tmpl w:val="2B8E5098"/>
    <w:lvl w:ilvl="0" w:tplc="0C090019">
      <w:start w:val="1"/>
      <w:numFmt w:val="lowerLetter"/>
      <w:lvlText w:val="%1."/>
      <w:lvlJc w:val="left"/>
      <w:pPr>
        <w:ind w:left="1440" w:hanging="360"/>
      </w:pPr>
      <w:rPr>
        <w:rFonts w:hint="default"/>
        <w:i/>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1C862BC"/>
    <w:multiLevelType w:val="hybridMultilevel"/>
    <w:tmpl w:val="178E16BA"/>
    <w:lvl w:ilvl="0" w:tplc="0C090001">
      <w:start w:val="1"/>
      <w:numFmt w:val="bullet"/>
      <w:lvlText w:val=""/>
      <w:lvlJc w:val="left"/>
      <w:pPr>
        <w:ind w:left="720" w:hanging="360"/>
      </w:pPr>
      <w:rPr>
        <w:rFonts w:ascii="Symbol" w:hAnsi="Symbol"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863AC5"/>
    <w:multiLevelType w:val="hybridMultilevel"/>
    <w:tmpl w:val="D4B25F68"/>
    <w:lvl w:ilvl="0" w:tplc="0C090001">
      <w:start w:val="1"/>
      <w:numFmt w:val="bullet"/>
      <w:lvlText w:val=""/>
      <w:lvlJc w:val="left"/>
      <w:pPr>
        <w:ind w:left="720" w:hanging="360"/>
      </w:pPr>
      <w:rPr>
        <w:rFonts w:ascii="Symbol" w:hAnsi="Symbol" w:hint="default"/>
      </w:rPr>
    </w:lvl>
    <w:lvl w:ilvl="1" w:tplc="7C88F36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0E698D"/>
    <w:multiLevelType w:val="hybridMultilevel"/>
    <w:tmpl w:val="2CF2C602"/>
    <w:lvl w:ilvl="0" w:tplc="E938B5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027ED0"/>
    <w:multiLevelType w:val="hybridMultilevel"/>
    <w:tmpl w:val="6E1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C3C51"/>
    <w:multiLevelType w:val="hybridMultilevel"/>
    <w:tmpl w:val="953A5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4770D2"/>
    <w:multiLevelType w:val="hybridMultilevel"/>
    <w:tmpl w:val="CB04D300"/>
    <w:lvl w:ilvl="0" w:tplc="9A52B1D6">
      <w:start w:val="1"/>
      <w:numFmt w:val="decimal"/>
      <w:lvlText w:val="%1."/>
      <w:lvlJc w:val="left"/>
      <w:pPr>
        <w:ind w:left="1080" w:hanging="360"/>
      </w:pPr>
      <w:rPr>
        <w:rFonts w:hint="default"/>
        <w:i/>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E611B45"/>
    <w:multiLevelType w:val="hybridMultilevel"/>
    <w:tmpl w:val="980C6BB4"/>
    <w:lvl w:ilvl="0" w:tplc="EACE746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22750A07"/>
    <w:multiLevelType w:val="hybridMultilevel"/>
    <w:tmpl w:val="C1406E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282E1A1A"/>
    <w:multiLevelType w:val="hybridMultilevel"/>
    <w:tmpl w:val="2F5E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F02BEF"/>
    <w:multiLevelType w:val="hybridMultilevel"/>
    <w:tmpl w:val="2934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36759"/>
    <w:multiLevelType w:val="hybridMultilevel"/>
    <w:tmpl w:val="4A7841AA"/>
    <w:lvl w:ilvl="0" w:tplc="E938B564">
      <w:numFmt w:val="bullet"/>
      <w:lvlText w:val="•"/>
      <w:lvlJc w:val="left"/>
      <w:pPr>
        <w:ind w:left="720" w:hanging="360"/>
      </w:pPr>
      <w:rPr>
        <w:rFonts w:ascii="Times New Roman" w:eastAsia="Times New Roman" w:hAnsi="Times New Roman" w:cs="Times New Roman"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6572E9"/>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D6795F"/>
    <w:multiLevelType w:val="hybridMultilevel"/>
    <w:tmpl w:val="1E2CD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04630F"/>
    <w:multiLevelType w:val="hybridMultilevel"/>
    <w:tmpl w:val="FA62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6D599B"/>
    <w:multiLevelType w:val="hybridMultilevel"/>
    <w:tmpl w:val="8BA48F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83E4EA8"/>
    <w:multiLevelType w:val="hybridMultilevel"/>
    <w:tmpl w:val="6BC0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B43F03"/>
    <w:multiLevelType w:val="multilevel"/>
    <w:tmpl w:val="5218F5B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0263B05"/>
    <w:multiLevelType w:val="hybridMultilevel"/>
    <w:tmpl w:val="33CC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944B22"/>
    <w:multiLevelType w:val="hybridMultilevel"/>
    <w:tmpl w:val="6298F8A8"/>
    <w:lvl w:ilvl="0" w:tplc="63287602">
      <w:start w:val="3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85F1EFE"/>
    <w:multiLevelType w:val="hybridMultilevel"/>
    <w:tmpl w:val="4028B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A87B90"/>
    <w:multiLevelType w:val="hybridMultilevel"/>
    <w:tmpl w:val="6F2C47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E067166"/>
    <w:multiLevelType w:val="hybridMultilevel"/>
    <w:tmpl w:val="416657E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nsid w:val="4F1F1629"/>
    <w:multiLevelType w:val="hybridMultilevel"/>
    <w:tmpl w:val="C7CED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520F572C"/>
    <w:multiLevelType w:val="hybridMultilevel"/>
    <w:tmpl w:val="D798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D745E6"/>
    <w:multiLevelType w:val="hybridMultilevel"/>
    <w:tmpl w:val="A58A345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543C58AE"/>
    <w:multiLevelType w:val="hybridMultilevel"/>
    <w:tmpl w:val="A9F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6C72D7"/>
    <w:multiLevelType w:val="hybridMultilevel"/>
    <w:tmpl w:val="0DDAA29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nsid w:val="56455F30"/>
    <w:multiLevelType w:val="hybridMultilevel"/>
    <w:tmpl w:val="1F36C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8503CA2"/>
    <w:multiLevelType w:val="hybridMultilevel"/>
    <w:tmpl w:val="C9B6DE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58E22329"/>
    <w:multiLevelType w:val="hybridMultilevel"/>
    <w:tmpl w:val="F12251A8"/>
    <w:lvl w:ilvl="0" w:tplc="0C09000F">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1C51C58"/>
    <w:multiLevelType w:val="hybridMultilevel"/>
    <w:tmpl w:val="00AE7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2B15ABF"/>
    <w:multiLevelType w:val="hybridMultilevel"/>
    <w:tmpl w:val="4CFCE6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4F12C9C"/>
    <w:multiLevelType w:val="hybridMultilevel"/>
    <w:tmpl w:val="A76A1A58"/>
    <w:lvl w:ilvl="0" w:tplc="0C090001">
      <w:start w:val="1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C86105A"/>
    <w:multiLevelType w:val="hybridMultilevel"/>
    <w:tmpl w:val="133A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FF3674"/>
    <w:multiLevelType w:val="hybridMultilevel"/>
    <w:tmpl w:val="572CB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3ED1A94"/>
    <w:multiLevelType w:val="hybridMultilevel"/>
    <w:tmpl w:val="BBE28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6572E88"/>
    <w:multiLevelType w:val="multilevel"/>
    <w:tmpl w:val="AE824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9800FF"/>
    <w:multiLevelType w:val="hybridMultilevel"/>
    <w:tmpl w:val="87BEF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EB77FC0"/>
    <w:multiLevelType w:val="hybridMultilevel"/>
    <w:tmpl w:val="7B7C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4C56B3"/>
    <w:multiLevelType w:val="hybridMultilevel"/>
    <w:tmpl w:val="A46A09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42"/>
  </w:num>
  <w:num w:numId="3">
    <w:abstractNumId w:val="41"/>
  </w:num>
  <w:num w:numId="4">
    <w:abstractNumId w:val="22"/>
  </w:num>
  <w:num w:numId="5">
    <w:abstractNumId w:val="39"/>
  </w:num>
  <w:num w:numId="6">
    <w:abstractNumId w:val="16"/>
  </w:num>
  <w:num w:numId="7">
    <w:abstractNumId w:val="8"/>
  </w:num>
  <w:num w:numId="8">
    <w:abstractNumId w:val="24"/>
  </w:num>
  <w:num w:numId="9">
    <w:abstractNumId w:val="4"/>
  </w:num>
  <w:num w:numId="10">
    <w:abstractNumId w:val="12"/>
  </w:num>
  <w:num w:numId="11">
    <w:abstractNumId w:val="19"/>
  </w:num>
  <w:num w:numId="12">
    <w:abstractNumId w:val="44"/>
  </w:num>
  <w:num w:numId="13">
    <w:abstractNumId w:val="31"/>
  </w:num>
  <w:num w:numId="14">
    <w:abstractNumId w:val="2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2"/>
  </w:num>
  <w:num w:numId="18">
    <w:abstractNumId w:val="0"/>
  </w:num>
  <w:num w:numId="19">
    <w:abstractNumId w:val="1"/>
  </w:num>
  <w:num w:numId="20">
    <w:abstractNumId w:val="45"/>
  </w:num>
  <w:num w:numId="21">
    <w:abstractNumId w:val="26"/>
  </w:num>
  <w:num w:numId="22">
    <w:abstractNumId w:val="27"/>
  </w:num>
  <w:num w:numId="23">
    <w:abstractNumId w:val="23"/>
  </w:num>
  <w:num w:numId="24">
    <w:abstractNumId w:val="38"/>
  </w:num>
  <w:num w:numId="25">
    <w:abstractNumId w:val="37"/>
  </w:num>
  <w:num w:numId="26">
    <w:abstractNumId w:val="25"/>
  </w:num>
  <w:num w:numId="27">
    <w:abstractNumId w:val="13"/>
  </w:num>
  <w:num w:numId="28">
    <w:abstractNumId w:val="29"/>
  </w:num>
  <w:num w:numId="29">
    <w:abstractNumId w:val="35"/>
  </w:num>
  <w:num w:numId="30">
    <w:abstractNumId w:val="11"/>
  </w:num>
  <w:num w:numId="31">
    <w:abstractNumId w:val="5"/>
  </w:num>
  <w:num w:numId="32">
    <w:abstractNumId w:val="18"/>
  </w:num>
  <w:num w:numId="33">
    <w:abstractNumId w:val="7"/>
  </w:num>
  <w:num w:numId="34">
    <w:abstractNumId w:val="6"/>
  </w:num>
  <w:num w:numId="35">
    <w:abstractNumId w:val="3"/>
  </w:num>
  <w:num w:numId="36">
    <w:abstractNumId w:val="36"/>
  </w:num>
  <w:num w:numId="37">
    <w:abstractNumId w:val="17"/>
  </w:num>
  <w:num w:numId="38">
    <w:abstractNumId w:val="33"/>
  </w:num>
  <w:num w:numId="39">
    <w:abstractNumId w:val="30"/>
  </w:num>
  <w:num w:numId="40">
    <w:abstractNumId w:val="34"/>
  </w:num>
  <w:num w:numId="41">
    <w:abstractNumId w:val="15"/>
  </w:num>
  <w:num w:numId="42">
    <w:abstractNumId w:val="9"/>
  </w:num>
  <w:num w:numId="43">
    <w:abstractNumId w:val="40"/>
  </w:num>
  <w:num w:numId="44">
    <w:abstractNumId w:val="10"/>
  </w:num>
  <w:num w:numId="45">
    <w:abstractNumId w:val="1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77"/>
    <w:rsid w:val="000017D6"/>
    <w:rsid w:val="0000253F"/>
    <w:rsid w:val="000058E9"/>
    <w:rsid w:val="00005D1E"/>
    <w:rsid w:val="00007C55"/>
    <w:rsid w:val="000145DD"/>
    <w:rsid w:val="00015C29"/>
    <w:rsid w:val="0002027C"/>
    <w:rsid w:val="00027D19"/>
    <w:rsid w:val="00033458"/>
    <w:rsid w:val="0003432D"/>
    <w:rsid w:val="00052BBC"/>
    <w:rsid w:val="00053936"/>
    <w:rsid w:val="0005433F"/>
    <w:rsid w:val="000574D8"/>
    <w:rsid w:val="0006134C"/>
    <w:rsid w:val="000622D4"/>
    <w:rsid w:val="0006263E"/>
    <w:rsid w:val="000630A8"/>
    <w:rsid w:val="00072050"/>
    <w:rsid w:val="0007212A"/>
    <w:rsid w:val="00072F97"/>
    <w:rsid w:val="00077201"/>
    <w:rsid w:val="00077273"/>
    <w:rsid w:val="00077D6A"/>
    <w:rsid w:val="00080A79"/>
    <w:rsid w:val="00081304"/>
    <w:rsid w:val="00081A4E"/>
    <w:rsid w:val="0008304F"/>
    <w:rsid w:val="00090A7C"/>
    <w:rsid w:val="00090AE4"/>
    <w:rsid w:val="00091CC1"/>
    <w:rsid w:val="00093282"/>
    <w:rsid w:val="000964E9"/>
    <w:rsid w:val="000B1594"/>
    <w:rsid w:val="000B1C4C"/>
    <w:rsid w:val="000B2391"/>
    <w:rsid w:val="000B28EF"/>
    <w:rsid w:val="000B2F18"/>
    <w:rsid w:val="000B5447"/>
    <w:rsid w:val="000B71E7"/>
    <w:rsid w:val="000B759F"/>
    <w:rsid w:val="000C0A4A"/>
    <w:rsid w:val="000C0FD3"/>
    <w:rsid w:val="000D0CFF"/>
    <w:rsid w:val="000D1C40"/>
    <w:rsid w:val="000D686D"/>
    <w:rsid w:val="000E0F8B"/>
    <w:rsid w:val="000E5DCB"/>
    <w:rsid w:val="001026EE"/>
    <w:rsid w:val="00104BBB"/>
    <w:rsid w:val="0010535F"/>
    <w:rsid w:val="00106BCB"/>
    <w:rsid w:val="00116F76"/>
    <w:rsid w:val="00123EB2"/>
    <w:rsid w:val="00127568"/>
    <w:rsid w:val="00132E54"/>
    <w:rsid w:val="0013538E"/>
    <w:rsid w:val="00135786"/>
    <w:rsid w:val="00135E24"/>
    <w:rsid w:val="00140D27"/>
    <w:rsid w:val="0014185E"/>
    <w:rsid w:val="0014652D"/>
    <w:rsid w:val="001470C1"/>
    <w:rsid w:val="00147E85"/>
    <w:rsid w:val="00150967"/>
    <w:rsid w:val="00152368"/>
    <w:rsid w:val="00154962"/>
    <w:rsid w:val="00156885"/>
    <w:rsid w:val="00157410"/>
    <w:rsid w:val="00162791"/>
    <w:rsid w:val="00165A65"/>
    <w:rsid w:val="001710D1"/>
    <w:rsid w:val="001740B0"/>
    <w:rsid w:val="00174F08"/>
    <w:rsid w:val="00180A29"/>
    <w:rsid w:val="0018230E"/>
    <w:rsid w:val="00186D14"/>
    <w:rsid w:val="00186E52"/>
    <w:rsid w:val="0018755F"/>
    <w:rsid w:val="001876FF"/>
    <w:rsid w:val="00192E79"/>
    <w:rsid w:val="001932E5"/>
    <w:rsid w:val="001964FB"/>
    <w:rsid w:val="001970AC"/>
    <w:rsid w:val="001A3F78"/>
    <w:rsid w:val="001B04AB"/>
    <w:rsid w:val="001B1305"/>
    <w:rsid w:val="001B736E"/>
    <w:rsid w:val="001B776A"/>
    <w:rsid w:val="001C1698"/>
    <w:rsid w:val="001C680D"/>
    <w:rsid w:val="001C7F7B"/>
    <w:rsid w:val="001D225B"/>
    <w:rsid w:val="001E2287"/>
    <w:rsid w:val="001E3B91"/>
    <w:rsid w:val="001E4FCB"/>
    <w:rsid w:val="001E7571"/>
    <w:rsid w:val="001F36EB"/>
    <w:rsid w:val="001F7219"/>
    <w:rsid w:val="001F7CC2"/>
    <w:rsid w:val="00201F20"/>
    <w:rsid w:val="00203D9F"/>
    <w:rsid w:val="002079FF"/>
    <w:rsid w:val="00212751"/>
    <w:rsid w:val="00213DAC"/>
    <w:rsid w:val="00216501"/>
    <w:rsid w:val="00216B75"/>
    <w:rsid w:val="00216E96"/>
    <w:rsid w:val="00223A60"/>
    <w:rsid w:val="00231D16"/>
    <w:rsid w:val="002339A3"/>
    <w:rsid w:val="00234E03"/>
    <w:rsid w:val="002374FE"/>
    <w:rsid w:val="00240AAF"/>
    <w:rsid w:val="002419A1"/>
    <w:rsid w:val="002428BC"/>
    <w:rsid w:val="00242A5C"/>
    <w:rsid w:val="00243E6B"/>
    <w:rsid w:val="00245946"/>
    <w:rsid w:val="00247C2B"/>
    <w:rsid w:val="00250038"/>
    <w:rsid w:val="00252596"/>
    <w:rsid w:val="00252FF2"/>
    <w:rsid w:val="00253253"/>
    <w:rsid w:val="002542E3"/>
    <w:rsid w:val="0025582D"/>
    <w:rsid w:val="00261C7A"/>
    <w:rsid w:val="002624CF"/>
    <w:rsid w:val="00265AFB"/>
    <w:rsid w:val="00265F77"/>
    <w:rsid w:val="002709B6"/>
    <w:rsid w:val="00270C6C"/>
    <w:rsid w:val="00270D0F"/>
    <w:rsid w:val="00277CF1"/>
    <w:rsid w:val="002804FF"/>
    <w:rsid w:val="00280E9C"/>
    <w:rsid w:val="00282C67"/>
    <w:rsid w:val="00282D22"/>
    <w:rsid w:val="0028360B"/>
    <w:rsid w:val="00285E18"/>
    <w:rsid w:val="0028612E"/>
    <w:rsid w:val="00292121"/>
    <w:rsid w:val="00292753"/>
    <w:rsid w:val="0029361A"/>
    <w:rsid w:val="00296F7B"/>
    <w:rsid w:val="00297048"/>
    <w:rsid w:val="0029775F"/>
    <w:rsid w:val="00297A69"/>
    <w:rsid w:val="002A13A3"/>
    <w:rsid w:val="002A28A8"/>
    <w:rsid w:val="002A6C03"/>
    <w:rsid w:val="002B08DF"/>
    <w:rsid w:val="002B12A6"/>
    <w:rsid w:val="002B3B09"/>
    <w:rsid w:val="002B3BB7"/>
    <w:rsid w:val="002B41E7"/>
    <w:rsid w:val="002C4B73"/>
    <w:rsid w:val="002C60C4"/>
    <w:rsid w:val="002C7BF8"/>
    <w:rsid w:val="002D2341"/>
    <w:rsid w:val="002D28A9"/>
    <w:rsid w:val="002D2D68"/>
    <w:rsid w:val="002D4088"/>
    <w:rsid w:val="002D7280"/>
    <w:rsid w:val="002F0426"/>
    <w:rsid w:val="002F150F"/>
    <w:rsid w:val="002F31DE"/>
    <w:rsid w:val="002F748E"/>
    <w:rsid w:val="002F7E41"/>
    <w:rsid w:val="00307004"/>
    <w:rsid w:val="00307BAE"/>
    <w:rsid w:val="00315ABA"/>
    <w:rsid w:val="00316DDD"/>
    <w:rsid w:val="0032607C"/>
    <w:rsid w:val="0033297C"/>
    <w:rsid w:val="00332B13"/>
    <w:rsid w:val="003362CA"/>
    <w:rsid w:val="0033644A"/>
    <w:rsid w:val="00341285"/>
    <w:rsid w:val="00341523"/>
    <w:rsid w:val="00341B03"/>
    <w:rsid w:val="00342707"/>
    <w:rsid w:val="00343967"/>
    <w:rsid w:val="00353481"/>
    <w:rsid w:val="00354095"/>
    <w:rsid w:val="003554A7"/>
    <w:rsid w:val="00356032"/>
    <w:rsid w:val="00357137"/>
    <w:rsid w:val="0036713B"/>
    <w:rsid w:val="0036731E"/>
    <w:rsid w:val="0037166A"/>
    <w:rsid w:val="003742CF"/>
    <w:rsid w:val="003745E3"/>
    <w:rsid w:val="00376C01"/>
    <w:rsid w:val="00383B8A"/>
    <w:rsid w:val="00383F48"/>
    <w:rsid w:val="00385993"/>
    <w:rsid w:val="00385C63"/>
    <w:rsid w:val="00385FCB"/>
    <w:rsid w:val="003901C4"/>
    <w:rsid w:val="00391169"/>
    <w:rsid w:val="00391325"/>
    <w:rsid w:val="00394383"/>
    <w:rsid w:val="003A29D6"/>
    <w:rsid w:val="003A3D29"/>
    <w:rsid w:val="003A3E0B"/>
    <w:rsid w:val="003A72CB"/>
    <w:rsid w:val="003B019E"/>
    <w:rsid w:val="003B1DE1"/>
    <w:rsid w:val="003D161F"/>
    <w:rsid w:val="003D1969"/>
    <w:rsid w:val="003E1B2B"/>
    <w:rsid w:val="003E43AB"/>
    <w:rsid w:val="003F2DC5"/>
    <w:rsid w:val="003F655F"/>
    <w:rsid w:val="003F782C"/>
    <w:rsid w:val="00402419"/>
    <w:rsid w:val="00407C42"/>
    <w:rsid w:val="00414613"/>
    <w:rsid w:val="0041750E"/>
    <w:rsid w:val="00422932"/>
    <w:rsid w:val="00423472"/>
    <w:rsid w:val="004252BF"/>
    <w:rsid w:val="00426ABF"/>
    <w:rsid w:val="00430BEE"/>
    <w:rsid w:val="00435AA5"/>
    <w:rsid w:val="00452000"/>
    <w:rsid w:val="00452DDE"/>
    <w:rsid w:val="004533D8"/>
    <w:rsid w:val="004547DB"/>
    <w:rsid w:val="004556B3"/>
    <w:rsid w:val="004563E2"/>
    <w:rsid w:val="00464B1F"/>
    <w:rsid w:val="00465356"/>
    <w:rsid w:val="004673F5"/>
    <w:rsid w:val="00471F0E"/>
    <w:rsid w:val="00472353"/>
    <w:rsid w:val="00472FE5"/>
    <w:rsid w:val="00475CF2"/>
    <w:rsid w:val="004771DE"/>
    <w:rsid w:val="00480286"/>
    <w:rsid w:val="004827C3"/>
    <w:rsid w:val="00494DBA"/>
    <w:rsid w:val="004A078E"/>
    <w:rsid w:val="004A21B4"/>
    <w:rsid w:val="004A46E1"/>
    <w:rsid w:val="004A5F83"/>
    <w:rsid w:val="004B0B27"/>
    <w:rsid w:val="004B2E55"/>
    <w:rsid w:val="004B2F74"/>
    <w:rsid w:val="004B4136"/>
    <w:rsid w:val="004C0A84"/>
    <w:rsid w:val="004C1D1F"/>
    <w:rsid w:val="004C3CDC"/>
    <w:rsid w:val="004C4EA3"/>
    <w:rsid w:val="004C788D"/>
    <w:rsid w:val="004D0DBE"/>
    <w:rsid w:val="004D2878"/>
    <w:rsid w:val="004D53D3"/>
    <w:rsid w:val="004E0675"/>
    <w:rsid w:val="004E45B3"/>
    <w:rsid w:val="004E6371"/>
    <w:rsid w:val="004F31C2"/>
    <w:rsid w:val="004F7BBF"/>
    <w:rsid w:val="00501988"/>
    <w:rsid w:val="0050254C"/>
    <w:rsid w:val="0050760E"/>
    <w:rsid w:val="00511238"/>
    <w:rsid w:val="00517720"/>
    <w:rsid w:val="005178C3"/>
    <w:rsid w:val="0052035B"/>
    <w:rsid w:val="0052147D"/>
    <w:rsid w:val="0052183C"/>
    <w:rsid w:val="00530627"/>
    <w:rsid w:val="005311C8"/>
    <w:rsid w:val="005369DE"/>
    <w:rsid w:val="0054344E"/>
    <w:rsid w:val="005435AD"/>
    <w:rsid w:val="00544417"/>
    <w:rsid w:val="00544555"/>
    <w:rsid w:val="005450B4"/>
    <w:rsid w:val="00553834"/>
    <w:rsid w:val="00553C6D"/>
    <w:rsid w:val="00553CDC"/>
    <w:rsid w:val="005552F3"/>
    <w:rsid w:val="00555F98"/>
    <w:rsid w:val="0055651E"/>
    <w:rsid w:val="00565305"/>
    <w:rsid w:val="0057162E"/>
    <w:rsid w:val="005732F6"/>
    <w:rsid w:val="005735A6"/>
    <w:rsid w:val="00581DDF"/>
    <w:rsid w:val="00581F93"/>
    <w:rsid w:val="00582B0D"/>
    <w:rsid w:val="00583D39"/>
    <w:rsid w:val="0058594B"/>
    <w:rsid w:val="00586AF3"/>
    <w:rsid w:val="005879C1"/>
    <w:rsid w:val="005904BD"/>
    <w:rsid w:val="00595F65"/>
    <w:rsid w:val="00596233"/>
    <w:rsid w:val="005A4C93"/>
    <w:rsid w:val="005A6633"/>
    <w:rsid w:val="005B11CA"/>
    <w:rsid w:val="005B2F31"/>
    <w:rsid w:val="005B305B"/>
    <w:rsid w:val="005B4F2A"/>
    <w:rsid w:val="005B5702"/>
    <w:rsid w:val="005C312E"/>
    <w:rsid w:val="005D46A7"/>
    <w:rsid w:val="005D498C"/>
    <w:rsid w:val="005D6385"/>
    <w:rsid w:val="005E42B1"/>
    <w:rsid w:val="005E6031"/>
    <w:rsid w:val="005E75A5"/>
    <w:rsid w:val="005F6894"/>
    <w:rsid w:val="0060449D"/>
    <w:rsid w:val="00610B91"/>
    <w:rsid w:val="00615EA3"/>
    <w:rsid w:val="00616922"/>
    <w:rsid w:val="0062280D"/>
    <w:rsid w:val="00624628"/>
    <w:rsid w:val="00626718"/>
    <w:rsid w:val="00632BDA"/>
    <w:rsid w:val="0063359D"/>
    <w:rsid w:val="0064111D"/>
    <w:rsid w:val="00642EEC"/>
    <w:rsid w:val="00643107"/>
    <w:rsid w:val="006439CC"/>
    <w:rsid w:val="006467B8"/>
    <w:rsid w:val="00650886"/>
    <w:rsid w:val="0065395F"/>
    <w:rsid w:val="00657054"/>
    <w:rsid w:val="00662C28"/>
    <w:rsid w:val="00665FFA"/>
    <w:rsid w:val="006678A2"/>
    <w:rsid w:val="006717C0"/>
    <w:rsid w:val="00671F3C"/>
    <w:rsid w:val="006724D9"/>
    <w:rsid w:val="006732B9"/>
    <w:rsid w:val="0067383C"/>
    <w:rsid w:val="0067744C"/>
    <w:rsid w:val="00680915"/>
    <w:rsid w:val="00683BED"/>
    <w:rsid w:val="0068411F"/>
    <w:rsid w:val="00684AB4"/>
    <w:rsid w:val="0068552C"/>
    <w:rsid w:val="0068572C"/>
    <w:rsid w:val="00692D97"/>
    <w:rsid w:val="006A1606"/>
    <w:rsid w:val="006A380E"/>
    <w:rsid w:val="006A6ECB"/>
    <w:rsid w:val="006A7C50"/>
    <w:rsid w:val="006B5E94"/>
    <w:rsid w:val="006B66A3"/>
    <w:rsid w:val="006C65A0"/>
    <w:rsid w:val="006C757F"/>
    <w:rsid w:val="006D0960"/>
    <w:rsid w:val="006D0B7D"/>
    <w:rsid w:val="006D3B8C"/>
    <w:rsid w:val="006D49B2"/>
    <w:rsid w:val="006D63A4"/>
    <w:rsid w:val="006F4943"/>
    <w:rsid w:val="00700CCD"/>
    <w:rsid w:val="0071225A"/>
    <w:rsid w:val="00717E69"/>
    <w:rsid w:val="00720B7B"/>
    <w:rsid w:val="00722A2B"/>
    <w:rsid w:val="00723A48"/>
    <w:rsid w:val="00724AE9"/>
    <w:rsid w:val="00726BFE"/>
    <w:rsid w:val="0072762E"/>
    <w:rsid w:val="0072778F"/>
    <w:rsid w:val="00727EA3"/>
    <w:rsid w:val="0073141E"/>
    <w:rsid w:val="00733EA8"/>
    <w:rsid w:val="007378E4"/>
    <w:rsid w:val="00740CBF"/>
    <w:rsid w:val="0075205C"/>
    <w:rsid w:val="00754D05"/>
    <w:rsid w:val="00755C50"/>
    <w:rsid w:val="00755FA6"/>
    <w:rsid w:val="00757BB6"/>
    <w:rsid w:val="00761CDD"/>
    <w:rsid w:val="007621A8"/>
    <w:rsid w:val="00765F3D"/>
    <w:rsid w:val="0077055C"/>
    <w:rsid w:val="00771967"/>
    <w:rsid w:val="007817CD"/>
    <w:rsid w:val="00781917"/>
    <w:rsid w:val="00785B1E"/>
    <w:rsid w:val="00796908"/>
    <w:rsid w:val="007972D3"/>
    <w:rsid w:val="007A3B6F"/>
    <w:rsid w:val="007A6B60"/>
    <w:rsid w:val="007B30D5"/>
    <w:rsid w:val="007B4BCE"/>
    <w:rsid w:val="007B69D1"/>
    <w:rsid w:val="007C139A"/>
    <w:rsid w:val="007C4C56"/>
    <w:rsid w:val="007D119D"/>
    <w:rsid w:val="007D789E"/>
    <w:rsid w:val="007D7AFA"/>
    <w:rsid w:val="007E0E16"/>
    <w:rsid w:val="007E6748"/>
    <w:rsid w:val="008003F4"/>
    <w:rsid w:val="008011C1"/>
    <w:rsid w:val="00801BF4"/>
    <w:rsid w:val="00802DDE"/>
    <w:rsid w:val="00804CAF"/>
    <w:rsid w:val="008057D9"/>
    <w:rsid w:val="008071BE"/>
    <w:rsid w:val="0081160B"/>
    <w:rsid w:val="00811B5A"/>
    <w:rsid w:val="00816E43"/>
    <w:rsid w:val="00817F73"/>
    <w:rsid w:val="00820855"/>
    <w:rsid w:val="008232A2"/>
    <w:rsid w:val="00830BC8"/>
    <w:rsid w:val="008323EE"/>
    <w:rsid w:val="00833C94"/>
    <w:rsid w:val="0083409C"/>
    <w:rsid w:val="0083547C"/>
    <w:rsid w:val="00840A10"/>
    <w:rsid w:val="008440EE"/>
    <w:rsid w:val="00845C9E"/>
    <w:rsid w:val="008516E9"/>
    <w:rsid w:val="00852705"/>
    <w:rsid w:val="00855A5D"/>
    <w:rsid w:val="00857648"/>
    <w:rsid w:val="0086259B"/>
    <w:rsid w:val="00862B99"/>
    <w:rsid w:val="00867E04"/>
    <w:rsid w:val="00871880"/>
    <w:rsid w:val="00875581"/>
    <w:rsid w:val="00876090"/>
    <w:rsid w:val="008769E4"/>
    <w:rsid w:val="0088679E"/>
    <w:rsid w:val="0088695D"/>
    <w:rsid w:val="00894194"/>
    <w:rsid w:val="00895662"/>
    <w:rsid w:val="00896CB9"/>
    <w:rsid w:val="00897A43"/>
    <w:rsid w:val="008A4FF7"/>
    <w:rsid w:val="008A7855"/>
    <w:rsid w:val="008B070C"/>
    <w:rsid w:val="008B1720"/>
    <w:rsid w:val="008B1F34"/>
    <w:rsid w:val="008C0178"/>
    <w:rsid w:val="008C2BB9"/>
    <w:rsid w:val="008C317F"/>
    <w:rsid w:val="008C32BD"/>
    <w:rsid w:val="008C405C"/>
    <w:rsid w:val="008D130B"/>
    <w:rsid w:val="008D20EB"/>
    <w:rsid w:val="008D321F"/>
    <w:rsid w:val="008D48E6"/>
    <w:rsid w:val="008D5B90"/>
    <w:rsid w:val="008D6B2F"/>
    <w:rsid w:val="008D6BD8"/>
    <w:rsid w:val="008D714D"/>
    <w:rsid w:val="008E6922"/>
    <w:rsid w:val="008F0B4D"/>
    <w:rsid w:val="008F164A"/>
    <w:rsid w:val="00902A98"/>
    <w:rsid w:val="00904C20"/>
    <w:rsid w:val="009055C1"/>
    <w:rsid w:val="00915191"/>
    <w:rsid w:val="00915E9A"/>
    <w:rsid w:val="00922F6D"/>
    <w:rsid w:val="00926571"/>
    <w:rsid w:val="00926AED"/>
    <w:rsid w:val="00927615"/>
    <w:rsid w:val="009276C8"/>
    <w:rsid w:val="00927CD3"/>
    <w:rsid w:val="00935A19"/>
    <w:rsid w:val="009365F5"/>
    <w:rsid w:val="0094395F"/>
    <w:rsid w:val="00947ED1"/>
    <w:rsid w:val="00950ED6"/>
    <w:rsid w:val="0095619B"/>
    <w:rsid w:val="00956A9D"/>
    <w:rsid w:val="00957F34"/>
    <w:rsid w:val="00961059"/>
    <w:rsid w:val="00964449"/>
    <w:rsid w:val="00964749"/>
    <w:rsid w:val="009655A3"/>
    <w:rsid w:val="0097244E"/>
    <w:rsid w:val="0097306A"/>
    <w:rsid w:val="0097495C"/>
    <w:rsid w:val="00975D26"/>
    <w:rsid w:val="00977C11"/>
    <w:rsid w:val="009801A9"/>
    <w:rsid w:val="00981CBF"/>
    <w:rsid w:val="00987017"/>
    <w:rsid w:val="00987C27"/>
    <w:rsid w:val="00991E7D"/>
    <w:rsid w:val="0099346E"/>
    <w:rsid w:val="00993471"/>
    <w:rsid w:val="009A01B0"/>
    <w:rsid w:val="009A5CBD"/>
    <w:rsid w:val="009B1260"/>
    <w:rsid w:val="009B1CE7"/>
    <w:rsid w:val="009C5955"/>
    <w:rsid w:val="009D3131"/>
    <w:rsid w:val="009F0977"/>
    <w:rsid w:val="009F4078"/>
    <w:rsid w:val="009F6226"/>
    <w:rsid w:val="00A00AB8"/>
    <w:rsid w:val="00A0117D"/>
    <w:rsid w:val="00A02231"/>
    <w:rsid w:val="00A05E3D"/>
    <w:rsid w:val="00A07F7B"/>
    <w:rsid w:val="00A14732"/>
    <w:rsid w:val="00A14A9A"/>
    <w:rsid w:val="00A14FCF"/>
    <w:rsid w:val="00A16D70"/>
    <w:rsid w:val="00A173C7"/>
    <w:rsid w:val="00A22F08"/>
    <w:rsid w:val="00A242E2"/>
    <w:rsid w:val="00A24E27"/>
    <w:rsid w:val="00A24EFA"/>
    <w:rsid w:val="00A315E1"/>
    <w:rsid w:val="00A33F29"/>
    <w:rsid w:val="00A36C88"/>
    <w:rsid w:val="00A37FE6"/>
    <w:rsid w:val="00A46022"/>
    <w:rsid w:val="00A46CFB"/>
    <w:rsid w:val="00A51216"/>
    <w:rsid w:val="00A54501"/>
    <w:rsid w:val="00A57860"/>
    <w:rsid w:val="00A65A27"/>
    <w:rsid w:val="00A8516B"/>
    <w:rsid w:val="00AA25CF"/>
    <w:rsid w:val="00AA5BEF"/>
    <w:rsid w:val="00AB1066"/>
    <w:rsid w:val="00AB10B5"/>
    <w:rsid w:val="00AB156E"/>
    <w:rsid w:val="00AB25D1"/>
    <w:rsid w:val="00AB2ADD"/>
    <w:rsid w:val="00AB51D2"/>
    <w:rsid w:val="00AC5202"/>
    <w:rsid w:val="00AD1ECD"/>
    <w:rsid w:val="00AD4809"/>
    <w:rsid w:val="00AD4DB7"/>
    <w:rsid w:val="00AD6870"/>
    <w:rsid w:val="00AD6F82"/>
    <w:rsid w:val="00AE262F"/>
    <w:rsid w:val="00AE4B76"/>
    <w:rsid w:val="00AE7332"/>
    <w:rsid w:val="00AF109F"/>
    <w:rsid w:val="00AF2612"/>
    <w:rsid w:val="00B00BE1"/>
    <w:rsid w:val="00B019C3"/>
    <w:rsid w:val="00B03F30"/>
    <w:rsid w:val="00B0459D"/>
    <w:rsid w:val="00B100CB"/>
    <w:rsid w:val="00B160B3"/>
    <w:rsid w:val="00B166AE"/>
    <w:rsid w:val="00B21288"/>
    <w:rsid w:val="00B313FC"/>
    <w:rsid w:val="00B33041"/>
    <w:rsid w:val="00B3600D"/>
    <w:rsid w:val="00B36F19"/>
    <w:rsid w:val="00B37D19"/>
    <w:rsid w:val="00B4546D"/>
    <w:rsid w:val="00B45823"/>
    <w:rsid w:val="00B4798D"/>
    <w:rsid w:val="00B51CCB"/>
    <w:rsid w:val="00B53F9E"/>
    <w:rsid w:val="00B56FFA"/>
    <w:rsid w:val="00B6780A"/>
    <w:rsid w:val="00B67D64"/>
    <w:rsid w:val="00B70931"/>
    <w:rsid w:val="00B70FA1"/>
    <w:rsid w:val="00B71929"/>
    <w:rsid w:val="00B7364E"/>
    <w:rsid w:val="00B75F2F"/>
    <w:rsid w:val="00B768B9"/>
    <w:rsid w:val="00B772D6"/>
    <w:rsid w:val="00B80EEA"/>
    <w:rsid w:val="00B817FF"/>
    <w:rsid w:val="00B81EB3"/>
    <w:rsid w:val="00B90C53"/>
    <w:rsid w:val="00B910C5"/>
    <w:rsid w:val="00B95F6F"/>
    <w:rsid w:val="00B975B5"/>
    <w:rsid w:val="00BA4006"/>
    <w:rsid w:val="00BA48FE"/>
    <w:rsid w:val="00BA671E"/>
    <w:rsid w:val="00BC0A78"/>
    <w:rsid w:val="00BC4585"/>
    <w:rsid w:val="00BC46DA"/>
    <w:rsid w:val="00BC4A12"/>
    <w:rsid w:val="00BD0CF9"/>
    <w:rsid w:val="00BD3658"/>
    <w:rsid w:val="00BD6275"/>
    <w:rsid w:val="00BE49FA"/>
    <w:rsid w:val="00BE6874"/>
    <w:rsid w:val="00BE735E"/>
    <w:rsid w:val="00BE7E7D"/>
    <w:rsid w:val="00BF0FE1"/>
    <w:rsid w:val="00BF529D"/>
    <w:rsid w:val="00BF5663"/>
    <w:rsid w:val="00BF68D3"/>
    <w:rsid w:val="00BF717B"/>
    <w:rsid w:val="00C06605"/>
    <w:rsid w:val="00C10111"/>
    <w:rsid w:val="00C14A29"/>
    <w:rsid w:val="00C14DEF"/>
    <w:rsid w:val="00C16CB6"/>
    <w:rsid w:val="00C16F7D"/>
    <w:rsid w:val="00C205F6"/>
    <w:rsid w:val="00C22C53"/>
    <w:rsid w:val="00C25F03"/>
    <w:rsid w:val="00C25FDC"/>
    <w:rsid w:val="00C4498B"/>
    <w:rsid w:val="00C4799C"/>
    <w:rsid w:val="00C50A20"/>
    <w:rsid w:val="00C52622"/>
    <w:rsid w:val="00C534A7"/>
    <w:rsid w:val="00C5371F"/>
    <w:rsid w:val="00C57E32"/>
    <w:rsid w:val="00C65586"/>
    <w:rsid w:val="00C65FDB"/>
    <w:rsid w:val="00C6615D"/>
    <w:rsid w:val="00C6665F"/>
    <w:rsid w:val="00C73B9D"/>
    <w:rsid w:val="00C75379"/>
    <w:rsid w:val="00C772C3"/>
    <w:rsid w:val="00C81F02"/>
    <w:rsid w:val="00C8297E"/>
    <w:rsid w:val="00C85293"/>
    <w:rsid w:val="00C85458"/>
    <w:rsid w:val="00C86B05"/>
    <w:rsid w:val="00C97DB3"/>
    <w:rsid w:val="00CA1ABA"/>
    <w:rsid w:val="00CA4A09"/>
    <w:rsid w:val="00CA50EC"/>
    <w:rsid w:val="00CA6F1A"/>
    <w:rsid w:val="00CB17D5"/>
    <w:rsid w:val="00CB2335"/>
    <w:rsid w:val="00CB3282"/>
    <w:rsid w:val="00CB7203"/>
    <w:rsid w:val="00CC59F2"/>
    <w:rsid w:val="00CC73C9"/>
    <w:rsid w:val="00CD0E26"/>
    <w:rsid w:val="00CD2F95"/>
    <w:rsid w:val="00CD526B"/>
    <w:rsid w:val="00CD5BD5"/>
    <w:rsid w:val="00CD669F"/>
    <w:rsid w:val="00CE1341"/>
    <w:rsid w:val="00CE261F"/>
    <w:rsid w:val="00CE6CEA"/>
    <w:rsid w:val="00CF1C35"/>
    <w:rsid w:val="00CF258B"/>
    <w:rsid w:val="00CF279E"/>
    <w:rsid w:val="00CF29F7"/>
    <w:rsid w:val="00CF4FB8"/>
    <w:rsid w:val="00CF7B09"/>
    <w:rsid w:val="00CF7F93"/>
    <w:rsid w:val="00D02E14"/>
    <w:rsid w:val="00D051E0"/>
    <w:rsid w:val="00D07693"/>
    <w:rsid w:val="00D11317"/>
    <w:rsid w:val="00D145E3"/>
    <w:rsid w:val="00D1625E"/>
    <w:rsid w:val="00D2123B"/>
    <w:rsid w:val="00D24189"/>
    <w:rsid w:val="00D24688"/>
    <w:rsid w:val="00D24A7A"/>
    <w:rsid w:val="00D30C18"/>
    <w:rsid w:val="00D32C16"/>
    <w:rsid w:val="00D331F8"/>
    <w:rsid w:val="00D434CA"/>
    <w:rsid w:val="00D44E8E"/>
    <w:rsid w:val="00D539BF"/>
    <w:rsid w:val="00D57CF5"/>
    <w:rsid w:val="00D626D5"/>
    <w:rsid w:val="00D67E2E"/>
    <w:rsid w:val="00D756C4"/>
    <w:rsid w:val="00D76EED"/>
    <w:rsid w:val="00D7700A"/>
    <w:rsid w:val="00D82E3D"/>
    <w:rsid w:val="00D856AC"/>
    <w:rsid w:val="00DA3587"/>
    <w:rsid w:val="00DB2FF6"/>
    <w:rsid w:val="00DB54FD"/>
    <w:rsid w:val="00DC4A42"/>
    <w:rsid w:val="00DD0B7C"/>
    <w:rsid w:val="00DD267E"/>
    <w:rsid w:val="00DD32DD"/>
    <w:rsid w:val="00DD3AC2"/>
    <w:rsid w:val="00DD5D4E"/>
    <w:rsid w:val="00DD6437"/>
    <w:rsid w:val="00DD672C"/>
    <w:rsid w:val="00DE071A"/>
    <w:rsid w:val="00DE3BED"/>
    <w:rsid w:val="00DE3F5D"/>
    <w:rsid w:val="00DF02C8"/>
    <w:rsid w:val="00DF11A3"/>
    <w:rsid w:val="00DF3173"/>
    <w:rsid w:val="00DF44FC"/>
    <w:rsid w:val="00DF4F6B"/>
    <w:rsid w:val="00DF6136"/>
    <w:rsid w:val="00DF6F6F"/>
    <w:rsid w:val="00E02B0A"/>
    <w:rsid w:val="00E04796"/>
    <w:rsid w:val="00E04E44"/>
    <w:rsid w:val="00E17251"/>
    <w:rsid w:val="00E20BB2"/>
    <w:rsid w:val="00E20CC6"/>
    <w:rsid w:val="00E22ECD"/>
    <w:rsid w:val="00E2530F"/>
    <w:rsid w:val="00E30A17"/>
    <w:rsid w:val="00E31AB0"/>
    <w:rsid w:val="00E32542"/>
    <w:rsid w:val="00E350D1"/>
    <w:rsid w:val="00E535BE"/>
    <w:rsid w:val="00E55406"/>
    <w:rsid w:val="00E67108"/>
    <w:rsid w:val="00E67A2D"/>
    <w:rsid w:val="00E72E7E"/>
    <w:rsid w:val="00E73F77"/>
    <w:rsid w:val="00E81EC1"/>
    <w:rsid w:val="00E8684F"/>
    <w:rsid w:val="00E90E88"/>
    <w:rsid w:val="00E91500"/>
    <w:rsid w:val="00E920AB"/>
    <w:rsid w:val="00E934C1"/>
    <w:rsid w:val="00E95AB7"/>
    <w:rsid w:val="00EB14FC"/>
    <w:rsid w:val="00EB66D7"/>
    <w:rsid w:val="00EB76E4"/>
    <w:rsid w:val="00EC2BBA"/>
    <w:rsid w:val="00EC42C8"/>
    <w:rsid w:val="00EC5AC7"/>
    <w:rsid w:val="00EC7254"/>
    <w:rsid w:val="00ED292C"/>
    <w:rsid w:val="00ED3732"/>
    <w:rsid w:val="00EE19B4"/>
    <w:rsid w:val="00EE4E5C"/>
    <w:rsid w:val="00EF476E"/>
    <w:rsid w:val="00EF5AA1"/>
    <w:rsid w:val="00F02B1D"/>
    <w:rsid w:val="00F04292"/>
    <w:rsid w:val="00F05701"/>
    <w:rsid w:val="00F0797A"/>
    <w:rsid w:val="00F1083D"/>
    <w:rsid w:val="00F14CB0"/>
    <w:rsid w:val="00F159A1"/>
    <w:rsid w:val="00F175AB"/>
    <w:rsid w:val="00F177E6"/>
    <w:rsid w:val="00F1795C"/>
    <w:rsid w:val="00F21722"/>
    <w:rsid w:val="00F26C99"/>
    <w:rsid w:val="00F31F12"/>
    <w:rsid w:val="00F32E0E"/>
    <w:rsid w:val="00F37962"/>
    <w:rsid w:val="00F40F8E"/>
    <w:rsid w:val="00F418F0"/>
    <w:rsid w:val="00F41A5B"/>
    <w:rsid w:val="00F517CA"/>
    <w:rsid w:val="00F53CC6"/>
    <w:rsid w:val="00F64ACF"/>
    <w:rsid w:val="00F66232"/>
    <w:rsid w:val="00F673EC"/>
    <w:rsid w:val="00F67C9A"/>
    <w:rsid w:val="00F7203F"/>
    <w:rsid w:val="00F72E00"/>
    <w:rsid w:val="00F74795"/>
    <w:rsid w:val="00F759EA"/>
    <w:rsid w:val="00F84B6C"/>
    <w:rsid w:val="00F87054"/>
    <w:rsid w:val="00F92623"/>
    <w:rsid w:val="00FA016C"/>
    <w:rsid w:val="00FA79F7"/>
    <w:rsid w:val="00FA7E65"/>
    <w:rsid w:val="00FB0C67"/>
    <w:rsid w:val="00FC0EBB"/>
    <w:rsid w:val="00FC1DEE"/>
    <w:rsid w:val="00FC3E29"/>
    <w:rsid w:val="00FC48A2"/>
    <w:rsid w:val="00FC6027"/>
    <w:rsid w:val="00FE13BB"/>
    <w:rsid w:val="00FE1878"/>
    <w:rsid w:val="00FE2226"/>
    <w:rsid w:val="00FE2C92"/>
    <w:rsid w:val="00FE381A"/>
    <w:rsid w:val="00FE5B89"/>
    <w:rsid w:val="00FF18A6"/>
    <w:rsid w:val="00FF2B41"/>
    <w:rsid w:val="00FF5E65"/>
    <w:rsid w:val="00FF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uiPriority w:val="99"/>
    <w:rsid w:val="00F74795"/>
    <w:rPr>
      <w:sz w:val="20"/>
      <w:szCs w:val="20"/>
    </w:rPr>
  </w:style>
  <w:style w:type="character" w:customStyle="1" w:styleId="CommentTextChar">
    <w:name w:val="Comment Text Char"/>
    <w:basedOn w:val="DefaultParagraphFont"/>
    <w:link w:val="CommentText"/>
    <w:uiPriority w:val="99"/>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link w:val="ListParagraphChar"/>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styleId="BodyText">
    <w:name w:val="Body Text"/>
    <w:basedOn w:val="Normal"/>
    <w:link w:val="BodyTextChar"/>
    <w:uiPriority w:val="99"/>
    <w:qFormat/>
    <w:rsid w:val="00C86B05"/>
    <w:pPr>
      <w:spacing w:after="120" w:line="260" w:lineRule="atLeast"/>
      <w:jc w:val="both"/>
    </w:pPr>
    <w:rPr>
      <w:rFonts w:ascii="Arial" w:hAnsi="Arial"/>
      <w:sz w:val="22"/>
      <w:szCs w:val="22"/>
      <w:lang w:eastAsia="en-US"/>
    </w:rPr>
  </w:style>
  <w:style w:type="character" w:customStyle="1" w:styleId="BodyTextChar">
    <w:name w:val="Body Text Char"/>
    <w:basedOn w:val="DefaultParagraphFont"/>
    <w:link w:val="BodyText"/>
    <w:uiPriority w:val="99"/>
    <w:rsid w:val="00C86B05"/>
    <w:rPr>
      <w:rFonts w:ascii="Arial" w:hAnsi="Arial"/>
      <w:sz w:val="22"/>
      <w:szCs w:val="22"/>
      <w:lang w:eastAsia="en-US"/>
    </w:rPr>
  </w:style>
  <w:style w:type="character" w:customStyle="1" w:styleId="ListParagraphChar">
    <w:name w:val="List Paragraph Char"/>
    <w:link w:val="ListParagraph"/>
    <w:uiPriority w:val="34"/>
    <w:locked/>
    <w:rsid w:val="00C86B05"/>
    <w:rPr>
      <w:sz w:val="24"/>
      <w:szCs w:val="24"/>
    </w:rPr>
  </w:style>
  <w:style w:type="paragraph" w:styleId="FootnoteText">
    <w:name w:val="footnote text"/>
    <w:basedOn w:val="Normal"/>
    <w:link w:val="FootnoteTextChar"/>
    <w:uiPriority w:val="99"/>
    <w:unhideWhenUsed/>
    <w:rsid w:val="004C788D"/>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rsid w:val="004C788D"/>
    <w:rPr>
      <w:rFonts w:ascii="Arial" w:eastAsiaTheme="minorHAnsi" w:hAnsi="Arial" w:cstheme="minorBidi"/>
      <w:lang w:eastAsia="en-US"/>
    </w:rPr>
  </w:style>
  <w:style w:type="character" w:styleId="FootnoteReference">
    <w:name w:val="footnote reference"/>
    <w:basedOn w:val="DefaultParagraphFont"/>
    <w:uiPriority w:val="99"/>
    <w:unhideWhenUsed/>
    <w:rsid w:val="004C78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uiPriority w:val="99"/>
    <w:rsid w:val="00F74795"/>
    <w:rPr>
      <w:sz w:val="20"/>
      <w:szCs w:val="20"/>
    </w:rPr>
  </w:style>
  <w:style w:type="character" w:customStyle="1" w:styleId="CommentTextChar">
    <w:name w:val="Comment Text Char"/>
    <w:basedOn w:val="DefaultParagraphFont"/>
    <w:link w:val="CommentText"/>
    <w:uiPriority w:val="99"/>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link w:val="ListParagraphChar"/>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styleId="BodyText">
    <w:name w:val="Body Text"/>
    <w:basedOn w:val="Normal"/>
    <w:link w:val="BodyTextChar"/>
    <w:uiPriority w:val="99"/>
    <w:qFormat/>
    <w:rsid w:val="00C86B05"/>
    <w:pPr>
      <w:spacing w:after="120" w:line="260" w:lineRule="atLeast"/>
      <w:jc w:val="both"/>
    </w:pPr>
    <w:rPr>
      <w:rFonts w:ascii="Arial" w:hAnsi="Arial"/>
      <w:sz w:val="22"/>
      <w:szCs w:val="22"/>
      <w:lang w:eastAsia="en-US"/>
    </w:rPr>
  </w:style>
  <w:style w:type="character" w:customStyle="1" w:styleId="BodyTextChar">
    <w:name w:val="Body Text Char"/>
    <w:basedOn w:val="DefaultParagraphFont"/>
    <w:link w:val="BodyText"/>
    <w:uiPriority w:val="99"/>
    <w:rsid w:val="00C86B05"/>
    <w:rPr>
      <w:rFonts w:ascii="Arial" w:hAnsi="Arial"/>
      <w:sz w:val="22"/>
      <w:szCs w:val="22"/>
      <w:lang w:eastAsia="en-US"/>
    </w:rPr>
  </w:style>
  <w:style w:type="character" w:customStyle="1" w:styleId="ListParagraphChar">
    <w:name w:val="List Paragraph Char"/>
    <w:link w:val="ListParagraph"/>
    <w:uiPriority w:val="34"/>
    <w:locked/>
    <w:rsid w:val="00C86B05"/>
    <w:rPr>
      <w:sz w:val="24"/>
      <w:szCs w:val="24"/>
    </w:rPr>
  </w:style>
  <w:style w:type="paragraph" w:styleId="FootnoteText">
    <w:name w:val="footnote text"/>
    <w:basedOn w:val="Normal"/>
    <w:link w:val="FootnoteTextChar"/>
    <w:uiPriority w:val="99"/>
    <w:unhideWhenUsed/>
    <w:rsid w:val="004C788D"/>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rsid w:val="004C788D"/>
    <w:rPr>
      <w:rFonts w:ascii="Arial" w:eastAsiaTheme="minorHAnsi" w:hAnsi="Arial" w:cstheme="minorBidi"/>
      <w:lang w:eastAsia="en-US"/>
    </w:rPr>
  </w:style>
  <w:style w:type="character" w:styleId="FootnoteReference">
    <w:name w:val="footnote reference"/>
    <w:basedOn w:val="DefaultParagraphFont"/>
    <w:uiPriority w:val="99"/>
    <w:unhideWhenUsed/>
    <w:rsid w:val="004C7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9045">
      <w:bodyDiv w:val="1"/>
      <w:marLeft w:val="0"/>
      <w:marRight w:val="0"/>
      <w:marTop w:val="0"/>
      <w:marBottom w:val="0"/>
      <w:divBdr>
        <w:top w:val="none" w:sz="0" w:space="0" w:color="auto"/>
        <w:left w:val="none" w:sz="0" w:space="0" w:color="auto"/>
        <w:bottom w:val="none" w:sz="0" w:space="0" w:color="auto"/>
        <w:right w:val="none" w:sz="0" w:space="0" w:color="auto"/>
      </w:divBdr>
    </w:div>
    <w:div w:id="805270504">
      <w:bodyDiv w:val="1"/>
      <w:marLeft w:val="0"/>
      <w:marRight w:val="0"/>
      <w:marTop w:val="0"/>
      <w:marBottom w:val="0"/>
      <w:divBdr>
        <w:top w:val="none" w:sz="0" w:space="0" w:color="auto"/>
        <w:left w:val="none" w:sz="0" w:space="0" w:color="auto"/>
        <w:bottom w:val="none" w:sz="0" w:space="0" w:color="auto"/>
        <w:right w:val="none" w:sz="0" w:space="0" w:color="auto"/>
      </w:divBdr>
      <w:divsChild>
        <w:div w:id="539559120">
          <w:marLeft w:val="0"/>
          <w:marRight w:val="0"/>
          <w:marTop w:val="0"/>
          <w:marBottom w:val="0"/>
          <w:divBdr>
            <w:top w:val="none" w:sz="0" w:space="0" w:color="auto"/>
            <w:left w:val="none" w:sz="0" w:space="0" w:color="auto"/>
            <w:bottom w:val="none" w:sz="0" w:space="0" w:color="auto"/>
            <w:right w:val="none" w:sz="0" w:space="0" w:color="auto"/>
          </w:divBdr>
          <w:divsChild>
            <w:div w:id="127826860">
              <w:marLeft w:val="0"/>
              <w:marRight w:val="0"/>
              <w:marTop w:val="0"/>
              <w:marBottom w:val="0"/>
              <w:divBdr>
                <w:top w:val="none" w:sz="0" w:space="0" w:color="auto"/>
                <w:left w:val="none" w:sz="0" w:space="0" w:color="auto"/>
                <w:bottom w:val="none" w:sz="0" w:space="0" w:color="auto"/>
                <w:right w:val="none" w:sz="0" w:space="0" w:color="auto"/>
              </w:divBdr>
              <w:divsChild>
                <w:div w:id="1535263345">
                  <w:marLeft w:val="0"/>
                  <w:marRight w:val="0"/>
                  <w:marTop w:val="0"/>
                  <w:marBottom w:val="0"/>
                  <w:divBdr>
                    <w:top w:val="none" w:sz="0" w:space="0" w:color="auto"/>
                    <w:left w:val="none" w:sz="0" w:space="0" w:color="auto"/>
                    <w:bottom w:val="none" w:sz="0" w:space="0" w:color="auto"/>
                    <w:right w:val="none" w:sz="0" w:space="0" w:color="auto"/>
                  </w:divBdr>
                  <w:divsChild>
                    <w:div w:id="2146655030">
                      <w:marLeft w:val="0"/>
                      <w:marRight w:val="0"/>
                      <w:marTop w:val="0"/>
                      <w:marBottom w:val="0"/>
                      <w:divBdr>
                        <w:top w:val="none" w:sz="0" w:space="0" w:color="auto"/>
                        <w:left w:val="none" w:sz="0" w:space="0" w:color="auto"/>
                        <w:bottom w:val="none" w:sz="0" w:space="0" w:color="auto"/>
                        <w:right w:val="none" w:sz="0" w:space="0" w:color="auto"/>
                      </w:divBdr>
                      <w:divsChild>
                        <w:div w:id="390466821">
                          <w:marLeft w:val="0"/>
                          <w:marRight w:val="0"/>
                          <w:marTop w:val="0"/>
                          <w:marBottom w:val="0"/>
                          <w:divBdr>
                            <w:top w:val="single" w:sz="6" w:space="0" w:color="828282"/>
                            <w:left w:val="single" w:sz="6" w:space="0" w:color="828282"/>
                            <w:bottom w:val="single" w:sz="6" w:space="0" w:color="828282"/>
                            <w:right w:val="single" w:sz="6" w:space="0" w:color="828282"/>
                          </w:divBdr>
                          <w:divsChild>
                            <w:div w:id="331110246">
                              <w:marLeft w:val="0"/>
                              <w:marRight w:val="0"/>
                              <w:marTop w:val="0"/>
                              <w:marBottom w:val="0"/>
                              <w:divBdr>
                                <w:top w:val="none" w:sz="0" w:space="0" w:color="auto"/>
                                <w:left w:val="none" w:sz="0" w:space="0" w:color="auto"/>
                                <w:bottom w:val="none" w:sz="0" w:space="0" w:color="auto"/>
                                <w:right w:val="none" w:sz="0" w:space="0" w:color="auto"/>
                              </w:divBdr>
                              <w:divsChild>
                                <w:div w:id="1825853669">
                                  <w:marLeft w:val="0"/>
                                  <w:marRight w:val="0"/>
                                  <w:marTop w:val="0"/>
                                  <w:marBottom w:val="0"/>
                                  <w:divBdr>
                                    <w:top w:val="none" w:sz="0" w:space="0" w:color="auto"/>
                                    <w:left w:val="none" w:sz="0" w:space="0" w:color="auto"/>
                                    <w:bottom w:val="none" w:sz="0" w:space="0" w:color="auto"/>
                                    <w:right w:val="none" w:sz="0" w:space="0" w:color="auto"/>
                                  </w:divBdr>
                                  <w:divsChild>
                                    <w:div w:id="1233466936">
                                      <w:marLeft w:val="0"/>
                                      <w:marRight w:val="0"/>
                                      <w:marTop w:val="0"/>
                                      <w:marBottom w:val="0"/>
                                      <w:divBdr>
                                        <w:top w:val="none" w:sz="0" w:space="0" w:color="auto"/>
                                        <w:left w:val="none" w:sz="0" w:space="0" w:color="auto"/>
                                        <w:bottom w:val="none" w:sz="0" w:space="0" w:color="auto"/>
                                        <w:right w:val="none" w:sz="0" w:space="0" w:color="auto"/>
                                      </w:divBdr>
                                      <w:divsChild>
                                        <w:div w:id="1373388449">
                                          <w:marLeft w:val="0"/>
                                          <w:marRight w:val="0"/>
                                          <w:marTop w:val="0"/>
                                          <w:marBottom w:val="0"/>
                                          <w:divBdr>
                                            <w:top w:val="none" w:sz="0" w:space="0" w:color="auto"/>
                                            <w:left w:val="none" w:sz="0" w:space="0" w:color="auto"/>
                                            <w:bottom w:val="none" w:sz="0" w:space="0" w:color="auto"/>
                                            <w:right w:val="none" w:sz="0" w:space="0" w:color="auto"/>
                                          </w:divBdr>
                                          <w:divsChild>
                                            <w:div w:id="1537893001">
                                              <w:marLeft w:val="0"/>
                                              <w:marRight w:val="0"/>
                                              <w:marTop w:val="0"/>
                                              <w:marBottom w:val="0"/>
                                              <w:divBdr>
                                                <w:top w:val="none" w:sz="0" w:space="0" w:color="auto"/>
                                                <w:left w:val="none" w:sz="0" w:space="0" w:color="auto"/>
                                                <w:bottom w:val="none" w:sz="0" w:space="0" w:color="auto"/>
                                                <w:right w:val="none" w:sz="0" w:space="0" w:color="auto"/>
                                              </w:divBdr>
                                              <w:divsChild>
                                                <w:div w:id="635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247056">
      <w:bodyDiv w:val="1"/>
      <w:marLeft w:val="0"/>
      <w:marRight w:val="0"/>
      <w:marTop w:val="0"/>
      <w:marBottom w:val="0"/>
      <w:divBdr>
        <w:top w:val="none" w:sz="0" w:space="0" w:color="auto"/>
        <w:left w:val="none" w:sz="0" w:space="0" w:color="auto"/>
        <w:bottom w:val="none" w:sz="0" w:space="0" w:color="auto"/>
        <w:right w:val="none" w:sz="0" w:space="0" w:color="auto"/>
      </w:divBdr>
    </w:div>
    <w:div w:id="1378894115">
      <w:bodyDiv w:val="1"/>
      <w:marLeft w:val="0"/>
      <w:marRight w:val="0"/>
      <w:marTop w:val="0"/>
      <w:marBottom w:val="0"/>
      <w:divBdr>
        <w:top w:val="none" w:sz="0" w:space="0" w:color="auto"/>
        <w:left w:val="none" w:sz="0" w:space="0" w:color="auto"/>
        <w:bottom w:val="none" w:sz="0" w:space="0" w:color="auto"/>
        <w:right w:val="none" w:sz="0" w:space="0" w:color="auto"/>
      </w:divBdr>
    </w:div>
    <w:div w:id="1541092664">
      <w:bodyDiv w:val="1"/>
      <w:marLeft w:val="0"/>
      <w:marRight w:val="0"/>
      <w:marTop w:val="0"/>
      <w:marBottom w:val="0"/>
      <w:divBdr>
        <w:top w:val="none" w:sz="0" w:space="0" w:color="auto"/>
        <w:left w:val="none" w:sz="0" w:space="0" w:color="auto"/>
        <w:bottom w:val="none" w:sz="0" w:space="0" w:color="auto"/>
        <w:right w:val="none" w:sz="0" w:space="0" w:color="auto"/>
      </w:divBdr>
    </w:div>
    <w:div w:id="1545487371">
      <w:bodyDiv w:val="1"/>
      <w:marLeft w:val="0"/>
      <w:marRight w:val="0"/>
      <w:marTop w:val="0"/>
      <w:marBottom w:val="0"/>
      <w:divBdr>
        <w:top w:val="none" w:sz="0" w:space="0" w:color="auto"/>
        <w:left w:val="none" w:sz="0" w:space="0" w:color="auto"/>
        <w:bottom w:val="none" w:sz="0" w:space="0" w:color="auto"/>
        <w:right w:val="none" w:sz="0" w:space="0" w:color="auto"/>
      </w:divBdr>
    </w:div>
    <w:div w:id="15646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6EA3-786E-4FDC-B6C7-C0913440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4658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Simone</dc:creator>
  <cp:keywords/>
  <dc:description/>
  <cp:lastModifiedBy>SPARKE, Erica</cp:lastModifiedBy>
  <cp:revision>2</cp:revision>
  <cp:lastPrinted>2013-02-05T00:41:00Z</cp:lastPrinted>
  <dcterms:created xsi:type="dcterms:W3CDTF">2013-03-08T00:50:00Z</dcterms:created>
  <dcterms:modified xsi:type="dcterms:W3CDTF">2013-03-08T00:50:00Z</dcterms:modified>
</cp:coreProperties>
</file>