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30" w:rsidRDefault="00955F30" w:rsidP="00955F30">
      <w:pPr>
        <w:rPr>
          <w:rStyle w:val="BookTitle"/>
          <w:i w:val="0"/>
          <w:iCs w:val="0"/>
          <w:smallCaps w:val="0"/>
          <w:spacing w:val="0"/>
        </w:rPr>
      </w:pPr>
      <w:r>
        <w:rPr>
          <w:noProof/>
          <w:lang w:eastAsia="en-AU"/>
        </w:rPr>
        <w:drawing>
          <wp:inline distT="0" distB="0" distL="0" distR="0" wp14:anchorId="49CF2236" wp14:editId="2A604277">
            <wp:extent cx="5372100" cy="1790700"/>
            <wp:effectExtent l="0" t="0" r="0" b="0"/>
            <wp:docPr id="2" name="Picture 2" descr="This banner depicts the Australian Priority Investment Approach to Welfare title and branding elements." title="Priority Investment Approa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4f0e428c1124b11fd9b2f9694/images/5a014111-3174-4e54-b3d7-aa27f3187d1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p w:rsidR="00955F30" w:rsidRDefault="00955F30" w:rsidP="00955F30">
      <w:pPr>
        <w:spacing w:before="240"/>
        <w:rPr>
          <w:rFonts w:eastAsiaTheme="majorEastAsia" w:cstheme="majorBidi"/>
          <w:b/>
          <w:bCs/>
          <w:color w:val="006400"/>
          <w:sz w:val="32"/>
          <w:szCs w:val="28"/>
        </w:rPr>
      </w:pPr>
      <w:r>
        <w:rPr>
          <w:rFonts w:eastAsiaTheme="majorEastAsia" w:cstheme="majorBidi"/>
          <w:b/>
          <w:bCs/>
          <w:color w:val="006400"/>
          <w:sz w:val="32"/>
          <w:szCs w:val="28"/>
        </w:rPr>
        <w:t>Closing date for ideas submissions: 24 February</w:t>
      </w:r>
    </w:p>
    <w:p w:rsidR="00955F30" w:rsidRDefault="00955F30" w:rsidP="00955F30">
      <w:pPr>
        <w:spacing w:before="240"/>
        <w:rPr>
          <w:rStyle w:val="BookTitle"/>
          <w:i w:val="0"/>
          <w:iCs w:val="0"/>
          <w:smallCaps w:val="0"/>
          <w:spacing w:val="0"/>
        </w:rPr>
      </w:pPr>
      <w:r>
        <w:rPr>
          <w:rStyle w:val="BookTitle"/>
          <w:i w:val="0"/>
          <w:iCs w:val="0"/>
          <w:smallCaps w:val="0"/>
          <w:spacing w:val="0"/>
        </w:rPr>
        <w:t>Now that the holiday season is behind us, we hope that you, like us, have an eye on the closing date for ideas submissions for this first tranche of the Try, Test and Learn Fund: 24 February.</w:t>
      </w:r>
    </w:p>
    <w:p w:rsidR="00955F30" w:rsidRDefault="00955F30" w:rsidP="00955F30">
      <w:pPr>
        <w:spacing w:before="240"/>
        <w:rPr>
          <w:rStyle w:val="BookTitle"/>
          <w:i w:val="0"/>
          <w:iCs w:val="0"/>
          <w:smallCaps w:val="0"/>
          <w:spacing w:val="0"/>
        </w:rPr>
      </w:pPr>
      <w:r>
        <w:rPr>
          <w:rStyle w:val="BookTitle"/>
          <w:i w:val="0"/>
          <w:iCs w:val="0"/>
          <w:smallCaps w:val="0"/>
          <w:spacing w:val="0"/>
        </w:rPr>
        <w:t>Over the last week we saw an increase in the number and range of ideas coming through. If you haven’t already done so, we encourage you to get your idea in as soon as possible.</w:t>
      </w:r>
    </w:p>
    <w:p w:rsidR="00955F30" w:rsidRDefault="00955F30" w:rsidP="00955F30">
      <w:pPr>
        <w:rPr>
          <w:rStyle w:val="BookTitle"/>
          <w:i w:val="0"/>
          <w:smallCaps w:val="0"/>
          <w:spacing w:val="0"/>
        </w:rPr>
      </w:pPr>
      <w:r w:rsidRPr="005174A4">
        <w:rPr>
          <w:rStyle w:val="BookTitle"/>
          <w:i w:val="0"/>
          <w:smallCaps w:val="0"/>
          <w:spacing w:val="0"/>
        </w:rPr>
        <w:t xml:space="preserve">Submitting your idea early </w:t>
      </w:r>
      <w:r>
        <w:rPr>
          <w:rStyle w:val="BookTitle"/>
          <w:i w:val="0"/>
          <w:smallCaps w:val="0"/>
          <w:spacing w:val="0"/>
        </w:rPr>
        <w:t>allows</w:t>
      </w:r>
      <w:r w:rsidRPr="005174A4">
        <w:rPr>
          <w:rStyle w:val="BookTitle"/>
          <w:i w:val="0"/>
          <w:smallCaps w:val="0"/>
          <w:spacing w:val="0"/>
        </w:rPr>
        <w:t xml:space="preserve"> you </w:t>
      </w:r>
      <w:r>
        <w:rPr>
          <w:rStyle w:val="BookTitle"/>
          <w:i w:val="0"/>
          <w:smallCaps w:val="0"/>
          <w:spacing w:val="0"/>
        </w:rPr>
        <w:t xml:space="preserve">time </w:t>
      </w:r>
      <w:r w:rsidRPr="005174A4">
        <w:rPr>
          <w:rStyle w:val="BookTitle"/>
          <w:i w:val="0"/>
          <w:smallCaps w:val="0"/>
          <w:spacing w:val="0"/>
        </w:rPr>
        <w:t xml:space="preserve">to modify </w:t>
      </w:r>
      <w:r>
        <w:rPr>
          <w:rStyle w:val="BookTitle"/>
          <w:i w:val="0"/>
          <w:smallCaps w:val="0"/>
          <w:spacing w:val="0"/>
        </w:rPr>
        <w:t>it</w:t>
      </w:r>
      <w:r w:rsidRPr="005174A4">
        <w:rPr>
          <w:rStyle w:val="BookTitle"/>
          <w:i w:val="0"/>
          <w:smallCaps w:val="0"/>
          <w:spacing w:val="0"/>
        </w:rPr>
        <w:t xml:space="preserve"> or submit another if your first idea is ineligible. </w:t>
      </w:r>
      <w:r>
        <w:rPr>
          <w:rStyle w:val="BookTitle"/>
          <w:i w:val="0"/>
          <w:smallCaps w:val="0"/>
          <w:spacing w:val="0"/>
        </w:rPr>
        <w:t xml:space="preserve">We do not publish ideas on </w:t>
      </w:r>
      <w:hyperlink r:id="rId10" w:history="1">
        <w:r w:rsidRPr="0012583A">
          <w:rPr>
            <w:rStyle w:val="Hyperlink"/>
          </w:rPr>
          <w:t>DSS Engage</w:t>
        </w:r>
      </w:hyperlink>
      <w:r>
        <w:rPr>
          <w:rStyle w:val="BookTitle"/>
          <w:i w:val="0"/>
          <w:smallCaps w:val="0"/>
          <w:spacing w:val="0"/>
        </w:rPr>
        <w:t xml:space="preserve"> unless they are eligible according to the criteria found in the </w:t>
      </w:r>
      <w:hyperlink r:id="rId11" w:history="1">
        <w:r w:rsidRPr="0012583A">
          <w:rPr>
            <w:rStyle w:val="Hyperlink"/>
          </w:rPr>
          <w:t xml:space="preserve">Try, Test and Learn </w:t>
        </w:r>
        <w:r>
          <w:rPr>
            <w:rStyle w:val="Hyperlink"/>
          </w:rPr>
          <w:t xml:space="preserve">Fund </w:t>
        </w:r>
        <w:r w:rsidRPr="0012583A">
          <w:rPr>
            <w:rStyle w:val="Hyperlink"/>
          </w:rPr>
          <w:t>Handbook</w:t>
        </w:r>
      </w:hyperlink>
      <w:r>
        <w:rPr>
          <w:rStyle w:val="BookTitle"/>
          <w:i w:val="0"/>
          <w:smallCaps w:val="0"/>
          <w:spacing w:val="0"/>
        </w:rPr>
        <w:t xml:space="preserve">. We urge you to read those criteria closely. </w:t>
      </w:r>
    </w:p>
    <w:p w:rsidR="00955F30" w:rsidRDefault="00955F30" w:rsidP="00955F30">
      <w:pPr>
        <w:rPr>
          <w:rStyle w:val="BookTitle"/>
          <w:i w:val="0"/>
          <w:smallCaps w:val="0"/>
          <w:spacing w:val="0"/>
        </w:rPr>
      </w:pPr>
      <w:r>
        <w:rPr>
          <w:rStyle w:val="BookTitle"/>
          <w:i w:val="0"/>
          <w:smallCaps w:val="0"/>
          <w:spacing w:val="0"/>
        </w:rPr>
        <w:t>Here’s one tip that may help you to ensure your idea is found eligible:</w:t>
      </w:r>
    </w:p>
    <w:p w:rsidR="00955F30" w:rsidRPr="00E653A7" w:rsidRDefault="00955F30" w:rsidP="00E653A7">
      <w:pPr>
        <w:rPr>
          <w:b/>
        </w:rPr>
      </w:pPr>
      <w:r w:rsidRPr="00E653A7">
        <w:rPr>
          <w:b/>
        </w:rPr>
        <w:t>What makes an idea innovative? Will you fund an existing or previous program? How do I know if my idea provides new or useful policy evidence?</w:t>
      </w:r>
    </w:p>
    <w:p w:rsidR="00955F30" w:rsidRPr="00D11227" w:rsidRDefault="00955F30" w:rsidP="00E653A7">
      <w:pPr>
        <w:spacing w:before="120"/>
        <w:rPr>
          <w:color w:val="000000" w:themeColor="text1"/>
        </w:rPr>
      </w:pPr>
      <w:r w:rsidRPr="00D11227">
        <w:rPr>
          <w:color w:val="000000" w:themeColor="text1"/>
        </w:rPr>
        <w:t xml:space="preserve">A new or innovative idea may outline an initiative that has not been </w:t>
      </w:r>
      <w:r>
        <w:rPr>
          <w:color w:val="000000" w:themeColor="text1"/>
        </w:rPr>
        <w:t xml:space="preserve">rigorously </w:t>
      </w:r>
      <w:r w:rsidRPr="00D11227">
        <w:rPr>
          <w:color w:val="000000" w:themeColor="text1"/>
        </w:rPr>
        <w:t xml:space="preserve">trialled before in Australia, or it may be a reinvention of a former or existing program. We are interested in funding ideas that could provide new and useful policy evidence for Government. If your idea is a reinvention of an existing or previous program it must </w:t>
      </w:r>
      <w:bookmarkStart w:id="0" w:name="_GoBack"/>
      <w:bookmarkEnd w:id="0"/>
      <w:r w:rsidRPr="00D11227">
        <w:rPr>
          <w:color w:val="000000" w:themeColor="text1"/>
        </w:rPr>
        <w:t xml:space="preserve">offer a significant point of difference to the original program. Also consider how delivery and evaluation of your idea might provide new evidence and what hypothesis it would test. Providing new evidence could include testing the impact of innovations on the processes or technologies used, the groups accessing the service, the location of the service, or a combination of these things. </w:t>
      </w:r>
    </w:p>
    <w:p w:rsidR="00955F30" w:rsidRDefault="00955F30" w:rsidP="00955F30">
      <w:pPr>
        <w:rPr>
          <w:rStyle w:val="BookTitle"/>
          <w:i w:val="0"/>
          <w:smallCaps w:val="0"/>
          <w:spacing w:val="0"/>
        </w:rPr>
      </w:pPr>
      <w:r w:rsidRPr="0012583A">
        <w:rPr>
          <w:rStyle w:val="BookTitle"/>
          <w:i w:val="0"/>
          <w:smallCaps w:val="0"/>
          <w:spacing w:val="0"/>
        </w:rPr>
        <w:t xml:space="preserve">If </w:t>
      </w:r>
      <w:r>
        <w:rPr>
          <w:rStyle w:val="BookTitle"/>
          <w:i w:val="0"/>
          <w:smallCaps w:val="0"/>
          <w:spacing w:val="0"/>
        </w:rPr>
        <w:t>your</w:t>
      </w:r>
      <w:r w:rsidRPr="0012583A">
        <w:rPr>
          <w:rStyle w:val="BookTitle"/>
          <w:i w:val="0"/>
          <w:smallCaps w:val="0"/>
          <w:spacing w:val="0"/>
        </w:rPr>
        <w:t xml:space="preserve"> idea is found to be ineligible, </w:t>
      </w:r>
      <w:r>
        <w:rPr>
          <w:rStyle w:val="BookTitle"/>
          <w:i w:val="0"/>
          <w:smallCaps w:val="0"/>
          <w:spacing w:val="0"/>
        </w:rPr>
        <w:t xml:space="preserve">we will provide you </w:t>
      </w:r>
      <w:r w:rsidRPr="0012583A">
        <w:rPr>
          <w:rStyle w:val="BookTitle"/>
          <w:i w:val="0"/>
          <w:smallCaps w:val="0"/>
          <w:spacing w:val="0"/>
        </w:rPr>
        <w:t xml:space="preserve">feedback </w:t>
      </w:r>
      <w:r>
        <w:rPr>
          <w:rStyle w:val="BookTitle"/>
          <w:i w:val="0"/>
          <w:smallCaps w:val="0"/>
          <w:spacing w:val="0"/>
        </w:rPr>
        <w:t xml:space="preserve">via </w:t>
      </w:r>
      <w:r w:rsidRPr="0012583A">
        <w:rPr>
          <w:rStyle w:val="BookTitle"/>
          <w:i w:val="0"/>
          <w:smallCaps w:val="0"/>
          <w:spacing w:val="0"/>
        </w:rPr>
        <w:t>email</w:t>
      </w:r>
      <w:r>
        <w:rPr>
          <w:rStyle w:val="BookTitle"/>
          <w:i w:val="0"/>
          <w:smallCaps w:val="0"/>
          <w:spacing w:val="0"/>
        </w:rPr>
        <w:t>. Based on this feedback, we</w:t>
      </w:r>
      <w:r w:rsidRPr="0012583A">
        <w:rPr>
          <w:rStyle w:val="BookTitle"/>
          <w:i w:val="0"/>
          <w:smallCaps w:val="0"/>
          <w:spacing w:val="0"/>
        </w:rPr>
        <w:t xml:space="preserve"> encourag</w:t>
      </w:r>
      <w:r>
        <w:rPr>
          <w:rStyle w:val="BookTitle"/>
          <w:i w:val="0"/>
          <w:smallCaps w:val="0"/>
          <w:spacing w:val="0"/>
        </w:rPr>
        <w:t>e</w:t>
      </w:r>
      <w:r w:rsidRPr="0012583A">
        <w:rPr>
          <w:rStyle w:val="BookTitle"/>
          <w:i w:val="0"/>
          <w:smallCaps w:val="0"/>
          <w:spacing w:val="0"/>
        </w:rPr>
        <w:t xml:space="preserve"> </w:t>
      </w:r>
      <w:r>
        <w:rPr>
          <w:rStyle w:val="BookTitle"/>
          <w:i w:val="0"/>
          <w:smallCaps w:val="0"/>
          <w:spacing w:val="0"/>
        </w:rPr>
        <w:t xml:space="preserve">you </w:t>
      </w:r>
      <w:r w:rsidRPr="0012583A">
        <w:rPr>
          <w:rStyle w:val="BookTitle"/>
          <w:i w:val="0"/>
          <w:smallCaps w:val="0"/>
          <w:spacing w:val="0"/>
        </w:rPr>
        <w:t>to address any issues and resubmit.</w:t>
      </w:r>
      <w:r>
        <w:rPr>
          <w:rStyle w:val="BookTitle"/>
          <w:i w:val="0"/>
          <w:smallCaps w:val="0"/>
          <w:spacing w:val="0"/>
        </w:rPr>
        <w:t xml:space="preserve">  </w:t>
      </w:r>
    </w:p>
    <w:p w:rsidR="00955F30" w:rsidRPr="005174A4" w:rsidRDefault="00955F30" w:rsidP="00955F30">
      <w:pPr>
        <w:rPr>
          <w:rStyle w:val="BookTitle"/>
          <w:i w:val="0"/>
          <w:smallCaps w:val="0"/>
          <w:spacing w:val="0"/>
        </w:rPr>
      </w:pPr>
      <w:r>
        <w:rPr>
          <w:rStyle w:val="BookTitle"/>
          <w:i w:val="0"/>
          <w:smallCaps w:val="0"/>
          <w:spacing w:val="0"/>
        </w:rPr>
        <w:t xml:space="preserve">Submitting early also </w:t>
      </w:r>
      <w:r w:rsidRPr="005174A4">
        <w:rPr>
          <w:rStyle w:val="BookTitle"/>
          <w:i w:val="0"/>
          <w:smallCaps w:val="0"/>
          <w:spacing w:val="0"/>
        </w:rPr>
        <w:t>allow</w:t>
      </w:r>
      <w:r>
        <w:rPr>
          <w:rStyle w:val="BookTitle"/>
          <w:i w:val="0"/>
          <w:smallCaps w:val="0"/>
          <w:spacing w:val="0"/>
        </w:rPr>
        <w:t>s time for</w:t>
      </w:r>
      <w:r w:rsidRPr="005174A4">
        <w:rPr>
          <w:rStyle w:val="BookTitle"/>
          <w:i w:val="0"/>
          <w:smallCaps w:val="0"/>
          <w:spacing w:val="0"/>
        </w:rPr>
        <w:t xml:space="preserve"> others to get in touch </w:t>
      </w:r>
      <w:r>
        <w:rPr>
          <w:rStyle w:val="BookTitle"/>
          <w:i w:val="0"/>
          <w:smallCaps w:val="0"/>
          <w:spacing w:val="0"/>
        </w:rPr>
        <w:t xml:space="preserve">with you </w:t>
      </w:r>
      <w:r w:rsidRPr="005174A4">
        <w:rPr>
          <w:rStyle w:val="BookTitle"/>
          <w:i w:val="0"/>
          <w:smallCaps w:val="0"/>
          <w:spacing w:val="0"/>
        </w:rPr>
        <w:t xml:space="preserve">if they </w:t>
      </w:r>
      <w:r>
        <w:rPr>
          <w:rStyle w:val="BookTitle"/>
          <w:i w:val="0"/>
          <w:smallCaps w:val="0"/>
          <w:spacing w:val="0"/>
        </w:rPr>
        <w:t>are interested in collaborating</w:t>
      </w:r>
      <w:r w:rsidRPr="005174A4">
        <w:rPr>
          <w:rStyle w:val="BookTitle"/>
          <w:i w:val="0"/>
          <w:smallCaps w:val="0"/>
          <w:spacing w:val="0"/>
        </w:rPr>
        <w:t xml:space="preserve">. </w:t>
      </w:r>
      <w:r>
        <w:rPr>
          <w:rStyle w:val="BookTitle"/>
          <w:i w:val="0"/>
          <w:smallCaps w:val="0"/>
          <w:spacing w:val="0"/>
        </w:rPr>
        <w:t>Those who</w:t>
      </w:r>
      <w:r w:rsidRPr="005174A4">
        <w:rPr>
          <w:rStyle w:val="BookTitle"/>
          <w:i w:val="0"/>
          <w:smallCaps w:val="0"/>
          <w:spacing w:val="0"/>
        </w:rPr>
        <w:t xml:space="preserve"> </w:t>
      </w:r>
      <w:r>
        <w:rPr>
          <w:rStyle w:val="BookTitle"/>
          <w:i w:val="0"/>
          <w:smallCaps w:val="0"/>
          <w:spacing w:val="0"/>
        </w:rPr>
        <w:t xml:space="preserve">want to collaborate or </w:t>
      </w:r>
      <w:r w:rsidRPr="005174A4">
        <w:rPr>
          <w:rStyle w:val="BookTitle"/>
          <w:i w:val="0"/>
          <w:smallCaps w:val="0"/>
          <w:spacing w:val="0"/>
        </w:rPr>
        <w:t>think they have the knowledge or experience to improve an idea can contact the idea submitter directly</w:t>
      </w:r>
      <w:r>
        <w:rPr>
          <w:rStyle w:val="BookTitle"/>
          <w:i w:val="0"/>
          <w:smallCaps w:val="0"/>
          <w:spacing w:val="0"/>
        </w:rPr>
        <w:t xml:space="preserve"> i</w:t>
      </w:r>
      <w:r w:rsidRPr="005174A4">
        <w:rPr>
          <w:rStyle w:val="BookTitle"/>
          <w:i w:val="0"/>
          <w:smallCaps w:val="0"/>
          <w:spacing w:val="0"/>
        </w:rPr>
        <w:t xml:space="preserve">f contact details are </w:t>
      </w:r>
      <w:r>
        <w:rPr>
          <w:rStyle w:val="BookTitle"/>
          <w:i w:val="0"/>
          <w:smallCaps w:val="0"/>
          <w:spacing w:val="0"/>
        </w:rPr>
        <w:t>p</w:t>
      </w:r>
      <w:r w:rsidRPr="005174A4">
        <w:rPr>
          <w:rStyle w:val="BookTitle"/>
          <w:i w:val="0"/>
          <w:smallCaps w:val="0"/>
          <w:spacing w:val="0"/>
        </w:rPr>
        <w:t xml:space="preserve">rovided. </w:t>
      </w:r>
      <w:r>
        <w:rPr>
          <w:rStyle w:val="BookTitle"/>
          <w:i w:val="0"/>
          <w:smallCaps w:val="0"/>
          <w:spacing w:val="0"/>
        </w:rPr>
        <w:t>If contact details are not provided, we can make contact - w</w:t>
      </w:r>
      <w:r w:rsidRPr="005174A4">
        <w:rPr>
          <w:rStyle w:val="BookTitle"/>
          <w:i w:val="0"/>
          <w:smallCaps w:val="0"/>
          <w:spacing w:val="0"/>
        </w:rPr>
        <w:t xml:space="preserve">e will facilitate </w:t>
      </w:r>
      <w:r>
        <w:rPr>
          <w:rStyle w:val="BookTitle"/>
          <w:i w:val="0"/>
          <w:smallCaps w:val="0"/>
          <w:spacing w:val="0"/>
        </w:rPr>
        <w:t xml:space="preserve">only </w:t>
      </w:r>
      <w:r w:rsidRPr="005174A4">
        <w:rPr>
          <w:rStyle w:val="BookTitle"/>
          <w:i w:val="0"/>
          <w:smallCaps w:val="0"/>
          <w:spacing w:val="0"/>
        </w:rPr>
        <w:t xml:space="preserve">genuine requests for collaboration. </w:t>
      </w:r>
      <w:r>
        <w:rPr>
          <w:rStyle w:val="BookTitle"/>
          <w:i w:val="0"/>
          <w:smallCaps w:val="0"/>
          <w:spacing w:val="0"/>
        </w:rPr>
        <w:t xml:space="preserve">If you want to see what ideas have been found eligible to date, </w:t>
      </w:r>
      <w:hyperlink r:id="rId12" w:history="1">
        <w:r>
          <w:rPr>
            <w:rStyle w:val="Hyperlink"/>
            <w:rFonts w:ascii="Helvetica" w:hAnsi="Helvetica" w:cs="Helvetica"/>
          </w:rPr>
          <w:t>v</w:t>
        </w:r>
        <w:r w:rsidRPr="0064608C">
          <w:rPr>
            <w:rStyle w:val="Hyperlink"/>
            <w:rFonts w:ascii="Helvetica" w:hAnsi="Helvetica" w:cs="Helvetica"/>
          </w:rPr>
          <w:t xml:space="preserve">iew </w:t>
        </w:r>
        <w:r w:rsidRPr="00767C6C">
          <w:rPr>
            <w:rStyle w:val="Hyperlink"/>
            <w:rFonts w:ascii="Helvetica" w:hAnsi="Helvetica" w:cs="Helvetica"/>
          </w:rPr>
          <w:t>ideas</w:t>
        </w:r>
      </w:hyperlink>
      <w:r>
        <w:rPr>
          <w:rStyle w:val="Hyperlink"/>
          <w:rFonts w:ascii="Helvetica" w:hAnsi="Helvetica" w:cs="Helvetica"/>
        </w:rPr>
        <w:t xml:space="preserve"> here.</w:t>
      </w:r>
    </w:p>
    <w:p w:rsidR="00955F30" w:rsidRPr="000B41A5" w:rsidRDefault="00955F30" w:rsidP="00955F30">
      <w:pPr>
        <w:rPr>
          <w:rFonts w:eastAsiaTheme="majorEastAsia" w:cstheme="majorBidi"/>
          <w:b/>
          <w:bCs/>
          <w:color w:val="006400"/>
          <w:sz w:val="32"/>
          <w:szCs w:val="28"/>
        </w:rPr>
      </w:pPr>
      <w:r>
        <w:rPr>
          <w:rFonts w:eastAsiaTheme="majorEastAsia" w:cstheme="majorBidi"/>
          <w:b/>
          <w:bCs/>
          <w:color w:val="006400"/>
          <w:sz w:val="32"/>
          <w:szCs w:val="28"/>
        </w:rPr>
        <w:t>Other ways to contribute – discuss ideas</w:t>
      </w:r>
    </w:p>
    <w:p w:rsidR="00955F30" w:rsidRDefault="00955F30" w:rsidP="00955F30">
      <w:pPr>
        <w:rPr>
          <w:rFonts w:ascii="Helvetica" w:hAnsi="Helvetica" w:cs="Helvetica"/>
          <w:color w:val="000000"/>
        </w:rPr>
      </w:pPr>
      <w:r w:rsidRPr="0012208F">
        <w:rPr>
          <w:rFonts w:ascii="Helvetica" w:hAnsi="Helvetica" w:cs="Helvetica"/>
          <w:color w:val="000000"/>
        </w:rPr>
        <w:t>If you</w:t>
      </w:r>
      <w:r>
        <w:rPr>
          <w:rFonts w:ascii="Helvetica" w:hAnsi="Helvetica" w:cs="Helvetica"/>
          <w:color w:val="000000"/>
        </w:rPr>
        <w:t xml:space="preserve">’d like to contribute to the </w:t>
      </w:r>
      <w:r w:rsidRPr="0012208F">
        <w:rPr>
          <w:rFonts w:ascii="Helvetica" w:hAnsi="Helvetica" w:cs="Helvetica"/>
          <w:color w:val="000000"/>
        </w:rPr>
        <w:t>discuss</w:t>
      </w:r>
      <w:r>
        <w:rPr>
          <w:rFonts w:ascii="Helvetica" w:hAnsi="Helvetica" w:cs="Helvetica"/>
          <w:color w:val="000000"/>
        </w:rPr>
        <w:t>ion of</w:t>
      </w:r>
      <w:r w:rsidRPr="0012208F">
        <w:rPr>
          <w:rFonts w:ascii="Helvetica" w:hAnsi="Helvetica" w:cs="Helvetica"/>
          <w:color w:val="000000"/>
        </w:rPr>
        <w:t xml:space="preserve"> </w:t>
      </w:r>
      <w:r>
        <w:rPr>
          <w:rFonts w:ascii="Helvetica" w:hAnsi="Helvetica" w:cs="Helvetica"/>
          <w:color w:val="000000"/>
        </w:rPr>
        <w:t xml:space="preserve">issues and </w:t>
      </w:r>
      <w:r w:rsidRPr="0012208F">
        <w:rPr>
          <w:rFonts w:ascii="Helvetica" w:hAnsi="Helvetica" w:cs="Helvetica"/>
          <w:color w:val="000000"/>
        </w:rPr>
        <w:t xml:space="preserve">barriers </w:t>
      </w:r>
      <w:r>
        <w:rPr>
          <w:rFonts w:ascii="Helvetica" w:hAnsi="Helvetica" w:cs="Helvetica"/>
          <w:color w:val="000000"/>
        </w:rPr>
        <w:t>experienced</w:t>
      </w:r>
      <w:r w:rsidRPr="0012208F">
        <w:rPr>
          <w:rFonts w:ascii="Helvetica" w:hAnsi="Helvetica" w:cs="Helvetica"/>
          <w:color w:val="000000"/>
        </w:rPr>
        <w:t xml:space="preserve"> by people in the priority groups, </w:t>
      </w:r>
      <w:r>
        <w:rPr>
          <w:rFonts w:ascii="Helvetica" w:hAnsi="Helvetica" w:cs="Helvetica"/>
          <w:color w:val="000000"/>
        </w:rPr>
        <w:t xml:space="preserve">tell others </w:t>
      </w:r>
      <w:r w:rsidRPr="0012208F">
        <w:rPr>
          <w:rFonts w:ascii="Helvetica" w:hAnsi="Helvetica" w:cs="Helvetica"/>
          <w:color w:val="000000"/>
        </w:rPr>
        <w:t xml:space="preserve">what you think works to support people in these circumstances, </w:t>
      </w:r>
      <w:r>
        <w:rPr>
          <w:rFonts w:ascii="Helvetica" w:hAnsi="Helvetica" w:cs="Helvetica"/>
          <w:color w:val="000000"/>
        </w:rPr>
        <w:t xml:space="preserve">or comment on </w:t>
      </w:r>
      <w:r w:rsidRPr="0012208F">
        <w:rPr>
          <w:rFonts w:ascii="Helvetica" w:hAnsi="Helvetica" w:cs="Helvetica"/>
          <w:color w:val="000000"/>
        </w:rPr>
        <w:t>the</w:t>
      </w:r>
      <w:r>
        <w:rPr>
          <w:rFonts w:ascii="Helvetica" w:hAnsi="Helvetica" w:cs="Helvetica"/>
          <w:color w:val="000000"/>
        </w:rPr>
        <w:t xml:space="preserve"> ideas published on DSS Engage to date, </w:t>
      </w:r>
      <w:r w:rsidRPr="0012208F">
        <w:rPr>
          <w:rFonts w:ascii="Helvetica" w:hAnsi="Helvetica" w:cs="Helvetica"/>
          <w:color w:val="000000"/>
        </w:rPr>
        <w:t>come join the discussion</w:t>
      </w:r>
      <w:r>
        <w:rPr>
          <w:rFonts w:ascii="Helvetica" w:hAnsi="Helvetica" w:cs="Helvetica"/>
          <w:color w:val="000000"/>
        </w:rPr>
        <w:t xml:space="preserve"> on </w:t>
      </w:r>
      <w:hyperlink r:id="rId13" w:history="1">
        <w:r w:rsidRPr="00561FA7">
          <w:rPr>
            <w:rStyle w:val="Hyperlink"/>
            <w:rFonts w:ascii="Helvetica" w:hAnsi="Helvetica" w:cs="Helvetica"/>
          </w:rPr>
          <w:t>DSS Engage</w:t>
        </w:r>
      </w:hyperlink>
      <w:r w:rsidRPr="0012208F">
        <w:rPr>
          <w:rFonts w:ascii="Helvetica" w:hAnsi="Helvetica" w:cs="Helvetica"/>
          <w:color w:val="000000"/>
        </w:rPr>
        <w:t>.</w:t>
      </w:r>
    </w:p>
    <w:p w:rsidR="00955F30" w:rsidRPr="0040634E" w:rsidRDefault="00955F30" w:rsidP="00955F30">
      <w:pPr>
        <w:rPr>
          <w:rFonts w:eastAsiaTheme="majorEastAsia" w:cstheme="majorBidi"/>
          <w:b/>
          <w:bCs/>
          <w:color w:val="006400"/>
          <w:sz w:val="32"/>
          <w:szCs w:val="28"/>
        </w:rPr>
      </w:pPr>
      <w:r>
        <w:rPr>
          <w:rFonts w:eastAsiaTheme="majorEastAsia" w:cstheme="majorBidi"/>
          <w:b/>
          <w:bCs/>
          <w:color w:val="006400"/>
          <w:sz w:val="32"/>
          <w:szCs w:val="28"/>
        </w:rPr>
        <w:lastRenderedPageBreak/>
        <w:t>Future tranches</w:t>
      </w:r>
    </w:p>
    <w:p w:rsidR="00955F30" w:rsidRDefault="00955F30" w:rsidP="00955F30">
      <w:pPr>
        <w:rPr>
          <w:rFonts w:ascii="Helvetica" w:hAnsi="Helvetica" w:cs="Helvetica"/>
          <w:color w:val="000000"/>
        </w:rPr>
      </w:pPr>
      <w:r>
        <w:t>The Try, Test and Learn</w:t>
      </w:r>
      <w:r w:rsidRPr="00D64C45">
        <w:t xml:space="preserve"> Fund is expected to open for ideas submission several times over the next few years, allowing organisations and individuals additional opportunities to submit proposals. </w:t>
      </w:r>
      <w:r>
        <w:rPr>
          <w:rFonts w:ascii="Helvetica" w:hAnsi="Helvetica" w:cs="Helvetica"/>
          <w:color w:val="000000"/>
        </w:rPr>
        <w:t xml:space="preserve">We will keep you updated on any future tranches through this newsletter. Information will also be updated on the </w:t>
      </w:r>
      <w:hyperlink r:id="rId14" w:history="1">
        <w:r w:rsidRPr="007F188A">
          <w:rPr>
            <w:rStyle w:val="Hyperlink"/>
            <w:rFonts w:ascii="Helvetica" w:hAnsi="Helvetica" w:cs="Helvetica"/>
          </w:rPr>
          <w:t>Department of Social Services website</w:t>
        </w:r>
      </w:hyperlink>
      <w:r>
        <w:rPr>
          <w:rFonts w:ascii="Helvetica" w:hAnsi="Helvetica" w:cs="Helvetica"/>
          <w:color w:val="000000"/>
        </w:rPr>
        <w:t>.</w:t>
      </w:r>
    </w:p>
    <w:p w:rsidR="00955F30" w:rsidRPr="00666B0D" w:rsidRDefault="00955F30" w:rsidP="00955F30">
      <w:pPr>
        <w:rPr>
          <w:rFonts w:eastAsiaTheme="majorEastAsia" w:cstheme="majorBidi"/>
          <w:b/>
          <w:bCs/>
          <w:color w:val="006400"/>
          <w:sz w:val="32"/>
          <w:szCs w:val="28"/>
        </w:rPr>
      </w:pPr>
      <w:r w:rsidRPr="00666B0D">
        <w:rPr>
          <w:rFonts w:eastAsiaTheme="majorEastAsia" w:cstheme="majorBidi"/>
          <w:b/>
          <w:bCs/>
          <w:color w:val="006400"/>
          <w:sz w:val="32"/>
          <w:szCs w:val="28"/>
        </w:rPr>
        <w:t>Next newsletter</w:t>
      </w:r>
    </w:p>
    <w:p w:rsidR="00955F30" w:rsidRDefault="00955F30" w:rsidP="00955F30">
      <w:pPr>
        <w:contextualSpacing/>
        <w:rPr>
          <w:rStyle w:val="Hyperlink"/>
        </w:rPr>
      </w:pPr>
      <w:r>
        <w:rPr>
          <w:rFonts w:ascii="Helvetica" w:hAnsi="Helvetica" w:cs="Helvetica"/>
          <w:color w:val="000000"/>
        </w:rPr>
        <w:t xml:space="preserve">We expect to send you another update by the end of next week. The next newsletter will include a wrap-up of the </w:t>
      </w:r>
      <w:hyperlink r:id="rId15" w:history="1">
        <w:r w:rsidRPr="007F188A">
          <w:rPr>
            <w:rStyle w:val="Hyperlink"/>
            <w:rFonts w:ascii="Helvetica" w:hAnsi="Helvetica" w:cs="Helvetica"/>
          </w:rPr>
          <w:t>Try, Test and Learn Fund Policy Hack</w:t>
        </w:r>
      </w:hyperlink>
      <w:r>
        <w:rPr>
          <w:rFonts w:ascii="Helvetica" w:hAnsi="Helvetica" w:cs="Helvetica"/>
          <w:color w:val="000000"/>
        </w:rPr>
        <w:t xml:space="preserve">, and some information on the post-ideas phase of the Fund, specifically co-design. If there is anything in particular that you would like us to cover in this newsletter, let us know at </w:t>
      </w:r>
      <w:hyperlink r:id="rId16" w:history="1">
        <w:r w:rsidRPr="000522DE">
          <w:rPr>
            <w:rStyle w:val="Hyperlink"/>
            <w:rFonts w:ascii="Helvetica" w:hAnsi="Helvetica" w:cs="Helvetica"/>
          </w:rPr>
          <w:t>InvestmentApproach@dss.gov.au</w:t>
        </w:r>
      </w:hyperlink>
      <w:r w:rsidRPr="000522DE">
        <w:rPr>
          <w:rStyle w:val="Hyperlink"/>
        </w:rPr>
        <w:t>.</w:t>
      </w:r>
    </w:p>
    <w:p w:rsidR="00955F30" w:rsidRDefault="00955F30" w:rsidP="00955F30">
      <w:pPr>
        <w:contextualSpacing/>
        <w:rPr>
          <w:rFonts w:ascii="Helvetica" w:hAnsi="Helvetica" w:cs="Helvetica"/>
          <w:color w:val="000000"/>
        </w:rPr>
      </w:pPr>
    </w:p>
    <w:p w:rsidR="0040634E" w:rsidRPr="00E653A7" w:rsidRDefault="00955F30" w:rsidP="00955F30">
      <w:pPr>
        <w:contextualSpacing/>
        <w:rPr>
          <w:color w:val="0000FF" w:themeColor="hyperlink"/>
          <w:u w:val="single"/>
        </w:rPr>
      </w:pPr>
      <w:r>
        <w:rPr>
          <w:rFonts w:ascii="Helvetica" w:hAnsi="Helvetica" w:cs="Helvetica"/>
          <w:color w:val="000000"/>
        </w:rPr>
        <w:t xml:space="preserve">Until the next update, please feel free to distribute this newsletter to your networks, and encourage them to sign up for updates </w:t>
      </w:r>
      <w:hyperlink r:id="rId17" w:tgtFrame="_blank" w:history="1">
        <w:r w:rsidRPr="000522DE">
          <w:rPr>
            <w:rStyle w:val="Hyperlink"/>
            <w:rFonts w:ascii="Helvetica" w:hAnsi="Helvetica" w:cs="Helvetica"/>
          </w:rPr>
          <w:t>here</w:t>
        </w:r>
      </w:hyperlink>
      <w:r w:rsidRPr="000522DE">
        <w:rPr>
          <w:rStyle w:val="Hyperlink"/>
        </w:rPr>
        <w:t>.</w:t>
      </w:r>
      <w:r>
        <w:rPr>
          <w:rFonts w:ascii="Helvetica" w:hAnsi="Helvetica" w:cs="Helvetica"/>
          <w:color w:val="000000"/>
        </w:rPr>
        <w:t xml:space="preserve"> </w:t>
      </w:r>
    </w:p>
    <w:sectPr w:rsidR="0040634E" w:rsidRPr="00E653A7" w:rsidSect="0088066B">
      <w:pgSz w:w="11906" w:h="16838"/>
      <w:pgMar w:top="1440" w:right="144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9C" w:rsidRDefault="00473D9C" w:rsidP="00473D9C">
      <w:pPr>
        <w:spacing w:after="0" w:line="240" w:lineRule="auto"/>
      </w:pPr>
      <w:r>
        <w:separator/>
      </w:r>
    </w:p>
  </w:endnote>
  <w:endnote w:type="continuationSeparator" w:id="0">
    <w:p w:rsidR="00473D9C" w:rsidRDefault="00473D9C" w:rsidP="0047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9C" w:rsidRDefault="00473D9C" w:rsidP="00473D9C">
      <w:pPr>
        <w:spacing w:after="0" w:line="240" w:lineRule="auto"/>
      </w:pPr>
      <w:r>
        <w:separator/>
      </w:r>
    </w:p>
  </w:footnote>
  <w:footnote w:type="continuationSeparator" w:id="0">
    <w:p w:rsidR="00473D9C" w:rsidRDefault="00473D9C" w:rsidP="00473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A67"/>
    <w:multiLevelType w:val="hybridMultilevel"/>
    <w:tmpl w:val="2BDA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2D38B4"/>
    <w:multiLevelType w:val="multilevel"/>
    <w:tmpl w:val="EB000C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Courier New" w:hAnsi="Courier New" w:cs="Courier New" w:hint="default"/>
        <w:sz w:val="18"/>
        <w:szCs w:val="1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95513B7"/>
    <w:multiLevelType w:val="multilevel"/>
    <w:tmpl w:val="EFAAE7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9C"/>
    <w:rsid w:val="000B4BBF"/>
    <w:rsid w:val="001018C9"/>
    <w:rsid w:val="0012583A"/>
    <w:rsid w:val="001E630D"/>
    <w:rsid w:val="00290FFD"/>
    <w:rsid w:val="00291E6E"/>
    <w:rsid w:val="002E1F3B"/>
    <w:rsid w:val="0031775A"/>
    <w:rsid w:val="00372DE6"/>
    <w:rsid w:val="003B2BB8"/>
    <w:rsid w:val="003D34FF"/>
    <w:rsid w:val="0040634E"/>
    <w:rsid w:val="00473D9C"/>
    <w:rsid w:val="004B54CA"/>
    <w:rsid w:val="004E5CBF"/>
    <w:rsid w:val="00505462"/>
    <w:rsid w:val="005174A4"/>
    <w:rsid w:val="00542891"/>
    <w:rsid w:val="005950D0"/>
    <w:rsid w:val="005C3AA9"/>
    <w:rsid w:val="00611BF2"/>
    <w:rsid w:val="006A4CE7"/>
    <w:rsid w:val="00785261"/>
    <w:rsid w:val="00795EB4"/>
    <w:rsid w:val="007B0256"/>
    <w:rsid w:val="007C5CF7"/>
    <w:rsid w:val="008527C2"/>
    <w:rsid w:val="00874245"/>
    <w:rsid w:val="0088066B"/>
    <w:rsid w:val="009225F0"/>
    <w:rsid w:val="00955F30"/>
    <w:rsid w:val="00A23A3C"/>
    <w:rsid w:val="00A52D60"/>
    <w:rsid w:val="00AC7791"/>
    <w:rsid w:val="00AE26C8"/>
    <w:rsid w:val="00BA2DB9"/>
    <w:rsid w:val="00BD3784"/>
    <w:rsid w:val="00BE7148"/>
    <w:rsid w:val="00C91A4F"/>
    <w:rsid w:val="00D11227"/>
    <w:rsid w:val="00DF190B"/>
    <w:rsid w:val="00E653A7"/>
    <w:rsid w:val="00E7518D"/>
    <w:rsid w:val="00E8398B"/>
    <w:rsid w:val="00FB7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5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73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9C"/>
    <w:rPr>
      <w:rFonts w:ascii="Arial" w:hAnsi="Arial"/>
    </w:rPr>
  </w:style>
  <w:style w:type="paragraph" w:styleId="Footer">
    <w:name w:val="footer"/>
    <w:basedOn w:val="Normal"/>
    <w:link w:val="FooterChar"/>
    <w:uiPriority w:val="99"/>
    <w:unhideWhenUsed/>
    <w:rsid w:val="00473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9C"/>
    <w:rPr>
      <w:rFonts w:ascii="Arial" w:hAnsi="Arial"/>
    </w:rPr>
  </w:style>
  <w:style w:type="paragraph" w:styleId="BalloonText">
    <w:name w:val="Balloon Text"/>
    <w:basedOn w:val="Normal"/>
    <w:link w:val="BalloonTextChar"/>
    <w:uiPriority w:val="99"/>
    <w:semiHidden/>
    <w:unhideWhenUsed/>
    <w:rsid w:val="0047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9C"/>
    <w:rPr>
      <w:rFonts w:ascii="Tahoma" w:hAnsi="Tahoma" w:cs="Tahoma"/>
      <w:sz w:val="16"/>
      <w:szCs w:val="16"/>
    </w:rPr>
  </w:style>
  <w:style w:type="character" w:styleId="Hyperlink">
    <w:name w:val="Hyperlink"/>
    <w:basedOn w:val="DefaultParagraphFont"/>
    <w:uiPriority w:val="99"/>
    <w:unhideWhenUsed/>
    <w:rsid w:val="00795EB4"/>
    <w:rPr>
      <w:color w:val="0000FF" w:themeColor="hyperlink"/>
      <w:u w:val="single"/>
    </w:rPr>
  </w:style>
  <w:style w:type="character" w:styleId="FollowedHyperlink">
    <w:name w:val="FollowedHyperlink"/>
    <w:basedOn w:val="DefaultParagraphFont"/>
    <w:uiPriority w:val="99"/>
    <w:semiHidden/>
    <w:unhideWhenUsed/>
    <w:rsid w:val="0012583A"/>
    <w:rPr>
      <w:color w:val="800080" w:themeColor="followedHyperlink"/>
      <w:u w:val="single"/>
    </w:rPr>
  </w:style>
  <w:style w:type="paragraph" w:customStyle="1" w:styleId="Default">
    <w:name w:val="Default"/>
    <w:rsid w:val="008742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5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73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9C"/>
    <w:rPr>
      <w:rFonts w:ascii="Arial" w:hAnsi="Arial"/>
    </w:rPr>
  </w:style>
  <w:style w:type="paragraph" w:styleId="Footer">
    <w:name w:val="footer"/>
    <w:basedOn w:val="Normal"/>
    <w:link w:val="FooterChar"/>
    <w:uiPriority w:val="99"/>
    <w:unhideWhenUsed/>
    <w:rsid w:val="00473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9C"/>
    <w:rPr>
      <w:rFonts w:ascii="Arial" w:hAnsi="Arial"/>
    </w:rPr>
  </w:style>
  <w:style w:type="paragraph" w:styleId="BalloonText">
    <w:name w:val="Balloon Text"/>
    <w:basedOn w:val="Normal"/>
    <w:link w:val="BalloonTextChar"/>
    <w:uiPriority w:val="99"/>
    <w:semiHidden/>
    <w:unhideWhenUsed/>
    <w:rsid w:val="0047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9C"/>
    <w:rPr>
      <w:rFonts w:ascii="Tahoma" w:hAnsi="Tahoma" w:cs="Tahoma"/>
      <w:sz w:val="16"/>
      <w:szCs w:val="16"/>
    </w:rPr>
  </w:style>
  <w:style w:type="character" w:styleId="Hyperlink">
    <w:name w:val="Hyperlink"/>
    <w:basedOn w:val="DefaultParagraphFont"/>
    <w:uiPriority w:val="99"/>
    <w:unhideWhenUsed/>
    <w:rsid w:val="00795EB4"/>
    <w:rPr>
      <w:color w:val="0000FF" w:themeColor="hyperlink"/>
      <w:u w:val="single"/>
    </w:rPr>
  </w:style>
  <w:style w:type="character" w:styleId="FollowedHyperlink">
    <w:name w:val="FollowedHyperlink"/>
    <w:basedOn w:val="DefaultParagraphFont"/>
    <w:uiPriority w:val="99"/>
    <w:semiHidden/>
    <w:unhideWhenUsed/>
    <w:rsid w:val="0012583A"/>
    <w:rPr>
      <w:color w:val="800080" w:themeColor="followedHyperlink"/>
      <w:u w:val="single"/>
    </w:rPr>
  </w:style>
  <w:style w:type="paragraph" w:customStyle="1" w:styleId="Default">
    <w:name w:val="Default"/>
    <w:rsid w:val="008742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99525">
      <w:bodyDiv w:val="1"/>
      <w:marLeft w:val="0"/>
      <w:marRight w:val="0"/>
      <w:marTop w:val="0"/>
      <w:marBottom w:val="0"/>
      <w:divBdr>
        <w:top w:val="none" w:sz="0" w:space="0" w:color="auto"/>
        <w:left w:val="none" w:sz="0" w:space="0" w:color="auto"/>
        <w:bottom w:val="none" w:sz="0" w:space="0" w:color="auto"/>
        <w:right w:val="none" w:sz="0" w:space="0" w:color="auto"/>
      </w:divBdr>
    </w:div>
    <w:div w:id="19991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age.dss.gov.au/try-test-and-learn-fund/try-test-and-learn-fund-discu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age.dss.gov.au/try-test-and-learn-fund/try-test-and-learn-fund-view-ideas/" TargetMode="External"/><Relationship Id="rId17" Type="http://schemas.openxmlformats.org/officeDocument/2006/relationships/hyperlink" Target="http://dss.us14.list-manage.com/track/click?u=4f0e428c1124b11fd9b2f9694&amp;id=875f65fd65&amp;e=cd191e34c8" TargetMode="External"/><Relationship Id="rId2" Type="http://schemas.openxmlformats.org/officeDocument/2006/relationships/numbering" Target="numbering.xml"/><Relationship Id="rId16" Type="http://schemas.openxmlformats.org/officeDocument/2006/relationships/hyperlink" Target="mailto:InvestmentApproach@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age.dss.gov.au/try-test-and-learn-fund/try-test-and-learn-fund-important-information/" TargetMode="External"/><Relationship Id="rId5" Type="http://schemas.openxmlformats.org/officeDocument/2006/relationships/settings" Target="settings.xml"/><Relationship Id="rId15" Type="http://schemas.openxmlformats.org/officeDocument/2006/relationships/hyperlink" Target="https://engage.dss.gov.au/try-test-and-learn-fund/expressions-of-interest-the-try-test-and-learn-fund-policy-hack/" TargetMode="External"/><Relationship Id="rId10" Type="http://schemas.openxmlformats.org/officeDocument/2006/relationships/hyperlink" Target="https://engage.dss.gov.au/try-test-and-learn-fun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ss.gov.au/review-of-australias-welfare-system/australian-priority-investment-approach-to-welfare/try-test-and-lear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E8D9-AA39-496A-9280-863C88DD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2898</Characters>
  <Application>Microsoft Office Word</Application>
  <DocSecurity>4</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Michelle</dc:creator>
  <cp:lastModifiedBy>Barton, Samuel</cp:lastModifiedBy>
  <cp:revision>2</cp:revision>
  <dcterms:created xsi:type="dcterms:W3CDTF">2017-02-09T23:41:00Z</dcterms:created>
  <dcterms:modified xsi:type="dcterms:W3CDTF">2017-02-09T23:41:00Z</dcterms:modified>
</cp:coreProperties>
</file>