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31127" w14:textId="73996E03" w:rsidR="007B41CA" w:rsidRPr="007B41CA" w:rsidRDefault="007B41CA" w:rsidP="007B41CA">
      <w:bookmarkStart w:id="0" w:name="_Toc284689624"/>
      <w:bookmarkStart w:id="1" w:name="_Toc291317736"/>
      <w:bookmarkStart w:id="2" w:name="_Toc424233622"/>
      <w:bookmarkStart w:id="3" w:name="_Toc424234448"/>
      <w:bookmarkStart w:id="4" w:name="_Toc442444563"/>
      <w:bookmarkStart w:id="5" w:name="_Toc406079384"/>
      <w:bookmarkStart w:id="6" w:name="_GoBack"/>
      <w:bookmarkEnd w:id="6"/>
      <w:r w:rsidRPr="007B41CA">
        <w:rPr>
          <w:noProof/>
          <w:lang w:eastAsia="en-AU"/>
        </w:rPr>
        <w:drawing>
          <wp:inline distT="0" distB="0" distL="0" distR="0" wp14:anchorId="601E6B2A" wp14:editId="0535D44E">
            <wp:extent cx="1411224" cy="728472"/>
            <wp:effectExtent l="0" t="0" r="0" b="0"/>
            <wp:docPr id="2" name="Picture 2"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gov-logo-stacked-black.jpg"/>
                    <pic:cNvPicPr/>
                  </pic:nvPicPr>
                  <pic:blipFill>
                    <a:blip r:embed="rId9">
                      <a:extLst>
                        <a:ext uri="{28A0092B-C50C-407E-A947-70E740481C1C}">
                          <a14:useLocalDpi xmlns:a14="http://schemas.microsoft.com/office/drawing/2010/main" val="0"/>
                        </a:ext>
                      </a:extLst>
                    </a:blip>
                    <a:stretch>
                      <a:fillRect/>
                    </a:stretch>
                  </pic:blipFill>
                  <pic:spPr>
                    <a:xfrm>
                      <a:off x="0" y="0"/>
                      <a:ext cx="1411224" cy="728472"/>
                    </a:xfrm>
                    <a:prstGeom prst="rect">
                      <a:avLst/>
                    </a:prstGeom>
                  </pic:spPr>
                </pic:pic>
              </a:graphicData>
            </a:graphic>
          </wp:inline>
        </w:drawing>
      </w:r>
    </w:p>
    <w:p w14:paraId="6C65C74C" w14:textId="77777777" w:rsidR="000012CA" w:rsidRDefault="00B038CA" w:rsidP="000012CA">
      <w:pPr>
        <w:pStyle w:val="Heading1"/>
      </w:pPr>
      <w:r>
        <w:t xml:space="preserve">About the BSWAT </w:t>
      </w:r>
      <w:r w:rsidR="007001E3">
        <w:t>P</w:t>
      </w:r>
      <w:r>
        <w:t xml:space="preserve">ayment </w:t>
      </w:r>
      <w:r w:rsidR="007001E3">
        <w:t>S</w:t>
      </w:r>
      <w:r>
        <w:t>cheme</w:t>
      </w:r>
      <w:proofErr w:type="gramStart"/>
      <w:r>
        <w:t>:</w:t>
      </w:r>
      <w:proofErr w:type="gramEnd"/>
      <w:r w:rsidR="006D044B">
        <w:br/>
      </w:r>
      <w:r w:rsidR="000875CA">
        <w:t xml:space="preserve">Helping people with </w:t>
      </w:r>
      <w:r w:rsidR="00D748A1">
        <w:t>intellectual impairment</w:t>
      </w:r>
      <w:r w:rsidR="000875CA">
        <w:t xml:space="preserve"> to make informed decision</w:t>
      </w:r>
      <w:r w:rsidR="00BB7506">
        <w:t>s</w:t>
      </w:r>
      <w:bookmarkEnd w:id="0"/>
      <w:bookmarkEnd w:id="1"/>
      <w:bookmarkEnd w:id="2"/>
      <w:bookmarkEnd w:id="3"/>
      <w:bookmarkEnd w:id="4"/>
      <w:r w:rsidR="000875CA">
        <w:t xml:space="preserve"> </w:t>
      </w:r>
      <w:bookmarkEnd w:id="5"/>
    </w:p>
    <w:p w14:paraId="179BAD2B" w14:textId="56D19216" w:rsidR="00D10CC4" w:rsidRDefault="00D10CC4" w:rsidP="00D10CC4">
      <w:pPr>
        <w:pStyle w:val="Heading2"/>
      </w:pPr>
      <w:bookmarkStart w:id="7" w:name="_Toc284689625"/>
      <w:bookmarkStart w:id="8" w:name="_Toc291317737"/>
      <w:bookmarkStart w:id="9" w:name="_Toc424233623"/>
      <w:bookmarkStart w:id="10" w:name="_Toc424234449"/>
      <w:bookmarkStart w:id="11" w:name="_Toc442444564"/>
      <w:r>
        <w:t>Information for legal advisors and financial counsellors</w:t>
      </w:r>
      <w:bookmarkEnd w:id="7"/>
      <w:bookmarkEnd w:id="8"/>
      <w:bookmarkEnd w:id="9"/>
      <w:bookmarkEnd w:id="10"/>
      <w:bookmarkEnd w:id="11"/>
    </w:p>
    <w:p w14:paraId="52462476" w14:textId="40DE3B85" w:rsidR="00C8216C" w:rsidRDefault="007D2399">
      <w:pPr>
        <w:spacing w:before="0" w:after="160" w:line="259" w:lineRule="auto"/>
        <w:rPr>
          <w:rFonts w:eastAsiaTheme="majorEastAsia" w:cstheme="majorBidi"/>
          <w:b/>
          <w:color w:val="595000"/>
          <w:sz w:val="32"/>
          <w:szCs w:val="26"/>
        </w:rPr>
      </w:pPr>
      <w:bookmarkStart w:id="12" w:name="_Toc406079386"/>
      <w:r>
        <w:rPr>
          <w:noProof/>
          <w:lang w:eastAsia="en-AU"/>
        </w:rPr>
        <w:drawing>
          <wp:anchor distT="0" distB="0" distL="114300" distR="114300" simplePos="0" relativeHeight="251658752" behindDoc="1" locked="0" layoutInCell="1" allowOverlap="1" wp14:anchorId="137E6496" wp14:editId="6565D7DD">
            <wp:simplePos x="0" y="0"/>
            <wp:positionH relativeFrom="margin">
              <wp:posOffset>-752475</wp:posOffset>
            </wp:positionH>
            <wp:positionV relativeFrom="paragraph">
              <wp:posOffset>87630</wp:posOffset>
            </wp:positionV>
            <wp:extent cx="7233920" cy="6686550"/>
            <wp:effectExtent l="0" t="0" r="5080" b="0"/>
            <wp:wrapNone/>
            <wp:docPr id="1" name="Picture 1" descr="Decorative cover image with two photos of male supported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1.png"/>
                    <pic:cNvPicPr/>
                  </pic:nvPicPr>
                  <pic:blipFill>
                    <a:blip r:embed="rId10">
                      <a:extLst>
                        <a:ext uri="{28A0092B-C50C-407E-A947-70E740481C1C}">
                          <a14:useLocalDpi xmlns:a14="http://schemas.microsoft.com/office/drawing/2010/main" val="0"/>
                        </a:ext>
                      </a:extLst>
                    </a:blip>
                    <a:stretch>
                      <a:fillRect/>
                    </a:stretch>
                  </pic:blipFill>
                  <pic:spPr>
                    <a:xfrm>
                      <a:off x="0" y="0"/>
                      <a:ext cx="7233920" cy="6686550"/>
                    </a:xfrm>
                    <a:prstGeom prst="rect">
                      <a:avLst/>
                    </a:prstGeom>
                  </pic:spPr>
                </pic:pic>
              </a:graphicData>
            </a:graphic>
            <wp14:sizeRelH relativeFrom="page">
              <wp14:pctWidth>0</wp14:pctWidth>
            </wp14:sizeRelH>
            <wp14:sizeRelV relativeFrom="page">
              <wp14:pctHeight>0</wp14:pctHeight>
            </wp14:sizeRelV>
          </wp:anchor>
        </w:drawing>
      </w:r>
      <w:r w:rsidR="00C8216C">
        <w:br w:type="page"/>
      </w:r>
    </w:p>
    <w:p w14:paraId="751D9583" w14:textId="602FFE60" w:rsidR="007D2399" w:rsidRPr="009D5E9E" w:rsidRDefault="007D2399" w:rsidP="007D2399">
      <w:pPr>
        <w:pStyle w:val="Heading2"/>
      </w:pPr>
      <w:bookmarkStart w:id="13" w:name="_Toc284689626"/>
      <w:bookmarkStart w:id="14" w:name="_Toc291317738"/>
      <w:bookmarkStart w:id="15" w:name="_Toc424233624"/>
      <w:bookmarkStart w:id="16" w:name="_Toc424234450"/>
      <w:bookmarkStart w:id="17" w:name="_Toc442444565"/>
      <w:r w:rsidRPr="009D5E9E">
        <w:lastRenderedPageBreak/>
        <w:t xml:space="preserve">Copyright notice </w:t>
      </w:r>
      <w:r>
        <w:t xml:space="preserve">– 2016 </w:t>
      </w:r>
    </w:p>
    <w:p w14:paraId="0AFDAE57" w14:textId="77777777" w:rsidR="007D2399" w:rsidRPr="009D5E9E" w:rsidRDefault="007D2399" w:rsidP="007D2399">
      <w:r w:rsidRPr="009D5E9E">
        <w:t xml:space="preserve">This document, </w:t>
      </w:r>
      <w:r w:rsidRPr="00793443">
        <w:rPr>
          <w:i/>
        </w:rPr>
        <w:t>About the BSWAT Payment Scheme: Information for legal advisors and financial counsellors – Helping people with intellectual impairment to make informed decisions about the scheme</w:t>
      </w:r>
      <w:r w:rsidRPr="009D5E9E">
        <w:t xml:space="preserve">, is licensed under the </w:t>
      </w:r>
      <w:hyperlink r:id="rId11" w:history="1">
        <w:r w:rsidRPr="009D5E9E">
          <w:rPr>
            <w:rStyle w:val="Hyperlink"/>
          </w:rPr>
          <w:t>Creative Commons Attribution 4.0 International Licence</w:t>
        </w:r>
      </w:hyperlink>
    </w:p>
    <w:p w14:paraId="4115FAE0" w14:textId="77777777" w:rsidR="007D2399" w:rsidRPr="009D5E9E" w:rsidRDefault="007D2399" w:rsidP="007D2399">
      <w:r w:rsidRPr="009D5E9E">
        <w:t xml:space="preserve">Licence URL: </w:t>
      </w:r>
      <w:hyperlink r:id="rId12" w:history="1">
        <w:r w:rsidRPr="009D5E9E">
          <w:rPr>
            <w:rStyle w:val="Hyperlink"/>
          </w:rPr>
          <w:t>https://creativecommons.org/licenses/by/4.0/legalcode</w:t>
        </w:r>
      </w:hyperlink>
    </w:p>
    <w:p w14:paraId="034630DB" w14:textId="77777777" w:rsidR="007D2399" w:rsidRPr="009D5E9E" w:rsidRDefault="007D2399" w:rsidP="007D2399">
      <w:r w:rsidRPr="009D5E9E">
        <w:t>Please attribute: © Commonwealth of Australia (</w:t>
      </w:r>
      <w:hyperlink r:id="rId13" w:history="1">
        <w:r w:rsidRPr="009D5E9E">
          <w:rPr>
            <w:rStyle w:val="Hyperlink"/>
          </w:rPr>
          <w:t>Department of Social Services</w:t>
        </w:r>
      </w:hyperlink>
      <w:r w:rsidRPr="009D5E9E">
        <w:t>) 2016</w:t>
      </w:r>
    </w:p>
    <w:p w14:paraId="36CCEDFE" w14:textId="77777777" w:rsidR="007D2399" w:rsidRPr="009D5E9E" w:rsidRDefault="007D2399" w:rsidP="007D2399">
      <w:r w:rsidRPr="009D5E9E">
        <w:t>Notice identifying other material or rights in this publication:</w:t>
      </w:r>
    </w:p>
    <w:p w14:paraId="6ED2F819" w14:textId="77777777" w:rsidR="007D2399" w:rsidRPr="009D5E9E" w:rsidRDefault="007D2399" w:rsidP="007D2399">
      <w:pPr>
        <w:pStyle w:val="ListParagraph"/>
        <w:numPr>
          <w:ilvl w:val="0"/>
          <w:numId w:val="55"/>
        </w:numPr>
      </w:pPr>
      <w:r w:rsidRPr="009D5E9E">
        <w:t>Australian C</w:t>
      </w:r>
      <w:r>
        <w:t>ommonwealth Coat of Arms — not l</w:t>
      </w:r>
      <w:r w:rsidRPr="009D5E9E">
        <w:t xml:space="preserve">icensed under Creative Commons, see </w:t>
      </w:r>
      <w:hyperlink r:id="rId14" w:history="1">
        <w:r w:rsidRPr="009D5E9E">
          <w:rPr>
            <w:rStyle w:val="Hyperlink"/>
          </w:rPr>
          <w:t>https://www.itsanhonour.gov.au/coat-arms/index.cfm</w:t>
        </w:r>
      </w:hyperlink>
    </w:p>
    <w:p w14:paraId="2E84CB39" w14:textId="77777777" w:rsidR="007D2399" w:rsidRDefault="007D2399" w:rsidP="007D2399">
      <w:pPr>
        <w:pStyle w:val="ListParagraph"/>
        <w:numPr>
          <w:ilvl w:val="0"/>
          <w:numId w:val="55"/>
        </w:numPr>
      </w:pPr>
      <w:r w:rsidRPr="009D5E9E">
        <w:t>Certain images and photographs (as marked) — not licensed under Creative Commons</w:t>
      </w:r>
    </w:p>
    <w:p w14:paraId="5D8CB624" w14:textId="77777777" w:rsidR="007D2399" w:rsidRPr="009D5E9E" w:rsidRDefault="007D2399" w:rsidP="007D2399">
      <w:r>
        <w:t xml:space="preserve">ISBN: </w:t>
      </w:r>
      <w:r w:rsidRPr="009D5E9E">
        <w:t>978-1-925318-21-0</w:t>
      </w:r>
    </w:p>
    <w:p w14:paraId="750419D5" w14:textId="77777777" w:rsidR="007D2399" w:rsidRPr="009D5E9E" w:rsidRDefault="007D2399" w:rsidP="007D2399"/>
    <w:p w14:paraId="7F234C04" w14:textId="77777777" w:rsidR="007D2399" w:rsidRDefault="007D2399">
      <w:pPr>
        <w:spacing w:before="0" w:after="160" w:line="259" w:lineRule="auto"/>
        <w:rPr>
          <w:rFonts w:eastAsiaTheme="majorEastAsia" w:cstheme="majorBidi"/>
          <w:b/>
          <w:color w:val="595000"/>
          <w:sz w:val="36"/>
          <w:szCs w:val="26"/>
        </w:rPr>
      </w:pPr>
      <w:r>
        <w:br w:type="page"/>
      </w:r>
    </w:p>
    <w:p w14:paraId="04FB2038" w14:textId="08282879" w:rsidR="00793443" w:rsidRPr="007D2399" w:rsidRDefault="00C8216C" w:rsidP="007D2399">
      <w:pPr>
        <w:pStyle w:val="Heading2"/>
        <w:rPr>
          <w:noProof/>
        </w:rPr>
      </w:pPr>
      <w:r>
        <w:lastRenderedPageBreak/>
        <w:t>What’s in this document?</w:t>
      </w:r>
      <w:bookmarkEnd w:id="12"/>
      <w:bookmarkEnd w:id="13"/>
      <w:bookmarkEnd w:id="14"/>
      <w:bookmarkEnd w:id="15"/>
      <w:bookmarkEnd w:id="16"/>
      <w:bookmarkEnd w:id="17"/>
      <w:r>
        <w:fldChar w:fldCharType="begin"/>
      </w:r>
      <w:r>
        <w:instrText xml:space="preserve"> TOC \o "1-2" \h \z \u </w:instrText>
      </w:r>
      <w:r>
        <w:fldChar w:fldCharType="separate"/>
      </w:r>
    </w:p>
    <w:p w14:paraId="310FC010" w14:textId="77777777" w:rsidR="00793443" w:rsidRDefault="006D139C">
      <w:pPr>
        <w:pStyle w:val="TOC2"/>
        <w:tabs>
          <w:tab w:val="right" w:pos="9016"/>
        </w:tabs>
        <w:rPr>
          <w:rFonts w:asciiTheme="minorHAnsi" w:eastAsiaTheme="minorEastAsia" w:hAnsiTheme="minorHAnsi"/>
          <w:noProof/>
          <w:sz w:val="22"/>
          <w:lang w:eastAsia="en-AU"/>
        </w:rPr>
      </w:pPr>
      <w:hyperlink w:anchor="_Toc442444566" w:history="1">
        <w:r w:rsidR="00793443" w:rsidRPr="00716055">
          <w:rPr>
            <w:rStyle w:val="Hyperlink"/>
            <w:noProof/>
          </w:rPr>
          <w:t>About this document</w:t>
        </w:r>
        <w:r w:rsidR="00793443">
          <w:rPr>
            <w:noProof/>
            <w:webHidden/>
          </w:rPr>
          <w:tab/>
        </w:r>
        <w:r w:rsidR="00793443">
          <w:rPr>
            <w:noProof/>
            <w:webHidden/>
          </w:rPr>
          <w:fldChar w:fldCharType="begin"/>
        </w:r>
        <w:r w:rsidR="00793443">
          <w:rPr>
            <w:noProof/>
            <w:webHidden/>
          </w:rPr>
          <w:instrText xml:space="preserve"> PAGEREF _Toc442444566 \h </w:instrText>
        </w:r>
        <w:r w:rsidR="00793443">
          <w:rPr>
            <w:noProof/>
            <w:webHidden/>
          </w:rPr>
        </w:r>
        <w:r w:rsidR="00793443">
          <w:rPr>
            <w:noProof/>
            <w:webHidden/>
          </w:rPr>
          <w:fldChar w:fldCharType="separate"/>
        </w:r>
        <w:r w:rsidR="006061FE">
          <w:rPr>
            <w:noProof/>
            <w:webHidden/>
          </w:rPr>
          <w:t>4</w:t>
        </w:r>
        <w:r w:rsidR="00793443">
          <w:rPr>
            <w:noProof/>
            <w:webHidden/>
          </w:rPr>
          <w:fldChar w:fldCharType="end"/>
        </w:r>
      </w:hyperlink>
    </w:p>
    <w:p w14:paraId="4447F6BC" w14:textId="540148DB" w:rsidR="00793443" w:rsidRDefault="006D139C">
      <w:pPr>
        <w:pStyle w:val="TOC2"/>
        <w:tabs>
          <w:tab w:val="right" w:pos="9016"/>
        </w:tabs>
        <w:rPr>
          <w:rFonts w:asciiTheme="minorHAnsi" w:eastAsiaTheme="minorEastAsia" w:hAnsiTheme="minorHAnsi"/>
          <w:noProof/>
          <w:sz w:val="22"/>
          <w:lang w:eastAsia="en-AU"/>
        </w:rPr>
      </w:pPr>
      <w:hyperlink w:anchor="_Toc442444567" w:history="1">
        <w:r w:rsidR="00793443" w:rsidRPr="00716055">
          <w:rPr>
            <w:rStyle w:val="Hyperlink"/>
            <w:noProof/>
          </w:rPr>
          <w:t>Four essential details about the BSWAT Payment Scheme</w:t>
        </w:r>
        <w:r w:rsidR="00793443">
          <w:rPr>
            <w:noProof/>
            <w:webHidden/>
          </w:rPr>
          <w:tab/>
        </w:r>
        <w:r w:rsidR="00793443">
          <w:rPr>
            <w:noProof/>
            <w:webHidden/>
          </w:rPr>
          <w:fldChar w:fldCharType="begin"/>
        </w:r>
        <w:r w:rsidR="00793443">
          <w:rPr>
            <w:noProof/>
            <w:webHidden/>
          </w:rPr>
          <w:instrText xml:space="preserve"> PAGEREF _Toc442444567 \h </w:instrText>
        </w:r>
        <w:r w:rsidR="00793443">
          <w:rPr>
            <w:noProof/>
            <w:webHidden/>
          </w:rPr>
        </w:r>
        <w:r w:rsidR="00793443">
          <w:rPr>
            <w:noProof/>
            <w:webHidden/>
          </w:rPr>
          <w:fldChar w:fldCharType="separate"/>
        </w:r>
        <w:r w:rsidR="006061FE">
          <w:rPr>
            <w:noProof/>
            <w:webHidden/>
          </w:rPr>
          <w:t>6</w:t>
        </w:r>
        <w:r w:rsidR="00793443">
          <w:rPr>
            <w:noProof/>
            <w:webHidden/>
          </w:rPr>
          <w:fldChar w:fldCharType="end"/>
        </w:r>
      </w:hyperlink>
    </w:p>
    <w:p w14:paraId="17D16ABB" w14:textId="6E1B776F" w:rsidR="00793443" w:rsidRDefault="006D139C">
      <w:pPr>
        <w:pStyle w:val="TOC2"/>
        <w:tabs>
          <w:tab w:val="right" w:pos="9016"/>
        </w:tabs>
        <w:rPr>
          <w:rFonts w:asciiTheme="minorHAnsi" w:eastAsiaTheme="minorEastAsia" w:hAnsiTheme="minorHAnsi"/>
          <w:noProof/>
          <w:sz w:val="22"/>
          <w:lang w:eastAsia="en-AU"/>
        </w:rPr>
      </w:pPr>
      <w:hyperlink w:anchor="_Toc442444568" w:history="1">
        <w:r w:rsidR="007B41CA">
          <w:rPr>
            <w:rStyle w:val="Hyperlink"/>
            <w:noProof/>
          </w:rPr>
          <w:t xml:space="preserve">Taking part in the </w:t>
        </w:r>
        <w:r w:rsidR="00793443" w:rsidRPr="00716055">
          <w:rPr>
            <w:rStyle w:val="Hyperlink"/>
            <w:noProof/>
          </w:rPr>
          <w:t>scheme</w:t>
        </w:r>
        <w:r w:rsidR="00793443">
          <w:rPr>
            <w:noProof/>
            <w:webHidden/>
          </w:rPr>
          <w:tab/>
        </w:r>
        <w:r w:rsidR="00793443">
          <w:rPr>
            <w:noProof/>
            <w:webHidden/>
          </w:rPr>
          <w:fldChar w:fldCharType="begin"/>
        </w:r>
        <w:r w:rsidR="00793443">
          <w:rPr>
            <w:noProof/>
            <w:webHidden/>
          </w:rPr>
          <w:instrText xml:space="preserve"> PAGEREF _Toc442444568 \h </w:instrText>
        </w:r>
        <w:r w:rsidR="00793443">
          <w:rPr>
            <w:noProof/>
            <w:webHidden/>
          </w:rPr>
        </w:r>
        <w:r w:rsidR="00793443">
          <w:rPr>
            <w:noProof/>
            <w:webHidden/>
          </w:rPr>
          <w:fldChar w:fldCharType="separate"/>
        </w:r>
        <w:r w:rsidR="006061FE">
          <w:rPr>
            <w:noProof/>
            <w:webHidden/>
          </w:rPr>
          <w:t>8</w:t>
        </w:r>
        <w:r w:rsidR="00793443">
          <w:rPr>
            <w:noProof/>
            <w:webHidden/>
          </w:rPr>
          <w:fldChar w:fldCharType="end"/>
        </w:r>
      </w:hyperlink>
    </w:p>
    <w:p w14:paraId="57F85901" w14:textId="77777777" w:rsidR="00793443" w:rsidRDefault="006D139C">
      <w:pPr>
        <w:pStyle w:val="TOC2"/>
        <w:tabs>
          <w:tab w:val="right" w:pos="9016"/>
        </w:tabs>
        <w:rPr>
          <w:rFonts w:asciiTheme="minorHAnsi" w:eastAsiaTheme="minorEastAsia" w:hAnsiTheme="minorHAnsi"/>
          <w:noProof/>
          <w:sz w:val="22"/>
          <w:lang w:eastAsia="en-AU"/>
        </w:rPr>
      </w:pPr>
      <w:hyperlink w:anchor="_Toc442444569" w:history="1">
        <w:r w:rsidR="00793443" w:rsidRPr="00716055">
          <w:rPr>
            <w:rStyle w:val="Hyperlink"/>
            <w:noProof/>
          </w:rPr>
          <w:t>Intellectual impairment – what does it mean?</w:t>
        </w:r>
        <w:r w:rsidR="00793443">
          <w:rPr>
            <w:noProof/>
            <w:webHidden/>
          </w:rPr>
          <w:tab/>
        </w:r>
        <w:r w:rsidR="00793443">
          <w:rPr>
            <w:noProof/>
            <w:webHidden/>
          </w:rPr>
          <w:fldChar w:fldCharType="begin"/>
        </w:r>
        <w:r w:rsidR="00793443">
          <w:rPr>
            <w:noProof/>
            <w:webHidden/>
          </w:rPr>
          <w:instrText xml:space="preserve"> PAGEREF _Toc442444569 \h </w:instrText>
        </w:r>
        <w:r w:rsidR="00793443">
          <w:rPr>
            <w:noProof/>
            <w:webHidden/>
          </w:rPr>
        </w:r>
        <w:r w:rsidR="00793443">
          <w:rPr>
            <w:noProof/>
            <w:webHidden/>
          </w:rPr>
          <w:fldChar w:fldCharType="separate"/>
        </w:r>
        <w:r w:rsidR="006061FE">
          <w:rPr>
            <w:noProof/>
            <w:webHidden/>
          </w:rPr>
          <w:t>9</w:t>
        </w:r>
        <w:r w:rsidR="00793443">
          <w:rPr>
            <w:noProof/>
            <w:webHidden/>
          </w:rPr>
          <w:fldChar w:fldCharType="end"/>
        </w:r>
      </w:hyperlink>
    </w:p>
    <w:p w14:paraId="6D7B69BB" w14:textId="77777777" w:rsidR="00793443" w:rsidRDefault="006D139C">
      <w:pPr>
        <w:pStyle w:val="TOC2"/>
        <w:tabs>
          <w:tab w:val="right" w:pos="9016"/>
        </w:tabs>
        <w:rPr>
          <w:rFonts w:asciiTheme="minorHAnsi" w:eastAsiaTheme="minorEastAsia" w:hAnsiTheme="minorHAnsi"/>
          <w:noProof/>
          <w:sz w:val="22"/>
          <w:lang w:eastAsia="en-AU"/>
        </w:rPr>
      </w:pPr>
      <w:hyperlink w:anchor="_Toc442444570" w:history="1">
        <w:r w:rsidR="00793443" w:rsidRPr="00716055">
          <w:rPr>
            <w:rStyle w:val="Hyperlink"/>
            <w:noProof/>
          </w:rPr>
          <w:t>The role of the support person</w:t>
        </w:r>
        <w:r w:rsidR="00793443">
          <w:rPr>
            <w:noProof/>
            <w:webHidden/>
          </w:rPr>
          <w:tab/>
        </w:r>
        <w:r w:rsidR="00793443">
          <w:rPr>
            <w:noProof/>
            <w:webHidden/>
          </w:rPr>
          <w:fldChar w:fldCharType="begin"/>
        </w:r>
        <w:r w:rsidR="00793443">
          <w:rPr>
            <w:noProof/>
            <w:webHidden/>
          </w:rPr>
          <w:instrText xml:space="preserve"> PAGEREF _Toc442444570 \h </w:instrText>
        </w:r>
        <w:r w:rsidR="00793443">
          <w:rPr>
            <w:noProof/>
            <w:webHidden/>
          </w:rPr>
        </w:r>
        <w:r w:rsidR="00793443">
          <w:rPr>
            <w:noProof/>
            <w:webHidden/>
          </w:rPr>
          <w:fldChar w:fldCharType="separate"/>
        </w:r>
        <w:r w:rsidR="006061FE">
          <w:rPr>
            <w:noProof/>
            <w:webHidden/>
          </w:rPr>
          <w:t>10</w:t>
        </w:r>
        <w:r w:rsidR="00793443">
          <w:rPr>
            <w:noProof/>
            <w:webHidden/>
          </w:rPr>
          <w:fldChar w:fldCharType="end"/>
        </w:r>
      </w:hyperlink>
    </w:p>
    <w:p w14:paraId="32941A21" w14:textId="77777777" w:rsidR="00793443" w:rsidRDefault="006D139C">
      <w:pPr>
        <w:pStyle w:val="TOC2"/>
        <w:tabs>
          <w:tab w:val="right" w:pos="9016"/>
        </w:tabs>
        <w:rPr>
          <w:rFonts w:asciiTheme="minorHAnsi" w:eastAsiaTheme="minorEastAsia" w:hAnsiTheme="minorHAnsi"/>
          <w:noProof/>
          <w:sz w:val="22"/>
          <w:lang w:eastAsia="en-AU"/>
        </w:rPr>
      </w:pPr>
      <w:hyperlink w:anchor="_Toc442444571" w:history="1">
        <w:r w:rsidR="00793443" w:rsidRPr="00716055">
          <w:rPr>
            <w:rStyle w:val="Hyperlink"/>
            <w:noProof/>
          </w:rPr>
          <w:t>Preparing for your meeting</w:t>
        </w:r>
        <w:r w:rsidR="00793443">
          <w:rPr>
            <w:noProof/>
            <w:webHidden/>
          </w:rPr>
          <w:tab/>
        </w:r>
        <w:r w:rsidR="00793443">
          <w:rPr>
            <w:noProof/>
            <w:webHidden/>
          </w:rPr>
          <w:fldChar w:fldCharType="begin"/>
        </w:r>
        <w:r w:rsidR="00793443">
          <w:rPr>
            <w:noProof/>
            <w:webHidden/>
          </w:rPr>
          <w:instrText xml:space="preserve"> PAGEREF _Toc442444571 \h </w:instrText>
        </w:r>
        <w:r w:rsidR="00793443">
          <w:rPr>
            <w:noProof/>
            <w:webHidden/>
          </w:rPr>
        </w:r>
        <w:r w:rsidR="00793443">
          <w:rPr>
            <w:noProof/>
            <w:webHidden/>
          </w:rPr>
          <w:fldChar w:fldCharType="separate"/>
        </w:r>
        <w:r w:rsidR="006061FE">
          <w:rPr>
            <w:noProof/>
            <w:webHidden/>
          </w:rPr>
          <w:t>12</w:t>
        </w:r>
        <w:r w:rsidR="00793443">
          <w:rPr>
            <w:noProof/>
            <w:webHidden/>
          </w:rPr>
          <w:fldChar w:fldCharType="end"/>
        </w:r>
      </w:hyperlink>
    </w:p>
    <w:p w14:paraId="76BB2CBE" w14:textId="77777777" w:rsidR="00793443" w:rsidRDefault="006D139C">
      <w:pPr>
        <w:pStyle w:val="TOC2"/>
        <w:tabs>
          <w:tab w:val="right" w:pos="9016"/>
        </w:tabs>
        <w:rPr>
          <w:rFonts w:asciiTheme="minorHAnsi" w:eastAsiaTheme="minorEastAsia" w:hAnsiTheme="minorHAnsi"/>
          <w:noProof/>
          <w:sz w:val="22"/>
          <w:lang w:eastAsia="en-AU"/>
        </w:rPr>
      </w:pPr>
      <w:hyperlink w:anchor="_Toc442444572" w:history="1">
        <w:r w:rsidR="00793443" w:rsidRPr="00716055">
          <w:rPr>
            <w:rStyle w:val="Hyperlink"/>
            <w:noProof/>
          </w:rPr>
          <w:t>Effective communication</w:t>
        </w:r>
        <w:r w:rsidR="00793443">
          <w:rPr>
            <w:noProof/>
            <w:webHidden/>
          </w:rPr>
          <w:tab/>
        </w:r>
        <w:r w:rsidR="00793443">
          <w:rPr>
            <w:noProof/>
            <w:webHidden/>
          </w:rPr>
          <w:fldChar w:fldCharType="begin"/>
        </w:r>
        <w:r w:rsidR="00793443">
          <w:rPr>
            <w:noProof/>
            <w:webHidden/>
          </w:rPr>
          <w:instrText xml:space="preserve"> PAGEREF _Toc442444572 \h </w:instrText>
        </w:r>
        <w:r w:rsidR="00793443">
          <w:rPr>
            <w:noProof/>
            <w:webHidden/>
          </w:rPr>
        </w:r>
        <w:r w:rsidR="00793443">
          <w:rPr>
            <w:noProof/>
            <w:webHidden/>
          </w:rPr>
          <w:fldChar w:fldCharType="separate"/>
        </w:r>
        <w:r w:rsidR="006061FE">
          <w:rPr>
            <w:noProof/>
            <w:webHidden/>
          </w:rPr>
          <w:t>13</w:t>
        </w:r>
        <w:r w:rsidR="00793443">
          <w:rPr>
            <w:noProof/>
            <w:webHidden/>
          </w:rPr>
          <w:fldChar w:fldCharType="end"/>
        </w:r>
      </w:hyperlink>
    </w:p>
    <w:p w14:paraId="05B05D2D" w14:textId="77777777" w:rsidR="00793443" w:rsidRDefault="006D139C">
      <w:pPr>
        <w:pStyle w:val="TOC2"/>
        <w:tabs>
          <w:tab w:val="right" w:pos="9016"/>
        </w:tabs>
        <w:rPr>
          <w:rFonts w:asciiTheme="minorHAnsi" w:eastAsiaTheme="minorEastAsia" w:hAnsiTheme="minorHAnsi"/>
          <w:noProof/>
          <w:sz w:val="22"/>
          <w:lang w:eastAsia="en-AU"/>
        </w:rPr>
      </w:pPr>
      <w:hyperlink w:anchor="_Toc442444573" w:history="1">
        <w:r w:rsidR="00793443" w:rsidRPr="00716055">
          <w:rPr>
            <w:rStyle w:val="Hyperlink"/>
            <w:noProof/>
          </w:rPr>
          <w:t>Using positive and inclusive language</w:t>
        </w:r>
        <w:r w:rsidR="00793443">
          <w:rPr>
            <w:noProof/>
            <w:webHidden/>
          </w:rPr>
          <w:tab/>
        </w:r>
        <w:r w:rsidR="00793443">
          <w:rPr>
            <w:noProof/>
            <w:webHidden/>
          </w:rPr>
          <w:fldChar w:fldCharType="begin"/>
        </w:r>
        <w:r w:rsidR="00793443">
          <w:rPr>
            <w:noProof/>
            <w:webHidden/>
          </w:rPr>
          <w:instrText xml:space="preserve"> PAGEREF _Toc442444573 \h </w:instrText>
        </w:r>
        <w:r w:rsidR="00793443">
          <w:rPr>
            <w:noProof/>
            <w:webHidden/>
          </w:rPr>
        </w:r>
        <w:r w:rsidR="00793443">
          <w:rPr>
            <w:noProof/>
            <w:webHidden/>
          </w:rPr>
          <w:fldChar w:fldCharType="separate"/>
        </w:r>
        <w:r w:rsidR="006061FE">
          <w:rPr>
            <w:noProof/>
            <w:webHidden/>
          </w:rPr>
          <w:t>16</w:t>
        </w:r>
        <w:r w:rsidR="00793443">
          <w:rPr>
            <w:noProof/>
            <w:webHidden/>
          </w:rPr>
          <w:fldChar w:fldCharType="end"/>
        </w:r>
      </w:hyperlink>
    </w:p>
    <w:p w14:paraId="59F34D68" w14:textId="77777777" w:rsidR="00793443" w:rsidRDefault="006D139C">
      <w:pPr>
        <w:pStyle w:val="TOC2"/>
        <w:tabs>
          <w:tab w:val="right" w:pos="9016"/>
        </w:tabs>
        <w:rPr>
          <w:rFonts w:asciiTheme="minorHAnsi" w:eastAsiaTheme="minorEastAsia" w:hAnsiTheme="minorHAnsi"/>
          <w:noProof/>
          <w:sz w:val="22"/>
          <w:lang w:eastAsia="en-AU"/>
        </w:rPr>
      </w:pPr>
      <w:hyperlink w:anchor="_Toc442444574" w:history="1">
        <w:r w:rsidR="00793443" w:rsidRPr="00716055">
          <w:rPr>
            <w:rStyle w:val="Hyperlink"/>
            <w:noProof/>
          </w:rPr>
          <w:t>How can you help with the decision-making process?</w:t>
        </w:r>
        <w:r w:rsidR="00793443">
          <w:rPr>
            <w:noProof/>
            <w:webHidden/>
          </w:rPr>
          <w:tab/>
        </w:r>
        <w:r w:rsidR="00793443">
          <w:rPr>
            <w:noProof/>
            <w:webHidden/>
          </w:rPr>
          <w:fldChar w:fldCharType="begin"/>
        </w:r>
        <w:r w:rsidR="00793443">
          <w:rPr>
            <w:noProof/>
            <w:webHidden/>
          </w:rPr>
          <w:instrText xml:space="preserve"> PAGEREF _Toc442444574 \h </w:instrText>
        </w:r>
        <w:r w:rsidR="00793443">
          <w:rPr>
            <w:noProof/>
            <w:webHidden/>
          </w:rPr>
        </w:r>
        <w:r w:rsidR="00793443">
          <w:rPr>
            <w:noProof/>
            <w:webHidden/>
          </w:rPr>
          <w:fldChar w:fldCharType="separate"/>
        </w:r>
        <w:r w:rsidR="006061FE">
          <w:rPr>
            <w:noProof/>
            <w:webHidden/>
          </w:rPr>
          <w:t>17</w:t>
        </w:r>
        <w:r w:rsidR="00793443">
          <w:rPr>
            <w:noProof/>
            <w:webHidden/>
          </w:rPr>
          <w:fldChar w:fldCharType="end"/>
        </w:r>
      </w:hyperlink>
    </w:p>
    <w:p w14:paraId="65ED6240" w14:textId="77777777" w:rsidR="00793443" w:rsidRDefault="006D139C">
      <w:pPr>
        <w:pStyle w:val="TOC2"/>
        <w:tabs>
          <w:tab w:val="right" w:pos="9016"/>
        </w:tabs>
        <w:rPr>
          <w:rFonts w:asciiTheme="minorHAnsi" w:eastAsiaTheme="minorEastAsia" w:hAnsiTheme="minorHAnsi"/>
          <w:noProof/>
          <w:sz w:val="22"/>
          <w:lang w:eastAsia="en-AU"/>
        </w:rPr>
      </w:pPr>
      <w:hyperlink w:anchor="_Toc442444575" w:history="1">
        <w:r w:rsidR="00793443" w:rsidRPr="00716055">
          <w:rPr>
            <w:rStyle w:val="Hyperlink"/>
            <w:noProof/>
          </w:rPr>
          <w:t>Other concerns</w:t>
        </w:r>
        <w:r w:rsidR="00793443">
          <w:rPr>
            <w:noProof/>
            <w:webHidden/>
          </w:rPr>
          <w:tab/>
        </w:r>
        <w:r w:rsidR="00793443">
          <w:rPr>
            <w:noProof/>
            <w:webHidden/>
          </w:rPr>
          <w:fldChar w:fldCharType="begin"/>
        </w:r>
        <w:r w:rsidR="00793443">
          <w:rPr>
            <w:noProof/>
            <w:webHidden/>
          </w:rPr>
          <w:instrText xml:space="preserve"> PAGEREF _Toc442444575 \h </w:instrText>
        </w:r>
        <w:r w:rsidR="00793443">
          <w:rPr>
            <w:noProof/>
            <w:webHidden/>
          </w:rPr>
        </w:r>
        <w:r w:rsidR="00793443">
          <w:rPr>
            <w:noProof/>
            <w:webHidden/>
          </w:rPr>
          <w:fldChar w:fldCharType="separate"/>
        </w:r>
        <w:r w:rsidR="006061FE">
          <w:rPr>
            <w:noProof/>
            <w:webHidden/>
          </w:rPr>
          <w:t>19</w:t>
        </w:r>
        <w:r w:rsidR="00793443">
          <w:rPr>
            <w:noProof/>
            <w:webHidden/>
          </w:rPr>
          <w:fldChar w:fldCharType="end"/>
        </w:r>
      </w:hyperlink>
    </w:p>
    <w:p w14:paraId="5EDF186D" w14:textId="77777777" w:rsidR="00793443" w:rsidRDefault="006D139C">
      <w:pPr>
        <w:pStyle w:val="TOC2"/>
        <w:tabs>
          <w:tab w:val="right" w:pos="9016"/>
        </w:tabs>
        <w:rPr>
          <w:rFonts w:asciiTheme="minorHAnsi" w:eastAsiaTheme="minorEastAsia" w:hAnsiTheme="minorHAnsi"/>
          <w:noProof/>
          <w:sz w:val="22"/>
          <w:lang w:eastAsia="en-AU"/>
        </w:rPr>
      </w:pPr>
      <w:hyperlink w:anchor="_Toc442444576" w:history="1">
        <w:r w:rsidR="00793443" w:rsidRPr="00716055">
          <w:rPr>
            <w:rStyle w:val="Hyperlink"/>
            <w:noProof/>
          </w:rPr>
          <w:t>Checklist</w:t>
        </w:r>
        <w:r w:rsidR="00793443">
          <w:rPr>
            <w:noProof/>
            <w:webHidden/>
          </w:rPr>
          <w:tab/>
        </w:r>
        <w:r w:rsidR="00793443">
          <w:rPr>
            <w:noProof/>
            <w:webHidden/>
          </w:rPr>
          <w:fldChar w:fldCharType="begin"/>
        </w:r>
        <w:r w:rsidR="00793443">
          <w:rPr>
            <w:noProof/>
            <w:webHidden/>
          </w:rPr>
          <w:instrText xml:space="preserve"> PAGEREF _Toc442444576 \h </w:instrText>
        </w:r>
        <w:r w:rsidR="00793443">
          <w:rPr>
            <w:noProof/>
            <w:webHidden/>
          </w:rPr>
        </w:r>
        <w:r w:rsidR="00793443">
          <w:rPr>
            <w:noProof/>
            <w:webHidden/>
          </w:rPr>
          <w:fldChar w:fldCharType="separate"/>
        </w:r>
        <w:r w:rsidR="006061FE">
          <w:rPr>
            <w:noProof/>
            <w:webHidden/>
          </w:rPr>
          <w:t>20</w:t>
        </w:r>
        <w:r w:rsidR="00793443">
          <w:rPr>
            <w:noProof/>
            <w:webHidden/>
          </w:rPr>
          <w:fldChar w:fldCharType="end"/>
        </w:r>
      </w:hyperlink>
    </w:p>
    <w:p w14:paraId="2FB8EC02" w14:textId="77777777" w:rsidR="00793443" w:rsidRDefault="006D139C">
      <w:pPr>
        <w:pStyle w:val="TOC2"/>
        <w:tabs>
          <w:tab w:val="right" w:pos="9016"/>
        </w:tabs>
        <w:rPr>
          <w:rFonts w:asciiTheme="minorHAnsi" w:eastAsiaTheme="minorEastAsia" w:hAnsiTheme="minorHAnsi"/>
          <w:noProof/>
          <w:sz w:val="22"/>
          <w:lang w:eastAsia="en-AU"/>
        </w:rPr>
      </w:pPr>
      <w:hyperlink w:anchor="_Toc442444577" w:history="1">
        <w:r w:rsidR="00793443" w:rsidRPr="00716055">
          <w:rPr>
            <w:rStyle w:val="Hyperlink"/>
            <w:noProof/>
          </w:rPr>
          <w:t>Where can you get more information?</w:t>
        </w:r>
        <w:r w:rsidR="00793443">
          <w:rPr>
            <w:noProof/>
            <w:webHidden/>
          </w:rPr>
          <w:tab/>
        </w:r>
        <w:r w:rsidR="00793443">
          <w:rPr>
            <w:noProof/>
            <w:webHidden/>
          </w:rPr>
          <w:fldChar w:fldCharType="begin"/>
        </w:r>
        <w:r w:rsidR="00793443">
          <w:rPr>
            <w:noProof/>
            <w:webHidden/>
          </w:rPr>
          <w:instrText xml:space="preserve"> PAGEREF _Toc442444577 \h </w:instrText>
        </w:r>
        <w:r w:rsidR="00793443">
          <w:rPr>
            <w:noProof/>
            <w:webHidden/>
          </w:rPr>
        </w:r>
        <w:r w:rsidR="00793443">
          <w:rPr>
            <w:noProof/>
            <w:webHidden/>
          </w:rPr>
          <w:fldChar w:fldCharType="separate"/>
        </w:r>
        <w:r w:rsidR="006061FE">
          <w:rPr>
            <w:noProof/>
            <w:webHidden/>
          </w:rPr>
          <w:t>21</w:t>
        </w:r>
        <w:r w:rsidR="00793443">
          <w:rPr>
            <w:noProof/>
            <w:webHidden/>
          </w:rPr>
          <w:fldChar w:fldCharType="end"/>
        </w:r>
      </w:hyperlink>
    </w:p>
    <w:p w14:paraId="7DF5D4A6" w14:textId="77777777" w:rsidR="00E405CD" w:rsidRDefault="00C8216C" w:rsidP="00C8216C">
      <w:pPr>
        <w:spacing w:before="0" w:after="160" w:line="259" w:lineRule="auto"/>
        <w:rPr>
          <w:rFonts w:eastAsiaTheme="majorEastAsia" w:cstheme="majorBidi"/>
          <w:b/>
          <w:color w:val="E86E34"/>
          <w:sz w:val="26"/>
          <w:szCs w:val="26"/>
        </w:rPr>
      </w:pPr>
      <w:r>
        <w:fldChar w:fldCharType="end"/>
      </w:r>
      <w:r w:rsidR="00E405CD">
        <w:br w:type="page"/>
      </w:r>
    </w:p>
    <w:p w14:paraId="5AEBDCF0" w14:textId="347E183C" w:rsidR="0068097F" w:rsidRDefault="00072911" w:rsidP="003F63EF">
      <w:pPr>
        <w:pStyle w:val="Heading2"/>
      </w:pPr>
      <w:bookmarkStart w:id="18" w:name="_Toc442444566"/>
      <w:bookmarkStart w:id="19" w:name="_Toc406079385"/>
      <w:r>
        <w:t>About this document</w:t>
      </w:r>
      <w:bookmarkEnd w:id="18"/>
    </w:p>
    <w:bookmarkEnd w:id="19"/>
    <w:p w14:paraId="2587CE1D" w14:textId="77777777" w:rsidR="00795D67" w:rsidRDefault="00A25B22" w:rsidP="00A25B22">
      <w:r>
        <w:t xml:space="preserve">This </w:t>
      </w:r>
      <w:r w:rsidR="004C06B4">
        <w:t>document</w:t>
      </w:r>
      <w:r>
        <w:t xml:space="preserve"> has been written by the Australian Government </w:t>
      </w:r>
      <w:r w:rsidR="00155D2B">
        <w:t xml:space="preserve">to help you support a person with intellectual impairment </w:t>
      </w:r>
      <w:r w:rsidR="008560FA">
        <w:t xml:space="preserve">(the participant) </w:t>
      </w:r>
      <w:r w:rsidR="00155D2B">
        <w:t>to make a</w:t>
      </w:r>
      <w:r w:rsidR="008560FA">
        <w:t>n informed</w:t>
      </w:r>
      <w:r w:rsidR="00155D2B">
        <w:t xml:space="preserve"> decision about the BSWAT Payment Scheme</w:t>
      </w:r>
      <w:r w:rsidR="00627417">
        <w:t xml:space="preserve"> (the scheme)</w:t>
      </w:r>
      <w:r w:rsidR="00795D67">
        <w:t>.</w:t>
      </w:r>
    </w:p>
    <w:p w14:paraId="65FAE9BA" w14:textId="77777777" w:rsidR="00155D2B" w:rsidRDefault="00155D2B" w:rsidP="00A25B22">
      <w:r>
        <w:t xml:space="preserve">This document </w:t>
      </w:r>
      <w:r w:rsidR="00953F30">
        <w:t>has information to help you prepare for your meeting with a participant and their support people and to help you communicate effectively and respectfully.</w:t>
      </w:r>
    </w:p>
    <w:p w14:paraId="65E57170" w14:textId="2E2CAB35" w:rsidR="00667A87" w:rsidRDefault="00667A87" w:rsidP="003F63EF">
      <w:pPr>
        <w:rPr>
          <w:rStyle w:val="Hyperlink"/>
        </w:rPr>
      </w:pPr>
      <w:r>
        <w:t xml:space="preserve">This </w:t>
      </w:r>
      <w:r w:rsidR="008560FA">
        <w:t>information is a companion to</w:t>
      </w:r>
      <w:r>
        <w:t xml:space="preserve"> </w:t>
      </w:r>
      <w:r w:rsidR="00B038CA">
        <w:t xml:space="preserve">the </w:t>
      </w:r>
      <w:r w:rsidR="008560FA">
        <w:t>documents</w:t>
      </w:r>
      <w:r>
        <w:t xml:space="preserve"> about the scheme specifically for legal advisors and financial counsellors. These documents are available on our website at </w:t>
      </w:r>
      <w:hyperlink r:id="rId15" w:history="1">
        <w:r w:rsidR="008046DB" w:rsidRPr="005B65FF">
          <w:rPr>
            <w:rStyle w:val="Hyperlink"/>
          </w:rPr>
          <w:t>www.dss.gov.au/bswat-payment-scheme-resources</w:t>
        </w:r>
      </w:hyperlink>
      <w:r w:rsidR="008046DB">
        <w:t xml:space="preserve"> </w:t>
      </w:r>
    </w:p>
    <w:p w14:paraId="2E3DD2F8" w14:textId="63E37E25" w:rsidR="00245A3C" w:rsidRDefault="00667A87" w:rsidP="00667A87">
      <w:r>
        <w:t xml:space="preserve">The BSWAT </w:t>
      </w:r>
      <w:r w:rsidR="007B41CA">
        <w:t>P</w:t>
      </w:r>
      <w:r>
        <w:t xml:space="preserve">ayment </w:t>
      </w:r>
      <w:r w:rsidR="007B41CA">
        <w:t>Scheme H</w:t>
      </w:r>
      <w:r>
        <w:t xml:space="preserve">andbook </w:t>
      </w:r>
      <w:r w:rsidR="00D506E3">
        <w:t xml:space="preserve">is a resource to explain what the scheme is. The handbook </w:t>
      </w:r>
      <w:r>
        <w:t xml:space="preserve">has been written in Easy </w:t>
      </w:r>
      <w:r w:rsidR="00B038CA">
        <w:t>Read</w:t>
      </w:r>
      <w:r>
        <w:t xml:space="preserve">. It is written in a way that is very easy to understand and uses images to help explain the information. </w:t>
      </w:r>
      <w:r w:rsidR="00320E87">
        <w:t xml:space="preserve">You can refer to </w:t>
      </w:r>
      <w:r w:rsidR="00E62D63">
        <w:t xml:space="preserve">the </w:t>
      </w:r>
      <w:r w:rsidR="001F0CC8">
        <w:t>handbook</w:t>
      </w:r>
      <w:r w:rsidR="00D817A6">
        <w:t xml:space="preserve"> </w:t>
      </w:r>
      <w:r w:rsidR="00320E87">
        <w:t xml:space="preserve">when you are helping the participant. </w:t>
      </w:r>
    </w:p>
    <w:p w14:paraId="14D3428C" w14:textId="186DD1CC" w:rsidR="00B024FE" w:rsidRDefault="00E62D63" w:rsidP="00B038CA">
      <w:pPr>
        <w:spacing w:before="240" w:after="240"/>
        <w:rPr>
          <w:rStyle w:val="Hyperlink"/>
        </w:rPr>
      </w:pPr>
      <w:r>
        <w:t xml:space="preserve">The </w:t>
      </w:r>
      <w:r w:rsidR="008373C8">
        <w:t>handbook</w:t>
      </w:r>
      <w:r w:rsidR="00B038CA">
        <w:t xml:space="preserve">, titled </w:t>
      </w:r>
      <w:r w:rsidR="00B038CA" w:rsidRPr="009308C1">
        <w:rPr>
          <w:rStyle w:val="Emphasis"/>
        </w:rPr>
        <w:t xml:space="preserve">About the BSWAT </w:t>
      </w:r>
      <w:r w:rsidR="007001E3">
        <w:rPr>
          <w:rStyle w:val="Emphasis"/>
        </w:rPr>
        <w:t>P</w:t>
      </w:r>
      <w:r w:rsidR="00B038CA" w:rsidRPr="009308C1">
        <w:rPr>
          <w:rStyle w:val="Emphasis"/>
        </w:rPr>
        <w:t xml:space="preserve">ayment </w:t>
      </w:r>
      <w:r w:rsidR="007001E3">
        <w:rPr>
          <w:rStyle w:val="Emphasis"/>
        </w:rPr>
        <w:t>S</w:t>
      </w:r>
      <w:r w:rsidR="00B038CA" w:rsidRPr="009308C1">
        <w:rPr>
          <w:rStyle w:val="Emphasis"/>
        </w:rPr>
        <w:t>cheme: Infor</w:t>
      </w:r>
      <w:r w:rsidR="00B038CA">
        <w:rPr>
          <w:rStyle w:val="Emphasis"/>
        </w:rPr>
        <w:t xml:space="preserve">mation for supported employees </w:t>
      </w:r>
      <w:r w:rsidR="00B038CA" w:rsidRPr="00B038CA">
        <w:rPr>
          <w:rStyle w:val="Emphasis"/>
          <w:rFonts w:cs="Arial"/>
        </w:rPr>
        <w:t>–</w:t>
      </w:r>
      <w:r w:rsidR="00B038CA" w:rsidRPr="009308C1">
        <w:rPr>
          <w:rStyle w:val="Emphasis"/>
        </w:rPr>
        <w:t xml:space="preserve"> Easy Read Handbook</w:t>
      </w:r>
      <w:r w:rsidR="00B038CA">
        <w:t xml:space="preserve">, </w:t>
      </w:r>
      <w:r w:rsidR="00B024FE">
        <w:t xml:space="preserve">is available on the website at </w:t>
      </w:r>
      <w:hyperlink r:id="rId16" w:history="1">
        <w:r w:rsidR="008046DB" w:rsidRPr="005B65FF">
          <w:rPr>
            <w:rStyle w:val="Hyperlink"/>
          </w:rPr>
          <w:t>www.dss.gov.au/bswat-payment-scheme-resources</w:t>
        </w:r>
      </w:hyperlink>
    </w:p>
    <w:p w14:paraId="3CFCE2E1" w14:textId="77777777" w:rsidR="009D5E9E" w:rsidRPr="00901AB9" w:rsidRDefault="009D5E9E" w:rsidP="007D2399">
      <w:pPr>
        <w:pStyle w:val="Heading3"/>
        <w:spacing w:before="4000"/>
      </w:pPr>
      <w:r w:rsidRPr="00901AB9">
        <w:t>Acknowledgments</w:t>
      </w:r>
    </w:p>
    <w:p w14:paraId="4C98B4B8" w14:textId="77777777" w:rsidR="009D5E9E" w:rsidRDefault="009D5E9E" w:rsidP="009D5E9E">
      <w:r>
        <w:t xml:space="preserve">This document has been written by the Australian Government. </w:t>
      </w:r>
    </w:p>
    <w:p w14:paraId="1959CEAA" w14:textId="77777777" w:rsidR="009D5E9E" w:rsidRDefault="009D5E9E" w:rsidP="009D5E9E">
      <w:r>
        <w:t xml:space="preserve">Editing and design by the Information Access Group. </w:t>
      </w:r>
    </w:p>
    <w:p w14:paraId="2559FEBD" w14:textId="77777777" w:rsidR="009D5E9E" w:rsidRDefault="009D5E9E" w:rsidP="009D5E9E">
      <w:proofErr w:type="gramStart"/>
      <w:r>
        <w:t>Specialist communication consultation by Dr Sheridan Forster.</w:t>
      </w:r>
      <w:proofErr w:type="gramEnd"/>
      <w:r>
        <w:t xml:space="preserve"> </w:t>
      </w:r>
    </w:p>
    <w:p w14:paraId="58CFA3C4" w14:textId="77777777" w:rsidR="009D5E9E" w:rsidRDefault="009D5E9E" w:rsidP="00B038CA">
      <w:pPr>
        <w:spacing w:before="240" w:after="240"/>
        <w:rPr>
          <w:rFonts w:ascii="Calibri" w:hAnsi="Calibri"/>
          <w:b/>
          <w:bCs/>
          <w:color w:val="1F497D"/>
          <w:sz w:val="22"/>
        </w:rPr>
      </w:pPr>
    </w:p>
    <w:p w14:paraId="701D70D2" w14:textId="77777777" w:rsidR="007D2399" w:rsidRDefault="007D2399">
      <w:pPr>
        <w:spacing w:before="0" w:after="160" w:line="259" w:lineRule="auto"/>
        <w:rPr>
          <w:rFonts w:eastAsiaTheme="majorEastAsia" w:cstheme="majorBidi"/>
          <w:b/>
          <w:color w:val="190A12"/>
          <w:sz w:val="26"/>
          <w:szCs w:val="24"/>
        </w:rPr>
      </w:pPr>
      <w:r>
        <w:br w:type="page"/>
      </w:r>
    </w:p>
    <w:p w14:paraId="38F9D581" w14:textId="21B677C4" w:rsidR="00ED221C" w:rsidRDefault="00ED221C" w:rsidP="007D2399">
      <w:pPr>
        <w:pStyle w:val="Heading2"/>
      </w:pPr>
      <w:r>
        <w:t>Important update</w:t>
      </w:r>
    </w:p>
    <w:p w14:paraId="638099AA" w14:textId="77777777" w:rsidR="00ED221C" w:rsidRDefault="00ED221C" w:rsidP="00ED221C">
      <w:r>
        <w:t xml:space="preserve">On 16 December 2015, the Minister for Social Services, the Hon Christian Porter MP, made an announcement. </w:t>
      </w:r>
    </w:p>
    <w:p w14:paraId="57940CDC" w14:textId="77777777" w:rsidR="00ED221C" w:rsidRPr="00704253" w:rsidRDefault="00ED221C" w:rsidP="00ED221C">
      <w:r>
        <w:t xml:space="preserve">The Government is currently in the process of seeking to change the law about the BSWAT Payment Scheme. Under the current law, payments are </w:t>
      </w:r>
      <w:r w:rsidRPr="00704253">
        <w:t xml:space="preserve">half (50 per cent) of the difference between what a person was paid and what they would have been paid if their wages had been assessed using only the productivity component of the </w:t>
      </w:r>
      <w:r>
        <w:t>BSWAT.</w:t>
      </w:r>
      <w:r w:rsidRPr="00704253">
        <w:t> If the</w:t>
      </w:r>
      <w:r>
        <w:t xml:space="preserve"> law is</w:t>
      </w:r>
      <w:r w:rsidRPr="00704253">
        <w:t xml:space="preserve"> amended, this payment will be increased to 70 per cent</w:t>
      </w:r>
      <w:r>
        <w:t xml:space="preserve">. </w:t>
      </w:r>
    </w:p>
    <w:p w14:paraId="65BE48A8" w14:textId="77777777" w:rsidR="00ED221C" w:rsidRDefault="00ED221C" w:rsidP="00ED221C">
      <w:r>
        <w:t>We will update this resource when the law is amended. For now, the information remains useful and relevant. The steps for registering and applying for a payment haven’t changed. However, if the changes to the law are passed in Parliament, people will have more time to register and apply as the deadlines will be extended by 12 months.</w:t>
      </w:r>
    </w:p>
    <w:p w14:paraId="4FF65515" w14:textId="77777777" w:rsidR="00ED221C" w:rsidRDefault="00ED221C" w:rsidP="00ED221C">
      <w:r>
        <w:t>Further, under the proposed changes to the law:</w:t>
      </w:r>
    </w:p>
    <w:p w14:paraId="382AF0BA" w14:textId="77777777" w:rsidR="00ED221C" w:rsidRDefault="00ED221C" w:rsidP="00ED221C">
      <w:pPr>
        <w:pStyle w:val="ListParagraph"/>
        <w:numPr>
          <w:ilvl w:val="0"/>
          <w:numId w:val="50"/>
        </w:numPr>
      </w:pPr>
      <w:r>
        <w:t>people who accept an offer under the scheme before the law has passed will not be disadvantaged – they will receive a top-up payment if the changes to the law are passed</w:t>
      </w:r>
    </w:p>
    <w:p w14:paraId="0FEB3726" w14:textId="0595D696" w:rsidR="004B0B00" w:rsidRPr="006061FE" w:rsidRDefault="00ED221C" w:rsidP="006061FE">
      <w:pPr>
        <w:pStyle w:val="ListParagraph"/>
        <w:numPr>
          <w:ilvl w:val="0"/>
          <w:numId w:val="50"/>
        </w:numPr>
        <w:rPr>
          <w:color w:val="000000" w:themeColor="text1"/>
          <w:u w:val="single"/>
        </w:rPr>
      </w:pPr>
      <w:proofErr w:type="gramStart"/>
      <w:r>
        <w:t>changes</w:t>
      </w:r>
      <w:proofErr w:type="gramEnd"/>
      <w:r>
        <w:t xml:space="preserve"> may be made to the requirement that all people receive legal advice before they can accept an offer.</w:t>
      </w:r>
      <w:r w:rsidR="004B0B00">
        <w:t xml:space="preserve"> </w:t>
      </w:r>
    </w:p>
    <w:p w14:paraId="626F255D" w14:textId="461E352F" w:rsidR="00ED221C" w:rsidRDefault="00ED221C" w:rsidP="006061FE">
      <w:pPr>
        <w:rPr>
          <w:rStyle w:val="Hyperlink"/>
        </w:rPr>
      </w:pPr>
      <w:r>
        <w:t xml:space="preserve">If you’d like more information about these changes, please visit our </w:t>
      </w:r>
      <w:r>
        <w:br/>
        <w:t xml:space="preserve">website at </w:t>
      </w:r>
      <w:hyperlink r:id="rId17" w:history="1">
        <w:r w:rsidRPr="009B08B5">
          <w:rPr>
            <w:rStyle w:val="Hyperlink"/>
          </w:rPr>
          <w:t>www.dss.gov.au/changes-to-the-BSWAT-Payment-Scheme</w:t>
        </w:r>
      </w:hyperlink>
    </w:p>
    <w:p w14:paraId="5CF959F1" w14:textId="77777777" w:rsidR="00ED221C" w:rsidRDefault="00ED221C" w:rsidP="00ED221C">
      <w:pPr>
        <w:rPr>
          <w:rStyle w:val="Hyperlink"/>
        </w:rPr>
      </w:pPr>
    </w:p>
    <w:p w14:paraId="451E5D9B" w14:textId="77777777" w:rsidR="00ED221C" w:rsidRPr="00B038CA" w:rsidRDefault="00ED221C" w:rsidP="00B038CA">
      <w:pPr>
        <w:spacing w:before="240" w:after="240"/>
        <w:rPr>
          <w:rStyle w:val="Hyperlink"/>
          <w:i/>
          <w:iCs/>
          <w:color w:val="auto"/>
          <w:u w:val="none"/>
        </w:rPr>
      </w:pPr>
    </w:p>
    <w:p w14:paraId="7CF0E57C" w14:textId="582BA368" w:rsidR="0052025E" w:rsidRDefault="0052025E" w:rsidP="0068097F">
      <w:pPr>
        <w:spacing w:before="0" w:after="160" w:line="259" w:lineRule="auto"/>
        <w:rPr>
          <w:rFonts w:eastAsiaTheme="majorEastAsia" w:cstheme="majorBidi"/>
          <w:b/>
          <w:color w:val="E86E34"/>
          <w:sz w:val="26"/>
          <w:szCs w:val="26"/>
        </w:rPr>
      </w:pPr>
      <w:r>
        <w:br w:type="page"/>
      </w:r>
    </w:p>
    <w:p w14:paraId="40A0BD1C" w14:textId="324262B5" w:rsidR="00BF31CF" w:rsidRDefault="00661F04" w:rsidP="004D55F3">
      <w:pPr>
        <w:pStyle w:val="Heading2"/>
      </w:pPr>
      <w:bookmarkStart w:id="20" w:name="_Toc442444567"/>
      <w:r>
        <w:t>F</w:t>
      </w:r>
      <w:r w:rsidR="00ED221C">
        <w:t>our</w:t>
      </w:r>
      <w:r>
        <w:t xml:space="preserve"> </w:t>
      </w:r>
      <w:r w:rsidR="0052025E">
        <w:t xml:space="preserve">essential </w:t>
      </w:r>
      <w:r w:rsidR="00277EB4">
        <w:t>details</w:t>
      </w:r>
      <w:r>
        <w:t xml:space="preserve"> </w:t>
      </w:r>
      <w:r w:rsidR="0052025E">
        <w:t>a</w:t>
      </w:r>
      <w:r>
        <w:t xml:space="preserve">bout the </w:t>
      </w:r>
      <w:r w:rsidR="00BF31CF">
        <w:t>BSWAT</w:t>
      </w:r>
      <w:r>
        <w:t xml:space="preserve"> </w:t>
      </w:r>
      <w:r w:rsidR="007001E3">
        <w:t>P</w:t>
      </w:r>
      <w:r>
        <w:t xml:space="preserve">ayment </w:t>
      </w:r>
      <w:r w:rsidR="007001E3">
        <w:t>S</w:t>
      </w:r>
      <w:r>
        <w:t>cheme</w:t>
      </w:r>
      <w:bookmarkEnd w:id="20"/>
    </w:p>
    <w:p w14:paraId="7183A6C6" w14:textId="4D6CCD02" w:rsidR="00882E75" w:rsidRDefault="007B2D7D" w:rsidP="00882E75">
      <w:pPr>
        <w:pStyle w:val="ListParagraph"/>
        <w:numPr>
          <w:ilvl w:val="0"/>
          <w:numId w:val="42"/>
        </w:numPr>
        <w:spacing w:before="120" w:after="120"/>
        <w:contextualSpacing w:val="0"/>
      </w:pPr>
      <w:r>
        <w:t>BSWAT stands for the Business Services Wage Assessment Tool. This tool has been used to calculate the wages of s</w:t>
      </w:r>
      <w:r w:rsidR="001A58DB">
        <w:t xml:space="preserve">ome people who work in </w:t>
      </w:r>
      <w:r w:rsidR="001A58DB" w:rsidRPr="00E42348">
        <w:t>Australia</w:t>
      </w:r>
      <w:r>
        <w:t>n Disability Enterprises (ADEs).</w:t>
      </w:r>
      <w:r w:rsidR="00407677">
        <w:t xml:space="preserve"> The BSWAT </w:t>
      </w:r>
      <w:r w:rsidR="003108DE">
        <w:t xml:space="preserve">assessment has </w:t>
      </w:r>
      <w:r w:rsidR="00407677">
        <w:t>two parts. One measures a person’s competency</w:t>
      </w:r>
      <w:r w:rsidR="003108DE">
        <w:t xml:space="preserve"> in doing a job</w:t>
      </w:r>
      <w:r w:rsidR="00882E75">
        <w:t>,</w:t>
      </w:r>
      <w:r w:rsidR="00407677">
        <w:t xml:space="preserve"> </w:t>
      </w:r>
      <w:r w:rsidR="00882E75">
        <w:t xml:space="preserve">how well a person understands and does a job or part of a job. The other </w:t>
      </w:r>
      <w:r w:rsidR="00882E75" w:rsidRPr="000B7D61">
        <w:t>measures a person’s productivity</w:t>
      </w:r>
      <w:r w:rsidR="00882E75">
        <w:t xml:space="preserve"> </w:t>
      </w:r>
      <w:r w:rsidR="00882E75" w:rsidRPr="000B7D61">
        <w:t>in doing a job</w:t>
      </w:r>
      <w:r w:rsidR="00882E75">
        <w:t>, how much work someone does during a period of time</w:t>
      </w:r>
      <w:r w:rsidR="00882E75" w:rsidRPr="000B7D61">
        <w:t>.</w:t>
      </w:r>
      <w:r w:rsidR="009D5E9E">
        <w:br/>
      </w:r>
    </w:p>
    <w:p w14:paraId="62A1DE55" w14:textId="77777777" w:rsidR="00B038CA" w:rsidRDefault="00B038CA" w:rsidP="00B038CA">
      <w:pPr>
        <w:pStyle w:val="ListParagraph"/>
        <w:numPr>
          <w:ilvl w:val="0"/>
          <w:numId w:val="42"/>
        </w:numPr>
      </w:pPr>
      <w:bookmarkStart w:id="21" w:name="_Toc280206430"/>
      <w:r>
        <w:t xml:space="preserve">The </w:t>
      </w:r>
      <w:r w:rsidR="00627417">
        <w:t xml:space="preserve">scheme </w:t>
      </w:r>
      <w:r>
        <w:t xml:space="preserve">will offer eligible supported employees a one-off payment. </w:t>
      </w:r>
      <w:bookmarkEnd w:id="21"/>
      <w:r>
        <w:br/>
      </w:r>
    </w:p>
    <w:p w14:paraId="06A9AA0D" w14:textId="479D35C7" w:rsidR="009D5E9E" w:rsidRDefault="000644EF" w:rsidP="009D5E9E">
      <w:pPr>
        <w:pStyle w:val="ListParagraph"/>
        <w:spacing w:before="240" w:after="240"/>
      </w:pPr>
      <w:r w:rsidRPr="00627417">
        <w:t>Broadly, payments for eligible participants are 50</w:t>
      </w:r>
      <w:r w:rsidR="00DE63C9">
        <w:t xml:space="preserve"> per cent</w:t>
      </w:r>
      <w:r w:rsidRPr="00627417">
        <w:t xml:space="preserve"> of the difference between</w:t>
      </w:r>
      <w:r w:rsidR="009D5E9E">
        <w:t xml:space="preserve"> </w:t>
      </w:r>
      <w:r w:rsidR="00D859D7">
        <w:t>(a)</w:t>
      </w:r>
      <w:r w:rsidRPr="00627417">
        <w:t xml:space="preserve"> what would have been paid if only the productivity score had been used to work out </w:t>
      </w:r>
      <w:r w:rsidR="00D859D7">
        <w:t>the</w:t>
      </w:r>
      <w:r w:rsidRPr="00627417">
        <w:t xml:space="preserve"> person’s wages</w:t>
      </w:r>
      <w:r w:rsidR="00D859D7">
        <w:t>;</w:t>
      </w:r>
      <w:r w:rsidRPr="00627417">
        <w:t xml:space="preserve"> and</w:t>
      </w:r>
      <w:r w:rsidR="00D859D7">
        <w:t xml:space="preserve"> (b)</w:t>
      </w:r>
      <w:r w:rsidRPr="00627417">
        <w:t xml:space="preserve"> what the person </w:t>
      </w:r>
      <w:r w:rsidR="00D859D7">
        <w:t>was actually</w:t>
      </w:r>
      <w:r w:rsidRPr="00627417">
        <w:t xml:space="preserve"> paid. </w:t>
      </w:r>
      <w:r w:rsidR="00692F3A">
        <w:t xml:space="preserve">Indexation will be added to this amount. </w:t>
      </w:r>
    </w:p>
    <w:p w14:paraId="60151391" w14:textId="77777777" w:rsidR="009D5E9E" w:rsidRDefault="009D5E9E" w:rsidP="009D5E9E">
      <w:pPr>
        <w:pStyle w:val="ListParagraph"/>
        <w:spacing w:before="240" w:after="240"/>
      </w:pPr>
      <w:r>
        <w:br/>
      </w:r>
      <w:r w:rsidR="00EC0E29">
        <w:t xml:space="preserve">There is information about how the payments </w:t>
      </w:r>
      <w:r w:rsidR="00B403F3">
        <w:t>will be</w:t>
      </w:r>
      <w:r w:rsidR="00EC0E29">
        <w:t xml:space="preserve"> </w:t>
      </w:r>
      <w:r w:rsidR="00B403F3">
        <w:t>worked out</w:t>
      </w:r>
      <w:r w:rsidR="00EC0E29">
        <w:t xml:space="preserve"> </w:t>
      </w:r>
      <w:r w:rsidR="00EC0E29" w:rsidRPr="00FE4CD4">
        <w:t xml:space="preserve">in </w:t>
      </w:r>
      <w:r w:rsidR="00124DE9">
        <w:t xml:space="preserve">the documents about the scheme for legal advisors and financial advisors </w:t>
      </w:r>
      <w:r w:rsidR="00407677">
        <w:t xml:space="preserve">which can be found on the website at </w:t>
      </w:r>
      <w:hyperlink r:id="rId18" w:history="1">
        <w:r w:rsidR="00D506E3" w:rsidRPr="009D5E9E">
          <w:rPr>
            <w:rStyle w:val="Hyperlink"/>
          </w:rPr>
          <w:t>www.dss.gov.au/bswat-payment-scheme-resources</w:t>
        </w:r>
      </w:hyperlink>
      <w:r w:rsidR="00EC0E29">
        <w:t xml:space="preserve"> </w:t>
      </w:r>
    </w:p>
    <w:p w14:paraId="473531DD" w14:textId="77777777" w:rsidR="009D5E9E" w:rsidRDefault="009D5E9E" w:rsidP="009D5E9E">
      <w:pPr>
        <w:pStyle w:val="ListParagraph"/>
        <w:spacing w:before="240" w:after="240"/>
      </w:pPr>
    </w:p>
    <w:p w14:paraId="298FEC85" w14:textId="38CC31D7" w:rsidR="00D506E3" w:rsidRPr="009D5E9E" w:rsidRDefault="009D5E9E" w:rsidP="009D5E9E">
      <w:pPr>
        <w:pStyle w:val="ListParagraph"/>
        <w:spacing w:before="240" w:after="240"/>
        <w:rPr>
          <w:iCs/>
        </w:rPr>
      </w:pPr>
      <w:r>
        <w:t xml:space="preserve">These documents are called </w:t>
      </w:r>
      <w:r w:rsidRPr="009308C1">
        <w:rPr>
          <w:rStyle w:val="Emphasis"/>
        </w:rPr>
        <w:t>About the BSWAT Payment Scheme: Inform</w:t>
      </w:r>
      <w:r>
        <w:rPr>
          <w:rStyle w:val="Emphasis"/>
        </w:rPr>
        <w:t xml:space="preserve">ation for financial counsellors </w:t>
      </w:r>
      <w:r>
        <w:rPr>
          <w:rStyle w:val="Emphasis"/>
          <w:i w:val="0"/>
        </w:rPr>
        <w:t>and</w:t>
      </w:r>
      <w:r>
        <w:rPr>
          <w:rStyle w:val="Emphasis"/>
        </w:rPr>
        <w:t xml:space="preserve"> </w:t>
      </w:r>
      <w:r w:rsidRPr="009308C1">
        <w:rPr>
          <w:rStyle w:val="Emphasis"/>
        </w:rPr>
        <w:t>About the BSWAT Payment Scheme: Information for legal advisors</w:t>
      </w:r>
      <w:r>
        <w:rPr>
          <w:rStyle w:val="Emphasis"/>
        </w:rPr>
        <w:t xml:space="preserve">. </w:t>
      </w:r>
      <w:r>
        <w:rPr>
          <w:rStyle w:val="Emphasis"/>
          <w:i w:val="0"/>
        </w:rPr>
        <w:t xml:space="preserve">In addition to explaining how the payments will be calculated, they explain the proposed changes to the law about the scheme. </w:t>
      </w:r>
      <w:r w:rsidR="00D506E3">
        <w:t>If the changes to the law ar</w:t>
      </w:r>
      <w:r>
        <w:t>e passed by Parliament</w:t>
      </w:r>
      <w:r w:rsidR="00D506E3">
        <w:t>:</w:t>
      </w:r>
    </w:p>
    <w:p w14:paraId="1171660A" w14:textId="77777777" w:rsidR="00D506E3" w:rsidRDefault="00D506E3" w:rsidP="00D506E3">
      <w:pPr>
        <w:pStyle w:val="ListParagraph"/>
        <w:numPr>
          <w:ilvl w:val="0"/>
          <w:numId w:val="49"/>
        </w:numPr>
      </w:pPr>
      <w:r>
        <w:t>the scheme will pay eligible people 70 per cent of that difference, and</w:t>
      </w:r>
    </w:p>
    <w:p w14:paraId="2298AA2C" w14:textId="5D93ABF5" w:rsidR="00ED221C" w:rsidRDefault="00D506E3" w:rsidP="004B0B00">
      <w:pPr>
        <w:pStyle w:val="ListParagraph"/>
        <w:numPr>
          <w:ilvl w:val="0"/>
          <w:numId w:val="49"/>
        </w:numPr>
      </w:pPr>
      <w:proofErr w:type="gramStart"/>
      <w:r>
        <w:t>if</w:t>
      </w:r>
      <w:proofErr w:type="gramEnd"/>
      <w:r>
        <w:t xml:space="preserve"> a person accepts an offer of 50 per cent before the changes are passed, they will subsequently receive top-up payments so they get the full 70 per cent.</w:t>
      </w:r>
      <w:r w:rsidR="004B0B00">
        <w:br/>
      </w:r>
    </w:p>
    <w:p w14:paraId="1C8FDC92" w14:textId="77777777" w:rsidR="00806F6A" w:rsidRDefault="00806F6A" w:rsidP="00882E75">
      <w:pPr>
        <w:pStyle w:val="ListParagraph"/>
        <w:numPr>
          <w:ilvl w:val="0"/>
          <w:numId w:val="42"/>
        </w:numPr>
        <w:spacing w:before="120" w:after="120"/>
        <w:contextualSpacing w:val="0"/>
      </w:pPr>
      <w:r>
        <w:br w:type="page"/>
      </w:r>
    </w:p>
    <w:p w14:paraId="55FF9622" w14:textId="23FF84A1" w:rsidR="009B6293" w:rsidRDefault="00702D4E" w:rsidP="00806F6A">
      <w:pPr>
        <w:pStyle w:val="ListParagraph"/>
        <w:numPr>
          <w:ilvl w:val="0"/>
          <w:numId w:val="56"/>
        </w:numPr>
        <w:spacing w:before="120" w:after="120"/>
        <w:contextualSpacing w:val="0"/>
      </w:pPr>
      <w:r>
        <w:t xml:space="preserve">To </w:t>
      </w:r>
      <w:r w:rsidR="00095D4B">
        <w:t>be eligible for the</w:t>
      </w:r>
      <w:r>
        <w:t xml:space="preserve"> </w:t>
      </w:r>
      <w:r w:rsidR="00627417">
        <w:t>s</w:t>
      </w:r>
      <w:r w:rsidR="00095D4B">
        <w:t>cheme</w:t>
      </w:r>
      <w:r>
        <w:t>, people must</w:t>
      </w:r>
      <w:r w:rsidR="0076382D">
        <w:t>,</w:t>
      </w:r>
      <w:r>
        <w:t xml:space="preserve"> </w:t>
      </w:r>
      <w:r w:rsidR="00514BF7" w:rsidRPr="00B20611">
        <w:t>for at least one day in the period starting on 1 January 2004 and ending on 28 May 2014</w:t>
      </w:r>
      <w:r w:rsidR="0076382D">
        <w:t>, have</w:t>
      </w:r>
      <w:r w:rsidR="00514BF7" w:rsidRPr="00B20611">
        <w:t>:</w:t>
      </w:r>
    </w:p>
    <w:p w14:paraId="492F7330" w14:textId="77777777" w:rsidR="00B038CA" w:rsidRPr="009D5E9E" w:rsidRDefault="00514BF7" w:rsidP="009D5E9E">
      <w:pPr>
        <w:pStyle w:val="ListParagraph"/>
        <w:numPr>
          <w:ilvl w:val="0"/>
          <w:numId w:val="52"/>
        </w:numPr>
        <w:ind w:left="1080"/>
      </w:pPr>
      <w:r w:rsidRPr="009D5E9E">
        <w:t xml:space="preserve">had an </w:t>
      </w:r>
      <w:r w:rsidR="009B6293" w:rsidRPr="009D5E9E">
        <w:t>intellectual impairment</w:t>
      </w:r>
      <w:r w:rsidR="003108DE" w:rsidRPr="009D5E9E">
        <w:t xml:space="preserve"> as defined in the legislation</w:t>
      </w:r>
      <w:r w:rsidR="00161FDB" w:rsidRPr="009D5E9E">
        <w:t xml:space="preserve"> </w:t>
      </w:r>
    </w:p>
    <w:p w14:paraId="3C62D44D" w14:textId="71F633C4" w:rsidR="009B6293" w:rsidRPr="009D5E9E" w:rsidRDefault="009D5E9E" w:rsidP="009D5E9E">
      <w:pPr>
        <w:pStyle w:val="ListParagraph"/>
        <w:ind w:left="1080"/>
      </w:pPr>
      <w:r w:rsidRPr="009D5E9E">
        <w:t>AND</w:t>
      </w:r>
    </w:p>
    <w:p w14:paraId="36775BF9" w14:textId="77777777" w:rsidR="00B038CA" w:rsidRPr="009D5E9E" w:rsidRDefault="009B6293" w:rsidP="009D5E9E">
      <w:pPr>
        <w:pStyle w:val="ListParagraph"/>
        <w:numPr>
          <w:ilvl w:val="0"/>
          <w:numId w:val="52"/>
        </w:numPr>
        <w:ind w:left="1080"/>
      </w:pPr>
      <w:r w:rsidRPr="009D5E9E">
        <w:t xml:space="preserve">worked </w:t>
      </w:r>
      <w:r w:rsidR="00CA36D2" w:rsidRPr="009D5E9E">
        <w:t>in</w:t>
      </w:r>
      <w:r w:rsidRPr="009D5E9E">
        <w:t xml:space="preserve"> an ADE </w:t>
      </w:r>
    </w:p>
    <w:p w14:paraId="1C103CAC" w14:textId="0F08B01A" w:rsidR="009B6293" w:rsidRPr="009D5E9E" w:rsidRDefault="009D5E9E" w:rsidP="009D5E9E">
      <w:pPr>
        <w:pStyle w:val="ListParagraph"/>
        <w:ind w:left="1080"/>
      </w:pPr>
      <w:r w:rsidRPr="009D5E9E">
        <w:t>AND</w:t>
      </w:r>
    </w:p>
    <w:p w14:paraId="35F44476" w14:textId="77777777" w:rsidR="00B038CA" w:rsidRPr="009D5E9E" w:rsidRDefault="009B6293" w:rsidP="009D5E9E">
      <w:pPr>
        <w:pStyle w:val="ListParagraph"/>
        <w:numPr>
          <w:ilvl w:val="0"/>
          <w:numId w:val="52"/>
        </w:numPr>
        <w:ind w:left="1080"/>
      </w:pPr>
      <w:r w:rsidRPr="009D5E9E">
        <w:t xml:space="preserve">had their wages </w:t>
      </w:r>
      <w:r w:rsidR="00CA36D2" w:rsidRPr="009D5E9E">
        <w:t>worked out</w:t>
      </w:r>
      <w:r w:rsidRPr="009D5E9E">
        <w:t xml:space="preserve"> using the BSWAT</w:t>
      </w:r>
      <w:r w:rsidR="00AB70A1" w:rsidRPr="009D5E9E">
        <w:t xml:space="preserve"> </w:t>
      </w:r>
      <w:r w:rsidR="0076382D" w:rsidRPr="009D5E9E">
        <w:t>or been paid a training wage while waiting for a BSWAT assessment to be completed</w:t>
      </w:r>
    </w:p>
    <w:p w14:paraId="6055F555" w14:textId="77777777" w:rsidR="006061FE" w:rsidRDefault="006061FE" w:rsidP="009D5E9E">
      <w:pPr>
        <w:pStyle w:val="ListParagraph"/>
        <w:ind w:left="1080"/>
      </w:pPr>
    </w:p>
    <w:p w14:paraId="76F3429F" w14:textId="6C928E09" w:rsidR="009B6293" w:rsidRPr="009D5E9E" w:rsidRDefault="009D5E9E" w:rsidP="009D5E9E">
      <w:pPr>
        <w:pStyle w:val="ListParagraph"/>
        <w:ind w:left="1080"/>
      </w:pPr>
      <w:r w:rsidRPr="009D5E9E">
        <w:t>AND</w:t>
      </w:r>
    </w:p>
    <w:p w14:paraId="0EFB00AA" w14:textId="284CAABA" w:rsidR="004B0B00" w:rsidRDefault="009B6293" w:rsidP="006061FE">
      <w:pPr>
        <w:pStyle w:val="ListParagraph"/>
        <w:numPr>
          <w:ilvl w:val="0"/>
          <w:numId w:val="52"/>
        </w:numPr>
        <w:ind w:left="1080"/>
      </w:pPr>
      <w:proofErr w:type="gramStart"/>
      <w:r w:rsidRPr="009D5E9E">
        <w:t>received</w:t>
      </w:r>
      <w:proofErr w:type="gramEnd"/>
      <w:r w:rsidRPr="009D5E9E">
        <w:t xml:space="preserve"> </w:t>
      </w:r>
      <w:r w:rsidR="0076382D" w:rsidRPr="009D5E9E">
        <w:t xml:space="preserve">employment </w:t>
      </w:r>
      <w:r w:rsidRPr="009D5E9E">
        <w:t xml:space="preserve">support from </w:t>
      </w:r>
      <w:r w:rsidR="00551850" w:rsidRPr="009D5E9E">
        <w:t xml:space="preserve">the </w:t>
      </w:r>
      <w:r w:rsidRPr="009D5E9E">
        <w:t>ADE</w:t>
      </w:r>
      <w:r w:rsidR="004B0B00">
        <w:t xml:space="preserve">. </w:t>
      </w:r>
    </w:p>
    <w:p w14:paraId="2A66856D" w14:textId="53B2D750" w:rsidR="00551850" w:rsidRDefault="00514BF7" w:rsidP="004B0B00">
      <w:pPr>
        <w:ind w:firstLine="720"/>
      </w:pPr>
      <w:r w:rsidRPr="00514BF7">
        <w:t>A participant must also</w:t>
      </w:r>
      <w:r w:rsidR="00F21121">
        <w:t xml:space="preserve"> have</w:t>
      </w:r>
      <w:r w:rsidR="00551850">
        <w:t>:</w:t>
      </w:r>
    </w:p>
    <w:p w14:paraId="3A19731A" w14:textId="77777777" w:rsidR="00551850" w:rsidRPr="009D5E9E" w:rsidRDefault="00551850" w:rsidP="009D5E9E">
      <w:pPr>
        <w:pStyle w:val="ListParagraph"/>
        <w:numPr>
          <w:ilvl w:val="1"/>
          <w:numId w:val="53"/>
        </w:numPr>
      </w:pPr>
      <w:r w:rsidRPr="009D5E9E">
        <w:t xml:space="preserve">required ongoing daily support </w:t>
      </w:r>
      <w:r w:rsidR="00F21121" w:rsidRPr="009D5E9E">
        <w:t>in the workplace to maintain their employment in the ADE</w:t>
      </w:r>
    </w:p>
    <w:p w14:paraId="1519073F" w14:textId="5BF2D09A" w:rsidR="009D5E9E" w:rsidRPr="009D5E9E" w:rsidRDefault="009D5E9E" w:rsidP="009D5E9E">
      <w:pPr>
        <w:pStyle w:val="ListParagraph"/>
        <w:ind w:left="1440"/>
      </w:pPr>
      <w:r w:rsidRPr="009D5E9E">
        <w:t>AND</w:t>
      </w:r>
    </w:p>
    <w:p w14:paraId="1E477447" w14:textId="77777777" w:rsidR="00882E75" w:rsidRPr="009D5E9E" w:rsidRDefault="00514BF7" w:rsidP="009D5E9E">
      <w:pPr>
        <w:pStyle w:val="ListParagraph"/>
        <w:numPr>
          <w:ilvl w:val="1"/>
          <w:numId w:val="53"/>
        </w:numPr>
      </w:pPr>
      <w:proofErr w:type="gramStart"/>
      <w:r w:rsidRPr="009D5E9E">
        <w:t>not</w:t>
      </w:r>
      <w:proofErr w:type="gramEnd"/>
      <w:r w:rsidRPr="009D5E9E">
        <w:t xml:space="preserve"> accepted an amount of money in settlement of a claim made relating to the use of the BSWAT to assess the person’s wage</w:t>
      </w:r>
      <w:r w:rsidR="00F21121" w:rsidRPr="009D5E9E">
        <w:t xml:space="preserve"> (or a court must not have ordered payment of an amount of money to the person in connection with such a claim)</w:t>
      </w:r>
      <w:r w:rsidRPr="009D5E9E">
        <w:t>.</w:t>
      </w:r>
      <w:r w:rsidR="00B038CA" w:rsidRPr="009D5E9E">
        <w:br/>
      </w:r>
    </w:p>
    <w:p w14:paraId="3E7E5E1B" w14:textId="395D95ED" w:rsidR="009D5E9E" w:rsidRDefault="00692F3A" w:rsidP="00806F6A">
      <w:pPr>
        <w:pStyle w:val="ListParagraph"/>
        <w:numPr>
          <w:ilvl w:val="0"/>
          <w:numId w:val="56"/>
        </w:numPr>
      </w:pPr>
      <w:r w:rsidRPr="00DC75B8">
        <w:t>A</w:t>
      </w:r>
      <w:r w:rsidR="009D5E9E">
        <w:t xml:space="preserve">ccepting an </w:t>
      </w:r>
      <w:r w:rsidRPr="00DC75B8">
        <w:t>offer from the scheme means that the participant</w:t>
      </w:r>
      <w:r w:rsidR="00806F6A">
        <w:t xml:space="preserve"> can no longer take part in </w:t>
      </w:r>
      <w:r w:rsidRPr="00DC75B8">
        <w:t xml:space="preserve">any other legal proceedings about the BSWAT. </w:t>
      </w:r>
    </w:p>
    <w:p w14:paraId="71044F8D" w14:textId="77777777" w:rsidR="009D5E9E" w:rsidRDefault="009D5E9E" w:rsidP="009D5E9E">
      <w:pPr>
        <w:pStyle w:val="ListParagraph"/>
      </w:pPr>
    </w:p>
    <w:p w14:paraId="3496013D" w14:textId="10ED0C7A" w:rsidR="003108DE" w:rsidRPr="00ED221C" w:rsidRDefault="00692F3A" w:rsidP="009D5E9E">
      <w:pPr>
        <w:pStyle w:val="ListParagraph"/>
      </w:pPr>
      <w:r w:rsidRPr="009D5E9E">
        <w:t>The BSWAT class action is a</w:t>
      </w:r>
      <w:r w:rsidR="003366DC" w:rsidRPr="009D5E9E">
        <w:t xml:space="preserve"> representative proceeding</w:t>
      </w:r>
      <w:r w:rsidR="00DC75B8" w:rsidRPr="009D5E9E">
        <w:t xml:space="preserve"> </w:t>
      </w:r>
      <w:r w:rsidR="003366DC" w:rsidRPr="009D5E9E">
        <w:t xml:space="preserve">currently underway in relation to the use of the BSWAT. </w:t>
      </w:r>
      <w:r w:rsidR="003108DE" w:rsidRPr="009D5E9E">
        <w:t>An ADE worker with disability, Tyson Duval-Comrie, has started proceedings against the Australian Government on behalf of all people with intellectual disability employed in ADEs on 22 October 2013 who have had their wages assessed using BSWAT</w:t>
      </w:r>
      <w:r w:rsidR="003108DE" w:rsidRPr="00ED221C">
        <w:t xml:space="preserve">. </w:t>
      </w:r>
    </w:p>
    <w:p w14:paraId="0E17F6E5" w14:textId="77777777" w:rsidR="005724E4" w:rsidRDefault="005724E4">
      <w:pPr>
        <w:spacing w:before="0" w:after="160" w:line="259" w:lineRule="auto"/>
        <w:rPr>
          <w:rFonts w:eastAsiaTheme="majorEastAsia" w:cstheme="majorBidi"/>
          <w:b/>
          <w:color w:val="595000"/>
          <w:sz w:val="32"/>
          <w:szCs w:val="26"/>
        </w:rPr>
      </w:pPr>
      <w:r>
        <w:br w:type="page"/>
      </w:r>
    </w:p>
    <w:p w14:paraId="79BA47F7" w14:textId="2EC1D848" w:rsidR="009319BD" w:rsidRDefault="00B038CA" w:rsidP="00B038CA">
      <w:pPr>
        <w:pStyle w:val="Heading2"/>
      </w:pPr>
      <w:bookmarkStart w:id="22" w:name="_Toc442444568"/>
      <w:r>
        <w:t>Taking part in the scheme</w:t>
      </w:r>
      <w:bookmarkEnd w:id="22"/>
      <w:r>
        <w:t xml:space="preserve"> </w:t>
      </w:r>
    </w:p>
    <w:p w14:paraId="01B5070D" w14:textId="6E19ACC5" w:rsidR="00D506E3" w:rsidRPr="00D90DBD" w:rsidRDefault="00D506E3" w:rsidP="004B0B00">
      <w:pPr>
        <w:pStyle w:val="Heading3"/>
      </w:pPr>
      <w:r w:rsidRPr="00D90DBD">
        <w:t xml:space="preserve">Emma can take part in the scheme </w:t>
      </w:r>
    </w:p>
    <w:p w14:paraId="18DC4176" w14:textId="77777777" w:rsidR="00D506E3" w:rsidRPr="00D90DBD" w:rsidRDefault="00D506E3" w:rsidP="00D506E3">
      <w:r w:rsidRPr="00D90DBD">
        <w:t>Emma is a 38-year-old woman with intellectual impairment. Since 1</w:t>
      </w:r>
      <w:r>
        <w:t> </w:t>
      </w:r>
      <w:r w:rsidRPr="00D90DBD">
        <w:t>October</w:t>
      </w:r>
      <w:r>
        <w:t> </w:t>
      </w:r>
      <w:r w:rsidRPr="00D90DBD">
        <w:t xml:space="preserve">2005, she has worked at her local ADE as a packaging assistant. The Australian </w:t>
      </w:r>
      <w:r>
        <w:t>Government</w:t>
      </w:r>
      <w:r w:rsidRPr="00D90DBD">
        <w:t xml:space="preserve"> funds her local ADE to support Emma in her daily work activities. </w:t>
      </w:r>
    </w:p>
    <w:p w14:paraId="54C80723" w14:textId="77777777" w:rsidR="00D506E3" w:rsidRPr="00D90DBD" w:rsidRDefault="00D506E3" w:rsidP="00D506E3">
      <w:r w:rsidRPr="00D90DBD">
        <w:t>In March 2006, Emma had her first BSWAT assessment to determine her pro</w:t>
      </w:r>
      <w:r w:rsidRPr="00D90DBD">
        <w:noBreakHyphen/>
        <w:t xml:space="preserve">rata wage. She had two further BSWAT assessments in February 2009 and January 2012. Emma’s minimum wage was based on these assessments. Emma is </w:t>
      </w:r>
      <w:r w:rsidRPr="00D90DBD">
        <w:rPr>
          <w:b/>
        </w:rPr>
        <w:t>eligible</w:t>
      </w:r>
      <w:r w:rsidRPr="00D90DBD">
        <w:t xml:space="preserve"> for the scheme.</w:t>
      </w:r>
      <w:r>
        <w:t xml:space="preserve"> </w:t>
      </w:r>
    </w:p>
    <w:p w14:paraId="59AEC7F0" w14:textId="77777777" w:rsidR="00ED221C" w:rsidRPr="00D90DBD" w:rsidRDefault="00ED221C" w:rsidP="004B0B00">
      <w:pPr>
        <w:pStyle w:val="Heading3"/>
      </w:pPr>
      <w:r w:rsidRPr="00D90DBD">
        <w:t xml:space="preserve">Mark cannot take part </w:t>
      </w:r>
      <w:r>
        <w:t>in the scheme</w:t>
      </w:r>
    </w:p>
    <w:p w14:paraId="21392445" w14:textId="53A9A462" w:rsidR="00ED221C" w:rsidRPr="00D90DBD" w:rsidRDefault="001B146A" w:rsidP="00ED221C">
      <w:r>
        <w:t xml:space="preserve">Mark </w:t>
      </w:r>
      <w:r w:rsidR="00D93CDA">
        <w:t xml:space="preserve">has autism and </w:t>
      </w:r>
      <w:r w:rsidR="00ED221C" w:rsidRPr="00D90DBD">
        <w:t xml:space="preserve">has worked in an ADE as a warehouse assistant since 2007. The Australian </w:t>
      </w:r>
      <w:r w:rsidR="00ED221C">
        <w:t>Government</w:t>
      </w:r>
      <w:r w:rsidR="00ED221C" w:rsidRPr="00D90DBD">
        <w:t xml:space="preserve"> funds Mark’s ADE to support him in his daily work activities. His wages were worked out using a tool called the Supported Wage System. Mark is </w:t>
      </w:r>
      <w:r w:rsidR="00ED221C" w:rsidRPr="00D90DBD">
        <w:rPr>
          <w:b/>
        </w:rPr>
        <w:t>not eligible</w:t>
      </w:r>
      <w:r w:rsidR="00ED221C" w:rsidRPr="00D90DBD">
        <w:t xml:space="preserve"> for the scheme because his wages were not assessed using the BSWAT.</w:t>
      </w:r>
    </w:p>
    <w:p w14:paraId="09316F2D" w14:textId="77777777" w:rsidR="001E1B2F" w:rsidRPr="004B0B00" w:rsidRDefault="001E1B2F" w:rsidP="004B0B00">
      <w:pPr>
        <w:pStyle w:val="Heading3"/>
      </w:pPr>
      <w:r w:rsidRPr="004B0B00">
        <w:t>The decisions participants need to make</w:t>
      </w:r>
    </w:p>
    <w:p w14:paraId="4882C9EB" w14:textId="3539823D" w:rsidR="001E1B2F" w:rsidRPr="005939A6" w:rsidRDefault="00084489" w:rsidP="001E1B2F">
      <w:pPr>
        <w:spacing w:before="160"/>
      </w:pPr>
      <w:r w:rsidRPr="005939A6">
        <w:t>People who are eligible for the scheme can choose:</w:t>
      </w:r>
    </w:p>
    <w:p w14:paraId="5C891B87" w14:textId="716EA877" w:rsidR="00395136" w:rsidRPr="00E65844" w:rsidRDefault="00084489" w:rsidP="00395136">
      <w:pPr>
        <w:pStyle w:val="ListParagraph"/>
        <w:numPr>
          <w:ilvl w:val="0"/>
          <w:numId w:val="35"/>
        </w:numPr>
        <w:spacing w:before="160"/>
      </w:pPr>
      <w:r w:rsidRPr="00E65844">
        <w:rPr>
          <w:rStyle w:val="Strong"/>
        </w:rPr>
        <w:t xml:space="preserve">not </w:t>
      </w:r>
      <w:r w:rsidRPr="00E65844">
        <w:t>to participate in either the scheme or any legal proceeding about the BSWAT</w:t>
      </w:r>
    </w:p>
    <w:p w14:paraId="12F1FE1C" w14:textId="0AA9ADC4" w:rsidR="001E1B2F" w:rsidRPr="00ED221C" w:rsidRDefault="00084489" w:rsidP="001E1B2F">
      <w:pPr>
        <w:pStyle w:val="ListParagraph"/>
        <w:numPr>
          <w:ilvl w:val="0"/>
          <w:numId w:val="35"/>
        </w:numPr>
        <w:spacing w:before="160"/>
      </w:pPr>
      <w:r w:rsidRPr="00ED221C">
        <w:t xml:space="preserve">to take part in the representative proceeding or go to </w:t>
      </w:r>
      <w:r w:rsidR="00D506E3" w:rsidRPr="00ED221C">
        <w:t>C</w:t>
      </w:r>
      <w:r w:rsidRPr="00ED221C">
        <w:t xml:space="preserve">ourt independently about the BSWAT </w:t>
      </w:r>
    </w:p>
    <w:p w14:paraId="68AE3982" w14:textId="77777777" w:rsidR="00084489" w:rsidRPr="00ED221C" w:rsidRDefault="00084489" w:rsidP="001E1B2F">
      <w:pPr>
        <w:pStyle w:val="ListParagraph"/>
        <w:numPr>
          <w:ilvl w:val="0"/>
          <w:numId w:val="35"/>
        </w:numPr>
        <w:spacing w:before="160"/>
      </w:pPr>
      <w:proofErr w:type="gramStart"/>
      <w:r w:rsidRPr="00ED221C">
        <w:t>to</w:t>
      </w:r>
      <w:proofErr w:type="gramEnd"/>
      <w:r w:rsidRPr="00ED221C">
        <w:t xml:space="preserve"> accept a payment from the scheme – which means they cannot take part in any legal proceedings about the BSWAT.</w:t>
      </w:r>
    </w:p>
    <w:p w14:paraId="7EE1190C" w14:textId="77777777" w:rsidR="001E1B2F" w:rsidRDefault="008560FA" w:rsidP="001E1B2F">
      <w:pPr>
        <w:spacing w:before="160"/>
      </w:pPr>
      <w:r>
        <w:t>Participants</w:t>
      </w:r>
      <w:r w:rsidR="001E1B2F" w:rsidRPr="001E1B2F">
        <w:t xml:space="preserve"> will need to make </w:t>
      </w:r>
      <w:r w:rsidR="001E1B2F">
        <w:t>the</w:t>
      </w:r>
      <w:r w:rsidR="001E1B2F" w:rsidRPr="001E1B2F">
        <w:t xml:space="preserve"> decision that is best for them. Everyone’s personal </w:t>
      </w:r>
      <w:r w:rsidR="00D8058E">
        <w:t xml:space="preserve">and </w:t>
      </w:r>
      <w:r w:rsidR="001E1B2F" w:rsidRPr="001E1B2F">
        <w:t>financial situation will be different</w:t>
      </w:r>
      <w:r w:rsidR="001E1B2F">
        <w:t>.</w:t>
      </w:r>
    </w:p>
    <w:p w14:paraId="1C8AE5FC" w14:textId="77777777" w:rsidR="008D482B" w:rsidRDefault="008D482B">
      <w:pPr>
        <w:spacing w:before="0" w:after="160" w:line="259" w:lineRule="auto"/>
        <w:rPr>
          <w:rFonts w:eastAsiaTheme="majorEastAsia" w:cstheme="majorBidi"/>
          <w:b/>
          <w:color w:val="595000"/>
          <w:sz w:val="32"/>
          <w:szCs w:val="26"/>
        </w:rPr>
      </w:pPr>
      <w:r>
        <w:br w:type="page"/>
      </w:r>
    </w:p>
    <w:p w14:paraId="17A5BB82" w14:textId="77777777" w:rsidR="00C21D68" w:rsidRDefault="00B90549" w:rsidP="004D55F3">
      <w:pPr>
        <w:pStyle w:val="Heading2"/>
      </w:pPr>
      <w:bookmarkStart w:id="23" w:name="_Toc442444569"/>
      <w:r>
        <w:t xml:space="preserve">Intellectual </w:t>
      </w:r>
      <w:r w:rsidR="004D55F3">
        <w:t>impairment</w:t>
      </w:r>
      <w:r>
        <w:t xml:space="preserve"> – what does it mean?</w:t>
      </w:r>
      <w:bookmarkEnd w:id="23"/>
      <w:r w:rsidR="00C21D68">
        <w:t xml:space="preserve"> </w:t>
      </w:r>
    </w:p>
    <w:p w14:paraId="2DEF7329" w14:textId="691AF806" w:rsidR="00A741D4" w:rsidRDefault="00800D29" w:rsidP="00A32D09">
      <w:r>
        <w:t xml:space="preserve">Every person is unique and there is no single, agreed definition of intellectual </w:t>
      </w:r>
      <w:r w:rsidR="0000652E">
        <w:t>impairment</w:t>
      </w:r>
      <w:r>
        <w:t xml:space="preserve">. </w:t>
      </w:r>
      <w:r w:rsidR="00A741D4">
        <w:t xml:space="preserve">For the purposes of the </w:t>
      </w:r>
      <w:r w:rsidR="00627417">
        <w:t>s</w:t>
      </w:r>
      <w:r w:rsidR="00A741D4">
        <w:t>cheme, intellectual impairment means a person who has:</w:t>
      </w:r>
    </w:p>
    <w:p w14:paraId="5621A870" w14:textId="2BAD1CA5" w:rsidR="00A741D4" w:rsidRDefault="00A741D4" w:rsidP="00A32D09">
      <w:pPr>
        <w:pStyle w:val="ListParagraph"/>
        <w:numPr>
          <w:ilvl w:val="0"/>
          <w:numId w:val="23"/>
        </w:numPr>
      </w:pPr>
      <w:r>
        <w:t>intellectual disability</w:t>
      </w:r>
    </w:p>
    <w:p w14:paraId="6447A189" w14:textId="03B0E194" w:rsidR="00A741D4" w:rsidRDefault="00A741D4" w:rsidP="00D506E3">
      <w:pPr>
        <w:pStyle w:val="ListParagraph"/>
        <w:numPr>
          <w:ilvl w:val="0"/>
          <w:numId w:val="23"/>
        </w:numPr>
      </w:pPr>
      <w:r>
        <w:t>autism spectrum disorder</w:t>
      </w:r>
    </w:p>
    <w:p w14:paraId="2B0CDE3C" w14:textId="06E2CAF7" w:rsidR="00A741D4" w:rsidRDefault="00A741D4" w:rsidP="00A32D09">
      <w:pPr>
        <w:pStyle w:val="ListParagraph"/>
        <w:numPr>
          <w:ilvl w:val="0"/>
          <w:numId w:val="23"/>
        </w:numPr>
      </w:pPr>
      <w:r>
        <w:t>dementia</w:t>
      </w:r>
    </w:p>
    <w:p w14:paraId="27B678FE" w14:textId="45910FE1" w:rsidR="00A741D4" w:rsidRDefault="00A741D4" w:rsidP="00A32D09">
      <w:pPr>
        <w:pStyle w:val="ListParagraph"/>
        <w:numPr>
          <w:ilvl w:val="0"/>
          <w:numId w:val="23"/>
        </w:numPr>
      </w:pPr>
      <w:proofErr w:type="gramStart"/>
      <w:r>
        <w:t>acquired</w:t>
      </w:r>
      <w:proofErr w:type="gramEnd"/>
      <w:r>
        <w:t xml:space="preserve"> brain injury</w:t>
      </w:r>
      <w:r w:rsidR="00D506E3">
        <w:t>.</w:t>
      </w:r>
    </w:p>
    <w:p w14:paraId="1E4C6FE8" w14:textId="77777777" w:rsidR="00A32D09" w:rsidRDefault="0032433B" w:rsidP="00A32D09">
      <w:r>
        <w:t>There are many different types of intellectual impairment</w:t>
      </w:r>
      <w:r w:rsidR="008B1BD4">
        <w:t xml:space="preserve">. </w:t>
      </w:r>
      <w:r w:rsidR="00A32D09">
        <w:t xml:space="preserve">A person’s impairment can be caused by a genetic disorder, an illness or an accident. </w:t>
      </w:r>
      <w:r w:rsidR="008B1BD4">
        <w:t xml:space="preserve">Some </w:t>
      </w:r>
      <w:r>
        <w:t>people may have more than one type of impairment</w:t>
      </w:r>
      <w:r w:rsidR="00A32D09">
        <w:t>, f</w:t>
      </w:r>
      <w:r w:rsidR="008B1BD4">
        <w:t xml:space="preserve">or example, </w:t>
      </w:r>
      <w:r w:rsidR="00A32D09">
        <w:t>someone</w:t>
      </w:r>
      <w:r w:rsidR="008B1BD4">
        <w:t xml:space="preserve"> who has Down syndrome might also have autism.</w:t>
      </w:r>
    </w:p>
    <w:p w14:paraId="756DE3A1" w14:textId="78713FE5" w:rsidR="00701041" w:rsidRDefault="00701041" w:rsidP="00A32D09">
      <w:r w:rsidRPr="00DC75B8">
        <w:t>We use the term intellectual impairment for the purposes of the scheme to include the range of impairments listed above. When talking about the class action we use the term intellectual disability because Mr Duval-</w:t>
      </w:r>
      <w:proofErr w:type="spellStart"/>
      <w:r w:rsidRPr="00DC75B8">
        <w:t>Comrie’s</w:t>
      </w:r>
      <w:proofErr w:type="spellEnd"/>
      <w:r w:rsidRPr="00DC75B8">
        <w:t xml:space="preserve"> claim is made on behalf of people with intellectual disability.</w:t>
      </w:r>
    </w:p>
    <w:p w14:paraId="13C29B37" w14:textId="77777777" w:rsidR="0052025E" w:rsidRDefault="0052025E">
      <w:pPr>
        <w:spacing w:before="0" w:after="160" w:line="259" w:lineRule="auto"/>
        <w:rPr>
          <w:rFonts w:eastAsiaTheme="majorEastAsia" w:cstheme="majorBidi"/>
          <w:b/>
          <w:color w:val="E86E34"/>
          <w:sz w:val="26"/>
          <w:szCs w:val="26"/>
        </w:rPr>
      </w:pPr>
      <w:r>
        <w:br w:type="page"/>
      </w:r>
    </w:p>
    <w:p w14:paraId="2BC94D0C" w14:textId="77777777" w:rsidR="00564AA0" w:rsidRDefault="002A40FB" w:rsidP="00564AA0">
      <w:pPr>
        <w:pStyle w:val="Heading2"/>
      </w:pPr>
      <w:bookmarkStart w:id="24" w:name="_Toc442444570"/>
      <w:r>
        <w:t>The</w:t>
      </w:r>
      <w:r w:rsidR="00564AA0">
        <w:t xml:space="preserve"> role of the support person</w:t>
      </w:r>
      <w:bookmarkEnd w:id="24"/>
      <w:r w:rsidR="00144865">
        <w:t xml:space="preserve"> </w:t>
      </w:r>
    </w:p>
    <w:p w14:paraId="649D8472" w14:textId="77777777" w:rsidR="00383629" w:rsidRDefault="00383629" w:rsidP="00383629">
      <w:r>
        <w:t xml:space="preserve">When meeting with and advising or counselling a </w:t>
      </w:r>
      <w:r w:rsidR="00BB7506">
        <w:t>participant</w:t>
      </w:r>
      <w:r>
        <w:t xml:space="preserve">, it is important to understand the role of the support person and their level of involvement in the decision-making process. </w:t>
      </w:r>
    </w:p>
    <w:p w14:paraId="09EF075F" w14:textId="77777777" w:rsidR="00703919" w:rsidRDefault="00383629" w:rsidP="00760F17">
      <w:r>
        <w:t xml:space="preserve">The </w:t>
      </w:r>
      <w:r w:rsidR="00BB7506">
        <w:t>participant</w:t>
      </w:r>
      <w:r w:rsidR="00321CF1">
        <w:t xml:space="preserve"> might be accompanied by a support person</w:t>
      </w:r>
      <w:r>
        <w:t xml:space="preserve"> such as</w:t>
      </w:r>
      <w:r w:rsidR="00760F17">
        <w:t xml:space="preserve"> </w:t>
      </w:r>
      <w:r w:rsidR="00321CF1">
        <w:t>a family member</w:t>
      </w:r>
      <w:r w:rsidR="00760F17">
        <w:t xml:space="preserve">, friend, </w:t>
      </w:r>
      <w:r w:rsidR="00144865">
        <w:t>advocate or nominee</w:t>
      </w:r>
      <w:r w:rsidR="00760F17">
        <w:t>.</w:t>
      </w:r>
      <w:r w:rsidR="00703919">
        <w:t xml:space="preserve"> </w:t>
      </w:r>
    </w:p>
    <w:p w14:paraId="31FA87F4" w14:textId="4AA9F910" w:rsidR="00321CF1" w:rsidRDefault="00703919" w:rsidP="00760F17">
      <w:r>
        <w:t>Nominees are the only support people who can make decisions about the scheme for the participant</w:t>
      </w:r>
      <w:r w:rsidR="00985483">
        <w:t xml:space="preserve"> and are appointed by the Department of Social Services</w:t>
      </w:r>
      <w:r w:rsidR="00A4768C">
        <w:t xml:space="preserve"> (the Department)</w:t>
      </w:r>
      <w:r>
        <w:t>.</w:t>
      </w:r>
    </w:p>
    <w:p w14:paraId="733E5735" w14:textId="77777777" w:rsidR="00821CB4" w:rsidRDefault="00821CB4" w:rsidP="00821CB4">
      <w:pPr>
        <w:pStyle w:val="Heading3"/>
      </w:pPr>
      <w:r>
        <w:t>What is the role of an advocate?</w:t>
      </w:r>
    </w:p>
    <w:p w14:paraId="39A4759B" w14:textId="77777777" w:rsidR="00C522D0" w:rsidRDefault="00F474FB" w:rsidP="00F474FB">
      <w:r>
        <w:t xml:space="preserve">An advocate is a person from </w:t>
      </w:r>
      <w:r w:rsidR="00C522D0">
        <w:t>an</w:t>
      </w:r>
      <w:r>
        <w:t xml:space="preserve"> organisation that provides disability advocacy to ensure </w:t>
      </w:r>
      <w:r w:rsidR="00C522D0">
        <w:t>people’s</w:t>
      </w:r>
      <w:r>
        <w:t xml:space="preserve"> rights are promoted and protected. </w:t>
      </w:r>
    </w:p>
    <w:p w14:paraId="75407DC4" w14:textId="77777777" w:rsidR="00821CB4" w:rsidRDefault="00821CB4" w:rsidP="00C522D0">
      <w:pPr>
        <w:pStyle w:val="Heading3"/>
      </w:pPr>
      <w:r>
        <w:t>What is the role of a nominee?</w:t>
      </w:r>
    </w:p>
    <w:p w14:paraId="4625CCD3" w14:textId="75C4B074" w:rsidR="00383629" w:rsidRDefault="001D4531" w:rsidP="00833F1A">
      <w:r>
        <w:t xml:space="preserve">A nominee </w:t>
      </w:r>
      <w:r w:rsidR="00EC0188">
        <w:t>is a trusted relative, friend</w:t>
      </w:r>
      <w:r w:rsidR="009C5FD7">
        <w:t>,</w:t>
      </w:r>
      <w:r w:rsidR="00EC0188">
        <w:t xml:space="preserve"> associate</w:t>
      </w:r>
      <w:r w:rsidR="009C5FD7">
        <w:t xml:space="preserve"> or legal guardian</w:t>
      </w:r>
      <w:r w:rsidR="00EC0188">
        <w:t xml:space="preserve"> of the participant who has </w:t>
      </w:r>
      <w:r w:rsidR="00703919">
        <w:t>a legal role under the BSWAT</w:t>
      </w:r>
      <w:r w:rsidR="00627417">
        <w:t xml:space="preserve"> legislation</w:t>
      </w:r>
      <w:r w:rsidR="00703919">
        <w:t xml:space="preserve">. They must have </w:t>
      </w:r>
      <w:r w:rsidR="00EC0188">
        <w:t xml:space="preserve">agreed </w:t>
      </w:r>
      <w:r w:rsidR="0004460C">
        <w:t xml:space="preserve">to </w:t>
      </w:r>
      <w:r w:rsidR="00C522D0">
        <w:t xml:space="preserve">be appointed under legislation to make decisions about the scheme </w:t>
      </w:r>
      <w:r>
        <w:t xml:space="preserve">for </w:t>
      </w:r>
      <w:r w:rsidR="007772E7">
        <w:t>the participant</w:t>
      </w:r>
      <w:r w:rsidR="00EC0188">
        <w:t xml:space="preserve">. </w:t>
      </w:r>
    </w:p>
    <w:p w14:paraId="332FA7F9" w14:textId="77777777" w:rsidR="00B038CA" w:rsidRDefault="00C522D0" w:rsidP="00B038CA">
      <w:r>
        <w:t xml:space="preserve">They must </w:t>
      </w:r>
      <w:r w:rsidR="00383629">
        <w:t>understand the p</w:t>
      </w:r>
      <w:r w:rsidR="007772E7">
        <w:t>articipant</w:t>
      </w:r>
      <w:r w:rsidR="00383629">
        <w:t xml:space="preserve">’s </w:t>
      </w:r>
      <w:r w:rsidR="00821CB4">
        <w:t xml:space="preserve">views and act according to </w:t>
      </w:r>
      <w:r w:rsidR="008E344D">
        <w:t xml:space="preserve">the participant’s </w:t>
      </w:r>
      <w:r w:rsidR="007772E7">
        <w:t>preferences</w:t>
      </w:r>
      <w:r w:rsidR="00821CB4">
        <w:t xml:space="preserve">. </w:t>
      </w:r>
    </w:p>
    <w:p w14:paraId="464BD5D2" w14:textId="296B4BBA" w:rsidR="00B038CA" w:rsidRPr="00D55449" w:rsidRDefault="00B038CA" w:rsidP="00B038CA">
      <w:r w:rsidRPr="00D55449">
        <w:t xml:space="preserve">Under the </w:t>
      </w:r>
      <w:r w:rsidR="00A4768C" w:rsidRPr="00637F4D">
        <w:rPr>
          <w:i/>
        </w:rPr>
        <w:t xml:space="preserve">Business Services Wage Assessment Tool </w:t>
      </w:r>
      <w:r w:rsidR="00A4768C">
        <w:rPr>
          <w:i/>
        </w:rPr>
        <w:t xml:space="preserve">(BSWAT) </w:t>
      </w:r>
      <w:r w:rsidR="00A4768C" w:rsidRPr="00637F4D">
        <w:rPr>
          <w:i/>
        </w:rPr>
        <w:t>Payment Scheme Act 20</w:t>
      </w:r>
      <w:r w:rsidR="00A4768C" w:rsidRPr="009856CA">
        <w:rPr>
          <w:i/>
        </w:rPr>
        <w:t>15</w:t>
      </w:r>
      <w:r w:rsidR="00A4768C">
        <w:rPr>
          <w:i/>
        </w:rPr>
        <w:t xml:space="preserve"> </w:t>
      </w:r>
      <w:r w:rsidR="00155D96">
        <w:rPr>
          <w:rStyle w:val="Emphasis"/>
          <w:i w:val="0"/>
        </w:rPr>
        <w:t xml:space="preserve">and </w:t>
      </w:r>
      <w:r w:rsidR="007B41CA">
        <w:rPr>
          <w:rStyle w:val="Emphasis"/>
          <w:i w:val="0"/>
        </w:rPr>
        <w:t xml:space="preserve">the </w:t>
      </w:r>
      <w:r w:rsidR="00A4768C" w:rsidRPr="00637F4D">
        <w:rPr>
          <w:i/>
        </w:rPr>
        <w:t xml:space="preserve">Business Services Wage Assessment Tool </w:t>
      </w:r>
      <w:r w:rsidR="00A4768C">
        <w:rPr>
          <w:i/>
        </w:rPr>
        <w:t>(</w:t>
      </w:r>
      <w:r w:rsidR="00155D96">
        <w:rPr>
          <w:rStyle w:val="Emphasis"/>
        </w:rPr>
        <w:t>BSWAT</w:t>
      </w:r>
      <w:r w:rsidR="00A4768C">
        <w:rPr>
          <w:rStyle w:val="Emphasis"/>
        </w:rPr>
        <w:t>)</w:t>
      </w:r>
      <w:r w:rsidR="00155D96">
        <w:rPr>
          <w:rStyle w:val="Emphasis"/>
        </w:rPr>
        <w:t xml:space="preserve"> Payment Scheme Rules 2015</w:t>
      </w:r>
      <w:r w:rsidRPr="00D55449">
        <w:t xml:space="preserve">, a nominee must promote and safeguard the participant’s human rights. A nominee must act in a way </w:t>
      </w:r>
      <w:r w:rsidR="00155D96">
        <w:t>least restrictive of</w:t>
      </w:r>
      <w:r w:rsidRPr="00D55449">
        <w:t xml:space="preserve"> those rights when making decisions relating to the </w:t>
      </w:r>
      <w:r w:rsidR="00627417">
        <w:t>s</w:t>
      </w:r>
      <w:r w:rsidRPr="00D55449">
        <w:t xml:space="preserve">cheme. </w:t>
      </w:r>
    </w:p>
    <w:p w14:paraId="6656B560" w14:textId="77777777" w:rsidR="00821CB4" w:rsidRDefault="00547C22" w:rsidP="00833F1A">
      <w:r>
        <w:t xml:space="preserve">The nominee needs to be familiar with the </w:t>
      </w:r>
      <w:r w:rsidR="007772E7">
        <w:t>participant’s</w:t>
      </w:r>
      <w:r>
        <w:t xml:space="preserve"> financial affairs and must also </w:t>
      </w:r>
      <w:r w:rsidR="00D8058E">
        <w:t xml:space="preserve">avoid </w:t>
      </w:r>
      <w:r>
        <w:t>any conflicts of interest.</w:t>
      </w:r>
    </w:p>
    <w:p w14:paraId="277906C8" w14:textId="6AD7D66C" w:rsidR="00D8058E" w:rsidRDefault="00D8058E" w:rsidP="00D8058E">
      <w:r>
        <w:t>Participants who receive an offer of $1,000 or less do not have to seek financial counselling and can sign the Financial Counselling Certificate themselves. However, free financial counselling is available to them in the same way as any other participant in the scheme.</w:t>
      </w:r>
    </w:p>
    <w:p w14:paraId="6905F780" w14:textId="7549DAA0" w:rsidR="00DB348A" w:rsidRDefault="00DB348A" w:rsidP="00833F1A">
      <w:r>
        <w:t xml:space="preserve">A </w:t>
      </w:r>
      <w:r w:rsidR="00C522D0">
        <w:t xml:space="preserve">participant’s guardian, who has responsibility for the participant’s financial affairs and has been appointed as their </w:t>
      </w:r>
      <w:r>
        <w:t>nominee</w:t>
      </w:r>
      <w:r w:rsidR="00C522D0">
        <w:t xml:space="preserve"> under the scheme</w:t>
      </w:r>
      <w:r w:rsidR="00144865">
        <w:t>, can sign the F</w:t>
      </w:r>
      <w:r>
        <w:t xml:space="preserve">inancial Counselling Certificate on </w:t>
      </w:r>
      <w:r w:rsidR="009378E2">
        <w:t>behalf of the participant</w:t>
      </w:r>
      <w:r w:rsidR="00985483">
        <w:t xml:space="preserve"> without see</w:t>
      </w:r>
      <w:r w:rsidR="00C30391">
        <w:t>ing</w:t>
      </w:r>
      <w:r w:rsidR="00985483">
        <w:t xml:space="preserve"> a financial counsellor</w:t>
      </w:r>
      <w:r w:rsidR="009378E2">
        <w:t>.</w:t>
      </w:r>
      <w:r w:rsidR="00D8058E">
        <w:t xml:space="preserve"> However, if they wish to, they can still attend a financial counselling session with the participant.</w:t>
      </w:r>
    </w:p>
    <w:p w14:paraId="24F4E954" w14:textId="77777777" w:rsidR="00DE63C9" w:rsidRDefault="00DE63C9">
      <w:pPr>
        <w:spacing w:before="0" w:after="160" w:line="259" w:lineRule="auto"/>
      </w:pPr>
      <w:r>
        <w:br w:type="page"/>
      </w:r>
    </w:p>
    <w:p w14:paraId="62A810B5" w14:textId="77777777" w:rsidR="00547C22" w:rsidRDefault="00547C22" w:rsidP="00833F1A">
      <w:r>
        <w:t xml:space="preserve">Nominees </w:t>
      </w:r>
      <w:r w:rsidRPr="00EF5D27">
        <w:rPr>
          <w:rStyle w:val="Strong"/>
        </w:rPr>
        <w:t>cannot</w:t>
      </w:r>
      <w:r>
        <w:t xml:space="preserve"> be:</w:t>
      </w:r>
    </w:p>
    <w:p w14:paraId="6495DDBF" w14:textId="77777777" w:rsidR="00547C22" w:rsidRDefault="00EF5D27" w:rsidP="00EF5D27">
      <w:pPr>
        <w:pStyle w:val="ListParagraph"/>
        <w:numPr>
          <w:ilvl w:val="0"/>
          <w:numId w:val="31"/>
        </w:numPr>
      </w:pPr>
      <w:r>
        <w:t>u</w:t>
      </w:r>
      <w:r w:rsidR="00547C22">
        <w:t>nder 18 years of age</w:t>
      </w:r>
    </w:p>
    <w:p w14:paraId="6468DB1A" w14:textId="77777777" w:rsidR="00547C22" w:rsidRDefault="00EF5D27" w:rsidP="00EF5D27">
      <w:pPr>
        <w:pStyle w:val="ListParagraph"/>
        <w:numPr>
          <w:ilvl w:val="0"/>
          <w:numId w:val="31"/>
        </w:numPr>
      </w:pPr>
      <w:r>
        <w:t>e</w:t>
      </w:r>
      <w:r w:rsidR="00547C22">
        <w:t>mployed by the Department of Social Services</w:t>
      </w:r>
      <w:r w:rsidR="00830C7F">
        <w:t>, unless they are related to the participant</w:t>
      </w:r>
      <w:r w:rsidR="00B00522">
        <w:t xml:space="preserve"> or other exceptions apply</w:t>
      </w:r>
    </w:p>
    <w:p w14:paraId="25AA51CF" w14:textId="77777777" w:rsidR="00EF5D27" w:rsidRDefault="00EF5D27" w:rsidP="00EF5D27">
      <w:pPr>
        <w:pStyle w:val="ListParagraph"/>
        <w:numPr>
          <w:ilvl w:val="0"/>
          <w:numId w:val="31"/>
        </w:numPr>
      </w:pPr>
      <w:proofErr w:type="gramStart"/>
      <w:r>
        <w:t>a</w:t>
      </w:r>
      <w:proofErr w:type="gramEnd"/>
      <w:r>
        <w:t xml:space="preserve"> person who works at </w:t>
      </w:r>
      <w:r w:rsidR="00830C7F">
        <w:t>an</w:t>
      </w:r>
      <w:r>
        <w:t xml:space="preserve"> ADE</w:t>
      </w:r>
      <w:r w:rsidR="00144865">
        <w:t>, or certain advocacy organisations</w:t>
      </w:r>
      <w:r>
        <w:t xml:space="preserve">, unless they are related to the </w:t>
      </w:r>
      <w:r w:rsidR="00BB7506">
        <w:t>participant</w:t>
      </w:r>
      <w:r w:rsidR="00B00522">
        <w:t xml:space="preserve"> or other exceptions apply</w:t>
      </w:r>
      <w:r>
        <w:t>.</w:t>
      </w:r>
    </w:p>
    <w:p w14:paraId="1211321E" w14:textId="77777777" w:rsidR="00702EEA" w:rsidRDefault="0001368A" w:rsidP="004C53D3">
      <w:r>
        <w:t xml:space="preserve">One or more independent nominees can be appointed to help a </w:t>
      </w:r>
      <w:r w:rsidR="00C30551">
        <w:t xml:space="preserve">participant </w:t>
      </w:r>
      <w:r>
        <w:t>who needs support to make a decision.</w:t>
      </w:r>
    </w:p>
    <w:p w14:paraId="2CD7848F" w14:textId="30E6F882" w:rsidR="00FE4CD4" w:rsidRPr="009D5E9E" w:rsidRDefault="00FE4CD4" w:rsidP="00C30391">
      <w:pPr>
        <w:rPr>
          <w:b/>
          <w:bCs/>
        </w:rPr>
      </w:pPr>
      <w:r>
        <w:t xml:space="preserve">Detailed information about nominees is included in the guides for legal advisors and financial counsellors. You can find these guides on our website at </w:t>
      </w:r>
      <w:hyperlink r:id="rId19" w:history="1">
        <w:r w:rsidR="004153B2" w:rsidRPr="005B65FF">
          <w:rPr>
            <w:rStyle w:val="Hyperlink"/>
          </w:rPr>
          <w:t>www.dss.gov.au/bswat-payment-scheme-resources</w:t>
        </w:r>
      </w:hyperlink>
      <w:r w:rsidR="004153B2">
        <w:t xml:space="preserve"> </w:t>
      </w:r>
      <w:r w:rsidR="009D5E9E">
        <w:rPr>
          <w:rStyle w:val="Strong"/>
        </w:rPr>
        <w:br/>
      </w:r>
    </w:p>
    <w:p w14:paraId="630521A3" w14:textId="77777777" w:rsidR="00540BB1" w:rsidRPr="00296910" w:rsidRDefault="00783294" w:rsidP="00296910">
      <w:pPr>
        <w:pStyle w:val="Heading3"/>
      </w:pPr>
      <w:r w:rsidRPr="00296910">
        <w:t xml:space="preserve">Interacting with the </w:t>
      </w:r>
      <w:r w:rsidR="00BB7506">
        <w:t>participant</w:t>
      </w:r>
      <w:r w:rsidRPr="00296910">
        <w:t xml:space="preserve"> and their support person</w:t>
      </w:r>
    </w:p>
    <w:p w14:paraId="56E85330" w14:textId="77777777" w:rsidR="00FA26B4" w:rsidRDefault="00FA26B4" w:rsidP="00FA26B4">
      <w:r>
        <w:t>General points to remember:</w:t>
      </w:r>
    </w:p>
    <w:p w14:paraId="29CC44A3" w14:textId="77777777" w:rsidR="00540BB1" w:rsidRDefault="000F6E13" w:rsidP="000F6E13">
      <w:pPr>
        <w:pStyle w:val="ListParagraph"/>
        <w:numPr>
          <w:ilvl w:val="0"/>
          <w:numId w:val="25"/>
        </w:numPr>
      </w:pPr>
      <w:r>
        <w:t>Always address the person with</w:t>
      </w:r>
      <w:r w:rsidR="00663BB7">
        <w:t xml:space="preserve"> intellectual impairment first. It may be more intuitive to ask the support person questions, but it </w:t>
      </w:r>
      <w:r w:rsidR="004563D0">
        <w:t xml:space="preserve">is </w:t>
      </w:r>
      <w:r w:rsidR="00663BB7">
        <w:t xml:space="preserve">more respectful to interact directly with the </w:t>
      </w:r>
      <w:r w:rsidR="00BB7506">
        <w:t>participant</w:t>
      </w:r>
      <w:r w:rsidR="00663BB7">
        <w:t xml:space="preserve"> where possible. </w:t>
      </w:r>
      <w:r>
        <w:t xml:space="preserve">You can </w:t>
      </w:r>
      <w:r w:rsidR="00663BB7">
        <w:t xml:space="preserve">always </w:t>
      </w:r>
      <w:r>
        <w:t>ask them if they would like their support person to assist throughout the meeting</w:t>
      </w:r>
      <w:r w:rsidR="00663BB7">
        <w:t>.</w:t>
      </w:r>
      <w:r>
        <w:t xml:space="preserve"> </w:t>
      </w:r>
    </w:p>
    <w:p w14:paraId="1C71DFC8" w14:textId="77777777" w:rsidR="00783294" w:rsidRPr="000F6E13" w:rsidRDefault="00783294" w:rsidP="00783294">
      <w:pPr>
        <w:pStyle w:val="ListParagraph"/>
        <w:numPr>
          <w:ilvl w:val="0"/>
          <w:numId w:val="6"/>
        </w:numPr>
      </w:pPr>
      <w:r>
        <w:t xml:space="preserve">When you treat the </w:t>
      </w:r>
      <w:r w:rsidR="00BB7506">
        <w:t>participant</w:t>
      </w:r>
      <w:r>
        <w:t xml:space="preserve"> with respect, you will be seen in a positive light by all involved. It will also build trust, inspire confidence and encourage collaboration. </w:t>
      </w:r>
    </w:p>
    <w:p w14:paraId="57A2C8D5" w14:textId="77777777" w:rsidR="00F11A0B" w:rsidRDefault="004D3C4D" w:rsidP="00564AA0">
      <w:pPr>
        <w:pStyle w:val="ListParagraph"/>
        <w:numPr>
          <w:ilvl w:val="0"/>
          <w:numId w:val="6"/>
        </w:numPr>
      </w:pPr>
      <w:r>
        <w:t xml:space="preserve">You will have a much better understanding of the </w:t>
      </w:r>
      <w:r w:rsidR="00BB7506">
        <w:t>participant</w:t>
      </w:r>
      <w:r>
        <w:t xml:space="preserve">’s </w:t>
      </w:r>
      <w:r w:rsidR="00F11A0B">
        <w:t xml:space="preserve">situation and preferences when you interact with both the </w:t>
      </w:r>
      <w:r w:rsidR="00BB7506">
        <w:t>participant</w:t>
      </w:r>
      <w:r w:rsidR="00F11A0B">
        <w:t xml:space="preserve"> and their support person.</w:t>
      </w:r>
    </w:p>
    <w:p w14:paraId="1AFF70AB" w14:textId="77777777" w:rsidR="00FE4CD4" w:rsidRDefault="00FE4CD4">
      <w:pPr>
        <w:spacing w:before="0" w:after="160" w:line="259" w:lineRule="auto"/>
        <w:rPr>
          <w:rFonts w:eastAsiaTheme="majorEastAsia" w:cstheme="majorBidi"/>
          <w:b/>
          <w:color w:val="595000"/>
          <w:sz w:val="32"/>
          <w:szCs w:val="26"/>
        </w:rPr>
      </w:pPr>
      <w:r>
        <w:br w:type="page"/>
      </w:r>
    </w:p>
    <w:p w14:paraId="54920911" w14:textId="77777777" w:rsidR="00705E03" w:rsidRDefault="002A40FB" w:rsidP="00705E03">
      <w:pPr>
        <w:pStyle w:val="Heading2"/>
      </w:pPr>
      <w:bookmarkStart w:id="25" w:name="_Toc442444571"/>
      <w:r>
        <w:t>Preparing for your meeting</w:t>
      </w:r>
      <w:bookmarkEnd w:id="25"/>
    </w:p>
    <w:p w14:paraId="0172ACD1" w14:textId="77777777" w:rsidR="00705E03" w:rsidRDefault="00705E03" w:rsidP="00705E03">
      <w:r>
        <w:t>When preparing to meet someone with intellectual impairment, consider how you can create a positive experience. Before your meeting</w:t>
      </w:r>
      <w:r w:rsidR="003666B5">
        <w:t>,</w:t>
      </w:r>
      <w:r>
        <w:t xml:space="preserve"> contact the p</w:t>
      </w:r>
      <w:r w:rsidR="003666B5">
        <w:t>articipant</w:t>
      </w:r>
      <w:r w:rsidR="002A40FB">
        <w:t xml:space="preserve"> (</w:t>
      </w:r>
      <w:r>
        <w:t>or their support person</w:t>
      </w:r>
      <w:r w:rsidR="002A40FB">
        <w:t>)</w:t>
      </w:r>
      <w:r>
        <w:t xml:space="preserve"> to find out as much as you can about:</w:t>
      </w:r>
    </w:p>
    <w:p w14:paraId="275C8706" w14:textId="77777777" w:rsidR="00705E03" w:rsidRDefault="00705E03" w:rsidP="00705E03">
      <w:pPr>
        <w:pStyle w:val="ListParagraph"/>
        <w:numPr>
          <w:ilvl w:val="0"/>
          <w:numId w:val="18"/>
        </w:numPr>
      </w:pPr>
      <w:r>
        <w:t>the type of intellectual impairment they have</w:t>
      </w:r>
    </w:p>
    <w:p w14:paraId="23B4B465" w14:textId="77777777" w:rsidR="003666B5" w:rsidRDefault="00705E03" w:rsidP="00705E03">
      <w:pPr>
        <w:pStyle w:val="ListParagraph"/>
        <w:numPr>
          <w:ilvl w:val="0"/>
          <w:numId w:val="18"/>
        </w:numPr>
      </w:pPr>
      <w:r>
        <w:t xml:space="preserve">their level of intellectual impairment </w:t>
      </w:r>
      <w:r w:rsidR="00A3450A">
        <w:t xml:space="preserve">– </w:t>
      </w:r>
      <w:r>
        <w:t xml:space="preserve">for example, </w:t>
      </w:r>
      <w:r w:rsidR="003666B5">
        <w:t xml:space="preserve">a person with cerebral palsy might have a physical disability </w:t>
      </w:r>
      <w:r w:rsidR="00B647AF">
        <w:t>but</w:t>
      </w:r>
      <w:r w:rsidR="00703919">
        <w:t xml:space="preserve"> only a mild</w:t>
      </w:r>
      <w:r w:rsidR="003666B5">
        <w:t xml:space="preserve"> intellectual impairment </w:t>
      </w:r>
    </w:p>
    <w:p w14:paraId="6679430B" w14:textId="77777777" w:rsidR="00705E03" w:rsidRDefault="00CA5D1C" w:rsidP="00705E03">
      <w:pPr>
        <w:pStyle w:val="ListParagraph"/>
        <w:numPr>
          <w:ilvl w:val="0"/>
          <w:numId w:val="18"/>
        </w:numPr>
      </w:pPr>
      <w:proofErr w:type="gramStart"/>
      <w:r>
        <w:t>the</w:t>
      </w:r>
      <w:proofErr w:type="gramEnd"/>
      <w:r>
        <w:t xml:space="preserve"> person’s living arrangements</w:t>
      </w:r>
      <w:r w:rsidR="00705E03">
        <w:t xml:space="preserve"> </w:t>
      </w:r>
      <w:r w:rsidR="00A3450A">
        <w:t>– f</w:t>
      </w:r>
      <w:r w:rsidR="00705E03">
        <w:t>or example, do they live with family or in supported accommodation?</w:t>
      </w:r>
    </w:p>
    <w:p w14:paraId="550DF5F8" w14:textId="77777777" w:rsidR="003666B5" w:rsidRDefault="003666B5" w:rsidP="00705E03">
      <w:pPr>
        <w:pStyle w:val="ListParagraph"/>
        <w:numPr>
          <w:ilvl w:val="0"/>
          <w:numId w:val="18"/>
        </w:numPr>
      </w:pPr>
      <w:r>
        <w:t>the relationship between the participant and their support person</w:t>
      </w:r>
      <w:r w:rsidR="00A661CE">
        <w:t>, including the support person’s level of involvement in the decision-making process</w:t>
      </w:r>
    </w:p>
    <w:p w14:paraId="13A1FBB8" w14:textId="77777777" w:rsidR="00705E03" w:rsidRDefault="00705E03" w:rsidP="00705E03">
      <w:pPr>
        <w:pStyle w:val="ListParagraph"/>
        <w:numPr>
          <w:ilvl w:val="0"/>
          <w:numId w:val="18"/>
        </w:numPr>
      </w:pPr>
      <w:r>
        <w:t xml:space="preserve">how they will be travelling to the meeting </w:t>
      </w:r>
      <w:r w:rsidR="00A3450A">
        <w:t xml:space="preserve">– </w:t>
      </w:r>
      <w:r>
        <w:t>for example, if they are travelling via public transport, they might prefer to avoid peak travel times</w:t>
      </w:r>
    </w:p>
    <w:p w14:paraId="48428667" w14:textId="77777777" w:rsidR="00705E03" w:rsidRDefault="00705E03" w:rsidP="00705E03">
      <w:pPr>
        <w:pStyle w:val="ListParagraph"/>
        <w:numPr>
          <w:ilvl w:val="0"/>
          <w:numId w:val="18"/>
        </w:numPr>
      </w:pPr>
      <w:proofErr w:type="gramStart"/>
      <w:r>
        <w:t>their</w:t>
      </w:r>
      <w:proofErr w:type="gramEnd"/>
      <w:r>
        <w:t xml:space="preserve"> level of speech</w:t>
      </w:r>
      <w:r w:rsidR="00A3450A">
        <w:t xml:space="preserve"> – </w:t>
      </w:r>
      <w:r>
        <w:t xml:space="preserve">for example, </w:t>
      </w:r>
      <w:r w:rsidR="003666B5">
        <w:t>do they have limited</w:t>
      </w:r>
      <w:r>
        <w:t xml:space="preserve"> to no speech</w:t>
      </w:r>
      <w:r w:rsidR="003666B5">
        <w:t xml:space="preserve"> or do they use and understand speech</w:t>
      </w:r>
      <w:r>
        <w:t>?</w:t>
      </w:r>
    </w:p>
    <w:p w14:paraId="3B2AFEFA" w14:textId="77777777" w:rsidR="00705E03" w:rsidRDefault="00705E03" w:rsidP="00705E03">
      <w:pPr>
        <w:pStyle w:val="ListParagraph"/>
        <w:numPr>
          <w:ilvl w:val="0"/>
          <w:numId w:val="18"/>
        </w:numPr>
      </w:pPr>
      <w:r>
        <w:t xml:space="preserve">their ability to comprehend information and make </w:t>
      </w:r>
      <w:r w:rsidR="003666B5">
        <w:t xml:space="preserve">basic or complex </w:t>
      </w:r>
      <w:r>
        <w:t>decisions</w:t>
      </w:r>
    </w:p>
    <w:p w14:paraId="7B848353" w14:textId="7294DF1B" w:rsidR="00705E03" w:rsidRDefault="00983C84" w:rsidP="00705E03">
      <w:pPr>
        <w:pStyle w:val="ListParagraph"/>
        <w:numPr>
          <w:ilvl w:val="0"/>
          <w:numId w:val="18"/>
        </w:numPr>
      </w:pPr>
      <w:proofErr w:type="gramStart"/>
      <w:r>
        <w:t>their</w:t>
      </w:r>
      <w:proofErr w:type="gramEnd"/>
      <w:r>
        <w:t xml:space="preserve"> level of </w:t>
      </w:r>
      <w:r w:rsidR="003666B5">
        <w:t>concentration</w:t>
      </w:r>
      <w:r>
        <w:t xml:space="preserve"> and likely behaviours</w:t>
      </w:r>
      <w:r w:rsidR="003666B5">
        <w:t xml:space="preserve"> </w:t>
      </w:r>
      <w:r w:rsidR="00A3450A">
        <w:t xml:space="preserve">– </w:t>
      </w:r>
      <w:r w:rsidR="00705E03">
        <w:t>for example, will they need a longer meeting with a break in the middle to avoid f</w:t>
      </w:r>
      <w:r>
        <w:t>atigue</w:t>
      </w:r>
      <w:r w:rsidR="00705E03">
        <w:t xml:space="preserve"> </w:t>
      </w:r>
      <w:r w:rsidR="002A40FB">
        <w:t>or</w:t>
      </w:r>
      <w:r w:rsidR="00705E03">
        <w:t xml:space="preserve"> </w:t>
      </w:r>
      <w:r w:rsidR="00735855">
        <w:t xml:space="preserve">do they have </w:t>
      </w:r>
      <w:r w:rsidR="00705E03">
        <w:t xml:space="preserve">any behaviours of concern? </w:t>
      </w:r>
    </w:p>
    <w:p w14:paraId="25AF046F" w14:textId="77777777" w:rsidR="00A661CE" w:rsidRDefault="00705E03" w:rsidP="00F70F7A">
      <w:pPr>
        <w:pStyle w:val="ListParagraph"/>
        <w:numPr>
          <w:ilvl w:val="0"/>
          <w:numId w:val="18"/>
        </w:numPr>
      </w:pPr>
      <w:r>
        <w:t xml:space="preserve">what puts them at ease </w:t>
      </w:r>
      <w:r w:rsidR="00A3450A">
        <w:t xml:space="preserve">– </w:t>
      </w:r>
      <w:r>
        <w:t>for example, being on time for the meeting</w:t>
      </w:r>
      <w:r w:rsidR="00983C84">
        <w:t xml:space="preserve"> </w:t>
      </w:r>
    </w:p>
    <w:p w14:paraId="4649E4C6" w14:textId="77777777" w:rsidR="00705E03" w:rsidRDefault="00A661CE" w:rsidP="00F70F7A">
      <w:pPr>
        <w:pStyle w:val="ListParagraph"/>
        <w:numPr>
          <w:ilvl w:val="0"/>
          <w:numId w:val="18"/>
        </w:numPr>
      </w:pPr>
      <w:proofErr w:type="gramStart"/>
      <w:r>
        <w:t>whether</w:t>
      </w:r>
      <w:proofErr w:type="gramEnd"/>
      <w:r>
        <w:t xml:space="preserve"> they are able to access your premises</w:t>
      </w:r>
      <w:r w:rsidR="00C708E5">
        <w:t xml:space="preserve">. </w:t>
      </w:r>
    </w:p>
    <w:p w14:paraId="1BDA6097" w14:textId="77777777" w:rsidR="0052025E" w:rsidRDefault="0052025E">
      <w:pPr>
        <w:spacing w:before="0" w:after="160" w:line="259" w:lineRule="auto"/>
        <w:rPr>
          <w:rFonts w:eastAsiaTheme="majorEastAsia" w:cstheme="majorBidi"/>
          <w:b/>
          <w:color w:val="E86E34"/>
          <w:sz w:val="26"/>
          <w:szCs w:val="26"/>
        </w:rPr>
      </w:pPr>
      <w:r>
        <w:br w:type="page"/>
      </w:r>
    </w:p>
    <w:p w14:paraId="23B84079" w14:textId="77777777" w:rsidR="008B1BD4" w:rsidRDefault="00564AA0" w:rsidP="008B1BD4">
      <w:pPr>
        <w:pStyle w:val="Heading2"/>
      </w:pPr>
      <w:bookmarkStart w:id="26" w:name="_Toc442444572"/>
      <w:r w:rsidRPr="00B77BFB">
        <w:t>Effective communication</w:t>
      </w:r>
      <w:bookmarkEnd w:id="26"/>
    </w:p>
    <w:p w14:paraId="6E8E1D99" w14:textId="77777777" w:rsidR="00B27A4E" w:rsidRDefault="007653E6" w:rsidP="00983C84">
      <w:r>
        <w:t xml:space="preserve">Effective communication is built on trust and respect. </w:t>
      </w:r>
      <w:r w:rsidR="000B27AE">
        <w:t>You can</w:t>
      </w:r>
      <w:r w:rsidR="00C75A2C">
        <w:t xml:space="preserve"> </w:t>
      </w:r>
      <w:r w:rsidR="00C30391">
        <w:t xml:space="preserve">help </w:t>
      </w:r>
      <w:r w:rsidR="00C75A2C">
        <w:t xml:space="preserve">create a positive </w:t>
      </w:r>
      <w:r w:rsidR="0095003C">
        <w:t>relationship</w:t>
      </w:r>
      <w:r w:rsidR="00C75A2C">
        <w:t xml:space="preserve"> by</w:t>
      </w:r>
      <w:r w:rsidR="00983C84">
        <w:t xml:space="preserve"> </w:t>
      </w:r>
      <w:r w:rsidR="00C30391">
        <w:t>adjusting</w:t>
      </w:r>
      <w:r w:rsidR="00B27A4E">
        <w:t xml:space="preserve"> your communication style to meet the needs of the </w:t>
      </w:r>
      <w:r w:rsidR="00983C84">
        <w:t>participant and their support person.</w:t>
      </w:r>
    </w:p>
    <w:p w14:paraId="5D1266E6" w14:textId="77777777" w:rsidR="00983C84" w:rsidRPr="00D724FC" w:rsidRDefault="00983C84" w:rsidP="00D724FC">
      <w:pPr>
        <w:pStyle w:val="Heading3"/>
      </w:pPr>
      <w:r w:rsidRPr="00D724FC">
        <w:t>Greeting</w:t>
      </w:r>
    </w:p>
    <w:p w14:paraId="26026A2F" w14:textId="77777777" w:rsidR="00B27A4E" w:rsidRDefault="00D81E1B" w:rsidP="00B27A4E">
      <w:pPr>
        <w:pStyle w:val="ListParagraph"/>
        <w:numPr>
          <w:ilvl w:val="0"/>
          <w:numId w:val="6"/>
        </w:numPr>
      </w:pPr>
      <w:r>
        <w:t>G</w:t>
      </w:r>
      <w:r w:rsidR="003B5787">
        <w:t xml:space="preserve">reet the </w:t>
      </w:r>
      <w:r w:rsidR="00983C84">
        <w:t>participant</w:t>
      </w:r>
      <w:r w:rsidR="003B5787">
        <w:t xml:space="preserve"> by </w:t>
      </w:r>
      <w:r w:rsidR="00B27A4E">
        <w:t>saying the</w:t>
      </w:r>
      <w:r w:rsidR="003B5787">
        <w:t>ir</w:t>
      </w:r>
      <w:r w:rsidR="00B27A4E">
        <w:t xml:space="preserve"> name </w:t>
      </w:r>
      <w:r w:rsidR="003B5787">
        <w:t>and introducing yourself by name</w:t>
      </w:r>
      <w:r>
        <w:t>.</w:t>
      </w:r>
    </w:p>
    <w:p w14:paraId="45B064BE" w14:textId="77777777" w:rsidR="005E0D8D" w:rsidRDefault="005E0D8D" w:rsidP="005E0D8D">
      <w:pPr>
        <w:pStyle w:val="ListParagraph"/>
        <w:numPr>
          <w:ilvl w:val="0"/>
          <w:numId w:val="25"/>
        </w:numPr>
      </w:pPr>
      <w:r>
        <w:t xml:space="preserve">Introduce yourself to the support person and ask the participant if they would like their support person to assist throughout the meeting. </w:t>
      </w:r>
    </w:p>
    <w:p w14:paraId="1B15946F" w14:textId="77777777" w:rsidR="00D81E1B" w:rsidRDefault="00D81E1B" w:rsidP="00D81E1B">
      <w:pPr>
        <w:pStyle w:val="ListParagraph"/>
        <w:numPr>
          <w:ilvl w:val="0"/>
          <w:numId w:val="6"/>
        </w:numPr>
      </w:pPr>
      <w:r>
        <w:t>B</w:t>
      </w:r>
      <w:r w:rsidR="00020C14">
        <w:t>e friendly and open</w:t>
      </w:r>
      <w:r>
        <w:t>.</w:t>
      </w:r>
      <w:r w:rsidR="00020C14">
        <w:t xml:space="preserve"> </w:t>
      </w:r>
    </w:p>
    <w:p w14:paraId="25EC1DC6" w14:textId="77777777" w:rsidR="00D81E1B" w:rsidRDefault="00D81E1B" w:rsidP="00D81E1B">
      <w:pPr>
        <w:pStyle w:val="ListParagraph"/>
        <w:numPr>
          <w:ilvl w:val="0"/>
          <w:numId w:val="6"/>
        </w:numPr>
      </w:pPr>
      <w:r>
        <w:t xml:space="preserve">Use positive facial expressions </w:t>
      </w:r>
      <w:r w:rsidR="00C30391">
        <w:t>such as</w:t>
      </w:r>
      <w:r>
        <w:t xml:space="preserve"> smiling.</w:t>
      </w:r>
    </w:p>
    <w:p w14:paraId="6E3EF84A" w14:textId="77777777" w:rsidR="00020C14" w:rsidRDefault="00D81E1B" w:rsidP="00D81E1B">
      <w:pPr>
        <w:pStyle w:val="ListParagraph"/>
        <w:numPr>
          <w:ilvl w:val="0"/>
          <w:numId w:val="6"/>
        </w:numPr>
      </w:pPr>
      <w:r>
        <w:t>Have warm and engaging body language.</w:t>
      </w:r>
    </w:p>
    <w:p w14:paraId="00C8140A" w14:textId="77777777" w:rsidR="00D81E1B" w:rsidRPr="00D724FC" w:rsidRDefault="00D81E1B" w:rsidP="00D724FC">
      <w:pPr>
        <w:pStyle w:val="Heading3"/>
      </w:pPr>
      <w:r w:rsidRPr="00D724FC">
        <w:t>Approach</w:t>
      </w:r>
    </w:p>
    <w:p w14:paraId="16B57F81" w14:textId="77777777" w:rsidR="00D81E1B" w:rsidRDefault="00D81E1B" w:rsidP="00D81E1B">
      <w:pPr>
        <w:pStyle w:val="ListParagraph"/>
        <w:numPr>
          <w:ilvl w:val="0"/>
          <w:numId w:val="6"/>
        </w:numPr>
      </w:pPr>
      <w:r>
        <w:t>Approach the participant from the front at eye level.</w:t>
      </w:r>
    </w:p>
    <w:p w14:paraId="4BE9305C" w14:textId="77777777" w:rsidR="00D81E1B" w:rsidRDefault="00D81E1B" w:rsidP="00D81E1B">
      <w:pPr>
        <w:pStyle w:val="ListParagraph"/>
        <w:numPr>
          <w:ilvl w:val="0"/>
          <w:numId w:val="6"/>
        </w:numPr>
      </w:pPr>
      <w:r>
        <w:t xml:space="preserve">Sit next to </w:t>
      </w:r>
      <w:r w:rsidR="005E0D8D">
        <w:t>the participant</w:t>
      </w:r>
      <w:r w:rsidR="00D724FC">
        <w:t>, rather than standing near them</w:t>
      </w:r>
      <w:r>
        <w:t>, especially if they use a wheelchair.</w:t>
      </w:r>
    </w:p>
    <w:p w14:paraId="4BF11D1D" w14:textId="77777777" w:rsidR="005E0D8D" w:rsidRDefault="005E0D8D" w:rsidP="005E0D8D">
      <w:pPr>
        <w:pStyle w:val="ListParagraph"/>
        <w:numPr>
          <w:ilvl w:val="0"/>
          <w:numId w:val="6"/>
        </w:numPr>
      </w:pPr>
      <w:r>
        <w:t xml:space="preserve">Modify how close or far away you position yourself based on the </w:t>
      </w:r>
      <w:r w:rsidR="00C30551">
        <w:t>participant</w:t>
      </w:r>
      <w:r>
        <w:t>’s response.</w:t>
      </w:r>
    </w:p>
    <w:p w14:paraId="7BF6C20A" w14:textId="77777777" w:rsidR="00983C84" w:rsidRPr="00D724FC" w:rsidRDefault="00983C84" w:rsidP="00D724FC">
      <w:pPr>
        <w:pStyle w:val="Heading3"/>
      </w:pPr>
      <w:r w:rsidRPr="00D724FC">
        <w:t>Conversation</w:t>
      </w:r>
    </w:p>
    <w:p w14:paraId="447EF809" w14:textId="77777777" w:rsidR="00A5164C" w:rsidRDefault="00D81E1B" w:rsidP="00B27A4E">
      <w:pPr>
        <w:pStyle w:val="ListParagraph"/>
        <w:numPr>
          <w:ilvl w:val="0"/>
          <w:numId w:val="6"/>
        </w:numPr>
      </w:pPr>
      <w:r>
        <w:t>I</w:t>
      </w:r>
      <w:r w:rsidR="00A5164C">
        <w:t>nvolv</w:t>
      </w:r>
      <w:r w:rsidR="00983C84">
        <w:t>e</w:t>
      </w:r>
      <w:r w:rsidR="00A5164C">
        <w:t xml:space="preserve"> </w:t>
      </w:r>
      <w:r w:rsidR="00A5164C" w:rsidRPr="005E0D8D">
        <w:rPr>
          <w:rStyle w:val="Emphasis"/>
        </w:rPr>
        <w:t>everyone</w:t>
      </w:r>
      <w:r w:rsidR="00A5164C">
        <w:t xml:space="preserve"> in the conversation</w:t>
      </w:r>
      <w:r>
        <w:t>.</w:t>
      </w:r>
    </w:p>
    <w:p w14:paraId="55FE5B97" w14:textId="77777777" w:rsidR="00D81E1B" w:rsidRDefault="00D81E1B" w:rsidP="00D81E1B">
      <w:pPr>
        <w:pStyle w:val="ListParagraph"/>
        <w:numPr>
          <w:ilvl w:val="0"/>
          <w:numId w:val="6"/>
        </w:numPr>
      </w:pPr>
      <w:r>
        <w:t>Maintain good eye contact – unless you sense the p</w:t>
      </w:r>
      <w:r w:rsidR="00C30551">
        <w:t>articipant</w:t>
      </w:r>
      <w:r>
        <w:t xml:space="preserve"> is uncomfortable making eye contact.</w:t>
      </w:r>
    </w:p>
    <w:p w14:paraId="1A0CA665" w14:textId="77777777" w:rsidR="000C6B8E" w:rsidRDefault="00D81E1B" w:rsidP="00B27A4E">
      <w:pPr>
        <w:pStyle w:val="ListParagraph"/>
        <w:numPr>
          <w:ilvl w:val="0"/>
          <w:numId w:val="6"/>
        </w:numPr>
      </w:pPr>
      <w:r>
        <w:t>G</w:t>
      </w:r>
      <w:r w:rsidR="000C6B8E">
        <w:t>iv</w:t>
      </w:r>
      <w:r>
        <w:t>e</w:t>
      </w:r>
      <w:r w:rsidR="000C6B8E">
        <w:t xml:space="preserve"> the p</w:t>
      </w:r>
      <w:r>
        <w:t>articipant</w:t>
      </w:r>
      <w:r w:rsidR="000C6B8E">
        <w:t xml:space="preserve"> enough time to understand and respond to your comments or questions</w:t>
      </w:r>
      <w:r>
        <w:t>.</w:t>
      </w:r>
    </w:p>
    <w:p w14:paraId="725831CD" w14:textId="77777777" w:rsidR="005C2B08" w:rsidRDefault="00D81E1B" w:rsidP="00B27A4E">
      <w:pPr>
        <w:pStyle w:val="ListParagraph"/>
        <w:numPr>
          <w:ilvl w:val="0"/>
          <w:numId w:val="6"/>
        </w:numPr>
      </w:pPr>
      <w:r>
        <w:t>R</w:t>
      </w:r>
      <w:r w:rsidR="00B6626F">
        <w:t>epeat information where necessary</w:t>
      </w:r>
      <w:r>
        <w:t>.</w:t>
      </w:r>
    </w:p>
    <w:p w14:paraId="3C7B7FC2" w14:textId="77777777" w:rsidR="00D81E1B" w:rsidRDefault="00D81E1B" w:rsidP="00D81E1B">
      <w:pPr>
        <w:pStyle w:val="ListParagraph"/>
        <w:numPr>
          <w:ilvl w:val="0"/>
          <w:numId w:val="6"/>
        </w:numPr>
      </w:pPr>
      <w:r>
        <w:t>U</w:t>
      </w:r>
      <w:r w:rsidR="00B6626F">
        <w:t>s</w:t>
      </w:r>
      <w:r>
        <w:t>e</w:t>
      </w:r>
      <w:r w:rsidR="00B6626F">
        <w:t xml:space="preserve"> the p</w:t>
      </w:r>
      <w:r>
        <w:t>articipant</w:t>
      </w:r>
      <w:r w:rsidR="00B6626F">
        <w:t xml:space="preserve">’s </w:t>
      </w:r>
      <w:r w:rsidR="005C2B08">
        <w:t>words where appropriate</w:t>
      </w:r>
      <w:r>
        <w:t>.</w:t>
      </w:r>
      <w:r w:rsidRPr="00D81E1B">
        <w:t xml:space="preserve"> </w:t>
      </w:r>
    </w:p>
    <w:p w14:paraId="68E0F9BC" w14:textId="77777777" w:rsidR="005E0D8D" w:rsidRDefault="00D81E1B" w:rsidP="005E0D8D">
      <w:pPr>
        <w:pStyle w:val="ListParagraph"/>
        <w:numPr>
          <w:ilvl w:val="0"/>
          <w:numId w:val="6"/>
        </w:numPr>
      </w:pPr>
      <w:r>
        <w:t>Use everyday gestures, or simple sign language, to explain something.</w:t>
      </w:r>
      <w:r w:rsidR="005E0D8D" w:rsidRPr="005E0D8D">
        <w:t xml:space="preserve"> </w:t>
      </w:r>
    </w:p>
    <w:p w14:paraId="19D98D59" w14:textId="77777777" w:rsidR="00B6626F" w:rsidRDefault="005E0D8D" w:rsidP="005E0D8D">
      <w:pPr>
        <w:pStyle w:val="ListParagraph"/>
        <w:numPr>
          <w:ilvl w:val="0"/>
          <w:numId w:val="6"/>
        </w:numPr>
      </w:pPr>
      <w:r>
        <w:t>Offer assistance if required – but ask first.</w:t>
      </w:r>
    </w:p>
    <w:p w14:paraId="4A103FF6" w14:textId="77777777" w:rsidR="00D81E1B" w:rsidRPr="00D724FC" w:rsidRDefault="00D81E1B" w:rsidP="00D724FC">
      <w:pPr>
        <w:pStyle w:val="Heading3"/>
      </w:pPr>
      <w:r w:rsidRPr="00D724FC">
        <w:t>Tone of voice</w:t>
      </w:r>
    </w:p>
    <w:p w14:paraId="6C7295C8" w14:textId="77777777" w:rsidR="00D81E1B" w:rsidRDefault="00D81E1B" w:rsidP="00D81E1B">
      <w:pPr>
        <w:pStyle w:val="ListParagraph"/>
        <w:numPr>
          <w:ilvl w:val="0"/>
          <w:numId w:val="6"/>
        </w:numPr>
      </w:pPr>
      <w:r>
        <w:t>Use a normal tone of voice – for example, a high-pitched voice can be viewed as condescending and a frustrated tone may cause agitation.</w:t>
      </w:r>
    </w:p>
    <w:p w14:paraId="02E91C8F" w14:textId="77777777" w:rsidR="005E0D8D" w:rsidRDefault="005E0D8D" w:rsidP="005E0D8D">
      <w:pPr>
        <w:pStyle w:val="ListParagraph"/>
        <w:numPr>
          <w:ilvl w:val="0"/>
          <w:numId w:val="6"/>
        </w:numPr>
      </w:pPr>
      <w:r>
        <w:t>Speak at an appropriate volume – for example, raising your voice, in the absence of hearing loss, can be viewed as disrespectful.</w:t>
      </w:r>
    </w:p>
    <w:p w14:paraId="43F95A03" w14:textId="77777777" w:rsidR="00D81E1B" w:rsidRPr="00D724FC" w:rsidRDefault="005E0D8D" w:rsidP="00D724FC">
      <w:pPr>
        <w:pStyle w:val="Heading3"/>
      </w:pPr>
      <w:r w:rsidRPr="00D724FC">
        <w:t>Engagement</w:t>
      </w:r>
    </w:p>
    <w:p w14:paraId="4FFF0A8B" w14:textId="77777777" w:rsidR="005E0D8D" w:rsidRDefault="005E0D8D" w:rsidP="005E0D8D">
      <w:pPr>
        <w:pStyle w:val="ListParagraph"/>
        <w:numPr>
          <w:ilvl w:val="0"/>
          <w:numId w:val="6"/>
        </w:numPr>
      </w:pPr>
      <w:r>
        <w:t>Have good inflection in your voice to maintain interest.</w:t>
      </w:r>
    </w:p>
    <w:p w14:paraId="06446518" w14:textId="77777777" w:rsidR="00972F47" w:rsidRDefault="005E0D8D" w:rsidP="002B177D">
      <w:pPr>
        <w:pStyle w:val="ListParagraph"/>
        <w:numPr>
          <w:ilvl w:val="0"/>
          <w:numId w:val="6"/>
        </w:numPr>
      </w:pPr>
      <w:r>
        <w:t>W</w:t>
      </w:r>
      <w:r w:rsidR="00972F47">
        <w:t>atch for signs of agitation and find ways to re-engage the p</w:t>
      </w:r>
      <w:r w:rsidR="00D724FC">
        <w:t>articipant</w:t>
      </w:r>
      <w:r w:rsidR="000E6C6E">
        <w:t xml:space="preserve"> –</w:t>
      </w:r>
      <w:r w:rsidR="00972F47">
        <w:t xml:space="preserve"> </w:t>
      </w:r>
      <w:r w:rsidR="00D724FC">
        <w:t xml:space="preserve">you can always ask them if they want to take </w:t>
      </w:r>
      <w:r w:rsidR="00972F47">
        <w:t>a break</w:t>
      </w:r>
      <w:r w:rsidR="00D724FC">
        <w:t>.</w:t>
      </w:r>
    </w:p>
    <w:p w14:paraId="08E70118" w14:textId="77777777" w:rsidR="002B177D" w:rsidRPr="00D724FC" w:rsidRDefault="002B177D" w:rsidP="00D724FC">
      <w:pPr>
        <w:pStyle w:val="Heading3"/>
      </w:pPr>
      <w:r w:rsidRPr="00D724FC">
        <w:t>Communication devices</w:t>
      </w:r>
    </w:p>
    <w:p w14:paraId="2121B21D" w14:textId="77777777" w:rsidR="001F57A4" w:rsidRDefault="00C30551" w:rsidP="002B177D">
      <w:r>
        <w:t>The participant</w:t>
      </w:r>
      <w:r w:rsidR="002B177D">
        <w:t xml:space="preserve"> might </w:t>
      </w:r>
      <w:r w:rsidR="005C6025">
        <w:t>have th</w:t>
      </w:r>
      <w:r w:rsidR="002B177D">
        <w:t>eir own communication book or device</w:t>
      </w:r>
      <w:r w:rsidR="005C6025">
        <w:t xml:space="preserve"> to express </w:t>
      </w:r>
      <w:proofErr w:type="gramStart"/>
      <w:r w:rsidR="005C6025">
        <w:t>themselves</w:t>
      </w:r>
      <w:proofErr w:type="gramEnd"/>
      <w:r w:rsidR="002B177D">
        <w:t xml:space="preserve">. In </w:t>
      </w:r>
      <w:r w:rsidR="005C6025">
        <w:t>this situation, you should:</w:t>
      </w:r>
    </w:p>
    <w:p w14:paraId="24BAC573" w14:textId="77777777" w:rsidR="005C6025" w:rsidRDefault="005C6025" w:rsidP="007653E6">
      <w:pPr>
        <w:pStyle w:val="ListParagraph"/>
        <w:numPr>
          <w:ilvl w:val="0"/>
          <w:numId w:val="6"/>
        </w:numPr>
      </w:pPr>
      <w:r>
        <w:t>ask them if they would like to use their communication device</w:t>
      </w:r>
    </w:p>
    <w:p w14:paraId="2C35881F" w14:textId="77777777" w:rsidR="005C6025" w:rsidRDefault="005C6025" w:rsidP="007653E6">
      <w:pPr>
        <w:pStyle w:val="ListParagraph"/>
        <w:numPr>
          <w:ilvl w:val="0"/>
          <w:numId w:val="6"/>
        </w:numPr>
      </w:pPr>
      <w:r>
        <w:t>write the messages down as they are ‘speaking’</w:t>
      </w:r>
      <w:r w:rsidR="006941E9">
        <w:t xml:space="preserve"> </w:t>
      </w:r>
      <w:r w:rsidR="00750A0F">
        <w:t>if you think it may be difficult for you to recall a message that takes a long time to prepare</w:t>
      </w:r>
    </w:p>
    <w:p w14:paraId="1CB3E1B5" w14:textId="77777777" w:rsidR="005C6025" w:rsidRDefault="005C6025" w:rsidP="007653E6">
      <w:pPr>
        <w:pStyle w:val="ListParagraph"/>
        <w:numPr>
          <w:ilvl w:val="0"/>
          <w:numId w:val="6"/>
        </w:numPr>
      </w:pPr>
      <w:r>
        <w:t>wait for them to finish preparing their whole message before responding</w:t>
      </w:r>
    </w:p>
    <w:p w14:paraId="3BE6AB6E" w14:textId="77777777" w:rsidR="005C6025" w:rsidRDefault="005C6025" w:rsidP="007653E6">
      <w:pPr>
        <w:pStyle w:val="ListParagraph"/>
        <w:numPr>
          <w:ilvl w:val="0"/>
          <w:numId w:val="6"/>
        </w:numPr>
      </w:pPr>
      <w:r>
        <w:t>give them enough time to respond to your questions</w:t>
      </w:r>
    </w:p>
    <w:p w14:paraId="1B4B6A2A" w14:textId="77777777" w:rsidR="002A40FB" w:rsidRDefault="005C6025" w:rsidP="00FB10E1">
      <w:pPr>
        <w:pStyle w:val="ListParagraph"/>
        <w:numPr>
          <w:ilvl w:val="0"/>
          <w:numId w:val="6"/>
        </w:numPr>
      </w:pPr>
      <w:r>
        <w:t>take turns in the conversation</w:t>
      </w:r>
    </w:p>
    <w:p w14:paraId="37348082" w14:textId="77777777" w:rsidR="00C75A2C" w:rsidRDefault="005C6025" w:rsidP="00FB10E1">
      <w:pPr>
        <w:pStyle w:val="ListParagraph"/>
        <w:numPr>
          <w:ilvl w:val="0"/>
          <w:numId w:val="6"/>
        </w:numPr>
      </w:pPr>
      <w:r>
        <w:t>encourag</w:t>
      </w:r>
      <w:r w:rsidR="002A40FB">
        <w:t>e</w:t>
      </w:r>
      <w:r>
        <w:t xml:space="preserve"> them to ask questions</w:t>
      </w:r>
    </w:p>
    <w:p w14:paraId="7432DE5B" w14:textId="77777777" w:rsidR="00CA5D1C" w:rsidRDefault="00FB10E1" w:rsidP="002D2BD3">
      <w:pPr>
        <w:pStyle w:val="ListParagraph"/>
        <w:numPr>
          <w:ilvl w:val="0"/>
          <w:numId w:val="6"/>
        </w:numPr>
      </w:pPr>
      <w:proofErr w:type="gramStart"/>
      <w:r>
        <w:t>watch</w:t>
      </w:r>
      <w:proofErr w:type="gramEnd"/>
      <w:r>
        <w:t xml:space="preserve"> for visual clues </w:t>
      </w:r>
      <w:r w:rsidR="000331C2">
        <w:t xml:space="preserve">– </w:t>
      </w:r>
      <w:r>
        <w:t xml:space="preserve">for example, </w:t>
      </w:r>
      <w:r w:rsidR="00C30551">
        <w:t>the participant</w:t>
      </w:r>
      <w:r>
        <w:t xml:space="preserve"> might </w:t>
      </w:r>
      <w:r w:rsidR="00972F47">
        <w:t xml:space="preserve">express themselves by </w:t>
      </w:r>
      <w:r w:rsidR="00702EEA">
        <w:t xml:space="preserve">using gestures or </w:t>
      </w:r>
      <w:r>
        <w:t>point</w:t>
      </w:r>
      <w:r w:rsidR="00972F47">
        <w:t>ing</w:t>
      </w:r>
      <w:r>
        <w:t xml:space="preserve"> to </w:t>
      </w:r>
      <w:r w:rsidR="00972F47">
        <w:t>pictures</w:t>
      </w:r>
      <w:r w:rsidR="00702EEA">
        <w:t>.</w:t>
      </w:r>
    </w:p>
    <w:p w14:paraId="5E892ECF" w14:textId="77777777" w:rsidR="00CA5D1C" w:rsidRDefault="002E25E4" w:rsidP="006E6E24">
      <w:pPr>
        <w:pStyle w:val="Heading3"/>
      </w:pPr>
      <w:r>
        <w:t xml:space="preserve">Easy </w:t>
      </w:r>
      <w:r w:rsidR="003C219B">
        <w:t>Read</w:t>
      </w:r>
      <w:r>
        <w:t xml:space="preserve"> </w:t>
      </w:r>
      <w:r w:rsidR="006E6E24">
        <w:t>handbook</w:t>
      </w:r>
      <w:r>
        <w:t xml:space="preserve"> </w:t>
      </w:r>
    </w:p>
    <w:p w14:paraId="4FD5AED0" w14:textId="22B931B3" w:rsidR="00102967" w:rsidRDefault="006E6E24" w:rsidP="002E25E4">
      <w:r>
        <w:t xml:space="preserve">The </w:t>
      </w:r>
      <w:r w:rsidR="00B038CA">
        <w:t xml:space="preserve">handbook, titled </w:t>
      </w:r>
      <w:r w:rsidR="00B038CA" w:rsidRPr="009308C1">
        <w:rPr>
          <w:rStyle w:val="Emphasis"/>
        </w:rPr>
        <w:t>About the BSWAT Payment Scheme: Infor</w:t>
      </w:r>
      <w:r w:rsidR="00B038CA">
        <w:rPr>
          <w:rStyle w:val="Emphasis"/>
        </w:rPr>
        <w:t xml:space="preserve">mation for supported employees </w:t>
      </w:r>
      <w:r w:rsidR="00B038CA" w:rsidRPr="00B038CA">
        <w:rPr>
          <w:rStyle w:val="Emphasis"/>
          <w:rFonts w:cs="Arial"/>
        </w:rPr>
        <w:t>–</w:t>
      </w:r>
      <w:r w:rsidR="00B038CA" w:rsidRPr="009308C1">
        <w:rPr>
          <w:rStyle w:val="Emphasis"/>
        </w:rPr>
        <w:t xml:space="preserve"> </w:t>
      </w:r>
      <w:r w:rsidR="00B038CA" w:rsidRPr="00F727E3">
        <w:rPr>
          <w:rStyle w:val="Emphasis"/>
        </w:rPr>
        <w:t>Easy Read</w:t>
      </w:r>
      <w:r w:rsidR="00B038CA" w:rsidRPr="009308C1">
        <w:rPr>
          <w:rStyle w:val="Emphasis"/>
        </w:rPr>
        <w:t xml:space="preserve"> Handbook</w:t>
      </w:r>
      <w:r w:rsidR="00B038CA">
        <w:t xml:space="preserve">, </w:t>
      </w:r>
      <w:r>
        <w:t>has images to help explain the key points about the scheme. Using a copy of the handbook during your meeting as a visual guide will help you to explain the decisions a participant needs to make.</w:t>
      </w:r>
      <w:r w:rsidR="008E40B0">
        <w:t xml:space="preserve"> The handbook is available at </w:t>
      </w:r>
      <w:hyperlink r:id="rId20" w:history="1">
        <w:r w:rsidR="008E40B0" w:rsidRPr="002025A2">
          <w:rPr>
            <w:rStyle w:val="Hyperlink"/>
          </w:rPr>
          <w:t>www.dss.gov.au/bswat-payment-scheme-resources</w:t>
        </w:r>
      </w:hyperlink>
      <w:r w:rsidR="008E40B0">
        <w:t xml:space="preserve">. </w:t>
      </w:r>
    </w:p>
    <w:p w14:paraId="53A045D1" w14:textId="77777777" w:rsidR="00102967" w:rsidRDefault="00102967" w:rsidP="00102967">
      <w:pPr>
        <w:pStyle w:val="Heading3"/>
      </w:pPr>
      <w:r>
        <w:t>Communication about money</w:t>
      </w:r>
    </w:p>
    <w:p w14:paraId="46A33E1D" w14:textId="77777777" w:rsidR="00102967" w:rsidRDefault="00102967" w:rsidP="00102967">
      <w:r>
        <w:t>People with intellectual impairment have different understandings about money and financial matters. You may need to work out with an individual participant and their support people how well they understand</w:t>
      </w:r>
      <w:r w:rsidR="00DF6871">
        <w:t xml:space="preserve"> money matters and the payment offer being made through the scheme.</w:t>
      </w:r>
    </w:p>
    <w:p w14:paraId="7F92BA8B" w14:textId="77777777" w:rsidR="00D34EBA" w:rsidRDefault="00DF6871" w:rsidP="00D34EBA">
      <w:r>
        <w:t xml:space="preserve">You will need to </w:t>
      </w:r>
      <w:r w:rsidR="00C708E5">
        <w:t>help</w:t>
      </w:r>
      <w:r>
        <w:t xml:space="preserve"> </w:t>
      </w:r>
      <w:r w:rsidR="00D34EBA">
        <w:t>participants</w:t>
      </w:r>
      <w:r>
        <w:t xml:space="preserve"> </w:t>
      </w:r>
      <w:r w:rsidR="00D34EBA">
        <w:t>understand</w:t>
      </w:r>
      <w:r>
        <w:t>:</w:t>
      </w:r>
    </w:p>
    <w:p w14:paraId="3B0B68CC" w14:textId="77777777" w:rsidR="00D34EBA" w:rsidRDefault="00513991" w:rsidP="00D34EBA">
      <w:pPr>
        <w:pStyle w:val="ListParagraph"/>
        <w:numPr>
          <w:ilvl w:val="0"/>
          <w:numId w:val="40"/>
        </w:numPr>
      </w:pPr>
      <w:r>
        <w:t>W</w:t>
      </w:r>
      <w:r w:rsidR="00DF6871">
        <w:t>ages</w:t>
      </w:r>
      <w:r w:rsidR="00C708E5">
        <w:t>:</w:t>
      </w:r>
    </w:p>
    <w:p w14:paraId="3FC02F27" w14:textId="27D858FD" w:rsidR="00DF6871" w:rsidRDefault="00DF6871" w:rsidP="00D34EBA">
      <w:pPr>
        <w:pStyle w:val="ListParagraph"/>
        <w:numPr>
          <w:ilvl w:val="1"/>
          <w:numId w:val="40"/>
        </w:numPr>
      </w:pPr>
      <w:proofErr w:type="gramStart"/>
      <w:r>
        <w:t>that</w:t>
      </w:r>
      <w:proofErr w:type="gramEnd"/>
      <w:r>
        <w:t xml:space="preserve"> </w:t>
      </w:r>
      <w:r w:rsidR="00B00522">
        <w:t xml:space="preserve">they have been paid wages which were assessed under the BSWAT for work they have undertaken. And, because they were paid such wages, they are eligible for a payment under the scheme. </w:t>
      </w:r>
    </w:p>
    <w:p w14:paraId="4ADDCB3A" w14:textId="2A3FE187" w:rsidR="00D34EBA" w:rsidRDefault="00C708E5" w:rsidP="00D34EBA">
      <w:pPr>
        <w:pStyle w:val="ListParagraph"/>
        <w:numPr>
          <w:ilvl w:val="0"/>
          <w:numId w:val="40"/>
        </w:numPr>
      </w:pPr>
      <w:r>
        <w:t xml:space="preserve">The </w:t>
      </w:r>
      <w:r w:rsidR="00513991">
        <w:t>s</w:t>
      </w:r>
      <w:r w:rsidR="00D34EBA">
        <w:t>cheme</w:t>
      </w:r>
      <w:r>
        <w:t>:</w:t>
      </w:r>
    </w:p>
    <w:p w14:paraId="39CA44AA" w14:textId="6FBBAE97" w:rsidR="006928CF" w:rsidRDefault="006928CF" w:rsidP="0031079D">
      <w:pPr>
        <w:pStyle w:val="ListParagraph"/>
        <w:numPr>
          <w:ilvl w:val="1"/>
          <w:numId w:val="40"/>
        </w:numPr>
      </w:pPr>
      <w:proofErr w:type="gramStart"/>
      <w:r w:rsidRPr="006928CF">
        <w:t>that</w:t>
      </w:r>
      <w:proofErr w:type="gramEnd"/>
      <w:r w:rsidRPr="00513991">
        <w:t xml:space="preserve"> </w:t>
      </w:r>
      <w:r w:rsidR="00CC7966">
        <w:t xml:space="preserve">the </w:t>
      </w:r>
      <w:r>
        <w:t>scheme will pay them</w:t>
      </w:r>
      <w:r w:rsidRPr="00513991">
        <w:t xml:space="preserve"> 50</w:t>
      </w:r>
      <w:r w:rsidR="00DE63C9">
        <w:t xml:space="preserve"> per cent</w:t>
      </w:r>
      <w:r w:rsidRPr="00513991">
        <w:t xml:space="preserve"> of the difference between what would have been paid if only the productivity score had been used to work out a person’s wages and what the person </w:t>
      </w:r>
      <w:r w:rsidR="00CC7966">
        <w:t>was actually</w:t>
      </w:r>
      <w:r w:rsidRPr="00513991">
        <w:t xml:space="preserve"> paid. </w:t>
      </w:r>
    </w:p>
    <w:p w14:paraId="6E866F5E" w14:textId="31BECB10" w:rsidR="00A4768C" w:rsidRDefault="00A4768C" w:rsidP="00A4768C">
      <w:pPr>
        <w:pStyle w:val="ListParagraph"/>
        <w:numPr>
          <w:ilvl w:val="0"/>
          <w:numId w:val="47"/>
        </w:numPr>
        <w:spacing w:before="240" w:after="240"/>
        <w:rPr>
          <w:rStyle w:val="Emphasis"/>
        </w:rPr>
      </w:pPr>
      <w:r>
        <w:t xml:space="preserve">If the changes to the law </w:t>
      </w:r>
      <w:r w:rsidR="007B41CA">
        <w:t>about the scheme are passed by P</w:t>
      </w:r>
      <w:r>
        <w:t xml:space="preserve">arliament (see </w:t>
      </w:r>
      <w:r w:rsidRPr="009308C1">
        <w:rPr>
          <w:rStyle w:val="Emphasis"/>
        </w:rPr>
        <w:t>About the BSWAT Payment Scheme: Inform</w:t>
      </w:r>
      <w:r>
        <w:rPr>
          <w:rStyle w:val="Emphasis"/>
        </w:rPr>
        <w:t xml:space="preserve">ation for financial counsellors </w:t>
      </w:r>
      <w:r w:rsidRPr="00735855">
        <w:rPr>
          <w:rStyle w:val="Emphasis"/>
          <w:i w:val="0"/>
        </w:rPr>
        <w:t>or</w:t>
      </w:r>
      <w:r>
        <w:rPr>
          <w:rStyle w:val="Emphasis"/>
        </w:rPr>
        <w:t xml:space="preserve"> </w:t>
      </w:r>
      <w:r w:rsidRPr="009308C1">
        <w:rPr>
          <w:rStyle w:val="Emphasis"/>
        </w:rPr>
        <w:t>About the BSWAT Payment Scheme: Inform</w:t>
      </w:r>
      <w:r>
        <w:rPr>
          <w:rStyle w:val="Emphasis"/>
        </w:rPr>
        <w:t>ation for financial counsellors</w:t>
      </w:r>
      <w:r w:rsidR="00735855">
        <w:rPr>
          <w:rStyle w:val="Emphasis"/>
        </w:rPr>
        <w:t>):</w:t>
      </w:r>
      <w:r>
        <w:rPr>
          <w:rStyle w:val="Emphasis"/>
        </w:rPr>
        <w:t xml:space="preserve"> </w:t>
      </w:r>
    </w:p>
    <w:p w14:paraId="43B230D2" w14:textId="77777777" w:rsidR="00A4768C" w:rsidRDefault="00A4768C" w:rsidP="00A4768C">
      <w:pPr>
        <w:pStyle w:val="ListParagraph"/>
        <w:numPr>
          <w:ilvl w:val="1"/>
          <w:numId w:val="47"/>
        </w:numPr>
      </w:pPr>
      <w:r>
        <w:t>the scheme will pay eligible people 70 per cent of that difference, and</w:t>
      </w:r>
    </w:p>
    <w:p w14:paraId="2607B83D" w14:textId="77777777" w:rsidR="00A4768C" w:rsidRDefault="00A4768C" w:rsidP="00A4768C">
      <w:pPr>
        <w:pStyle w:val="ListParagraph"/>
        <w:numPr>
          <w:ilvl w:val="1"/>
          <w:numId w:val="47"/>
        </w:numPr>
      </w:pPr>
      <w:proofErr w:type="gramStart"/>
      <w:r>
        <w:t>if</w:t>
      </w:r>
      <w:proofErr w:type="gramEnd"/>
      <w:r>
        <w:t xml:space="preserve"> a person accepts an offer of 50 per cent before the changes are passed, they will subsequently receive top-up payments so they get the full 70 per cent. </w:t>
      </w:r>
    </w:p>
    <w:p w14:paraId="203E5ECA" w14:textId="13C72E39" w:rsidR="006061FE" w:rsidRDefault="006061FE" w:rsidP="006061FE">
      <w:pPr>
        <w:pStyle w:val="ListParagraph"/>
        <w:numPr>
          <w:ilvl w:val="0"/>
          <w:numId w:val="47"/>
        </w:numPr>
      </w:pPr>
      <w:r>
        <w:t>Tax and Disability Support Pension</w:t>
      </w:r>
    </w:p>
    <w:p w14:paraId="1FB90A5F" w14:textId="0E25B9B0" w:rsidR="00EB1950" w:rsidRDefault="00EB1950" w:rsidP="0031079D">
      <w:pPr>
        <w:pStyle w:val="ListParagraph"/>
        <w:numPr>
          <w:ilvl w:val="1"/>
          <w:numId w:val="40"/>
        </w:numPr>
      </w:pPr>
      <w:r>
        <w:t>that the</w:t>
      </w:r>
      <w:r w:rsidR="00DB6E02">
        <w:t>y may not have to pay tax on the</w:t>
      </w:r>
      <w:r>
        <w:t xml:space="preserve"> BSWAT payment </w:t>
      </w:r>
      <w:r w:rsidR="00DB6E02">
        <w:t xml:space="preserve">and if they do have to pay tax the </w:t>
      </w:r>
      <w:r w:rsidR="008E40B0">
        <w:t>G</w:t>
      </w:r>
      <w:r w:rsidR="00DB6E02">
        <w:t xml:space="preserve">overnment will pay them extra to help meet the cost </w:t>
      </w:r>
    </w:p>
    <w:p w14:paraId="313FF74B" w14:textId="14E6BAB1" w:rsidR="00EB1950" w:rsidRPr="00E65844" w:rsidRDefault="00B038CA" w:rsidP="00735855">
      <w:pPr>
        <w:pStyle w:val="ListParagraph"/>
        <w:numPr>
          <w:ilvl w:val="1"/>
          <w:numId w:val="40"/>
        </w:numPr>
      </w:pPr>
      <w:proofErr w:type="gramStart"/>
      <w:r>
        <w:t>that</w:t>
      </w:r>
      <w:proofErr w:type="gramEnd"/>
      <w:r>
        <w:t xml:space="preserve"> the BSWAT payment is unlikely to</w:t>
      </w:r>
      <w:r w:rsidR="00EB1950">
        <w:t xml:space="preserve"> </w:t>
      </w:r>
      <w:r>
        <w:t>affect their D</w:t>
      </w:r>
      <w:r w:rsidR="00EB1950">
        <w:t xml:space="preserve">isability </w:t>
      </w:r>
      <w:r>
        <w:t>Support P</w:t>
      </w:r>
      <w:r w:rsidR="00EB1950">
        <w:t>ension</w:t>
      </w:r>
      <w:r>
        <w:t>, although some people will need to have an asset test</w:t>
      </w:r>
      <w:r w:rsidR="00C708E5">
        <w:t>.</w:t>
      </w:r>
    </w:p>
    <w:p w14:paraId="7DFEB622" w14:textId="6E3682CC" w:rsidR="00CA5D1C" w:rsidRDefault="00C708E5" w:rsidP="00C13B0A">
      <w:pPr>
        <w:rPr>
          <w:rFonts w:eastAsiaTheme="majorEastAsia" w:cstheme="majorBidi"/>
          <w:b/>
          <w:color w:val="E86E34"/>
          <w:sz w:val="26"/>
          <w:szCs w:val="26"/>
        </w:rPr>
      </w:pPr>
      <w:r>
        <w:t>There is detailed information about e</w:t>
      </w:r>
      <w:r w:rsidR="00B038CA">
        <w:t xml:space="preserve">ach of these points in the </w:t>
      </w:r>
      <w:r>
        <w:t>handbook</w:t>
      </w:r>
      <w:r w:rsidR="00A4768C">
        <w:t xml:space="preserve"> and booklets</w:t>
      </w:r>
      <w:r>
        <w:t>. You may like to refer to the content in the handbook as you work through the issues with your client.</w:t>
      </w:r>
      <w:r w:rsidR="00C13B0A">
        <w:rPr>
          <w:rFonts w:eastAsiaTheme="majorEastAsia" w:cstheme="majorBidi"/>
          <w:b/>
          <w:color w:val="E86E34"/>
          <w:sz w:val="26"/>
          <w:szCs w:val="26"/>
        </w:rPr>
        <w:t xml:space="preserve"> </w:t>
      </w:r>
    </w:p>
    <w:p w14:paraId="2F9E37E7" w14:textId="77777777" w:rsidR="00EB1950" w:rsidRDefault="00EB1950">
      <w:pPr>
        <w:spacing w:before="0" w:after="160" w:line="259" w:lineRule="auto"/>
        <w:rPr>
          <w:rFonts w:eastAsiaTheme="majorEastAsia" w:cstheme="majorBidi"/>
          <w:b/>
          <w:color w:val="595000"/>
          <w:sz w:val="32"/>
          <w:szCs w:val="26"/>
        </w:rPr>
      </w:pPr>
      <w:r>
        <w:br w:type="page"/>
      </w:r>
    </w:p>
    <w:p w14:paraId="63D37501" w14:textId="77777777" w:rsidR="007653E6" w:rsidRDefault="00FA26B4" w:rsidP="007653E6">
      <w:pPr>
        <w:pStyle w:val="Heading2"/>
      </w:pPr>
      <w:bookmarkStart w:id="27" w:name="_Toc442444573"/>
      <w:r>
        <w:t xml:space="preserve">Using </w:t>
      </w:r>
      <w:r w:rsidR="00835077">
        <w:t xml:space="preserve">positive and </w:t>
      </w:r>
      <w:r>
        <w:t>inclusive language</w:t>
      </w:r>
      <w:bookmarkEnd w:id="27"/>
    </w:p>
    <w:p w14:paraId="423C8A45" w14:textId="77777777" w:rsidR="007653E6" w:rsidRDefault="007653E6" w:rsidP="007653E6">
      <w:r>
        <w:t>It</w:t>
      </w:r>
      <w:r w:rsidR="00D724FC">
        <w:t>’s</w:t>
      </w:r>
      <w:r>
        <w:t xml:space="preserve"> important to use positive and inclusive language when you are speaking to </w:t>
      </w:r>
      <w:r w:rsidR="00C30551">
        <w:t>a person</w:t>
      </w:r>
      <w:r>
        <w:t xml:space="preserve"> with intellectual impairment and their support person. For 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y, don't say"/>
      </w:tblPr>
      <w:tblGrid>
        <w:gridCol w:w="4508"/>
        <w:gridCol w:w="4508"/>
      </w:tblGrid>
      <w:tr w:rsidR="007653E6" w14:paraId="633A4A26" w14:textId="77777777" w:rsidTr="00C13B0A">
        <w:trPr>
          <w:tblHeader/>
        </w:trPr>
        <w:tc>
          <w:tcPr>
            <w:tcW w:w="4508" w:type="dxa"/>
          </w:tcPr>
          <w:p w14:paraId="279149EA" w14:textId="77777777" w:rsidR="007653E6" w:rsidRPr="00132F3A" w:rsidRDefault="00D724FC" w:rsidP="00D724FC">
            <w:pPr>
              <w:rPr>
                <w:rStyle w:val="Strong"/>
              </w:rPr>
            </w:pPr>
            <w:r>
              <w:rPr>
                <w:rStyle w:val="Strong"/>
              </w:rPr>
              <w:t>Don’t</w:t>
            </w:r>
            <w:r w:rsidR="007653E6" w:rsidRPr="00132F3A">
              <w:rPr>
                <w:rStyle w:val="Strong"/>
              </w:rPr>
              <w:t xml:space="preserve"> say</w:t>
            </w:r>
          </w:p>
        </w:tc>
        <w:tc>
          <w:tcPr>
            <w:tcW w:w="4508" w:type="dxa"/>
          </w:tcPr>
          <w:p w14:paraId="0BCD6F7A" w14:textId="77777777" w:rsidR="007653E6" w:rsidRPr="00132F3A" w:rsidRDefault="00D724FC" w:rsidP="00F70F7A">
            <w:pPr>
              <w:rPr>
                <w:rStyle w:val="Strong"/>
              </w:rPr>
            </w:pPr>
            <w:r>
              <w:rPr>
                <w:rStyle w:val="Strong"/>
              </w:rPr>
              <w:t>Say</w:t>
            </w:r>
          </w:p>
        </w:tc>
      </w:tr>
      <w:tr w:rsidR="007653E6" w14:paraId="0988B904" w14:textId="77777777" w:rsidTr="00F70F7A">
        <w:tc>
          <w:tcPr>
            <w:tcW w:w="4508" w:type="dxa"/>
          </w:tcPr>
          <w:p w14:paraId="4E3B81CD" w14:textId="77777777" w:rsidR="007653E6" w:rsidRDefault="007653E6" w:rsidP="00F70F7A">
            <w:r>
              <w:t>handicapped people</w:t>
            </w:r>
          </w:p>
        </w:tc>
        <w:tc>
          <w:tcPr>
            <w:tcW w:w="4508" w:type="dxa"/>
          </w:tcPr>
          <w:p w14:paraId="5BEF61D3" w14:textId="77777777" w:rsidR="007653E6" w:rsidRDefault="007653E6" w:rsidP="00F70F7A">
            <w:r>
              <w:t>people with disability</w:t>
            </w:r>
          </w:p>
        </w:tc>
      </w:tr>
      <w:tr w:rsidR="007653E6" w14:paraId="6D7FF097" w14:textId="77777777" w:rsidTr="00F70F7A">
        <w:tc>
          <w:tcPr>
            <w:tcW w:w="4508" w:type="dxa"/>
          </w:tcPr>
          <w:p w14:paraId="5D2E8E5E" w14:textId="77777777" w:rsidR="007653E6" w:rsidRDefault="007653E6" w:rsidP="00F70F7A">
            <w:r>
              <w:t>normal or able-bodied people</w:t>
            </w:r>
          </w:p>
        </w:tc>
        <w:tc>
          <w:tcPr>
            <w:tcW w:w="4508" w:type="dxa"/>
          </w:tcPr>
          <w:p w14:paraId="5E1883AA" w14:textId="77777777" w:rsidR="007653E6" w:rsidRDefault="007653E6" w:rsidP="00F70F7A">
            <w:r>
              <w:t>people without disability</w:t>
            </w:r>
          </w:p>
        </w:tc>
      </w:tr>
      <w:tr w:rsidR="007653E6" w14:paraId="78EE288C" w14:textId="77777777" w:rsidTr="00F70F7A">
        <w:tc>
          <w:tcPr>
            <w:tcW w:w="4508" w:type="dxa"/>
          </w:tcPr>
          <w:p w14:paraId="603DB6E8" w14:textId="77777777" w:rsidR="007653E6" w:rsidRDefault="007653E6" w:rsidP="00F70F7A">
            <w:r>
              <w:t>suffering from</w:t>
            </w:r>
          </w:p>
        </w:tc>
        <w:tc>
          <w:tcPr>
            <w:tcW w:w="4508" w:type="dxa"/>
          </w:tcPr>
          <w:p w14:paraId="3A9ECB68" w14:textId="77777777" w:rsidR="007653E6" w:rsidRDefault="00D724FC" w:rsidP="00F70F7A">
            <w:r>
              <w:t>a person with</w:t>
            </w:r>
          </w:p>
        </w:tc>
      </w:tr>
      <w:tr w:rsidR="007653E6" w14:paraId="1D2ADC28" w14:textId="77777777" w:rsidTr="00F70F7A">
        <w:tc>
          <w:tcPr>
            <w:tcW w:w="4508" w:type="dxa"/>
          </w:tcPr>
          <w:p w14:paraId="639685E8" w14:textId="77777777" w:rsidR="007653E6" w:rsidRDefault="00F41147" w:rsidP="00F41147">
            <w:r>
              <w:t xml:space="preserve">someone who is </w:t>
            </w:r>
            <w:r w:rsidR="007653E6">
              <w:t>wheelchair-bound or crippled</w:t>
            </w:r>
          </w:p>
        </w:tc>
        <w:tc>
          <w:tcPr>
            <w:tcW w:w="4508" w:type="dxa"/>
          </w:tcPr>
          <w:p w14:paraId="209C09A6" w14:textId="77777777" w:rsidR="007653E6" w:rsidRDefault="007653E6" w:rsidP="00F70F7A">
            <w:r>
              <w:t>someone who uses a wheelchair</w:t>
            </w:r>
            <w:r w:rsidR="002E25E4">
              <w:t xml:space="preserve"> or mobility aid</w:t>
            </w:r>
          </w:p>
        </w:tc>
      </w:tr>
      <w:tr w:rsidR="007653E6" w14:paraId="02A1D0A3" w14:textId="77777777" w:rsidTr="00F70F7A">
        <w:tc>
          <w:tcPr>
            <w:tcW w:w="4508" w:type="dxa"/>
          </w:tcPr>
          <w:p w14:paraId="104C9C83" w14:textId="77777777" w:rsidR="007653E6" w:rsidRDefault="007653E6" w:rsidP="00F70F7A">
            <w:r>
              <w:t>disabled toilet</w:t>
            </w:r>
          </w:p>
        </w:tc>
        <w:tc>
          <w:tcPr>
            <w:tcW w:w="4508" w:type="dxa"/>
          </w:tcPr>
          <w:p w14:paraId="661D06FC" w14:textId="77777777" w:rsidR="007653E6" w:rsidRDefault="007653E6" w:rsidP="00F70F7A">
            <w:r>
              <w:t>accessible toilet</w:t>
            </w:r>
          </w:p>
        </w:tc>
      </w:tr>
    </w:tbl>
    <w:p w14:paraId="14CD9D96" w14:textId="77777777" w:rsidR="0052025E" w:rsidRPr="0052025E" w:rsidRDefault="0052025E" w:rsidP="0052025E"/>
    <w:p w14:paraId="2F2348F4" w14:textId="77777777" w:rsidR="00702EEA" w:rsidRPr="006E6CA2" w:rsidRDefault="00702EEA" w:rsidP="006E6CA2">
      <w:pPr>
        <w:pStyle w:val="Heading3"/>
      </w:pPr>
      <w:r w:rsidRPr="006E6CA2">
        <w:t>Example</w:t>
      </w:r>
    </w:p>
    <w:p w14:paraId="77B291BA" w14:textId="6A0CD50F" w:rsidR="00B647AF" w:rsidRDefault="00702EEA" w:rsidP="00A55ACB">
      <w:r>
        <w:t xml:space="preserve">David Nelson, a legal advisor, was contacted by Steve to provide legal advice about the </w:t>
      </w:r>
      <w:r w:rsidR="00513991">
        <w:t>s</w:t>
      </w:r>
      <w:r w:rsidR="00A661CE">
        <w:t xml:space="preserve">cheme. Steve has intellectual impairment </w:t>
      </w:r>
      <w:r>
        <w:t xml:space="preserve">and uses a wheelchair. His comprehension is good, but his speech can be difficult to understand, so he prefers to use a speech device. Steve lives at home but is quite independent. His mum, Julie, </w:t>
      </w:r>
      <w:r w:rsidR="00B647AF">
        <w:t xml:space="preserve">supports Steve by coming to important appointments, but she has not been appointed in the legal role of nominee under the scheme. </w:t>
      </w:r>
    </w:p>
    <w:p w14:paraId="188D8BA7" w14:textId="77777777" w:rsidR="00132F3A" w:rsidRDefault="00702EEA" w:rsidP="00A55ACB">
      <w:r>
        <w:t xml:space="preserve">Before the meeting, David contacted Steve and Julie to go over some important background questions. </w:t>
      </w:r>
      <w:r w:rsidR="00D75242">
        <w:t xml:space="preserve">During the conversation, Julie made it clear </w:t>
      </w:r>
      <w:r w:rsidR="00154738">
        <w:t xml:space="preserve">that she would be at the meeting to provide support but </w:t>
      </w:r>
      <w:r w:rsidR="00B647AF">
        <w:t xml:space="preserve">Steve would make the decisions. </w:t>
      </w:r>
      <w:r w:rsidR="00154738">
        <w:t>David</w:t>
      </w:r>
      <w:r>
        <w:t xml:space="preserve"> organised to meet them at a suitable time and accessible premises. During the meeting, David was able to create a positive environment by treating Steve and his mum with respect and by involving everyone in the conversation. They worked through the legal implications of accepting or declining a payment </w:t>
      </w:r>
      <w:r w:rsidR="00DC521C">
        <w:t xml:space="preserve">from the scheme </w:t>
      </w:r>
      <w:r>
        <w:t>and Steve was able to make a decision that was right for him.</w:t>
      </w:r>
      <w:r w:rsidR="007B6FD3">
        <w:t xml:space="preserve"> </w:t>
      </w:r>
    </w:p>
    <w:p w14:paraId="09333B8C" w14:textId="77777777" w:rsidR="000331C2" w:rsidRDefault="000331C2">
      <w:pPr>
        <w:spacing w:before="0" w:after="160" w:line="259" w:lineRule="auto"/>
        <w:rPr>
          <w:rFonts w:eastAsiaTheme="majorEastAsia" w:cstheme="majorBidi"/>
          <w:b/>
          <w:color w:val="E86E34"/>
          <w:sz w:val="26"/>
          <w:szCs w:val="26"/>
        </w:rPr>
      </w:pPr>
      <w:r>
        <w:br w:type="page"/>
      </w:r>
    </w:p>
    <w:p w14:paraId="0D800DFA" w14:textId="77777777" w:rsidR="008B1BD4" w:rsidRDefault="008B1BD4" w:rsidP="00835077">
      <w:pPr>
        <w:pStyle w:val="Heading2"/>
      </w:pPr>
      <w:bookmarkStart w:id="28" w:name="_Toc442444574"/>
      <w:r w:rsidRPr="001D2C3B">
        <w:t>How can you help with the decision-making process?</w:t>
      </w:r>
      <w:bookmarkEnd w:id="28"/>
    </w:p>
    <w:p w14:paraId="04A4F86E" w14:textId="77777777" w:rsidR="006E53A6" w:rsidRDefault="00A32471" w:rsidP="003B5787">
      <w:r>
        <w:t xml:space="preserve">The purpose of your meeting is to help the </w:t>
      </w:r>
      <w:r w:rsidR="00BB7506">
        <w:t>participant</w:t>
      </w:r>
      <w:r>
        <w:t xml:space="preserve"> </w:t>
      </w:r>
      <w:r w:rsidR="00A169E0">
        <w:t>make an informed decision</w:t>
      </w:r>
      <w:r w:rsidR="005675A3">
        <w:t xml:space="preserve">. </w:t>
      </w:r>
    </w:p>
    <w:p w14:paraId="47DB47D0" w14:textId="77777777" w:rsidR="00764338" w:rsidRDefault="00D50BD0" w:rsidP="00D50BD0">
      <w:r>
        <w:t>Make sure you have read and understood key information about the</w:t>
      </w:r>
      <w:r w:rsidR="00764338">
        <w:t xml:space="preserve"> </w:t>
      </w:r>
      <w:r w:rsidR="00513991">
        <w:t>s</w:t>
      </w:r>
      <w:r w:rsidR="00764338">
        <w:t xml:space="preserve">cheme before your meeting. </w:t>
      </w:r>
    </w:p>
    <w:p w14:paraId="425EC4B7" w14:textId="095690B2" w:rsidR="00D50BD0" w:rsidRDefault="00D50BD0" w:rsidP="00D50BD0">
      <w:r>
        <w:t xml:space="preserve">Remind the participant to bring important paperwork to the meeting, including </w:t>
      </w:r>
      <w:r w:rsidR="003D6311">
        <w:t xml:space="preserve">their </w:t>
      </w:r>
      <w:r w:rsidR="001F0CC8">
        <w:t>handbook</w:t>
      </w:r>
      <w:r w:rsidR="003D6311" w:rsidRPr="001226FE">
        <w:t xml:space="preserve"> and </w:t>
      </w:r>
      <w:r w:rsidRPr="001226FE">
        <w:t>any information</w:t>
      </w:r>
      <w:r>
        <w:t xml:space="preserve"> they have received from the </w:t>
      </w:r>
      <w:r w:rsidR="008E40B0">
        <w:t>G</w:t>
      </w:r>
      <w:r>
        <w:t>overnment</w:t>
      </w:r>
      <w:r w:rsidR="00764338">
        <w:t>, such as their Letter of Offer</w:t>
      </w:r>
      <w:r>
        <w:t xml:space="preserve">. </w:t>
      </w:r>
    </w:p>
    <w:p w14:paraId="48AD6544" w14:textId="77777777" w:rsidR="006E53A6" w:rsidRDefault="006E53A6" w:rsidP="003B5787">
      <w:r>
        <w:t>It will be useful to plan your meeting around thr</w:t>
      </w:r>
      <w:r w:rsidR="007653E6">
        <w:t xml:space="preserve">ee </w:t>
      </w:r>
      <w:r w:rsidR="00A169E0">
        <w:t>of the most important</w:t>
      </w:r>
      <w:r w:rsidR="007653E6">
        <w:t xml:space="preserve"> considerations: </w:t>
      </w:r>
    </w:p>
    <w:p w14:paraId="3F12B1CD" w14:textId="77777777" w:rsidR="006E53A6" w:rsidRDefault="006E53A6" w:rsidP="006E53A6">
      <w:pPr>
        <w:pStyle w:val="ListParagraph"/>
        <w:numPr>
          <w:ilvl w:val="0"/>
          <w:numId w:val="26"/>
        </w:numPr>
      </w:pPr>
      <w:r>
        <w:t>W</w:t>
      </w:r>
      <w:r w:rsidR="007653E6">
        <w:t>hat do we need to discuss</w:t>
      </w:r>
      <w:r>
        <w:t>?</w:t>
      </w:r>
    </w:p>
    <w:p w14:paraId="4B3BE5FB" w14:textId="77777777" w:rsidR="006E53A6" w:rsidRDefault="006E53A6" w:rsidP="006E53A6">
      <w:pPr>
        <w:pStyle w:val="ListParagraph"/>
        <w:numPr>
          <w:ilvl w:val="0"/>
          <w:numId w:val="26"/>
        </w:numPr>
      </w:pPr>
      <w:r>
        <w:t>W</w:t>
      </w:r>
      <w:r w:rsidR="007653E6">
        <w:t xml:space="preserve">hat does it mean to the </w:t>
      </w:r>
      <w:r w:rsidR="00C30551">
        <w:t>participant</w:t>
      </w:r>
      <w:r>
        <w:t xml:space="preserve"> (how will it affect them)?</w:t>
      </w:r>
      <w:r w:rsidR="007653E6">
        <w:t xml:space="preserve"> </w:t>
      </w:r>
    </w:p>
    <w:p w14:paraId="53F2A639" w14:textId="77777777" w:rsidR="007653E6" w:rsidRDefault="006E53A6" w:rsidP="006E53A6">
      <w:pPr>
        <w:pStyle w:val="ListParagraph"/>
        <w:numPr>
          <w:ilvl w:val="0"/>
          <w:numId w:val="26"/>
        </w:numPr>
      </w:pPr>
      <w:r>
        <w:t>What</w:t>
      </w:r>
      <w:r w:rsidR="007653E6">
        <w:t xml:space="preserve"> do they need to do now</w:t>
      </w:r>
      <w:r>
        <w:t>?</w:t>
      </w:r>
    </w:p>
    <w:p w14:paraId="1EDFC2F5" w14:textId="77777777" w:rsidR="006E53A6" w:rsidRPr="00296910" w:rsidRDefault="00DC2516" w:rsidP="00296910">
      <w:pPr>
        <w:pStyle w:val="Heading3"/>
      </w:pPr>
      <w:r w:rsidRPr="00296910">
        <w:t xml:space="preserve">Assisting with </w:t>
      </w:r>
      <w:r w:rsidR="001F7F6E" w:rsidRPr="00296910">
        <w:t>comprehension</w:t>
      </w:r>
      <w:r w:rsidR="00E75695" w:rsidRPr="00296910">
        <w:t xml:space="preserve"> and decision making</w:t>
      </w:r>
    </w:p>
    <w:p w14:paraId="0946FA36" w14:textId="77777777" w:rsidR="00DC2516" w:rsidRDefault="00E75695" w:rsidP="001F7F6E">
      <w:r>
        <w:t>Be careful not to</w:t>
      </w:r>
      <w:r w:rsidR="00AE2455">
        <w:t xml:space="preserve"> make assumptions about someone’s level of comprehension.</w:t>
      </w:r>
      <w:r w:rsidR="00AE2455" w:rsidRPr="00AE2455">
        <w:t xml:space="preserve"> </w:t>
      </w:r>
      <w:r w:rsidR="00AE2455">
        <w:t xml:space="preserve">Some people with intellectual impairment find it hard to express themselves but they </w:t>
      </w:r>
      <w:r w:rsidR="00020729">
        <w:t xml:space="preserve">may </w:t>
      </w:r>
      <w:r w:rsidR="00AE2455">
        <w:t xml:space="preserve">have good comprehension. Others can communicate clearly but have limited comprehension. </w:t>
      </w:r>
      <w:r w:rsidR="00DC2516">
        <w:t>Subtle or unspoken messages can also be difficult to understand, particularly for people with autism.</w:t>
      </w:r>
    </w:p>
    <w:p w14:paraId="02F9AEDB" w14:textId="77777777" w:rsidR="001F7F6E" w:rsidRDefault="001F7F6E" w:rsidP="001F7F6E">
      <w:r w:rsidRPr="001F7F6E">
        <w:t xml:space="preserve">You can help the </w:t>
      </w:r>
      <w:r w:rsidR="00BB7506">
        <w:t>participant</w:t>
      </w:r>
      <w:r w:rsidRPr="001F7F6E">
        <w:t xml:space="preserve"> understand </w:t>
      </w:r>
      <w:r>
        <w:t>important information</w:t>
      </w:r>
      <w:r w:rsidR="00E75695">
        <w:t xml:space="preserve"> and make an informed decision</w:t>
      </w:r>
      <w:r>
        <w:t xml:space="preserve"> by:</w:t>
      </w:r>
    </w:p>
    <w:p w14:paraId="3FB5B4BE" w14:textId="77777777" w:rsidR="001F7F6E" w:rsidRDefault="00A5164C" w:rsidP="00A5164C">
      <w:pPr>
        <w:pStyle w:val="ListParagraph"/>
        <w:numPr>
          <w:ilvl w:val="0"/>
          <w:numId w:val="27"/>
        </w:numPr>
      </w:pPr>
      <w:r>
        <w:t xml:space="preserve">clearly </w:t>
      </w:r>
      <w:r w:rsidR="001F7F6E">
        <w:t>explaining what you will be covering in the meeting</w:t>
      </w:r>
    </w:p>
    <w:p w14:paraId="38E3A4CF" w14:textId="77777777" w:rsidR="001F7F6E" w:rsidRDefault="001F7F6E" w:rsidP="00A5164C">
      <w:pPr>
        <w:pStyle w:val="ListParagraph"/>
        <w:numPr>
          <w:ilvl w:val="0"/>
          <w:numId w:val="27"/>
        </w:numPr>
      </w:pPr>
      <w:r>
        <w:t xml:space="preserve">involving both the </w:t>
      </w:r>
      <w:r w:rsidR="00BB7506">
        <w:t>participant</w:t>
      </w:r>
      <w:r>
        <w:t xml:space="preserve"> and their support person</w:t>
      </w:r>
      <w:r w:rsidR="00020729">
        <w:t xml:space="preserve"> (where applicable)</w:t>
      </w:r>
      <w:r>
        <w:t xml:space="preserve"> in the conversation</w:t>
      </w:r>
    </w:p>
    <w:p w14:paraId="10366421" w14:textId="3C44CA5D" w:rsidR="001F7F6E" w:rsidRDefault="001F7F6E" w:rsidP="00A5164C">
      <w:pPr>
        <w:pStyle w:val="ListParagraph"/>
        <w:numPr>
          <w:ilvl w:val="0"/>
          <w:numId w:val="27"/>
        </w:numPr>
      </w:pPr>
      <w:r>
        <w:t xml:space="preserve">using simple language </w:t>
      </w:r>
      <w:r w:rsidR="00BE1C5B">
        <w:t xml:space="preserve">in a normal </w:t>
      </w:r>
      <w:r w:rsidR="00735855">
        <w:t xml:space="preserve">tone of </w:t>
      </w:r>
      <w:r w:rsidR="00BE1C5B">
        <w:t>voice</w:t>
      </w:r>
    </w:p>
    <w:p w14:paraId="11AC120B" w14:textId="77777777" w:rsidR="001F7F6E" w:rsidRDefault="001F7F6E" w:rsidP="00A5164C">
      <w:pPr>
        <w:pStyle w:val="ListParagraph"/>
        <w:numPr>
          <w:ilvl w:val="0"/>
          <w:numId w:val="27"/>
        </w:numPr>
      </w:pPr>
      <w:r>
        <w:t>using single sentences with occasional pauses</w:t>
      </w:r>
    </w:p>
    <w:p w14:paraId="113CF17D" w14:textId="77777777" w:rsidR="0020555C" w:rsidRDefault="0020555C" w:rsidP="00A5164C">
      <w:pPr>
        <w:pStyle w:val="ListParagraph"/>
        <w:numPr>
          <w:ilvl w:val="0"/>
          <w:numId w:val="27"/>
        </w:numPr>
      </w:pPr>
      <w:r>
        <w:t>using pictures</w:t>
      </w:r>
      <w:r w:rsidR="00835077">
        <w:t>, diagrams</w:t>
      </w:r>
      <w:r>
        <w:t xml:space="preserve"> or writing to explain concepts</w:t>
      </w:r>
    </w:p>
    <w:p w14:paraId="6A08F271" w14:textId="77777777" w:rsidR="003704E1" w:rsidRDefault="003704E1" w:rsidP="00A5164C">
      <w:pPr>
        <w:pStyle w:val="ListParagraph"/>
        <w:numPr>
          <w:ilvl w:val="0"/>
          <w:numId w:val="27"/>
        </w:numPr>
      </w:pPr>
      <w:r>
        <w:t>sitting next to the</w:t>
      </w:r>
      <w:r w:rsidR="009B5E1B">
        <w:t>m</w:t>
      </w:r>
      <w:r>
        <w:t xml:space="preserve"> when explaining something, especially if they are using a wheelchair</w:t>
      </w:r>
    </w:p>
    <w:p w14:paraId="7449D56E" w14:textId="77777777" w:rsidR="0020555C" w:rsidRDefault="0020555C" w:rsidP="00A5164C">
      <w:pPr>
        <w:pStyle w:val="ListParagraph"/>
        <w:numPr>
          <w:ilvl w:val="0"/>
          <w:numId w:val="27"/>
        </w:numPr>
      </w:pPr>
      <w:r>
        <w:t>honouring the</w:t>
      </w:r>
      <w:r w:rsidR="009B5E1B">
        <w:t>ir</w:t>
      </w:r>
      <w:r>
        <w:t xml:space="preserve"> preference to use a communication book or device</w:t>
      </w:r>
    </w:p>
    <w:p w14:paraId="4F8DCAE1" w14:textId="3F3C2666" w:rsidR="00753665" w:rsidRDefault="00753665" w:rsidP="00753665">
      <w:pPr>
        <w:pStyle w:val="ListParagraph"/>
        <w:numPr>
          <w:ilvl w:val="0"/>
          <w:numId w:val="27"/>
        </w:numPr>
      </w:pPr>
      <w:proofErr w:type="gramStart"/>
      <w:r>
        <w:t>asking</w:t>
      </w:r>
      <w:proofErr w:type="gramEnd"/>
      <w:r>
        <w:t xml:space="preserve"> </w:t>
      </w:r>
      <w:r w:rsidR="00712488">
        <w:t xml:space="preserve">open-ended </w:t>
      </w:r>
      <w:r>
        <w:t xml:space="preserve">questions </w:t>
      </w:r>
      <w:r w:rsidR="00A169E0">
        <w:t>to track the</w:t>
      </w:r>
      <w:r w:rsidR="009B5E1B">
        <w:t>ir</w:t>
      </w:r>
      <w:r w:rsidR="00A169E0">
        <w:t xml:space="preserve"> understanding </w:t>
      </w:r>
      <w:r w:rsidR="00DC521C">
        <w:t xml:space="preserve">– </w:t>
      </w:r>
      <w:r w:rsidR="00A169E0">
        <w:t>for example ‘</w:t>
      </w:r>
      <w:r w:rsidR="00735855">
        <w:t>H</w:t>
      </w:r>
      <w:r w:rsidR="00A169E0">
        <w:t>ow do you think the payment will affect your pension?’</w:t>
      </w:r>
    </w:p>
    <w:p w14:paraId="0DAD0590" w14:textId="77777777" w:rsidR="00B6626F" w:rsidRDefault="00B6626F" w:rsidP="00753665">
      <w:pPr>
        <w:pStyle w:val="ListParagraph"/>
        <w:numPr>
          <w:ilvl w:val="0"/>
          <w:numId w:val="27"/>
        </w:numPr>
      </w:pPr>
      <w:r>
        <w:t xml:space="preserve">avoiding closed questions that require a yes or no answer as the answer may be an automatic, socially acceptable response rather than a true response </w:t>
      </w:r>
    </w:p>
    <w:p w14:paraId="41BB2766" w14:textId="77777777" w:rsidR="00BE1C5B" w:rsidRDefault="00BE1C5B" w:rsidP="00753665">
      <w:pPr>
        <w:pStyle w:val="ListParagraph"/>
        <w:numPr>
          <w:ilvl w:val="0"/>
          <w:numId w:val="27"/>
        </w:numPr>
      </w:pPr>
      <w:r>
        <w:t>rephrasing information, or using different words,</w:t>
      </w:r>
      <w:r w:rsidR="005C2B08">
        <w:t xml:space="preserve"> and trying again</w:t>
      </w:r>
      <w:r>
        <w:t xml:space="preserve"> if they have not understood something</w:t>
      </w:r>
    </w:p>
    <w:p w14:paraId="43E355D6" w14:textId="77777777" w:rsidR="0020555C" w:rsidRDefault="0020555C" w:rsidP="00A5164C">
      <w:pPr>
        <w:pStyle w:val="ListParagraph"/>
        <w:numPr>
          <w:ilvl w:val="0"/>
          <w:numId w:val="27"/>
        </w:numPr>
      </w:pPr>
      <w:r>
        <w:t>encouraging the</w:t>
      </w:r>
      <w:r w:rsidR="009B5E1B">
        <w:t>m</w:t>
      </w:r>
      <w:r>
        <w:t xml:space="preserve"> to ask questions</w:t>
      </w:r>
    </w:p>
    <w:p w14:paraId="0360CE29" w14:textId="77777777" w:rsidR="0020555C" w:rsidRDefault="0020555C" w:rsidP="00A5164C">
      <w:pPr>
        <w:pStyle w:val="ListParagraph"/>
        <w:numPr>
          <w:ilvl w:val="0"/>
          <w:numId w:val="27"/>
        </w:numPr>
      </w:pPr>
      <w:r>
        <w:t>letting the</w:t>
      </w:r>
      <w:r w:rsidR="009B5E1B">
        <w:t>m</w:t>
      </w:r>
      <w:r>
        <w:t xml:space="preserve"> know if you have not understood</w:t>
      </w:r>
      <w:r w:rsidR="00753665">
        <w:t xml:space="preserve"> something and give them time to explain</w:t>
      </w:r>
    </w:p>
    <w:p w14:paraId="33D19F16" w14:textId="77777777" w:rsidR="00A5164C" w:rsidRDefault="00A5164C" w:rsidP="00A5164C">
      <w:pPr>
        <w:pStyle w:val="ListParagraph"/>
        <w:numPr>
          <w:ilvl w:val="0"/>
          <w:numId w:val="6"/>
        </w:numPr>
      </w:pPr>
      <w:r>
        <w:t xml:space="preserve">using everyday gestures, or simple sign language, </w:t>
      </w:r>
      <w:r w:rsidR="00753665">
        <w:t>where appropriate</w:t>
      </w:r>
    </w:p>
    <w:p w14:paraId="0BD0DE92" w14:textId="77777777" w:rsidR="00A5164C" w:rsidRDefault="00A5164C" w:rsidP="00A5164C">
      <w:pPr>
        <w:pStyle w:val="ListParagraph"/>
        <w:numPr>
          <w:ilvl w:val="0"/>
          <w:numId w:val="6"/>
        </w:numPr>
      </w:pPr>
      <w:r>
        <w:t>watch</w:t>
      </w:r>
      <w:r w:rsidR="00753665">
        <w:t>ing</w:t>
      </w:r>
      <w:r>
        <w:t xml:space="preserve"> for signs of agitation and f</w:t>
      </w:r>
      <w:r w:rsidR="00753665">
        <w:t>ind</w:t>
      </w:r>
      <w:r w:rsidR="00B038CA">
        <w:t>ing</w:t>
      </w:r>
      <w:r w:rsidR="00753665">
        <w:t xml:space="preserve"> ways to re-engage the</w:t>
      </w:r>
      <w:r w:rsidR="005C2B08">
        <w:t xml:space="preserve"> person</w:t>
      </w:r>
      <w:r w:rsidR="00753665">
        <w:t xml:space="preserve">, </w:t>
      </w:r>
      <w:r>
        <w:t>or take a break</w:t>
      </w:r>
    </w:p>
    <w:p w14:paraId="66F736C4" w14:textId="77777777" w:rsidR="00E75695" w:rsidRDefault="00E75695" w:rsidP="00A5164C">
      <w:pPr>
        <w:pStyle w:val="ListParagraph"/>
        <w:numPr>
          <w:ilvl w:val="0"/>
          <w:numId w:val="6"/>
        </w:numPr>
      </w:pPr>
      <w:r>
        <w:t>providing important information, including any pictures or written explanations from the meeting, to take away</w:t>
      </w:r>
    </w:p>
    <w:p w14:paraId="34FCF218" w14:textId="77777777" w:rsidR="00E75695" w:rsidRDefault="00E75695" w:rsidP="00A5164C">
      <w:pPr>
        <w:pStyle w:val="ListParagraph"/>
        <w:numPr>
          <w:ilvl w:val="0"/>
          <w:numId w:val="6"/>
        </w:numPr>
      </w:pPr>
      <w:proofErr w:type="gramStart"/>
      <w:r>
        <w:t>concluding</w:t>
      </w:r>
      <w:proofErr w:type="gramEnd"/>
      <w:r>
        <w:t xml:space="preserve"> with a clear action plan that reflects the </w:t>
      </w:r>
      <w:r w:rsidR="00800AD0">
        <w:t>discussions</w:t>
      </w:r>
      <w:r>
        <w:t xml:space="preserve"> in the meeting.</w:t>
      </w:r>
    </w:p>
    <w:p w14:paraId="66E043FB" w14:textId="77777777" w:rsidR="009A75D8" w:rsidRPr="00296910" w:rsidRDefault="009A75D8" w:rsidP="009A75D8">
      <w:pPr>
        <w:pStyle w:val="Heading3"/>
      </w:pPr>
      <w:r>
        <w:t>Did the participant understand?</w:t>
      </w:r>
    </w:p>
    <w:p w14:paraId="449CD60A" w14:textId="77777777" w:rsidR="006405F5" w:rsidRDefault="009A75D8" w:rsidP="00DB6E02">
      <w:pPr>
        <w:spacing w:before="0" w:after="160" w:line="259" w:lineRule="auto"/>
      </w:pPr>
      <w:r>
        <w:t>If you are unsure about whether the participant understood the discussions in the meeting, it is better to ask them, or their support person, rather than making an assumption.</w:t>
      </w:r>
    </w:p>
    <w:p w14:paraId="4FCC2003" w14:textId="77777777" w:rsidR="006405F5" w:rsidRDefault="006405F5" w:rsidP="009A75D8">
      <w:pPr>
        <w:spacing w:before="0" w:after="160" w:line="259" w:lineRule="auto"/>
      </w:pPr>
      <w:r>
        <w:t xml:space="preserve">You may like to ask </w:t>
      </w:r>
      <w:r w:rsidR="00633D80">
        <w:t>open-</w:t>
      </w:r>
      <w:r w:rsidR="00DB6E02">
        <w:t xml:space="preserve">ended </w:t>
      </w:r>
      <w:r>
        <w:t xml:space="preserve">questions </w:t>
      </w:r>
      <w:r w:rsidR="00633D80">
        <w:t xml:space="preserve">to make sure they’ve understood </w:t>
      </w:r>
      <w:r>
        <w:t>like ‘</w:t>
      </w:r>
      <w:r w:rsidR="00633D80">
        <w:t>Tell</w:t>
      </w:r>
      <w:r w:rsidR="00513991">
        <w:t> </w:t>
      </w:r>
      <w:r w:rsidR="00633D80">
        <w:t xml:space="preserve">me what you think’ or ‘What do you think you should do?’ </w:t>
      </w:r>
    </w:p>
    <w:p w14:paraId="0199FDC9" w14:textId="29038E7A" w:rsidR="00735855" w:rsidRDefault="00735855" w:rsidP="009A75D8">
      <w:pPr>
        <w:spacing w:before="0" w:after="160" w:line="259" w:lineRule="auto"/>
      </w:pPr>
      <w:r>
        <w:t xml:space="preserve">Legal advisors and, in some cases, financial counsellors need to provide a certificate before someone can expect a payment from the scheme. </w:t>
      </w:r>
    </w:p>
    <w:p w14:paraId="64F4FFE2" w14:textId="7E76E048" w:rsidR="003F63EF" w:rsidRDefault="009A75D8" w:rsidP="009A75D8">
      <w:pPr>
        <w:spacing w:before="0" w:after="160" w:line="259" w:lineRule="auto"/>
      </w:pPr>
      <w:r>
        <w:t xml:space="preserve">You can state on the certificate that you do not believe the participant or </w:t>
      </w:r>
      <w:r w:rsidR="00764338">
        <w:t>their nominee</w:t>
      </w:r>
      <w:r>
        <w:t xml:space="preserve"> understood the issues. The </w:t>
      </w:r>
      <w:r w:rsidR="008E40B0">
        <w:t>G</w:t>
      </w:r>
      <w:r>
        <w:t>overnment will resolve th</w:t>
      </w:r>
      <w:r w:rsidR="00764338">
        <w:t>is</w:t>
      </w:r>
      <w:r>
        <w:t xml:space="preserve"> situation on a case-by-case basis. For example, the participant may be required to meet with a financial counsellor and legal advisor again, but this time with a nominee, a new nominee or an additional nominee. They can also ask for an extension of time</w:t>
      </w:r>
      <w:r w:rsidR="00536EC0">
        <w:t xml:space="preserve"> by </w:t>
      </w:r>
      <w:r w:rsidR="006E6CA2">
        <w:t>contacting</w:t>
      </w:r>
      <w:r w:rsidR="00536EC0">
        <w:t xml:space="preserve"> the </w:t>
      </w:r>
      <w:r w:rsidR="008E40B0">
        <w:t>G</w:t>
      </w:r>
      <w:r w:rsidR="00536EC0">
        <w:t>overnment</w:t>
      </w:r>
      <w:r w:rsidR="006E6CA2">
        <w:t xml:space="preserve"> on the number listed in the Letter of Offer</w:t>
      </w:r>
      <w:r w:rsidR="00536EC0">
        <w:t>.</w:t>
      </w:r>
    </w:p>
    <w:p w14:paraId="2609776A" w14:textId="77777777" w:rsidR="00E405CD" w:rsidRDefault="00E405CD">
      <w:pPr>
        <w:spacing w:before="0" w:after="160" w:line="259" w:lineRule="auto"/>
        <w:rPr>
          <w:rFonts w:eastAsiaTheme="majorEastAsia" w:cstheme="majorBidi"/>
          <w:b/>
          <w:color w:val="E86E34"/>
          <w:sz w:val="26"/>
          <w:szCs w:val="26"/>
        </w:rPr>
      </w:pPr>
      <w:r>
        <w:br w:type="page"/>
      </w:r>
    </w:p>
    <w:p w14:paraId="5436F014" w14:textId="77777777" w:rsidR="00C15C6F" w:rsidRDefault="00C15C6F" w:rsidP="00C15C6F">
      <w:pPr>
        <w:pStyle w:val="Heading2"/>
      </w:pPr>
      <w:bookmarkStart w:id="29" w:name="_Toc442444575"/>
      <w:r>
        <w:t>Other concerns</w:t>
      </w:r>
      <w:bookmarkEnd w:id="29"/>
      <w:r>
        <w:t xml:space="preserve"> </w:t>
      </w:r>
    </w:p>
    <w:p w14:paraId="5AA50F8C" w14:textId="77777777" w:rsidR="0085023E" w:rsidRDefault="0085023E" w:rsidP="0085023E">
      <w:pPr>
        <w:pStyle w:val="Heading3"/>
      </w:pPr>
      <w:bookmarkStart w:id="30" w:name="_Toc280206458"/>
      <w:r>
        <w:t>Current employment</w:t>
      </w:r>
      <w:bookmarkEnd w:id="30"/>
    </w:p>
    <w:p w14:paraId="0952575D" w14:textId="31871BAC" w:rsidR="0085023E" w:rsidRDefault="0085023E" w:rsidP="0085023E">
      <w:r>
        <w:t>The scheme will not affect a participant’s current job or their wages.</w:t>
      </w:r>
    </w:p>
    <w:p w14:paraId="36EE34AC" w14:textId="273D7685" w:rsidR="0085023E" w:rsidRDefault="0085023E" w:rsidP="0085023E">
      <w:r>
        <w:t xml:space="preserve">No one will lose their job for taking part in the scheme. </w:t>
      </w:r>
    </w:p>
    <w:p w14:paraId="6B677290" w14:textId="77777777" w:rsidR="0085023E" w:rsidRDefault="0085023E" w:rsidP="0085023E">
      <w:pPr>
        <w:pStyle w:val="Heading3"/>
      </w:pPr>
      <w:bookmarkStart w:id="31" w:name="_Toc280206459"/>
      <w:r>
        <w:t>Receiving the disability pension</w:t>
      </w:r>
      <w:bookmarkEnd w:id="31"/>
    </w:p>
    <w:p w14:paraId="7AA2F479" w14:textId="7BF88868" w:rsidR="0085023E" w:rsidRDefault="0085023E" w:rsidP="0085023E">
      <w:r>
        <w:t xml:space="preserve">The scheme’s one-off payment is unlikely to affect a participant’s disability pension. Most people will continue to receive the Disability Support Pension in the usual way. Some people will need to have an asset test. </w:t>
      </w:r>
    </w:p>
    <w:p w14:paraId="5889B107" w14:textId="77777777" w:rsidR="0085023E" w:rsidRPr="0085023E" w:rsidRDefault="0085023E" w:rsidP="0085023E">
      <w:pPr>
        <w:pStyle w:val="Heading4"/>
      </w:pPr>
      <w:r w:rsidRPr="0085023E">
        <w:t>Child support payments</w:t>
      </w:r>
    </w:p>
    <w:p w14:paraId="3559491D" w14:textId="77777777" w:rsidR="0085023E" w:rsidRPr="00633D80" w:rsidRDefault="0085023E" w:rsidP="0085023E">
      <w:r w:rsidRPr="0085023E">
        <w:t>If a participant pays child support or receives Family Tax Benefit they will need to talk to the Department of Human Services in case their payment is affected.</w:t>
      </w:r>
    </w:p>
    <w:p w14:paraId="3D56A2C5" w14:textId="77777777" w:rsidR="0085023E" w:rsidRDefault="0085023E" w:rsidP="0085023E">
      <w:pPr>
        <w:pStyle w:val="Heading3"/>
      </w:pPr>
      <w:bookmarkStart w:id="32" w:name="_Toc280206460"/>
      <w:r>
        <w:t>Tax</w:t>
      </w:r>
      <w:bookmarkEnd w:id="32"/>
    </w:p>
    <w:p w14:paraId="3FAF331D" w14:textId="0895F18D" w:rsidR="0085023E" w:rsidRDefault="0085023E" w:rsidP="0085023E">
      <w:r>
        <w:t xml:space="preserve">The </w:t>
      </w:r>
      <w:r w:rsidR="008E40B0">
        <w:t>G</w:t>
      </w:r>
      <w:r>
        <w:t xml:space="preserve">overnment has made changes to the law to reduce the amount of tax on any money paid through the </w:t>
      </w:r>
      <w:r w:rsidR="00513991">
        <w:t>s</w:t>
      </w:r>
      <w:r>
        <w:t>cheme.</w:t>
      </w:r>
    </w:p>
    <w:p w14:paraId="3F48A751" w14:textId="77777777" w:rsidR="0085023E" w:rsidRDefault="0085023E" w:rsidP="0085023E">
      <w:r>
        <w:t xml:space="preserve">Participants may not have to pay any tax on the one-off payment from the scheme. </w:t>
      </w:r>
    </w:p>
    <w:p w14:paraId="6147A8B6" w14:textId="7B6053C2" w:rsidR="0085023E" w:rsidRDefault="0085023E" w:rsidP="0085023E">
      <w:r>
        <w:t xml:space="preserve">If a participant does have to pay tax, the </w:t>
      </w:r>
      <w:r w:rsidR="008E40B0">
        <w:t>G</w:t>
      </w:r>
      <w:r>
        <w:t xml:space="preserve">overnment will increase the amount of money they pay to help meet the costs of the tax. We will calculate this at the time of the offer. Also if tax is to be paid, the lump sum amount will be taxed over the period </w:t>
      </w:r>
      <w:r w:rsidR="00CC6B54">
        <w:t>the person was paid wages under the BSWAT,</w:t>
      </w:r>
      <w:r>
        <w:t xml:space="preserve"> meaning tax owed will be minimised.</w:t>
      </w:r>
    </w:p>
    <w:p w14:paraId="1520499A" w14:textId="77777777" w:rsidR="0085023E" w:rsidRPr="00070306" w:rsidRDefault="0085023E" w:rsidP="0085023E">
      <w:pPr>
        <w:pStyle w:val="Heading3"/>
      </w:pPr>
      <w:bookmarkStart w:id="33" w:name="_Toc280206461"/>
      <w:r>
        <w:t>Death during the process</w:t>
      </w:r>
      <w:bookmarkEnd w:id="33"/>
    </w:p>
    <w:p w14:paraId="12B4599D" w14:textId="397A39C1" w:rsidR="0085023E" w:rsidRDefault="0085023E" w:rsidP="0085023E">
      <w:r>
        <w:t>If a participant should pass away after they have made an application for the scheme, a person nominated to represent them can accept a payment offer on their behalf. The payment would then be made to the deceased person’s estate.</w:t>
      </w:r>
    </w:p>
    <w:p w14:paraId="06C613BC" w14:textId="77777777" w:rsidR="00214602" w:rsidRPr="004D6197" w:rsidRDefault="00214602" w:rsidP="00214602">
      <w:bookmarkStart w:id="34" w:name="_Toc280206462"/>
      <w:r w:rsidRPr="004D6197">
        <w:t>If changes to the law for the BSWAT Payment Scheme are introduced, it will allow a deceased person’s legal personal representative to engage with the payment scheme on their behalf.</w:t>
      </w:r>
    </w:p>
    <w:p w14:paraId="12CD166E" w14:textId="0E2D27FF" w:rsidR="0085023E" w:rsidRDefault="0085023E" w:rsidP="0085023E">
      <w:pPr>
        <w:pStyle w:val="Heading3"/>
      </w:pPr>
      <w:r>
        <w:t xml:space="preserve">Fraud, or </w:t>
      </w:r>
      <w:r w:rsidR="007B41CA">
        <w:t xml:space="preserve">taking advantage of the </w:t>
      </w:r>
      <w:r>
        <w:t xml:space="preserve">scheme </w:t>
      </w:r>
      <w:bookmarkEnd w:id="34"/>
    </w:p>
    <w:p w14:paraId="60E23D65" w14:textId="28569C34" w:rsidR="0085023E" w:rsidRPr="00CE5654" w:rsidRDefault="0085023E" w:rsidP="0085023E">
      <w:r>
        <w:t xml:space="preserve">If a participant is found to have deliberately provided incorrect information to apply for the scheme, they will be required to pay back any money they were given. The </w:t>
      </w:r>
      <w:r w:rsidR="008E40B0">
        <w:t>G</w:t>
      </w:r>
      <w:r>
        <w:t>overnment will collect any debts for incorrect payments.</w:t>
      </w:r>
    </w:p>
    <w:p w14:paraId="625A37D0" w14:textId="77777777" w:rsidR="00DA2B86" w:rsidRDefault="00DA2B86">
      <w:pPr>
        <w:spacing w:before="0" w:after="160" w:line="259" w:lineRule="auto"/>
      </w:pPr>
    </w:p>
    <w:p w14:paraId="3A1C0486" w14:textId="77777777" w:rsidR="00E405CD" w:rsidRDefault="00E405CD">
      <w:pPr>
        <w:spacing w:before="0" w:after="160" w:line="259" w:lineRule="auto"/>
        <w:rPr>
          <w:rFonts w:eastAsiaTheme="majorEastAsia" w:cstheme="majorBidi"/>
          <w:b/>
          <w:color w:val="E86E34"/>
          <w:sz w:val="26"/>
          <w:szCs w:val="26"/>
        </w:rPr>
      </w:pPr>
      <w:r>
        <w:br w:type="page"/>
      </w:r>
    </w:p>
    <w:p w14:paraId="5FE659FA" w14:textId="77777777" w:rsidR="002F2528" w:rsidRDefault="002D6A9B" w:rsidP="00244FE8">
      <w:pPr>
        <w:pStyle w:val="Heading2"/>
      </w:pPr>
      <w:bookmarkStart w:id="35" w:name="_Toc442444576"/>
      <w:r>
        <w:t>Checklist</w:t>
      </w:r>
      <w:bookmarkEnd w:id="35"/>
    </w:p>
    <w:tbl>
      <w:tblPr>
        <w:tblStyle w:val="TableGrid"/>
        <w:tblW w:w="0" w:type="auto"/>
        <w:tblBorders>
          <w:top w:val="single" w:sz="4" w:space="0" w:color="AEAAAA" w:themeColor="background2" w:themeShade="BF"/>
          <w:left w:val="none" w:sz="0" w:space="0" w:color="auto"/>
          <w:bottom w:val="single" w:sz="4" w:space="0" w:color="AEAAAA" w:themeColor="background2" w:themeShade="BF"/>
          <w:right w:val="none" w:sz="0" w:space="0" w:color="auto"/>
          <w:insideH w:val="single" w:sz="4" w:space="0" w:color="AEAAAA" w:themeColor="background2" w:themeShade="BF"/>
          <w:insideV w:val="none" w:sz="0" w:space="0" w:color="auto"/>
        </w:tblBorders>
        <w:tblLook w:val="04A0" w:firstRow="1" w:lastRow="0" w:firstColumn="1" w:lastColumn="0" w:noHBand="0" w:noVBand="1"/>
        <w:tblDescription w:val="Checklist"/>
      </w:tblPr>
      <w:tblGrid>
        <w:gridCol w:w="8204"/>
        <w:gridCol w:w="822"/>
      </w:tblGrid>
      <w:tr w:rsidR="00596022" w:rsidRPr="002D6A9B" w14:paraId="2A485916" w14:textId="77777777" w:rsidTr="00C13B0A">
        <w:trPr>
          <w:tblHeader/>
        </w:trPr>
        <w:tc>
          <w:tcPr>
            <w:tcW w:w="8204" w:type="dxa"/>
            <w:vAlign w:val="center"/>
          </w:tcPr>
          <w:p w14:paraId="2316A8BC" w14:textId="00896600" w:rsidR="002D6A9B" w:rsidRPr="00314656" w:rsidRDefault="00314656" w:rsidP="00B223CF">
            <w:r w:rsidRPr="00314656">
              <w:t xml:space="preserve">Understand </w:t>
            </w:r>
            <w:r>
              <w:t xml:space="preserve">key </w:t>
            </w:r>
            <w:r w:rsidR="00596022">
              <w:t xml:space="preserve">information </w:t>
            </w:r>
            <w:r>
              <w:t xml:space="preserve">about the </w:t>
            </w:r>
            <w:r w:rsidR="00513991">
              <w:t>s</w:t>
            </w:r>
            <w:r>
              <w:t>cheme</w:t>
            </w:r>
            <w:r w:rsidR="00596022">
              <w:t>.</w:t>
            </w:r>
          </w:p>
        </w:tc>
        <w:tc>
          <w:tcPr>
            <w:tcW w:w="822" w:type="dxa"/>
            <w:vAlign w:val="center"/>
          </w:tcPr>
          <w:p w14:paraId="3753F0C4" w14:textId="77777777" w:rsidR="002D6A9B" w:rsidRPr="002D6A9B" w:rsidRDefault="002D6A9B" w:rsidP="002D6A9B">
            <w:pPr>
              <w:spacing w:after="80" w:line="240" w:lineRule="auto"/>
              <w:jc w:val="center"/>
              <w:rPr>
                <w:sz w:val="28"/>
              </w:rPr>
            </w:pPr>
            <w:r w:rsidRPr="002D6A9B">
              <w:rPr>
                <w:sz w:val="28"/>
              </w:rPr>
              <w:sym w:font="Wingdings" w:char="F071"/>
            </w:r>
          </w:p>
        </w:tc>
      </w:tr>
      <w:tr w:rsidR="00596022" w:rsidRPr="002D6A9B" w14:paraId="153A25A1" w14:textId="77777777" w:rsidTr="00800AD0">
        <w:tc>
          <w:tcPr>
            <w:tcW w:w="8204" w:type="dxa"/>
            <w:vAlign w:val="center"/>
          </w:tcPr>
          <w:p w14:paraId="348E5837" w14:textId="77777777" w:rsidR="00596022" w:rsidRDefault="00596022" w:rsidP="00596022">
            <w:r>
              <w:t>Understand your role in the process.</w:t>
            </w:r>
          </w:p>
        </w:tc>
        <w:tc>
          <w:tcPr>
            <w:tcW w:w="822" w:type="dxa"/>
            <w:vAlign w:val="center"/>
          </w:tcPr>
          <w:p w14:paraId="53DB0ACC" w14:textId="77777777" w:rsidR="00596022" w:rsidRPr="002D6A9B" w:rsidRDefault="00596022" w:rsidP="002D6A9B">
            <w:pPr>
              <w:spacing w:after="80" w:line="240" w:lineRule="auto"/>
              <w:jc w:val="center"/>
              <w:rPr>
                <w:sz w:val="28"/>
              </w:rPr>
            </w:pPr>
            <w:r w:rsidRPr="002D6A9B">
              <w:rPr>
                <w:sz w:val="28"/>
              </w:rPr>
              <w:sym w:font="Wingdings" w:char="F071"/>
            </w:r>
          </w:p>
        </w:tc>
      </w:tr>
      <w:tr w:rsidR="00596022" w:rsidRPr="002D6A9B" w14:paraId="10B15980" w14:textId="77777777" w:rsidTr="00800AD0">
        <w:tc>
          <w:tcPr>
            <w:tcW w:w="8204" w:type="dxa"/>
            <w:vAlign w:val="center"/>
          </w:tcPr>
          <w:p w14:paraId="72C24C14" w14:textId="2DA0FE37" w:rsidR="002D6A9B" w:rsidRPr="00314656" w:rsidRDefault="00596022" w:rsidP="00B940EC">
            <w:r>
              <w:t xml:space="preserve">Contact </w:t>
            </w:r>
            <w:r w:rsidR="00907CFD">
              <w:t xml:space="preserve">the </w:t>
            </w:r>
            <w:r w:rsidR="008E40B0">
              <w:t>G</w:t>
            </w:r>
            <w:r w:rsidR="00907CFD">
              <w:t>overnment</w:t>
            </w:r>
            <w:r>
              <w:t xml:space="preserve"> if you need more information (see details </w:t>
            </w:r>
            <w:r w:rsidR="009B5E1B">
              <w:t xml:space="preserve">on </w:t>
            </w:r>
            <w:r w:rsidR="00B940EC">
              <w:br/>
            </w:r>
            <w:r w:rsidR="009B5E1B">
              <w:t xml:space="preserve">page </w:t>
            </w:r>
            <w:r w:rsidR="00B940EC">
              <w:t>21</w:t>
            </w:r>
            <w:r w:rsidRPr="00171B89">
              <w:t>).</w:t>
            </w:r>
            <w:r>
              <w:t xml:space="preserve"> </w:t>
            </w:r>
          </w:p>
        </w:tc>
        <w:tc>
          <w:tcPr>
            <w:tcW w:w="822" w:type="dxa"/>
            <w:vAlign w:val="center"/>
          </w:tcPr>
          <w:p w14:paraId="22ED9D1E" w14:textId="77777777" w:rsidR="002D6A9B" w:rsidRPr="002D6A9B" w:rsidRDefault="002D6A9B" w:rsidP="002D6A9B">
            <w:pPr>
              <w:spacing w:after="80" w:line="240" w:lineRule="auto"/>
              <w:jc w:val="center"/>
              <w:rPr>
                <w:sz w:val="28"/>
              </w:rPr>
            </w:pPr>
            <w:r w:rsidRPr="002D6A9B">
              <w:rPr>
                <w:sz w:val="28"/>
              </w:rPr>
              <w:sym w:font="Wingdings" w:char="F071"/>
            </w:r>
          </w:p>
        </w:tc>
      </w:tr>
      <w:tr w:rsidR="00596022" w:rsidRPr="002D6A9B" w14:paraId="3DFC5610" w14:textId="77777777" w:rsidTr="00800AD0">
        <w:tc>
          <w:tcPr>
            <w:tcW w:w="8204" w:type="dxa"/>
            <w:vAlign w:val="center"/>
          </w:tcPr>
          <w:p w14:paraId="7EC32F8E" w14:textId="1248E342" w:rsidR="002D6A9B" w:rsidRPr="00314656" w:rsidRDefault="00596022" w:rsidP="00596022">
            <w:r>
              <w:t xml:space="preserve">Prepare for your meeting by asking the </w:t>
            </w:r>
            <w:r w:rsidR="00BB7506">
              <w:t>participant</w:t>
            </w:r>
            <w:r>
              <w:t>, or their support person, important background questions.</w:t>
            </w:r>
            <w:r w:rsidR="007B41CA">
              <w:t xml:space="preserve"> </w:t>
            </w:r>
          </w:p>
        </w:tc>
        <w:tc>
          <w:tcPr>
            <w:tcW w:w="822" w:type="dxa"/>
            <w:vAlign w:val="center"/>
          </w:tcPr>
          <w:p w14:paraId="2104534C" w14:textId="77777777" w:rsidR="002D6A9B" w:rsidRPr="002D6A9B" w:rsidRDefault="002D6A9B" w:rsidP="002D6A9B">
            <w:pPr>
              <w:spacing w:after="80" w:line="240" w:lineRule="auto"/>
              <w:jc w:val="center"/>
              <w:rPr>
                <w:sz w:val="28"/>
              </w:rPr>
            </w:pPr>
            <w:r w:rsidRPr="002D6A9B">
              <w:rPr>
                <w:sz w:val="28"/>
              </w:rPr>
              <w:sym w:font="Wingdings" w:char="F071"/>
            </w:r>
          </w:p>
        </w:tc>
      </w:tr>
      <w:tr w:rsidR="00D50BD0" w:rsidRPr="002D6A9B" w14:paraId="7021E2EA" w14:textId="77777777" w:rsidTr="00800AD0">
        <w:tc>
          <w:tcPr>
            <w:tcW w:w="8204" w:type="dxa"/>
            <w:vAlign w:val="center"/>
          </w:tcPr>
          <w:p w14:paraId="147E7A48" w14:textId="77777777" w:rsidR="00D50BD0" w:rsidRDefault="00D50BD0" w:rsidP="00D50BD0">
            <w:r>
              <w:t>Remind the participant to bring important paperwork to the meeting</w:t>
            </w:r>
            <w:r w:rsidR="00171B89">
              <w:t xml:space="preserve">. </w:t>
            </w:r>
          </w:p>
        </w:tc>
        <w:tc>
          <w:tcPr>
            <w:tcW w:w="822" w:type="dxa"/>
            <w:vAlign w:val="center"/>
          </w:tcPr>
          <w:p w14:paraId="5325E729" w14:textId="77777777" w:rsidR="00D50BD0" w:rsidRPr="002D6A9B" w:rsidRDefault="00D50BD0" w:rsidP="002D6A9B">
            <w:pPr>
              <w:spacing w:after="80" w:line="240" w:lineRule="auto"/>
              <w:jc w:val="center"/>
              <w:rPr>
                <w:sz w:val="28"/>
              </w:rPr>
            </w:pPr>
            <w:r w:rsidRPr="002D6A9B">
              <w:rPr>
                <w:sz w:val="28"/>
              </w:rPr>
              <w:sym w:font="Wingdings" w:char="F071"/>
            </w:r>
          </w:p>
        </w:tc>
      </w:tr>
      <w:tr w:rsidR="00596022" w:rsidRPr="002D6A9B" w14:paraId="4F4809B1" w14:textId="77777777" w:rsidTr="00800AD0">
        <w:tc>
          <w:tcPr>
            <w:tcW w:w="8204" w:type="dxa"/>
            <w:vAlign w:val="center"/>
          </w:tcPr>
          <w:p w14:paraId="5F0B0EBC" w14:textId="77777777" w:rsidR="002D6A9B" w:rsidRPr="00314656" w:rsidRDefault="0039426C" w:rsidP="00314656">
            <w:r>
              <w:t>Plan the structure of your meeting.</w:t>
            </w:r>
          </w:p>
        </w:tc>
        <w:tc>
          <w:tcPr>
            <w:tcW w:w="822" w:type="dxa"/>
            <w:vAlign w:val="center"/>
          </w:tcPr>
          <w:p w14:paraId="46413982" w14:textId="77777777" w:rsidR="002D6A9B" w:rsidRPr="002D6A9B" w:rsidRDefault="002D6A9B" w:rsidP="002D6A9B">
            <w:pPr>
              <w:spacing w:after="80" w:line="240" w:lineRule="auto"/>
              <w:jc w:val="center"/>
              <w:rPr>
                <w:sz w:val="28"/>
              </w:rPr>
            </w:pPr>
            <w:r w:rsidRPr="002D6A9B">
              <w:rPr>
                <w:sz w:val="28"/>
              </w:rPr>
              <w:sym w:font="Wingdings" w:char="F071"/>
            </w:r>
          </w:p>
        </w:tc>
      </w:tr>
      <w:tr w:rsidR="00596022" w:rsidRPr="002D6A9B" w14:paraId="31F824EB" w14:textId="77777777" w:rsidTr="00800AD0">
        <w:tc>
          <w:tcPr>
            <w:tcW w:w="8204" w:type="dxa"/>
            <w:vAlign w:val="center"/>
          </w:tcPr>
          <w:p w14:paraId="19A8A07F" w14:textId="77777777" w:rsidR="002D6A9B" w:rsidRPr="00314656" w:rsidRDefault="00596022" w:rsidP="00314656">
            <w:r>
              <w:t>Organise your meeting at an appropriate time and place.</w:t>
            </w:r>
          </w:p>
        </w:tc>
        <w:tc>
          <w:tcPr>
            <w:tcW w:w="822" w:type="dxa"/>
            <w:vAlign w:val="center"/>
          </w:tcPr>
          <w:p w14:paraId="7521EFC4" w14:textId="77777777" w:rsidR="002D6A9B" w:rsidRPr="002D6A9B" w:rsidRDefault="002D6A9B" w:rsidP="002D6A9B">
            <w:pPr>
              <w:spacing w:after="80" w:line="240" w:lineRule="auto"/>
              <w:jc w:val="center"/>
              <w:rPr>
                <w:sz w:val="28"/>
              </w:rPr>
            </w:pPr>
            <w:r w:rsidRPr="002D6A9B">
              <w:rPr>
                <w:sz w:val="28"/>
              </w:rPr>
              <w:sym w:font="Wingdings" w:char="F071"/>
            </w:r>
          </w:p>
        </w:tc>
      </w:tr>
      <w:tr w:rsidR="00596022" w:rsidRPr="002D6A9B" w14:paraId="3FBD7D06" w14:textId="77777777" w:rsidTr="00800AD0">
        <w:tc>
          <w:tcPr>
            <w:tcW w:w="8204" w:type="dxa"/>
            <w:vAlign w:val="center"/>
          </w:tcPr>
          <w:p w14:paraId="17AD28CF" w14:textId="77777777" w:rsidR="002D6A9B" w:rsidRPr="00314656" w:rsidRDefault="00800AD0" w:rsidP="00800AD0">
            <w:r>
              <w:t>Create a positive environment for everyone involved in the meeting.</w:t>
            </w:r>
          </w:p>
        </w:tc>
        <w:tc>
          <w:tcPr>
            <w:tcW w:w="822" w:type="dxa"/>
            <w:vAlign w:val="center"/>
          </w:tcPr>
          <w:p w14:paraId="69035414" w14:textId="77777777" w:rsidR="002D6A9B" w:rsidRPr="002D6A9B" w:rsidRDefault="002D6A9B" w:rsidP="002D6A9B">
            <w:pPr>
              <w:spacing w:after="80" w:line="240" w:lineRule="auto"/>
              <w:jc w:val="center"/>
              <w:rPr>
                <w:sz w:val="28"/>
              </w:rPr>
            </w:pPr>
            <w:r w:rsidRPr="002D6A9B">
              <w:rPr>
                <w:sz w:val="28"/>
              </w:rPr>
              <w:sym w:font="Wingdings" w:char="F071"/>
            </w:r>
          </w:p>
        </w:tc>
      </w:tr>
      <w:tr w:rsidR="00800AD0" w:rsidRPr="002D6A9B" w14:paraId="03DB9B83" w14:textId="77777777" w:rsidTr="00800AD0">
        <w:tc>
          <w:tcPr>
            <w:tcW w:w="8204" w:type="dxa"/>
            <w:vAlign w:val="center"/>
          </w:tcPr>
          <w:p w14:paraId="63722F63" w14:textId="77777777" w:rsidR="00800AD0" w:rsidRDefault="005C2B08" w:rsidP="00C30551">
            <w:r>
              <w:t>Learn about how you can</w:t>
            </w:r>
            <w:r w:rsidR="00800AD0">
              <w:t xml:space="preserve"> communicate effectively with </w:t>
            </w:r>
            <w:r w:rsidR="00C30551">
              <w:t>the participant</w:t>
            </w:r>
            <w:r w:rsidR="00800AD0">
              <w:t xml:space="preserve"> and their support person.</w:t>
            </w:r>
          </w:p>
        </w:tc>
        <w:tc>
          <w:tcPr>
            <w:tcW w:w="822" w:type="dxa"/>
            <w:vAlign w:val="center"/>
          </w:tcPr>
          <w:p w14:paraId="2E90CB7F" w14:textId="77777777" w:rsidR="00800AD0" w:rsidRPr="002D6A9B" w:rsidRDefault="00236C1C" w:rsidP="00800AD0">
            <w:pPr>
              <w:spacing w:after="80" w:line="240" w:lineRule="auto"/>
              <w:jc w:val="center"/>
              <w:rPr>
                <w:sz w:val="28"/>
              </w:rPr>
            </w:pPr>
            <w:r w:rsidRPr="002D6A9B">
              <w:rPr>
                <w:sz w:val="28"/>
              </w:rPr>
              <w:sym w:font="Wingdings" w:char="F071"/>
            </w:r>
          </w:p>
        </w:tc>
      </w:tr>
      <w:tr w:rsidR="00800AD0" w:rsidRPr="002D6A9B" w14:paraId="7485D1AE" w14:textId="77777777" w:rsidTr="00800AD0">
        <w:tc>
          <w:tcPr>
            <w:tcW w:w="8204" w:type="dxa"/>
            <w:vAlign w:val="center"/>
          </w:tcPr>
          <w:p w14:paraId="1AE991EF" w14:textId="77777777" w:rsidR="00800AD0" w:rsidRDefault="00800AD0" w:rsidP="00800AD0">
            <w:r>
              <w:t>Use positive and inclusive language.</w:t>
            </w:r>
          </w:p>
        </w:tc>
        <w:tc>
          <w:tcPr>
            <w:tcW w:w="822" w:type="dxa"/>
            <w:vAlign w:val="center"/>
          </w:tcPr>
          <w:p w14:paraId="0D905126" w14:textId="77777777" w:rsidR="00800AD0" w:rsidRPr="002D6A9B" w:rsidRDefault="00236C1C" w:rsidP="00800AD0">
            <w:pPr>
              <w:spacing w:after="80" w:line="240" w:lineRule="auto"/>
              <w:jc w:val="center"/>
              <w:rPr>
                <w:sz w:val="28"/>
              </w:rPr>
            </w:pPr>
            <w:r w:rsidRPr="002D6A9B">
              <w:rPr>
                <w:sz w:val="28"/>
              </w:rPr>
              <w:sym w:font="Wingdings" w:char="F071"/>
            </w:r>
          </w:p>
        </w:tc>
      </w:tr>
      <w:tr w:rsidR="00800AD0" w:rsidRPr="002D6A9B" w14:paraId="400DD520" w14:textId="77777777" w:rsidTr="00800AD0">
        <w:tc>
          <w:tcPr>
            <w:tcW w:w="8204" w:type="dxa"/>
            <w:vAlign w:val="center"/>
          </w:tcPr>
          <w:p w14:paraId="4CC9E6DD" w14:textId="12DED377" w:rsidR="00800AD0" w:rsidRDefault="00800AD0" w:rsidP="00B940EC">
            <w:r>
              <w:t xml:space="preserve">Help the </w:t>
            </w:r>
            <w:r w:rsidR="00BB7506">
              <w:t>participant</w:t>
            </w:r>
            <w:r>
              <w:t xml:space="preserve"> to understand </w:t>
            </w:r>
            <w:r w:rsidR="00B940EC">
              <w:t>the</w:t>
            </w:r>
            <w:r>
              <w:t xml:space="preserve"> information and make an informed decision.</w:t>
            </w:r>
          </w:p>
        </w:tc>
        <w:tc>
          <w:tcPr>
            <w:tcW w:w="822" w:type="dxa"/>
            <w:vAlign w:val="center"/>
          </w:tcPr>
          <w:p w14:paraId="78AA806D" w14:textId="77777777" w:rsidR="00800AD0" w:rsidRPr="002D6A9B" w:rsidRDefault="00236C1C" w:rsidP="00800AD0">
            <w:pPr>
              <w:spacing w:after="80" w:line="240" w:lineRule="auto"/>
              <w:jc w:val="center"/>
              <w:rPr>
                <w:sz w:val="28"/>
              </w:rPr>
            </w:pPr>
            <w:r w:rsidRPr="002D6A9B">
              <w:rPr>
                <w:sz w:val="28"/>
              </w:rPr>
              <w:sym w:font="Wingdings" w:char="F071"/>
            </w:r>
          </w:p>
        </w:tc>
      </w:tr>
      <w:tr w:rsidR="00764338" w:rsidRPr="002D6A9B" w14:paraId="784F92B5" w14:textId="77777777" w:rsidTr="00800AD0">
        <w:tc>
          <w:tcPr>
            <w:tcW w:w="8204" w:type="dxa"/>
            <w:vAlign w:val="center"/>
          </w:tcPr>
          <w:p w14:paraId="6DB60C75" w14:textId="77777777" w:rsidR="00764338" w:rsidRDefault="008A2127" w:rsidP="008A2127">
            <w:r>
              <w:t xml:space="preserve">Explain that there is a review process if the participant wants the offer amount to be reviewed. </w:t>
            </w:r>
          </w:p>
        </w:tc>
        <w:tc>
          <w:tcPr>
            <w:tcW w:w="822" w:type="dxa"/>
            <w:vAlign w:val="center"/>
          </w:tcPr>
          <w:p w14:paraId="7C08CA8E" w14:textId="77777777" w:rsidR="00764338" w:rsidRPr="002D6A9B" w:rsidRDefault="00764338" w:rsidP="00800AD0">
            <w:pPr>
              <w:spacing w:after="80" w:line="240" w:lineRule="auto"/>
              <w:jc w:val="center"/>
              <w:rPr>
                <w:sz w:val="28"/>
              </w:rPr>
            </w:pPr>
            <w:r w:rsidRPr="002D6A9B">
              <w:rPr>
                <w:sz w:val="28"/>
              </w:rPr>
              <w:sym w:font="Wingdings" w:char="F071"/>
            </w:r>
          </w:p>
        </w:tc>
      </w:tr>
      <w:tr w:rsidR="00800AD0" w:rsidRPr="002D6A9B" w14:paraId="4C5827DB" w14:textId="77777777" w:rsidTr="00800AD0">
        <w:tc>
          <w:tcPr>
            <w:tcW w:w="8204" w:type="dxa"/>
            <w:vAlign w:val="center"/>
          </w:tcPr>
          <w:p w14:paraId="1FBC23F7" w14:textId="77777777" w:rsidR="00800AD0" w:rsidRDefault="00800AD0" w:rsidP="00236C1C">
            <w:r>
              <w:t>Provide information to take away.</w:t>
            </w:r>
          </w:p>
        </w:tc>
        <w:tc>
          <w:tcPr>
            <w:tcW w:w="822" w:type="dxa"/>
            <w:vAlign w:val="center"/>
          </w:tcPr>
          <w:p w14:paraId="0FBC781A" w14:textId="77777777" w:rsidR="00800AD0" w:rsidRPr="002D6A9B" w:rsidRDefault="00236C1C" w:rsidP="00800AD0">
            <w:pPr>
              <w:spacing w:after="80" w:line="240" w:lineRule="auto"/>
              <w:jc w:val="center"/>
              <w:rPr>
                <w:sz w:val="28"/>
              </w:rPr>
            </w:pPr>
            <w:r w:rsidRPr="002D6A9B">
              <w:rPr>
                <w:sz w:val="28"/>
              </w:rPr>
              <w:sym w:font="Wingdings" w:char="F071"/>
            </w:r>
          </w:p>
        </w:tc>
      </w:tr>
      <w:tr w:rsidR="00800AD0" w:rsidRPr="002D6A9B" w14:paraId="0D90A7AE" w14:textId="77777777" w:rsidTr="00800AD0">
        <w:tc>
          <w:tcPr>
            <w:tcW w:w="8204" w:type="dxa"/>
            <w:vAlign w:val="center"/>
          </w:tcPr>
          <w:p w14:paraId="6CFDCF0D" w14:textId="77777777" w:rsidR="00800AD0" w:rsidRDefault="00800AD0" w:rsidP="006B4DCA">
            <w:r>
              <w:t>Provide a clear action plan based on discussions in the meeting</w:t>
            </w:r>
            <w:r w:rsidR="00236C1C">
              <w:t>.</w:t>
            </w:r>
          </w:p>
        </w:tc>
        <w:tc>
          <w:tcPr>
            <w:tcW w:w="822" w:type="dxa"/>
            <w:vAlign w:val="center"/>
          </w:tcPr>
          <w:p w14:paraId="5FFD2566" w14:textId="77777777" w:rsidR="00800AD0" w:rsidRPr="002D6A9B" w:rsidRDefault="00236C1C" w:rsidP="00800AD0">
            <w:pPr>
              <w:spacing w:after="80" w:line="240" w:lineRule="auto"/>
              <w:jc w:val="center"/>
              <w:rPr>
                <w:sz w:val="28"/>
              </w:rPr>
            </w:pPr>
            <w:r w:rsidRPr="002D6A9B">
              <w:rPr>
                <w:sz w:val="28"/>
              </w:rPr>
              <w:sym w:font="Wingdings" w:char="F071"/>
            </w:r>
          </w:p>
        </w:tc>
      </w:tr>
      <w:tr w:rsidR="00800AD0" w:rsidRPr="002D6A9B" w14:paraId="15FCBC9B" w14:textId="77777777" w:rsidTr="00800AD0">
        <w:tc>
          <w:tcPr>
            <w:tcW w:w="8204" w:type="dxa"/>
            <w:vAlign w:val="center"/>
          </w:tcPr>
          <w:p w14:paraId="017D67BA" w14:textId="77777777" w:rsidR="00800AD0" w:rsidRDefault="00800AD0" w:rsidP="00C30551">
            <w:r>
              <w:t xml:space="preserve">Take note of </w:t>
            </w:r>
            <w:r w:rsidR="00C30551">
              <w:t>the</w:t>
            </w:r>
            <w:r>
              <w:t xml:space="preserve"> </w:t>
            </w:r>
            <w:r w:rsidR="00BB7506">
              <w:t>participant</w:t>
            </w:r>
            <w:r>
              <w:t xml:space="preserve">’s acceptance deadline and </w:t>
            </w:r>
            <w:r w:rsidR="00236C1C">
              <w:t>send</w:t>
            </w:r>
            <w:r>
              <w:t xml:space="preserve"> their certificate in a timely manner</w:t>
            </w:r>
            <w:r w:rsidR="005C2B08">
              <w:t xml:space="preserve"> if they decide to accept the payment offer</w:t>
            </w:r>
            <w:r>
              <w:t>.</w:t>
            </w:r>
          </w:p>
        </w:tc>
        <w:tc>
          <w:tcPr>
            <w:tcW w:w="822" w:type="dxa"/>
            <w:vAlign w:val="center"/>
          </w:tcPr>
          <w:p w14:paraId="4300EFCF" w14:textId="77777777" w:rsidR="00800AD0" w:rsidRPr="002D6A9B" w:rsidRDefault="00236C1C" w:rsidP="00800AD0">
            <w:pPr>
              <w:spacing w:after="80" w:line="240" w:lineRule="auto"/>
              <w:jc w:val="center"/>
              <w:rPr>
                <w:sz w:val="28"/>
              </w:rPr>
            </w:pPr>
            <w:r w:rsidRPr="002D6A9B">
              <w:rPr>
                <w:sz w:val="28"/>
              </w:rPr>
              <w:sym w:font="Wingdings" w:char="F071"/>
            </w:r>
          </w:p>
        </w:tc>
      </w:tr>
      <w:tr w:rsidR="00764338" w:rsidRPr="002D6A9B" w14:paraId="1E8FFBA9" w14:textId="77777777" w:rsidTr="00800AD0">
        <w:tc>
          <w:tcPr>
            <w:tcW w:w="8204" w:type="dxa"/>
            <w:vAlign w:val="center"/>
          </w:tcPr>
          <w:p w14:paraId="1BDC5489" w14:textId="77777777" w:rsidR="00764338" w:rsidRDefault="00764338" w:rsidP="00C30551">
            <w:r>
              <w:t>Explain that no further action is required if they decide to decline the offer.</w:t>
            </w:r>
          </w:p>
        </w:tc>
        <w:tc>
          <w:tcPr>
            <w:tcW w:w="822" w:type="dxa"/>
            <w:vAlign w:val="center"/>
          </w:tcPr>
          <w:p w14:paraId="6EA3D785" w14:textId="77777777" w:rsidR="00764338" w:rsidRPr="002D6A9B" w:rsidRDefault="00764338" w:rsidP="00800AD0">
            <w:pPr>
              <w:spacing w:after="80" w:line="240" w:lineRule="auto"/>
              <w:jc w:val="center"/>
              <w:rPr>
                <w:sz w:val="28"/>
              </w:rPr>
            </w:pPr>
            <w:r w:rsidRPr="002D6A9B">
              <w:rPr>
                <w:sz w:val="28"/>
              </w:rPr>
              <w:sym w:font="Wingdings" w:char="F071"/>
            </w:r>
          </w:p>
        </w:tc>
      </w:tr>
    </w:tbl>
    <w:p w14:paraId="14B63D11" w14:textId="77777777" w:rsidR="00E405CD" w:rsidRPr="00A065E2" w:rsidRDefault="00E405CD" w:rsidP="00A065E2"/>
    <w:p w14:paraId="2E517145" w14:textId="77777777" w:rsidR="00E405CD" w:rsidRDefault="00E405CD" w:rsidP="00E405CD">
      <w:pPr>
        <w:rPr>
          <w:rFonts w:eastAsiaTheme="majorEastAsia" w:cstheme="majorBidi"/>
          <w:color w:val="E86E34"/>
          <w:sz w:val="26"/>
          <w:szCs w:val="26"/>
        </w:rPr>
      </w:pPr>
      <w:r>
        <w:br w:type="page"/>
      </w:r>
    </w:p>
    <w:p w14:paraId="05733179" w14:textId="77777777" w:rsidR="00171B89" w:rsidRPr="00421F10" w:rsidRDefault="00171B89" w:rsidP="00171B89">
      <w:pPr>
        <w:pStyle w:val="Heading2"/>
      </w:pPr>
      <w:bookmarkStart w:id="36" w:name="_Toc424233099"/>
      <w:bookmarkStart w:id="37" w:name="_Toc442444577"/>
      <w:r w:rsidRPr="00421F10">
        <w:t>Where can you get more information?</w:t>
      </w:r>
      <w:bookmarkEnd w:id="36"/>
      <w:bookmarkEnd w:id="37"/>
    </w:p>
    <w:p w14:paraId="2F3D946C" w14:textId="087DB28B" w:rsidR="00171B89" w:rsidRPr="00421F10" w:rsidRDefault="00171B89" w:rsidP="00171B89">
      <w:r w:rsidRPr="00421F10">
        <w:t xml:space="preserve">If you need more information about the scheme please contact the </w:t>
      </w:r>
      <w:r w:rsidR="00F727E3">
        <w:t>D</w:t>
      </w:r>
      <w:r w:rsidRPr="00421F10">
        <w:t>epartment by:</w:t>
      </w:r>
    </w:p>
    <w:p w14:paraId="6873C62E" w14:textId="77777777" w:rsidR="00171B89" w:rsidRDefault="00171B89" w:rsidP="00171B89">
      <w:pPr>
        <w:pStyle w:val="ListParagraph"/>
        <w:numPr>
          <w:ilvl w:val="0"/>
          <w:numId w:val="46"/>
        </w:numPr>
      </w:pPr>
      <w:r w:rsidRPr="00421F10">
        <w:t>phoning the BSWAT Hotline on 1800 880 052</w:t>
      </w:r>
    </w:p>
    <w:p w14:paraId="03D73959" w14:textId="1B3AA084" w:rsidR="00ED221C" w:rsidRPr="00421F10" w:rsidRDefault="00ED221C" w:rsidP="00ED221C">
      <w:pPr>
        <w:pStyle w:val="ListParagraph"/>
        <w:numPr>
          <w:ilvl w:val="0"/>
          <w:numId w:val="46"/>
        </w:numPr>
      </w:pPr>
      <w:r>
        <w:t>phoning the BSWAT Payment Scheme information line on 1800 799 515</w:t>
      </w:r>
    </w:p>
    <w:p w14:paraId="3C86AF79" w14:textId="77777777" w:rsidR="00171B89" w:rsidRDefault="00171B89" w:rsidP="00171B89">
      <w:pPr>
        <w:pStyle w:val="ListParagraph"/>
        <w:numPr>
          <w:ilvl w:val="0"/>
          <w:numId w:val="46"/>
        </w:numPr>
        <w:rPr>
          <w:rStyle w:val="Hyperlink"/>
        </w:rPr>
      </w:pPr>
      <w:r w:rsidRPr="00421F10">
        <w:t xml:space="preserve">emailing </w:t>
      </w:r>
      <w:hyperlink r:id="rId21" w:history="1">
        <w:r w:rsidRPr="00480212">
          <w:rPr>
            <w:rStyle w:val="Hyperlink"/>
          </w:rPr>
          <w:t>BSWATPayments@dss.gov.au</w:t>
        </w:r>
      </w:hyperlink>
    </w:p>
    <w:p w14:paraId="160689DB" w14:textId="6499DF64" w:rsidR="00171B89" w:rsidRPr="00421F10" w:rsidRDefault="00171B89" w:rsidP="00171B89">
      <w:pPr>
        <w:pStyle w:val="ListParagraph"/>
        <w:numPr>
          <w:ilvl w:val="0"/>
          <w:numId w:val="46"/>
        </w:numPr>
      </w:pPr>
      <w:r w:rsidRPr="00421F10">
        <w:t xml:space="preserve">visiting the website at </w:t>
      </w:r>
      <w:hyperlink r:id="rId22" w:history="1">
        <w:r w:rsidR="00DC75B8" w:rsidRPr="00592E04">
          <w:rPr>
            <w:rStyle w:val="Hyperlink"/>
            <w:szCs w:val="24"/>
          </w:rPr>
          <w:t>www.dss.gov.au/bswat-payment-scheme</w:t>
        </w:r>
      </w:hyperlink>
      <w:r w:rsidR="00DC75B8">
        <w:rPr>
          <w:rStyle w:val="A2"/>
          <w:b w:val="0"/>
          <w:sz w:val="24"/>
          <w:szCs w:val="24"/>
        </w:rPr>
        <w:t xml:space="preserve"> </w:t>
      </w:r>
    </w:p>
    <w:p w14:paraId="7B67652C" w14:textId="77777777" w:rsidR="00B5531A" w:rsidRDefault="00B5531A" w:rsidP="00B5531A">
      <w:r>
        <w:t xml:space="preserve">We have created a number of documents about the scheme for different audiences. They are available online at </w:t>
      </w:r>
      <w:hyperlink r:id="rId23" w:history="1">
        <w:r w:rsidRPr="005B65FF">
          <w:rPr>
            <w:rStyle w:val="Hyperlink"/>
          </w:rPr>
          <w:t>www.dss.gov.au/bswat-payment-scheme-resources</w:t>
        </w:r>
      </w:hyperlink>
      <w:r>
        <w:t xml:space="preserve"> </w:t>
      </w:r>
    </w:p>
    <w:p w14:paraId="7C095743" w14:textId="0D659A15" w:rsidR="007D2399" w:rsidRDefault="007D2399" w:rsidP="00B5531A">
      <w:r>
        <w:t xml:space="preserve">The titles are: </w:t>
      </w:r>
    </w:p>
    <w:p w14:paraId="1073FA44" w14:textId="77777777" w:rsidR="00171B89" w:rsidRDefault="00171B89" w:rsidP="00171B89">
      <w:pPr>
        <w:pStyle w:val="ListParagraph"/>
        <w:numPr>
          <w:ilvl w:val="0"/>
          <w:numId w:val="47"/>
        </w:numPr>
        <w:spacing w:before="240" w:after="240"/>
        <w:rPr>
          <w:rStyle w:val="Emphasis"/>
        </w:rPr>
      </w:pPr>
      <w:r w:rsidRPr="009308C1">
        <w:rPr>
          <w:rStyle w:val="Emphasis"/>
        </w:rPr>
        <w:t>About the BSWAT Payment Scheme: Infor</w:t>
      </w:r>
      <w:r>
        <w:rPr>
          <w:rStyle w:val="Emphasis"/>
        </w:rPr>
        <w:t xml:space="preserve">mation for supported employees </w:t>
      </w:r>
      <w:r w:rsidRPr="00DE346B">
        <w:rPr>
          <w:rStyle w:val="Emphasis"/>
          <w:rFonts w:cs="Arial"/>
        </w:rPr>
        <w:t>–</w:t>
      </w:r>
      <w:r w:rsidRPr="009308C1">
        <w:rPr>
          <w:rStyle w:val="Emphasis"/>
        </w:rPr>
        <w:t xml:space="preserve"> Easy Read Handbook</w:t>
      </w:r>
    </w:p>
    <w:p w14:paraId="4C54B834" w14:textId="77777777" w:rsidR="00171B89" w:rsidRDefault="00171B89" w:rsidP="00171B89">
      <w:pPr>
        <w:pStyle w:val="ListParagraph"/>
        <w:numPr>
          <w:ilvl w:val="0"/>
          <w:numId w:val="47"/>
        </w:numPr>
        <w:spacing w:before="240" w:after="240"/>
        <w:rPr>
          <w:rStyle w:val="Emphasis"/>
        </w:rPr>
      </w:pPr>
      <w:r w:rsidRPr="009308C1">
        <w:rPr>
          <w:rStyle w:val="Emphasis"/>
        </w:rPr>
        <w:t>About the BSWAT Payment Scheme: Information for Australia</w:t>
      </w:r>
      <w:r>
        <w:rPr>
          <w:rStyle w:val="Emphasis"/>
        </w:rPr>
        <w:t>n Disability Enterprises (ADEs)</w:t>
      </w:r>
    </w:p>
    <w:p w14:paraId="692B70E4" w14:textId="77777777" w:rsidR="00171B89" w:rsidRDefault="00171B89" w:rsidP="00171B89">
      <w:pPr>
        <w:pStyle w:val="ListParagraph"/>
        <w:numPr>
          <w:ilvl w:val="0"/>
          <w:numId w:val="47"/>
        </w:numPr>
        <w:spacing w:before="240" w:after="240"/>
        <w:rPr>
          <w:rStyle w:val="Emphasis"/>
        </w:rPr>
      </w:pPr>
      <w:r w:rsidRPr="009308C1">
        <w:rPr>
          <w:rStyle w:val="Emphasis"/>
        </w:rPr>
        <w:t>About the BSWAT Payment Scheme: Information for f</w:t>
      </w:r>
      <w:r>
        <w:rPr>
          <w:rStyle w:val="Emphasis"/>
        </w:rPr>
        <w:t>amilies, advocates and nominees</w:t>
      </w:r>
    </w:p>
    <w:p w14:paraId="4296B80A" w14:textId="77777777" w:rsidR="00171B89" w:rsidRDefault="00171B89" w:rsidP="00171B89">
      <w:pPr>
        <w:pStyle w:val="ListParagraph"/>
        <w:numPr>
          <w:ilvl w:val="0"/>
          <w:numId w:val="47"/>
        </w:numPr>
        <w:spacing w:before="240" w:after="240"/>
        <w:rPr>
          <w:rStyle w:val="Emphasis"/>
        </w:rPr>
      </w:pPr>
      <w:r w:rsidRPr="009308C1">
        <w:rPr>
          <w:rStyle w:val="Emphasis"/>
        </w:rPr>
        <w:t xml:space="preserve">About the BSWAT Payment Scheme: Information for legal advisors and financial counsellors </w:t>
      </w:r>
      <w:r w:rsidRPr="00DE346B">
        <w:rPr>
          <w:rStyle w:val="Emphasis"/>
          <w:rFonts w:cs="Arial"/>
        </w:rPr>
        <w:t>–</w:t>
      </w:r>
      <w:r w:rsidRPr="009308C1">
        <w:rPr>
          <w:rStyle w:val="Emphasis"/>
        </w:rPr>
        <w:t xml:space="preserve"> Helping people with intellectual impairment to make infor</w:t>
      </w:r>
      <w:r>
        <w:rPr>
          <w:rStyle w:val="Emphasis"/>
        </w:rPr>
        <w:t xml:space="preserve">med decisions about the scheme </w:t>
      </w:r>
    </w:p>
    <w:p w14:paraId="2B1F2FFA" w14:textId="77777777" w:rsidR="00171B89" w:rsidRDefault="00171B89" w:rsidP="00171B89">
      <w:pPr>
        <w:pStyle w:val="ListParagraph"/>
        <w:numPr>
          <w:ilvl w:val="0"/>
          <w:numId w:val="47"/>
        </w:numPr>
        <w:spacing w:before="240" w:after="240"/>
        <w:rPr>
          <w:rStyle w:val="Emphasis"/>
        </w:rPr>
      </w:pPr>
      <w:r w:rsidRPr="009308C1">
        <w:rPr>
          <w:rStyle w:val="Emphasis"/>
        </w:rPr>
        <w:t>About the BSWAT Payment Scheme: Inform</w:t>
      </w:r>
      <w:r>
        <w:rPr>
          <w:rStyle w:val="Emphasis"/>
        </w:rPr>
        <w:t>ation for financial counsellors</w:t>
      </w:r>
    </w:p>
    <w:p w14:paraId="66804337" w14:textId="77777777" w:rsidR="00171B89" w:rsidRPr="009308C1" w:rsidRDefault="00171B89" w:rsidP="00171B89">
      <w:pPr>
        <w:pStyle w:val="ListParagraph"/>
        <w:numPr>
          <w:ilvl w:val="0"/>
          <w:numId w:val="47"/>
        </w:numPr>
        <w:spacing w:before="240" w:after="240"/>
        <w:rPr>
          <w:rStyle w:val="Emphasis"/>
        </w:rPr>
      </w:pPr>
      <w:r w:rsidRPr="009308C1">
        <w:rPr>
          <w:rStyle w:val="Emphasis"/>
        </w:rPr>
        <w:t>About the BSWAT Payment Scheme: Information for legal advisors</w:t>
      </w:r>
    </w:p>
    <w:p w14:paraId="619F7410" w14:textId="1DAD1030" w:rsidR="00171B89" w:rsidRPr="00D90DBD" w:rsidRDefault="00171B89" w:rsidP="00171B89">
      <w:r w:rsidRPr="00D90DBD">
        <w:t xml:space="preserve">The comprehensive Easy </w:t>
      </w:r>
      <w:r>
        <w:t>Read</w:t>
      </w:r>
      <w:r w:rsidRPr="00D90DBD">
        <w:t xml:space="preserve"> handbook is written in a way that is very easy to understand and uses images to help explain the information. </w:t>
      </w:r>
    </w:p>
    <w:p w14:paraId="3D3476E9" w14:textId="77777777" w:rsidR="00A66D1D" w:rsidRDefault="00A66D1D" w:rsidP="008A2127"/>
    <w:sectPr w:rsidR="00A66D1D" w:rsidSect="00C13B0A">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FD3DB" w14:textId="77777777" w:rsidR="00141568" w:rsidRDefault="00141568" w:rsidP="0068097F">
      <w:pPr>
        <w:spacing w:before="0" w:after="0" w:line="240" w:lineRule="auto"/>
      </w:pPr>
      <w:r>
        <w:separator/>
      </w:r>
    </w:p>
  </w:endnote>
  <w:endnote w:type="continuationSeparator" w:id="0">
    <w:p w14:paraId="28034A59" w14:textId="77777777" w:rsidR="00141568" w:rsidRDefault="00141568" w:rsidP="006809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FD981" w14:textId="2585DE53" w:rsidR="00D859D7" w:rsidRPr="00DC75B8" w:rsidRDefault="001D2DA5" w:rsidP="001D2DA5">
    <w:pPr>
      <w:pStyle w:val="Footer"/>
      <w:rPr>
        <w:noProof/>
      </w:rPr>
    </w:pPr>
    <w:r>
      <w:rPr>
        <w:noProof/>
        <w:lang w:eastAsia="en-AU"/>
      </w:rPr>
      <w:drawing>
        <wp:anchor distT="0" distB="0" distL="114300" distR="114300" simplePos="0" relativeHeight="251659776" behindDoc="1" locked="0" layoutInCell="1" allowOverlap="1" wp14:anchorId="1203F2B0" wp14:editId="3C5777E6">
          <wp:simplePos x="0" y="0"/>
          <wp:positionH relativeFrom="column">
            <wp:posOffset>4752975</wp:posOffset>
          </wp:positionH>
          <wp:positionV relativeFrom="paragraph">
            <wp:posOffset>-623570</wp:posOffset>
          </wp:positionV>
          <wp:extent cx="1905000" cy="1270635"/>
          <wp:effectExtent l="0" t="0" r="0" b="5715"/>
          <wp:wrapNone/>
          <wp:docPr id="3" name="Picture 3" descr="Decorative 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sm_lines_yellow-01.png"/>
                  <pic:cNvPicPr/>
                </pic:nvPicPr>
                <pic:blipFill>
                  <a:blip r:embed="rId1">
                    <a:extLst>
                      <a:ext uri="{28A0092B-C50C-407E-A947-70E740481C1C}">
                        <a14:useLocalDpi xmlns:a14="http://schemas.microsoft.com/office/drawing/2010/main" val="0"/>
                      </a:ext>
                    </a:extLst>
                  </a:blip>
                  <a:stretch>
                    <a:fillRect/>
                  </a:stretch>
                </pic:blipFill>
                <pic:spPr>
                  <a:xfrm>
                    <a:off x="0" y="0"/>
                    <a:ext cx="1905000" cy="1270635"/>
                  </a:xfrm>
                  <a:prstGeom prst="rect">
                    <a:avLst/>
                  </a:prstGeom>
                </pic:spPr>
              </pic:pic>
            </a:graphicData>
          </a:graphic>
          <wp14:sizeRelH relativeFrom="page">
            <wp14:pctWidth>0</wp14:pctWidth>
          </wp14:sizeRelH>
          <wp14:sizeRelV relativeFrom="page">
            <wp14:pctHeight>0</wp14:pctHeight>
          </wp14:sizeRelV>
        </wp:anchor>
      </w:drawing>
    </w:r>
    <w:r w:rsidR="00C13B0A">
      <w:t xml:space="preserve">Page </w:t>
    </w:r>
    <w:sdt>
      <w:sdtPr>
        <w:id w:val="-1646817029"/>
        <w:docPartObj>
          <w:docPartGallery w:val="Page Numbers (Bottom of Page)"/>
          <w:docPartUnique/>
        </w:docPartObj>
      </w:sdtPr>
      <w:sdtEndPr>
        <w:rPr>
          <w:noProof/>
        </w:rPr>
      </w:sdtEndPr>
      <w:sdtContent>
        <w:r w:rsidR="00C13B0A">
          <w:fldChar w:fldCharType="begin"/>
        </w:r>
        <w:r w:rsidR="00C13B0A">
          <w:instrText xml:space="preserve"> PAGE   \* MERGEFORMAT </w:instrText>
        </w:r>
        <w:r w:rsidR="00C13B0A">
          <w:fldChar w:fldCharType="separate"/>
        </w:r>
        <w:r w:rsidR="006D139C">
          <w:rPr>
            <w:noProof/>
          </w:rPr>
          <w:t>21</w:t>
        </w:r>
        <w:r w:rsidR="00C13B0A">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8B73F" w14:textId="77777777" w:rsidR="00141568" w:rsidRDefault="00141568" w:rsidP="0068097F">
      <w:pPr>
        <w:spacing w:before="0" w:after="0" w:line="240" w:lineRule="auto"/>
      </w:pPr>
      <w:r>
        <w:separator/>
      </w:r>
    </w:p>
  </w:footnote>
  <w:footnote w:type="continuationSeparator" w:id="0">
    <w:p w14:paraId="5999C3FB" w14:textId="77777777" w:rsidR="00141568" w:rsidRDefault="00141568" w:rsidP="0068097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EA2"/>
    <w:multiLevelType w:val="hybridMultilevel"/>
    <w:tmpl w:val="28F48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8C2C85"/>
    <w:multiLevelType w:val="hybridMultilevel"/>
    <w:tmpl w:val="9986429A"/>
    <w:lvl w:ilvl="0" w:tplc="7D7EA900">
      <w:start w:val="30"/>
      <w:numFmt w:val="bullet"/>
      <w:lvlText w:val="-"/>
      <w:lvlJc w:val="left"/>
      <w:pPr>
        <w:ind w:left="720" w:hanging="360"/>
      </w:pPr>
      <w:rPr>
        <w:rFonts w:ascii="Calibri" w:eastAsia="Calibr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A50221"/>
    <w:multiLevelType w:val="hybridMultilevel"/>
    <w:tmpl w:val="B9B01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E36A1E"/>
    <w:multiLevelType w:val="hybridMultilevel"/>
    <w:tmpl w:val="7C0A2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1A3BD9"/>
    <w:multiLevelType w:val="hybridMultilevel"/>
    <w:tmpl w:val="78F24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D742D2"/>
    <w:multiLevelType w:val="hybridMultilevel"/>
    <w:tmpl w:val="7B34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995C4F"/>
    <w:multiLevelType w:val="hybridMultilevel"/>
    <w:tmpl w:val="FA567E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0DB6330B"/>
    <w:multiLevelType w:val="hybridMultilevel"/>
    <w:tmpl w:val="C92A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B26590"/>
    <w:multiLevelType w:val="hybridMultilevel"/>
    <w:tmpl w:val="A6BC0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B721D0"/>
    <w:multiLevelType w:val="hybridMultilevel"/>
    <w:tmpl w:val="6BF27FBC"/>
    <w:lvl w:ilvl="0" w:tplc="CFAC9206">
      <w:start w:val="1"/>
      <w:numFmt w:val="decimal"/>
      <w:lvlText w:val="%1."/>
      <w:lvlJc w:val="left"/>
      <w:pPr>
        <w:ind w:left="1020" w:hanging="6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3305810"/>
    <w:multiLevelType w:val="hybridMultilevel"/>
    <w:tmpl w:val="5E1CDF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F70DF2"/>
    <w:multiLevelType w:val="hybridMultilevel"/>
    <w:tmpl w:val="79A64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07763B"/>
    <w:multiLevelType w:val="hybridMultilevel"/>
    <w:tmpl w:val="0AB655C0"/>
    <w:lvl w:ilvl="0" w:tplc="798E9DB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443097D"/>
    <w:multiLevelType w:val="hybridMultilevel"/>
    <w:tmpl w:val="55A64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A976D3"/>
    <w:multiLevelType w:val="hybridMultilevel"/>
    <w:tmpl w:val="E9BA1F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BB6893"/>
    <w:multiLevelType w:val="hybridMultilevel"/>
    <w:tmpl w:val="51824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5501C0"/>
    <w:multiLevelType w:val="hybridMultilevel"/>
    <w:tmpl w:val="AFD65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6A2648"/>
    <w:multiLevelType w:val="hybridMultilevel"/>
    <w:tmpl w:val="D4D6B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9D44E7"/>
    <w:multiLevelType w:val="hybridMultilevel"/>
    <w:tmpl w:val="0D583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9EB10A5"/>
    <w:multiLevelType w:val="hybridMultilevel"/>
    <w:tmpl w:val="58E4B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CAE0400"/>
    <w:multiLevelType w:val="hybridMultilevel"/>
    <w:tmpl w:val="2ACE9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7728ED"/>
    <w:multiLevelType w:val="hybridMultilevel"/>
    <w:tmpl w:val="6E4AA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09D7180"/>
    <w:multiLevelType w:val="hybridMultilevel"/>
    <w:tmpl w:val="2C04FB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33D2203"/>
    <w:multiLevelType w:val="hybridMultilevel"/>
    <w:tmpl w:val="42A401F2"/>
    <w:lvl w:ilvl="0" w:tplc="4908315C">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2AC3EA4">
      <w:numFmt w:val="bullet"/>
      <w:lvlText w:val="–"/>
      <w:lvlJc w:val="left"/>
      <w:pPr>
        <w:ind w:left="2340" w:hanging="360"/>
      </w:pPr>
      <w:rPr>
        <w:rFonts w:ascii="Calibri" w:eastAsia="Calibri" w:hAnsi="Calibri" w:cstheme="minorBid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80F0A27"/>
    <w:multiLevelType w:val="hybridMultilevel"/>
    <w:tmpl w:val="6234E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89A4398"/>
    <w:multiLevelType w:val="multilevel"/>
    <w:tmpl w:val="AE28BD9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ABC17E8"/>
    <w:multiLevelType w:val="hybridMultilevel"/>
    <w:tmpl w:val="0F6C0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714719"/>
    <w:multiLevelType w:val="hybridMultilevel"/>
    <w:tmpl w:val="51861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07A6594"/>
    <w:multiLevelType w:val="hybridMultilevel"/>
    <w:tmpl w:val="43684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13B50D9"/>
    <w:multiLevelType w:val="hybridMultilevel"/>
    <w:tmpl w:val="D94008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33356BA"/>
    <w:multiLevelType w:val="hybridMultilevel"/>
    <w:tmpl w:val="BC360604"/>
    <w:lvl w:ilvl="0" w:tplc="0C090003">
      <w:start w:val="1"/>
      <w:numFmt w:val="bullet"/>
      <w:lvlText w:val="o"/>
      <w:lvlJc w:val="left"/>
      <w:pPr>
        <w:ind w:left="1800" w:hanging="360"/>
      </w:pPr>
      <w:rPr>
        <w:rFonts w:ascii="Courier New" w:hAnsi="Courier New" w:cs="Courier New"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nsid w:val="3A00502E"/>
    <w:multiLevelType w:val="hybridMultilevel"/>
    <w:tmpl w:val="72E8B38E"/>
    <w:lvl w:ilvl="0" w:tplc="0C090001">
      <w:start w:val="1"/>
      <w:numFmt w:val="bullet"/>
      <w:lvlText w:val=""/>
      <w:lvlJc w:val="left"/>
      <w:pPr>
        <w:ind w:left="720" w:hanging="360"/>
      </w:pPr>
      <w:rPr>
        <w:rFonts w:ascii="Symbol" w:hAnsi="Symbol" w:hint="default"/>
      </w:rPr>
    </w:lvl>
    <w:lvl w:ilvl="1" w:tplc="BD66862C">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0C0E51"/>
    <w:multiLevelType w:val="hybridMultilevel"/>
    <w:tmpl w:val="67A24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CCE78EF"/>
    <w:multiLevelType w:val="hybridMultilevel"/>
    <w:tmpl w:val="55F6100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CE01467"/>
    <w:multiLevelType w:val="hybridMultilevel"/>
    <w:tmpl w:val="D4207280"/>
    <w:lvl w:ilvl="0" w:tplc="7D7EA900">
      <w:numFmt w:val="bullet"/>
      <w:lvlText w:val="-"/>
      <w:lvlJc w:val="left"/>
      <w:pPr>
        <w:ind w:left="720" w:hanging="360"/>
      </w:pPr>
      <w:rPr>
        <w:rFonts w:ascii="Calibri" w:eastAsia="Calibr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EC842B0"/>
    <w:multiLevelType w:val="hybridMultilevel"/>
    <w:tmpl w:val="38AC753E"/>
    <w:lvl w:ilvl="0" w:tplc="7D7EA900">
      <w:numFmt w:val="bullet"/>
      <w:lvlText w:val="-"/>
      <w:lvlJc w:val="left"/>
      <w:pPr>
        <w:ind w:left="720" w:hanging="360"/>
      </w:pPr>
      <w:rPr>
        <w:rFonts w:ascii="Calibri" w:eastAsia="Calibr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15A664A"/>
    <w:multiLevelType w:val="multilevel"/>
    <w:tmpl w:val="AE28BD9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42CB2CEA"/>
    <w:multiLevelType w:val="hybridMultilevel"/>
    <w:tmpl w:val="A19C8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3A37413"/>
    <w:multiLevelType w:val="hybridMultilevel"/>
    <w:tmpl w:val="96F23E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48BD3FF3"/>
    <w:multiLevelType w:val="hybridMultilevel"/>
    <w:tmpl w:val="226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13228D"/>
    <w:multiLevelType w:val="hybridMultilevel"/>
    <w:tmpl w:val="88105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BC926B4"/>
    <w:multiLevelType w:val="hybridMultilevel"/>
    <w:tmpl w:val="F32A3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C0775C6"/>
    <w:multiLevelType w:val="hybridMultilevel"/>
    <w:tmpl w:val="D966B9CC"/>
    <w:lvl w:ilvl="0" w:tplc="490831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750C49"/>
    <w:multiLevelType w:val="hybridMultilevel"/>
    <w:tmpl w:val="F3A0C696"/>
    <w:lvl w:ilvl="0" w:tplc="7D7EA900">
      <w:numFmt w:val="bullet"/>
      <w:lvlText w:val="-"/>
      <w:lvlJc w:val="left"/>
      <w:pPr>
        <w:ind w:left="720" w:hanging="360"/>
      </w:pPr>
      <w:rPr>
        <w:rFonts w:ascii="Calibri" w:eastAsia="Calibr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2530118"/>
    <w:multiLevelType w:val="hybridMultilevel"/>
    <w:tmpl w:val="33AE2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599099F"/>
    <w:multiLevelType w:val="hybridMultilevel"/>
    <w:tmpl w:val="9CC22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56096C5C"/>
    <w:multiLevelType w:val="multilevel"/>
    <w:tmpl w:val="AE28BD9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58CF51B8"/>
    <w:multiLevelType w:val="hybridMultilevel"/>
    <w:tmpl w:val="97C4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8FC0242"/>
    <w:multiLevelType w:val="hybridMultilevel"/>
    <w:tmpl w:val="B324FA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9B531B2"/>
    <w:multiLevelType w:val="hybridMultilevel"/>
    <w:tmpl w:val="71DA45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AA0693B"/>
    <w:multiLevelType w:val="hybridMultilevel"/>
    <w:tmpl w:val="8DF80C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C7D78E9"/>
    <w:multiLevelType w:val="hybridMultilevel"/>
    <w:tmpl w:val="864A2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D0A01AC"/>
    <w:multiLevelType w:val="hybridMultilevel"/>
    <w:tmpl w:val="BBC85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19905DD"/>
    <w:multiLevelType w:val="hybridMultilevel"/>
    <w:tmpl w:val="5BCAD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B32108D"/>
    <w:multiLevelType w:val="hybridMultilevel"/>
    <w:tmpl w:val="6DE213CE"/>
    <w:lvl w:ilvl="0" w:tplc="7D7EA900">
      <w:numFmt w:val="bullet"/>
      <w:lvlText w:val="-"/>
      <w:lvlJc w:val="left"/>
      <w:pPr>
        <w:ind w:left="720" w:hanging="360"/>
      </w:pPr>
      <w:rPr>
        <w:rFonts w:ascii="Calibri" w:eastAsia="Calibr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F077EE7"/>
    <w:multiLevelType w:val="hybridMultilevel"/>
    <w:tmpl w:val="4BBC0168"/>
    <w:lvl w:ilvl="0" w:tplc="AA643F4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35"/>
  </w:num>
  <w:num w:numId="3">
    <w:abstractNumId w:val="1"/>
  </w:num>
  <w:num w:numId="4">
    <w:abstractNumId w:val="34"/>
  </w:num>
  <w:num w:numId="5">
    <w:abstractNumId w:val="54"/>
  </w:num>
  <w:num w:numId="6">
    <w:abstractNumId w:val="17"/>
  </w:num>
  <w:num w:numId="7">
    <w:abstractNumId w:val="16"/>
  </w:num>
  <w:num w:numId="8">
    <w:abstractNumId w:val="19"/>
  </w:num>
  <w:num w:numId="9">
    <w:abstractNumId w:val="4"/>
  </w:num>
  <w:num w:numId="10">
    <w:abstractNumId w:val="29"/>
  </w:num>
  <w:num w:numId="11">
    <w:abstractNumId w:val="45"/>
  </w:num>
  <w:num w:numId="12">
    <w:abstractNumId w:val="28"/>
  </w:num>
  <w:num w:numId="13">
    <w:abstractNumId w:val="20"/>
  </w:num>
  <w:num w:numId="14">
    <w:abstractNumId w:val="32"/>
  </w:num>
  <w:num w:numId="15">
    <w:abstractNumId w:val="11"/>
  </w:num>
  <w:num w:numId="16">
    <w:abstractNumId w:val="51"/>
  </w:num>
  <w:num w:numId="17">
    <w:abstractNumId w:val="14"/>
  </w:num>
  <w:num w:numId="18">
    <w:abstractNumId w:val="3"/>
  </w:num>
  <w:num w:numId="19">
    <w:abstractNumId w:val="40"/>
  </w:num>
  <w:num w:numId="20">
    <w:abstractNumId w:val="23"/>
  </w:num>
  <w:num w:numId="21">
    <w:abstractNumId w:val="37"/>
  </w:num>
  <w:num w:numId="22">
    <w:abstractNumId w:val="8"/>
  </w:num>
  <w:num w:numId="23">
    <w:abstractNumId w:val="47"/>
  </w:num>
  <w:num w:numId="24">
    <w:abstractNumId w:val="7"/>
  </w:num>
  <w:num w:numId="25">
    <w:abstractNumId w:val="15"/>
  </w:num>
  <w:num w:numId="26">
    <w:abstractNumId w:val="49"/>
  </w:num>
  <w:num w:numId="27">
    <w:abstractNumId w:val="44"/>
  </w:num>
  <w:num w:numId="28">
    <w:abstractNumId w:val="22"/>
  </w:num>
  <w:num w:numId="29">
    <w:abstractNumId w:val="10"/>
  </w:num>
  <w:num w:numId="30">
    <w:abstractNumId w:val="30"/>
  </w:num>
  <w:num w:numId="31">
    <w:abstractNumId w:val="41"/>
  </w:num>
  <w:num w:numId="32">
    <w:abstractNumId w:val="0"/>
  </w:num>
  <w:num w:numId="33">
    <w:abstractNumId w:val="18"/>
  </w:num>
  <w:num w:numId="34">
    <w:abstractNumId w:val="55"/>
  </w:num>
  <w:num w:numId="35">
    <w:abstractNumId w:val="5"/>
  </w:num>
  <w:num w:numId="36">
    <w:abstractNumId w:val="36"/>
  </w:num>
  <w:num w:numId="37">
    <w:abstractNumId w:val="21"/>
  </w:num>
  <w:num w:numId="38">
    <w:abstractNumId w:val="46"/>
  </w:num>
  <w:num w:numId="39">
    <w:abstractNumId w:val="25"/>
  </w:num>
  <w:num w:numId="40">
    <w:abstractNumId w:val="26"/>
  </w:num>
  <w:num w:numId="41">
    <w:abstractNumId w:val="24"/>
  </w:num>
  <w:num w:numId="42">
    <w:abstractNumId w:val="27"/>
  </w:num>
  <w:num w:numId="43">
    <w:abstractNumId w:val="13"/>
  </w:num>
  <w:num w:numId="44">
    <w:abstractNumId w:val="50"/>
  </w:num>
  <w:num w:numId="45">
    <w:abstractNumId w:val="42"/>
  </w:num>
  <w:num w:numId="46">
    <w:abstractNumId w:val="31"/>
  </w:num>
  <w:num w:numId="47">
    <w:abstractNumId w:val="53"/>
  </w:num>
  <w:num w:numId="48">
    <w:abstractNumId w:val="39"/>
  </w:num>
  <w:num w:numId="49">
    <w:abstractNumId w:val="6"/>
  </w:num>
  <w:num w:numId="50">
    <w:abstractNumId w:val="52"/>
  </w:num>
  <w:num w:numId="51">
    <w:abstractNumId w:val="38"/>
  </w:num>
  <w:num w:numId="52">
    <w:abstractNumId w:val="48"/>
  </w:num>
  <w:num w:numId="53">
    <w:abstractNumId w:val="33"/>
  </w:num>
  <w:num w:numId="54">
    <w:abstractNumId w:val="2"/>
  </w:num>
  <w:num w:numId="55">
    <w:abstractNumId w:val="9"/>
  </w:num>
  <w:num w:numId="56">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4FD"/>
    <w:rsid w:val="000012CA"/>
    <w:rsid w:val="0000254E"/>
    <w:rsid w:val="000033A7"/>
    <w:rsid w:val="00003FE9"/>
    <w:rsid w:val="00004024"/>
    <w:rsid w:val="00005E58"/>
    <w:rsid w:val="0000604A"/>
    <w:rsid w:val="0000652E"/>
    <w:rsid w:val="00007054"/>
    <w:rsid w:val="00007242"/>
    <w:rsid w:val="00007B2B"/>
    <w:rsid w:val="00007BCF"/>
    <w:rsid w:val="0001030F"/>
    <w:rsid w:val="00011B6E"/>
    <w:rsid w:val="0001222F"/>
    <w:rsid w:val="000132FE"/>
    <w:rsid w:val="00013613"/>
    <w:rsid w:val="0001368A"/>
    <w:rsid w:val="00016D38"/>
    <w:rsid w:val="00017BB3"/>
    <w:rsid w:val="00020729"/>
    <w:rsid w:val="00020C14"/>
    <w:rsid w:val="00021B91"/>
    <w:rsid w:val="00022CD6"/>
    <w:rsid w:val="00023946"/>
    <w:rsid w:val="0002467A"/>
    <w:rsid w:val="000248CC"/>
    <w:rsid w:val="00027441"/>
    <w:rsid w:val="000305E0"/>
    <w:rsid w:val="00030DE9"/>
    <w:rsid w:val="00031E73"/>
    <w:rsid w:val="000331C2"/>
    <w:rsid w:val="00034385"/>
    <w:rsid w:val="00034574"/>
    <w:rsid w:val="000352CA"/>
    <w:rsid w:val="0003723D"/>
    <w:rsid w:val="000401FC"/>
    <w:rsid w:val="00041DA7"/>
    <w:rsid w:val="0004460C"/>
    <w:rsid w:val="000448B8"/>
    <w:rsid w:val="000453E8"/>
    <w:rsid w:val="00050341"/>
    <w:rsid w:val="000544A6"/>
    <w:rsid w:val="0005633D"/>
    <w:rsid w:val="00057188"/>
    <w:rsid w:val="00057E2A"/>
    <w:rsid w:val="000644EF"/>
    <w:rsid w:val="00065C2E"/>
    <w:rsid w:val="00066E8A"/>
    <w:rsid w:val="00066F37"/>
    <w:rsid w:val="000709DA"/>
    <w:rsid w:val="00071C56"/>
    <w:rsid w:val="00072911"/>
    <w:rsid w:val="0007361D"/>
    <w:rsid w:val="00073E22"/>
    <w:rsid w:val="00081B8C"/>
    <w:rsid w:val="00082ED0"/>
    <w:rsid w:val="00083E62"/>
    <w:rsid w:val="00084489"/>
    <w:rsid w:val="00084FDD"/>
    <w:rsid w:val="000875CA"/>
    <w:rsid w:val="00087F6A"/>
    <w:rsid w:val="000932B3"/>
    <w:rsid w:val="00095D4B"/>
    <w:rsid w:val="00096DA8"/>
    <w:rsid w:val="00097B6F"/>
    <w:rsid w:val="000A0758"/>
    <w:rsid w:val="000A0A0B"/>
    <w:rsid w:val="000A0B21"/>
    <w:rsid w:val="000A15D8"/>
    <w:rsid w:val="000A692E"/>
    <w:rsid w:val="000A6BD5"/>
    <w:rsid w:val="000B1966"/>
    <w:rsid w:val="000B27AE"/>
    <w:rsid w:val="000B2F54"/>
    <w:rsid w:val="000B47CC"/>
    <w:rsid w:val="000B6205"/>
    <w:rsid w:val="000C0116"/>
    <w:rsid w:val="000C027D"/>
    <w:rsid w:val="000C143C"/>
    <w:rsid w:val="000C496E"/>
    <w:rsid w:val="000C542D"/>
    <w:rsid w:val="000C56C6"/>
    <w:rsid w:val="000C6B8E"/>
    <w:rsid w:val="000D058F"/>
    <w:rsid w:val="000D1E62"/>
    <w:rsid w:val="000D2EB9"/>
    <w:rsid w:val="000D3064"/>
    <w:rsid w:val="000E032F"/>
    <w:rsid w:val="000E059A"/>
    <w:rsid w:val="000E35C9"/>
    <w:rsid w:val="000E398A"/>
    <w:rsid w:val="000E6B60"/>
    <w:rsid w:val="000E6C6E"/>
    <w:rsid w:val="000E780A"/>
    <w:rsid w:val="000F3CE5"/>
    <w:rsid w:val="000F4091"/>
    <w:rsid w:val="000F5ACA"/>
    <w:rsid w:val="000F5B4B"/>
    <w:rsid w:val="000F687A"/>
    <w:rsid w:val="000F6E13"/>
    <w:rsid w:val="0010158F"/>
    <w:rsid w:val="00102967"/>
    <w:rsid w:val="001061FB"/>
    <w:rsid w:val="00110430"/>
    <w:rsid w:val="0011302B"/>
    <w:rsid w:val="00113926"/>
    <w:rsid w:val="00115A21"/>
    <w:rsid w:val="00120DC3"/>
    <w:rsid w:val="0012161A"/>
    <w:rsid w:val="001226FE"/>
    <w:rsid w:val="00124DE9"/>
    <w:rsid w:val="00126AEA"/>
    <w:rsid w:val="00127057"/>
    <w:rsid w:val="00132F3A"/>
    <w:rsid w:val="00132F47"/>
    <w:rsid w:val="00133F50"/>
    <w:rsid w:val="001351AF"/>
    <w:rsid w:val="00141568"/>
    <w:rsid w:val="001423E1"/>
    <w:rsid w:val="00142EBA"/>
    <w:rsid w:val="0014359D"/>
    <w:rsid w:val="00143AF1"/>
    <w:rsid w:val="00144865"/>
    <w:rsid w:val="00145D8E"/>
    <w:rsid w:val="001513AD"/>
    <w:rsid w:val="00151598"/>
    <w:rsid w:val="001531DC"/>
    <w:rsid w:val="00154738"/>
    <w:rsid w:val="001554E5"/>
    <w:rsid w:val="00155D2B"/>
    <w:rsid w:val="00155D96"/>
    <w:rsid w:val="00156267"/>
    <w:rsid w:val="0015666A"/>
    <w:rsid w:val="00161FDB"/>
    <w:rsid w:val="00162DDB"/>
    <w:rsid w:val="00165A4D"/>
    <w:rsid w:val="00167357"/>
    <w:rsid w:val="00170F77"/>
    <w:rsid w:val="00171B89"/>
    <w:rsid w:val="001769B5"/>
    <w:rsid w:val="0017739B"/>
    <w:rsid w:val="00181346"/>
    <w:rsid w:val="0018340E"/>
    <w:rsid w:val="001846D4"/>
    <w:rsid w:val="00184964"/>
    <w:rsid w:val="00186957"/>
    <w:rsid w:val="00190E1C"/>
    <w:rsid w:val="0019142F"/>
    <w:rsid w:val="001928B0"/>
    <w:rsid w:val="00192A75"/>
    <w:rsid w:val="001937F8"/>
    <w:rsid w:val="001966A8"/>
    <w:rsid w:val="0019676C"/>
    <w:rsid w:val="001A12EE"/>
    <w:rsid w:val="001A2ACE"/>
    <w:rsid w:val="001A3F65"/>
    <w:rsid w:val="001A58DB"/>
    <w:rsid w:val="001A6C3B"/>
    <w:rsid w:val="001B146A"/>
    <w:rsid w:val="001C574B"/>
    <w:rsid w:val="001D0663"/>
    <w:rsid w:val="001D29D6"/>
    <w:rsid w:val="001D2C3B"/>
    <w:rsid w:val="001D2DA5"/>
    <w:rsid w:val="001D3198"/>
    <w:rsid w:val="001D36DC"/>
    <w:rsid w:val="001D3B1A"/>
    <w:rsid w:val="001D4531"/>
    <w:rsid w:val="001D4780"/>
    <w:rsid w:val="001D5389"/>
    <w:rsid w:val="001D7590"/>
    <w:rsid w:val="001D7E45"/>
    <w:rsid w:val="001E1B2F"/>
    <w:rsid w:val="001E1E95"/>
    <w:rsid w:val="001E794A"/>
    <w:rsid w:val="001E7A26"/>
    <w:rsid w:val="001F0CC8"/>
    <w:rsid w:val="001F2CD6"/>
    <w:rsid w:val="001F3D91"/>
    <w:rsid w:val="001F57A4"/>
    <w:rsid w:val="001F6004"/>
    <w:rsid w:val="001F717A"/>
    <w:rsid w:val="001F7F6E"/>
    <w:rsid w:val="00203A97"/>
    <w:rsid w:val="00204F23"/>
    <w:rsid w:val="0020555C"/>
    <w:rsid w:val="00206DF8"/>
    <w:rsid w:val="00214602"/>
    <w:rsid w:val="00214655"/>
    <w:rsid w:val="00216045"/>
    <w:rsid w:val="002231CC"/>
    <w:rsid w:val="00223560"/>
    <w:rsid w:val="00223CFB"/>
    <w:rsid w:val="00224F94"/>
    <w:rsid w:val="0022589D"/>
    <w:rsid w:val="00230AEB"/>
    <w:rsid w:val="00234028"/>
    <w:rsid w:val="002347D4"/>
    <w:rsid w:val="00236B52"/>
    <w:rsid w:val="00236C1C"/>
    <w:rsid w:val="00244FE8"/>
    <w:rsid w:val="00245A3C"/>
    <w:rsid w:val="00246ADF"/>
    <w:rsid w:val="00251AC1"/>
    <w:rsid w:val="00252AC3"/>
    <w:rsid w:val="002534E7"/>
    <w:rsid w:val="00256934"/>
    <w:rsid w:val="00262B05"/>
    <w:rsid w:val="00262D91"/>
    <w:rsid w:val="00271F53"/>
    <w:rsid w:val="002721D9"/>
    <w:rsid w:val="00277B04"/>
    <w:rsid w:val="00277E71"/>
    <w:rsid w:val="00277EB4"/>
    <w:rsid w:val="00282B41"/>
    <w:rsid w:val="00283661"/>
    <w:rsid w:val="00286790"/>
    <w:rsid w:val="00287A16"/>
    <w:rsid w:val="00291635"/>
    <w:rsid w:val="002925B3"/>
    <w:rsid w:val="00296441"/>
    <w:rsid w:val="00296910"/>
    <w:rsid w:val="0029749B"/>
    <w:rsid w:val="00297959"/>
    <w:rsid w:val="00297D2E"/>
    <w:rsid w:val="002A0D00"/>
    <w:rsid w:val="002A3250"/>
    <w:rsid w:val="002A3DD1"/>
    <w:rsid w:val="002A40FB"/>
    <w:rsid w:val="002A48EC"/>
    <w:rsid w:val="002A61D5"/>
    <w:rsid w:val="002A6A80"/>
    <w:rsid w:val="002A7240"/>
    <w:rsid w:val="002B07BB"/>
    <w:rsid w:val="002B1508"/>
    <w:rsid w:val="002B177D"/>
    <w:rsid w:val="002B2AF4"/>
    <w:rsid w:val="002B2DCB"/>
    <w:rsid w:val="002B441F"/>
    <w:rsid w:val="002B5A45"/>
    <w:rsid w:val="002B61B9"/>
    <w:rsid w:val="002B6EE7"/>
    <w:rsid w:val="002C0DBE"/>
    <w:rsid w:val="002C1A9B"/>
    <w:rsid w:val="002C468B"/>
    <w:rsid w:val="002C4C2C"/>
    <w:rsid w:val="002C523E"/>
    <w:rsid w:val="002D0901"/>
    <w:rsid w:val="002D14CA"/>
    <w:rsid w:val="002D2BD3"/>
    <w:rsid w:val="002D3355"/>
    <w:rsid w:val="002D3840"/>
    <w:rsid w:val="002D6A9B"/>
    <w:rsid w:val="002E25E4"/>
    <w:rsid w:val="002E2C3E"/>
    <w:rsid w:val="002E6019"/>
    <w:rsid w:val="002F2528"/>
    <w:rsid w:val="002F2CE3"/>
    <w:rsid w:val="002F3367"/>
    <w:rsid w:val="002F76AD"/>
    <w:rsid w:val="003012A9"/>
    <w:rsid w:val="0030273F"/>
    <w:rsid w:val="00304075"/>
    <w:rsid w:val="00306ECA"/>
    <w:rsid w:val="00306F4C"/>
    <w:rsid w:val="00307F14"/>
    <w:rsid w:val="003108DE"/>
    <w:rsid w:val="00312C3A"/>
    <w:rsid w:val="00314656"/>
    <w:rsid w:val="00314B57"/>
    <w:rsid w:val="00315062"/>
    <w:rsid w:val="00317DDE"/>
    <w:rsid w:val="00320E87"/>
    <w:rsid w:val="00321CF1"/>
    <w:rsid w:val="00323C95"/>
    <w:rsid w:val="0032433B"/>
    <w:rsid w:val="00324345"/>
    <w:rsid w:val="003249C0"/>
    <w:rsid w:val="00324C60"/>
    <w:rsid w:val="00324F9D"/>
    <w:rsid w:val="003259E5"/>
    <w:rsid w:val="003267B8"/>
    <w:rsid w:val="00326BC8"/>
    <w:rsid w:val="003277BA"/>
    <w:rsid w:val="00333C5F"/>
    <w:rsid w:val="00333F36"/>
    <w:rsid w:val="003366DC"/>
    <w:rsid w:val="00336D67"/>
    <w:rsid w:val="003401D6"/>
    <w:rsid w:val="00340676"/>
    <w:rsid w:val="00340A86"/>
    <w:rsid w:val="003437A4"/>
    <w:rsid w:val="003442DC"/>
    <w:rsid w:val="00345C5B"/>
    <w:rsid w:val="00352DD7"/>
    <w:rsid w:val="00353592"/>
    <w:rsid w:val="00354E94"/>
    <w:rsid w:val="003573AF"/>
    <w:rsid w:val="00357A15"/>
    <w:rsid w:val="00357B87"/>
    <w:rsid w:val="00361317"/>
    <w:rsid w:val="003615C6"/>
    <w:rsid w:val="0036231D"/>
    <w:rsid w:val="00362D4B"/>
    <w:rsid w:val="00363428"/>
    <w:rsid w:val="00365778"/>
    <w:rsid w:val="003666B5"/>
    <w:rsid w:val="003704E1"/>
    <w:rsid w:val="003709F7"/>
    <w:rsid w:val="00370BAB"/>
    <w:rsid w:val="00371EB0"/>
    <w:rsid w:val="003750A9"/>
    <w:rsid w:val="003803E1"/>
    <w:rsid w:val="00382781"/>
    <w:rsid w:val="00382F30"/>
    <w:rsid w:val="00383629"/>
    <w:rsid w:val="00383D07"/>
    <w:rsid w:val="003840F0"/>
    <w:rsid w:val="003856F8"/>
    <w:rsid w:val="00386DF3"/>
    <w:rsid w:val="00393AEE"/>
    <w:rsid w:val="0039426C"/>
    <w:rsid w:val="0039428A"/>
    <w:rsid w:val="00395136"/>
    <w:rsid w:val="00396677"/>
    <w:rsid w:val="00396946"/>
    <w:rsid w:val="003A1C6A"/>
    <w:rsid w:val="003A39B6"/>
    <w:rsid w:val="003A567A"/>
    <w:rsid w:val="003A6646"/>
    <w:rsid w:val="003B0F73"/>
    <w:rsid w:val="003B1B0A"/>
    <w:rsid w:val="003B2B83"/>
    <w:rsid w:val="003B44F7"/>
    <w:rsid w:val="003B5243"/>
    <w:rsid w:val="003B5787"/>
    <w:rsid w:val="003B743C"/>
    <w:rsid w:val="003C2177"/>
    <w:rsid w:val="003C219B"/>
    <w:rsid w:val="003C2DC5"/>
    <w:rsid w:val="003C4F4E"/>
    <w:rsid w:val="003D10C9"/>
    <w:rsid w:val="003D178C"/>
    <w:rsid w:val="003D6311"/>
    <w:rsid w:val="003E5775"/>
    <w:rsid w:val="003F3524"/>
    <w:rsid w:val="003F63EF"/>
    <w:rsid w:val="00401AD0"/>
    <w:rsid w:val="004031B1"/>
    <w:rsid w:val="00403C0E"/>
    <w:rsid w:val="0040516A"/>
    <w:rsid w:val="004057B8"/>
    <w:rsid w:val="00407677"/>
    <w:rsid w:val="00407B1A"/>
    <w:rsid w:val="00410CBB"/>
    <w:rsid w:val="00410D31"/>
    <w:rsid w:val="00413DC0"/>
    <w:rsid w:val="004153B2"/>
    <w:rsid w:val="0041568A"/>
    <w:rsid w:val="004166F7"/>
    <w:rsid w:val="00416B74"/>
    <w:rsid w:val="00416D62"/>
    <w:rsid w:val="00417784"/>
    <w:rsid w:val="00425422"/>
    <w:rsid w:val="004306C9"/>
    <w:rsid w:val="00435CC9"/>
    <w:rsid w:val="004361FE"/>
    <w:rsid w:val="0044010B"/>
    <w:rsid w:val="00441573"/>
    <w:rsid w:val="004435A0"/>
    <w:rsid w:val="004449C0"/>
    <w:rsid w:val="004479D3"/>
    <w:rsid w:val="004501B2"/>
    <w:rsid w:val="0045151D"/>
    <w:rsid w:val="00453473"/>
    <w:rsid w:val="00453894"/>
    <w:rsid w:val="00453A43"/>
    <w:rsid w:val="004544DD"/>
    <w:rsid w:val="00455CE9"/>
    <w:rsid w:val="004563D0"/>
    <w:rsid w:val="004604FD"/>
    <w:rsid w:val="00460D95"/>
    <w:rsid w:val="00462EC3"/>
    <w:rsid w:val="00463ACF"/>
    <w:rsid w:val="004648ED"/>
    <w:rsid w:val="00464BAA"/>
    <w:rsid w:val="0046713A"/>
    <w:rsid w:val="00470A0A"/>
    <w:rsid w:val="00470AAE"/>
    <w:rsid w:val="00471E8A"/>
    <w:rsid w:val="0047361B"/>
    <w:rsid w:val="00473FA9"/>
    <w:rsid w:val="00474E2C"/>
    <w:rsid w:val="00475405"/>
    <w:rsid w:val="0047549B"/>
    <w:rsid w:val="00475B86"/>
    <w:rsid w:val="004779B0"/>
    <w:rsid w:val="00477CBE"/>
    <w:rsid w:val="004826D0"/>
    <w:rsid w:val="00482FBD"/>
    <w:rsid w:val="00487207"/>
    <w:rsid w:val="00492057"/>
    <w:rsid w:val="00492358"/>
    <w:rsid w:val="004923FA"/>
    <w:rsid w:val="00492950"/>
    <w:rsid w:val="004961DC"/>
    <w:rsid w:val="0049675C"/>
    <w:rsid w:val="004972C0"/>
    <w:rsid w:val="00497C5D"/>
    <w:rsid w:val="004A2033"/>
    <w:rsid w:val="004A2ED5"/>
    <w:rsid w:val="004A4370"/>
    <w:rsid w:val="004A6F91"/>
    <w:rsid w:val="004A7416"/>
    <w:rsid w:val="004B0B00"/>
    <w:rsid w:val="004B1767"/>
    <w:rsid w:val="004B4BCF"/>
    <w:rsid w:val="004B5274"/>
    <w:rsid w:val="004C06B4"/>
    <w:rsid w:val="004C0CFC"/>
    <w:rsid w:val="004C53D3"/>
    <w:rsid w:val="004D145D"/>
    <w:rsid w:val="004D29E6"/>
    <w:rsid w:val="004D34A0"/>
    <w:rsid w:val="004D35E2"/>
    <w:rsid w:val="004D39FE"/>
    <w:rsid w:val="004D3C4D"/>
    <w:rsid w:val="004D4293"/>
    <w:rsid w:val="004D55F3"/>
    <w:rsid w:val="004D67B2"/>
    <w:rsid w:val="004D715B"/>
    <w:rsid w:val="004D7F89"/>
    <w:rsid w:val="004E39B3"/>
    <w:rsid w:val="004E4569"/>
    <w:rsid w:val="004E6525"/>
    <w:rsid w:val="004F088E"/>
    <w:rsid w:val="004F0938"/>
    <w:rsid w:val="004F14E8"/>
    <w:rsid w:val="004F1F4B"/>
    <w:rsid w:val="004F1F9A"/>
    <w:rsid w:val="004F3E9E"/>
    <w:rsid w:val="004F5794"/>
    <w:rsid w:val="004F7913"/>
    <w:rsid w:val="004F7C98"/>
    <w:rsid w:val="00501D50"/>
    <w:rsid w:val="00502EC0"/>
    <w:rsid w:val="005039DF"/>
    <w:rsid w:val="00505EE1"/>
    <w:rsid w:val="00507B58"/>
    <w:rsid w:val="00510127"/>
    <w:rsid w:val="00510BAE"/>
    <w:rsid w:val="005116E5"/>
    <w:rsid w:val="005128E1"/>
    <w:rsid w:val="00513991"/>
    <w:rsid w:val="00514914"/>
    <w:rsid w:val="00514BF7"/>
    <w:rsid w:val="00515340"/>
    <w:rsid w:val="0051792D"/>
    <w:rsid w:val="0052025E"/>
    <w:rsid w:val="005217B4"/>
    <w:rsid w:val="00522A99"/>
    <w:rsid w:val="00522C7D"/>
    <w:rsid w:val="0052386F"/>
    <w:rsid w:val="00526207"/>
    <w:rsid w:val="00530352"/>
    <w:rsid w:val="0053153E"/>
    <w:rsid w:val="00531F60"/>
    <w:rsid w:val="00532501"/>
    <w:rsid w:val="00532BFF"/>
    <w:rsid w:val="005330BF"/>
    <w:rsid w:val="00533AA1"/>
    <w:rsid w:val="005355F1"/>
    <w:rsid w:val="00536C1A"/>
    <w:rsid w:val="00536EC0"/>
    <w:rsid w:val="00537F3C"/>
    <w:rsid w:val="00540BB1"/>
    <w:rsid w:val="00544A5B"/>
    <w:rsid w:val="005457E2"/>
    <w:rsid w:val="005460B7"/>
    <w:rsid w:val="00547809"/>
    <w:rsid w:val="00547C22"/>
    <w:rsid w:val="00551431"/>
    <w:rsid w:val="00551850"/>
    <w:rsid w:val="005544AC"/>
    <w:rsid w:val="00555211"/>
    <w:rsid w:val="005559CC"/>
    <w:rsid w:val="0055609A"/>
    <w:rsid w:val="0056263B"/>
    <w:rsid w:val="005636A2"/>
    <w:rsid w:val="00564AA0"/>
    <w:rsid w:val="00566C49"/>
    <w:rsid w:val="00567546"/>
    <w:rsid w:val="005675A3"/>
    <w:rsid w:val="005724E4"/>
    <w:rsid w:val="005737AE"/>
    <w:rsid w:val="00575926"/>
    <w:rsid w:val="005807D1"/>
    <w:rsid w:val="005840D4"/>
    <w:rsid w:val="00584454"/>
    <w:rsid w:val="0058574F"/>
    <w:rsid w:val="00586B29"/>
    <w:rsid w:val="005874DD"/>
    <w:rsid w:val="00587BD1"/>
    <w:rsid w:val="005918CE"/>
    <w:rsid w:val="005919B6"/>
    <w:rsid w:val="00593274"/>
    <w:rsid w:val="005939A6"/>
    <w:rsid w:val="00596022"/>
    <w:rsid w:val="005A2CD3"/>
    <w:rsid w:val="005A4BF1"/>
    <w:rsid w:val="005A60C0"/>
    <w:rsid w:val="005A7C98"/>
    <w:rsid w:val="005B2664"/>
    <w:rsid w:val="005B274E"/>
    <w:rsid w:val="005B56F2"/>
    <w:rsid w:val="005B6343"/>
    <w:rsid w:val="005B636F"/>
    <w:rsid w:val="005B6FFA"/>
    <w:rsid w:val="005C0556"/>
    <w:rsid w:val="005C1660"/>
    <w:rsid w:val="005C2943"/>
    <w:rsid w:val="005C2B08"/>
    <w:rsid w:val="005C3DEA"/>
    <w:rsid w:val="005C6025"/>
    <w:rsid w:val="005C6D74"/>
    <w:rsid w:val="005C788A"/>
    <w:rsid w:val="005D0244"/>
    <w:rsid w:val="005D21E9"/>
    <w:rsid w:val="005D298D"/>
    <w:rsid w:val="005D3D5C"/>
    <w:rsid w:val="005D490E"/>
    <w:rsid w:val="005D4EEF"/>
    <w:rsid w:val="005D654A"/>
    <w:rsid w:val="005E092D"/>
    <w:rsid w:val="005E0D8D"/>
    <w:rsid w:val="005E198C"/>
    <w:rsid w:val="005E22A4"/>
    <w:rsid w:val="005E25A5"/>
    <w:rsid w:val="005E28FB"/>
    <w:rsid w:val="005E4BCE"/>
    <w:rsid w:val="005F0428"/>
    <w:rsid w:val="005F176D"/>
    <w:rsid w:val="005F4AD8"/>
    <w:rsid w:val="005F6482"/>
    <w:rsid w:val="005F727F"/>
    <w:rsid w:val="0060295F"/>
    <w:rsid w:val="006047E4"/>
    <w:rsid w:val="00605520"/>
    <w:rsid w:val="00605C09"/>
    <w:rsid w:val="006061FE"/>
    <w:rsid w:val="00607C76"/>
    <w:rsid w:val="00610625"/>
    <w:rsid w:val="00610F50"/>
    <w:rsid w:val="00614D86"/>
    <w:rsid w:val="00621960"/>
    <w:rsid w:val="00626762"/>
    <w:rsid w:val="00626955"/>
    <w:rsid w:val="00627417"/>
    <w:rsid w:val="0063056D"/>
    <w:rsid w:val="00630A9A"/>
    <w:rsid w:val="0063368E"/>
    <w:rsid w:val="00633819"/>
    <w:rsid w:val="00633D80"/>
    <w:rsid w:val="00635399"/>
    <w:rsid w:val="006405F5"/>
    <w:rsid w:val="00641B82"/>
    <w:rsid w:val="00643B87"/>
    <w:rsid w:val="00644637"/>
    <w:rsid w:val="006464FA"/>
    <w:rsid w:val="006477C4"/>
    <w:rsid w:val="0065026A"/>
    <w:rsid w:val="006506C9"/>
    <w:rsid w:val="00650DCF"/>
    <w:rsid w:val="006554B8"/>
    <w:rsid w:val="00657E93"/>
    <w:rsid w:val="00661F04"/>
    <w:rsid w:val="006626F1"/>
    <w:rsid w:val="006633C2"/>
    <w:rsid w:val="00663BB7"/>
    <w:rsid w:val="0066509C"/>
    <w:rsid w:val="006652D6"/>
    <w:rsid w:val="0066629B"/>
    <w:rsid w:val="00667A87"/>
    <w:rsid w:val="00670533"/>
    <w:rsid w:val="00670DDE"/>
    <w:rsid w:val="00675EA3"/>
    <w:rsid w:val="0068097F"/>
    <w:rsid w:val="00682915"/>
    <w:rsid w:val="0068306D"/>
    <w:rsid w:val="00684365"/>
    <w:rsid w:val="00690A90"/>
    <w:rsid w:val="00690F99"/>
    <w:rsid w:val="00691FB3"/>
    <w:rsid w:val="00692439"/>
    <w:rsid w:val="006928CF"/>
    <w:rsid w:val="00692F3A"/>
    <w:rsid w:val="00693377"/>
    <w:rsid w:val="00693D59"/>
    <w:rsid w:val="006941E9"/>
    <w:rsid w:val="0069586E"/>
    <w:rsid w:val="006962D6"/>
    <w:rsid w:val="00696EAF"/>
    <w:rsid w:val="006A1471"/>
    <w:rsid w:val="006A2351"/>
    <w:rsid w:val="006A5D6A"/>
    <w:rsid w:val="006B007E"/>
    <w:rsid w:val="006B1E11"/>
    <w:rsid w:val="006B46B4"/>
    <w:rsid w:val="006B4DCA"/>
    <w:rsid w:val="006C08DA"/>
    <w:rsid w:val="006C20D4"/>
    <w:rsid w:val="006C2423"/>
    <w:rsid w:val="006C2608"/>
    <w:rsid w:val="006C47C1"/>
    <w:rsid w:val="006C6952"/>
    <w:rsid w:val="006D044B"/>
    <w:rsid w:val="006D0526"/>
    <w:rsid w:val="006D0FB7"/>
    <w:rsid w:val="006D139C"/>
    <w:rsid w:val="006D1A84"/>
    <w:rsid w:val="006D2547"/>
    <w:rsid w:val="006D3EEE"/>
    <w:rsid w:val="006D7791"/>
    <w:rsid w:val="006E0443"/>
    <w:rsid w:val="006E08E8"/>
    <w:rsid w:val="006E1E79"/>
    <w:rsid w:val="006E1E95"/>
    <w:rsid w:val="006E4064"/>
    <w:rsid w:val="006E53A6"/>
    <w:rsid w:val="006E541A"/>
    <w:rsid w:val="006E60D4"/>
    <w:rsid w:val="006E6CA2"/>
    <w:rsid w:val="006E6E24"/>
    <w:rsid w:val="006E76E6"/>
    <w:rsid w:val="006E7CF2"/>
    <w:rsid w:val="006F1216"/>
    <w:rsid w:val="006F1C63"/>
    <w:rsid w:val="006F2DE7"/>
    <w:rsid w:val="006F3949"/>
    <w:rsid w:val="006F421D"/>
    <w:rsid w:val="007001E3"/>
    <w:rsid w:val="00700D27"/>
    <w:rsid w:val="00701041"/>
    <w:rsid w:val="00701AB5"/>
    <w:rsid w:val="00702D4E"/>
    <w:rsid w:val="00702E5A"/>
    <w:rsid w:val="00702EEA"/>
    <w:rsid w:val="00703919"/>
    <w:rsid w:val="00705E03"/>
    <w:rsid w:val="00706B3E"/>
    <w:rsid w:val="00707025"/>
    <w:rsid w:val="007071F9"/>
    <w:rsid w:val="00707D89"/>
    <w:rsid w:val="00710478"/>
    <w:rsid w:val="00711F1C"/>
    <w:rsid w:val="00712488"/>
    <w:rsid w:val="0071439A"/>
    <w:rsid w:val="00714EDB"/>
    <w:rsid w:val="00715FDC"/>
    <w:rsid w:val="0072031C"/>
    <w:rsid w:val="00724E2A"/>
    <w:rsid w:val="00727074"/>
    <w:rsid w:val="00731B56"/>
    <w:rsid w:val="00732EC4"/>
    <w:rsid w:val="00733F7F"/>
    <w:rsid w:val="00735855"/>
    <w:rsid w:val="00735BD4"/>
    <w:rsid w:val="00737055"/>
    <w:rsid w:val="00741156"/>
    <w:rsid w:val="00741940"/>
    <w:rsid w:val="00743506"/>
    <w:rsid w:val="00746DF9"/>
    <w:rsid w:val="00750A0F"/>
    <w:rsid w:val="00750C66"/>
    <w:rsid w:val="00753665"/>
    <w:rsid w:val="0075397F"/>
    <w:rsid w:val="00756948"/>
    <w:rsid w:val="007576F3"/>
    <w:rsid w:val="007578D9"/>
    <w:rsid w:val="00757DAF"/>
    <w:rsid w:val="007608C2"/>
    <w:rsid w:val="00760F17"/>
    <w:rsid w:val="0076337C"/>
    <w:rsid w:val="0076382D"/>
    <w:rsid w:val="00764338"/>
    <w:rsid w:val="0076465A"/>
    <w:rsid w:val="00764F9C"/>
    <w:rsid w:val="007653E6"/>
    <w:rsid w:val="007657CA"/>
    <w:rsid w:val="00767BD2"/>
    <w:rsid w:val="007726B4"/>
    <w:rsid w:val="00773DB5"/>
    <w:rsid w:val="007763E8"/>
    <w:rsid w:val="007772E7"/>
    <w:rsid w:val="007826DE"/>
    <w:rsid w:val="00783294"/>
    <w:rsid w:val="0078513F"/>
    <w:rsid w:val="00786B3F"/>
    <w:rsid w:val="00787A15"/>
    <w:rsid w:val="00787D63"/>
    <w:rsid w:val="0079181B"/>
    <w:rsid w:val="007931AA"/>
    <w:rsid w:val="00793443"/>
    <w:rsid w:val="00795A31"/>
    <w:rsid w:val="00795D67"/>
    <w:rsid w:val="00796138"/>
    <w:rsid w:val="007A1722"/>
    <w:rsid w:val="007A1F41"/>
    <w:rsid w:val="007A2952"/>
    <w:rsid w:val="007A38B5"/>
    <w:rsid w:val="007A643A"/>
    <w:rsid w:val="007A6C25"/>
    <w:rsid w:val="007B0453"/>
    <w:rsid w:val="007B2D7D"/>
    <w:rsid w:val="007B41CA"/>
    <w:rsid w:val="007B5BB3"/>
    <w:rsid w:val="007B643C"/>
    <w:rsid w:val="007B6FD3"/>
    <w:rsid w:val="007C382A"/>
    <w:rsid w:val="007C3955"/>
    <w:rsid w:val="007C3D22"/>
    <w:rsid w:val="007C3FEC"/>
    <w:rsid w:val="007C4137"/>
    <w:rsid w:val="007C41DD"/>
    <w:rsid w:val="007C427A"/>
    <w:rsid w:val="007D138D"/>
    <w:rsid w:val="007D2399"/>
    <w:rsid w:val="007D5CCC"/>
    <w:rsid w:val="007E3FDF"/>
    <w:rsid w:val="007E53C8"/>
    <w:rsid w:val="00800AD0"/>
    <w:rsid w:val="00800D29"/>
    <w:rsid w:val="008025B9"/>
    <w:rsid w:val="008046DB"/>
    <w:rsid w:val="00806F6A"/>
    <w:rsid w:val="00807843"/>
    <w:rsid w:val="00810412"/>
    <w:rsid w:val="008106FE"/>
    <w:rsid w:val="00812126"/>
    <w:rsid w:val="00816C6C"/>
    <w:rsid w:val="008214AC"/>
    <w:rsid w:val="008215D9"/>
    <w:rsid w:val="00821643"/>
    <w:rsid w:val="00821807"/>
    <w:rsid w:val="00821CB4"/>
    <w:rsid w:val="00824851"/>
    <w:rsid w:val="0082608A"/>
    <w:rsid w:val="00830C7F"/>
    <w:rsid w:val="00831760"/>
    <w:rsid w:val="0083201C"/>
    <w:rsid w:val="00833455"/>
    <w:rsid w:val="00833F1A"/>
    <w:rsid w:val="00835077"/>
    <w:rsid w:val="008373C8"/>
    <w:rsid w:val="00842BA8"/>
    <w:rsid w:val="008462C0"/>
    <w:rsid w:val="00847925"/>
    <w:rsid w:val="0085023E"/>
    <w:rsid w:val="00852B0D"/>
    <w:rsid w:val="008549CA"/>
    <w:rsid w:val="00855BD4"/>
    <w:rsid w:val="00855CBF"/>
    <w:rsid w:val="008560FA"/>
    <w:rsid w:val="00856748"/>
    <w:rsid w:val="00860D12"/>
    <w:rsid w:val="00862F68"/>
    <w:rsid w:val="0086742A"/>
    <w:rsid w:val="008712D6"/>
    <w:rsid w:val="0087351A"/>
    <w:rsid w:val="008779C0"/>
    <w:rsid w:val="00877FAE"/>
    <w:rsid w:val="008803F4"/>
    <w:rsid w:val="008814EA"/>
    <w:rsid w:val="00881ABE"/>
    <w:rsid w:val="0088207C"/>
    <w:rsid w:val="00882E75"/>
    <w:rsid w:val="00885B9F"/>
    <w:rsid w:val="00886118"/>
    <w:rsid w:val="0089030D"/>
    <w:rsid w:val="00890FDD"/>
    <w:rsid w:val="0089156A"/>
    <w:rsid w:val="00892822"/>
    <w:rsid w:val="008945EE"/>
    <w:rsid w:val="00896020"/>
    <w:rsid w:val="008A04CC"/>
    <w:rsid w:val="008A0959"/>
    <w:rsid w:val="008A2127"/>
    <w:rsid w:val="008A2D53"/>
    <w:rsid w:val="008A2D5F"/>
    <w:rsid w:val="008A3FAC"/>
    <w:rsid w:val="008A4EA4"/>
    <w:rsid w:val="008A5B15"/>
    <w:rsid w:val="008A6970"/>
    <w:rsid w:val="008B1BD4"/>
    <w:rsid w:val="008B4DB7"/>
    <w:rsid w:val="008B4EAF"/>
    <w:rsid w:val="008B648E"/>
    <w:rsid w:val="008B7A4C"/>
    <w:rsid w:val="008B7C36"/>
    <w:rsid w:val="008B7CB3"/>
    <w:rsid w:val="008C2EFA"/>
    <w:rsid w:val="008C38D8"/>
    <w:rsid w:val="008C453B"/>
    <w:rsid w:val="008C5FCA"/>
    <w:rsid w:val="008D184D"/>
    <w:rsid w:val="008D2EFC"/>
    <w:rsid w:val="008D482B"/>
    <w:rsid w:val="008D521F"/>
    <w:rsid w:val="008D6812"/>
    <w:rsid w:val="008D79D6"/>
    <w:rsid w:val="008D7A12"/>
    <w:rsid w:val="008E05A1"/>
    <w:rsid w:val="008E344D"/>
    <w:rsid w:val="008E3DB9"/>
    <w:rsid w:val="008E40B0"/>
    <w:rsid w:val="008F0882"/>
    <w:rsid w:val="008F0902"/>
    <w:rsid w:val="008F140A"/>
    <w:rsid w:val="008F23E1"/>
    <w:rsid w:val="008F45CE"/>
    <w:rsid w:val="008F5C54"/>
    <w:rsid w:val="009015F2"/>
    <w:rsid w:val="00901AB9"/>
    <w:rsid w:val="0090286B"/>
    <w:rsid w:val="0090390B"/>
    <w:rsid w:val="009043F3"/>
    <w:rsid w:val="00906F7A"/>
    <w:rsid w:val="00907CFD"/>
    <w:rsid w:val="00911D9A"/>
    <w:rsid w:val="00912057"/>
    <w:rsid w:val="009133B8"/>
    <w:rsid w:val="00914EBF"/>
    <w:rsid w:val="00916B72"/>
    <w:rsid w:val="00916CBD"/>
    <w:rsid w:val="009179F5"/>
    <w:rsid w:val="00922945"/>
    <w:rsid w:val="00923089"/>
    <w:rsid w:val="00930360"/>
    <w:rsid w:val="00931118"/>
    <w:rsid w:val="0093151D"/>
    <w:rsid w:val="009316F6"/>
    <w:rsid w:val="009319BD"/>
    <w:rsid w:val="0093235B"/>
    <w:rsid w:val="00932AAB"/>
    <w:rsid w:val="009330AC"/>
    <w:rsid w:val="00934E7C"/>
    <w:rsid w:val="00934EB5"/>
    <w:rsid w:val="00935708"/>
    <w:rsid w:val="009358F9"/>
    <w:rsid w:val="009378E2"/>
    <w:rsid w:val="00940B2A"/>
    <w:rsid w:val="00941683"/>
    <w:rsid w:val="009423F9"/>
    <w:rsid w:val="00946158"/>
    <w:rsid w:val="0095003C"/>
    <w:rsid w:val="009510F0"/>
    <w:rsid w:val="00951274"/>
    <w:rsid w:val="00953F30"/>
    <w:rsid w:val="009547DC"/>
    <w:rsid w:val="00955628"/>
    <w:rsid w:val="00956041"/>
    <w:rsid w:val="00961873"/>
    <w:rsid w:val="00963156"/>
    <w:rsid w:val="00963F71"/>
    <w:rsid w:val="00967117"/>
    <w:rsid w:val="00967B1A"/>
    <w:rsid w:val="009710AA"/>
    <w:rsid w:val="00972F47"/>
    <w:rsid w:val="00974E58"/>
    <w:rsid w:val="00974F94"/>
    <w:rsid w:val="0097555A"/>
    <w:rsid w:val="00975870"/>
    <w:rsid w:val="0097637B"/>
    <w:rsid w:val="00983C84"/>
    <w:rsid w:val="009843F1"/>
    <w:rsid w:val="00984525"/>
    <w:rsid w:val="00985483"/>
    <w:rsid w:val="00985508"/>
    <w:rsid w:val="00985F1B"/>
    <w:rsid w:val="009869A0"/>
    <w:rsid w:val="0099063A"/>
    <w:rsid w:val="00993E4C"/>
    <w:rsid w:val="0099410D"/>
    <w:rsid w:val="00994F63"/>
    <w:rsid w:val="0099608D"/>
    <w:rsid w:val="00996D46"/>
    <w:rsid w:val="009974BD"/>
    <w:rsid w:val="00997950"/>
    <w:rsid w:val="009A05BE"/>
    <w:rsid w:val="009A280F"/>
    <w:rsid w:val="009A75D8"/>
    <w:rsid w:val="009B116E"/>
    <w:rsid w:val="009B3AE7"/>
    <w:rsid w:val="009B50BE"/>
    <w:rsid w:val="009B5E1B"/>
    <w:rsid w:val="009B6293"/>
    <w:rsid w:val="009C0D08"/>
    <w:rsid w:val="009C1860"/>
    <w:rsid w:val="009C1D37"/>
    <w:rsid w:val="009C2974"/>
    <w:rsid w:val="009C57B8"/>
    <w:rsid w:val="009C586A"/>
    <w:rsid w:val="009C5FD7"/>
    <w:rsid w:val="009C6CEE"/>
    <w:rsid w:val="009C6EC7"/>
    <w:rsid w:val="009D1226"/>
    <w:rsid w:val="009D1324"/>
    <w:rsid w:val="009D39B9"/>
    <w:rsid w:val="009D5E9E"/>
    <w:rsid w:val="009D7672"/>
    <w:rsid w:val="009E07B9"/>
    <w:rsid w:val="009E397D"/>
    <w:rsid w:val="009E40BF"/>
    <w:rsid w:val="009F2FC8"/>
    <w:rsid w:val="009F3CD6"/>
    <w:rsid w:val="009F3DEB"/>
    <w:rsid w:val="009F41BB"/>
    <w:rsid w:val="009F616C"/>
    <w:rsid w:val="009F7C13"/>
    <w:rsid w:val="00A0026B"/>
    <w:rsid w:val="00A0164D"/>
    <w:rsid w:val="00A05ACA"/>
    <w:rsid w:val="00A065E2"/>
    <w:rsid w:val="00A067CC"/>
    <w:rsid w:val="00A07E71"/>
    <w:rsid w:val="00A10171"/>
    <w:rsid w:val="00A10228"/>
    <w:rsid w:val="00A1140C"/>
    <w:rsid w:val="00A13DE3"/>
    <w:rsid w:val="00A14C3D"/>
    <w:rsid w:val="00A169E0"/>
    <w:rsid w:val="00A173B4"/>
    <w:rsid w:val="00A213D3"/>
    <w:rsid w:val="00A25B22"/>
    <w:rsid w:val="00A277C8"/>
    <w:rsid w:val="00A3200E"/>
    <w:rsid w:val="00A321B2"/>
    <w:rsid w:val="00A32471"/>
    <w:rsid w:val="00A32D09"/>
    <w:rsid w:val="00A3450A"/>
    <w:rsid w:val="00A34BA5"/>
    <w:rsid w:val="00A34C86"/>
    <w:rsid w:val="00A379DA"/>
    <w:rsid w:val="00A406D8"/>
    <w:rsid w:val="00A40C70"/>
    <w:rsid w:val="00A4768C"/>
    <w:rsid w:val="00A5164C"/>
    <w:rsid w:val="00A51C26"/>
    <w:rsid w:val="00A5207C"/>
    <w:rsid w:val="00A5251C"/>
    <w:rsid w:val="00A52E96"/>
    <w:rsid w:val="00A53397"/>
    <w:rsid w:val="00A55ACB"/>
    <w:rsid w:val="00A5636A"/>
    <w:rsid w:val="00A6450B"/>
    <w:rsid w:val="00A661CE"/>
    <w:rsid w:val="00A66D1D"/>
    <w:rsid w:val="00A70921"/>
    <w:rsid w:val="00A71312"/>
    <w:rsid w:val="00A713D3"/>
    <w:rsid w:val="00A741D4"/>
    <w:rsid w:val="00A749B9"/>
    <w:rsid w:val="00A74D91"/>
    <w:rsid w:val="00A76B92"/>
    <w:rsid w:val="00A77980"/>
    <w:rsid w:val="00A77A3C"/>
    <w:rsid w:val="00A819E7"/>
    <w:rsid w:val="00A83DED"/>
    <w:rsid w:val="00A85D1B"/>
    <w:rsid w:val="00A92C4E"/>
    <w:rsid w:val="00A936E4"/>
    <w:rsid w:val="00A94745"/>
    <w:rsid w:val="00A95A92"/>
    <w:rsid w:val="00A95CFF"/>
    <w:rsid w:val="00A97BA4"/>
    <w:rsid w:val="00AA02AA"/>
    <w:rsid w:val="00AA0926"/>
    <w:rsid w:val="00AA1078"/>
    <w:rsid w:val="00AA5945"/>
    <w:rsid w:val="00AA6C26"/>
    <w:rsid w:val="00AA7673"/>
    <w:rsid w:val="00AA7FF1"/>
    <w:rsid w:val="00AB05A2"/>
    <w:rsid w:val="00AB2613"/>
    <w:rsid w:val="00AB3465"/>
    <w:rsid w:val="00AB4E8C"/>
    <w:rsid w:val="00AB70A1"/>
    <w:rsid w:val="00AC032E"/>
    <w:rsid w:val="00AC04C6"/>
    <w:rsid w:val="00AC16BB"/>
    <w:rsid w:val="00AC2437"/>
    <w:rsid w:val="00AC41A4"/>
    <w:rsid w:val="00AC41CD"/>
    <w:rsid w:val="00AC46F4"/>
    <w:rsid w:val="00AC54B7"/>
    <w:rsid w:val="00AC5ED6"/>
    <w:rsid w:val="00AD09BB"/>
    <w:rsid w:val="00AD3A71"/>
    <w:rsid w:val="00AD62DD"/>
    <w:rsid w:val="00AD6650"/>
    <w:rsid w:val="00AD7C97"/>
    <w:rsid w:val="00AE04B8"/>
    <w:rsid w:val="00AE2455"/>
    <w:rsid w:val="00AE2FE5"/>
    <w:rsid w:val="00AE42F5"/>
    <w:rsid w:val="00AE4ABB"/>
    <w:rsid w:val="00AE565B"/>
    <w:rsid w:val="00AE5D90"/>
    <w:rsid w:val="00AE749D"/>
    <w:rsid w:val="00AF1FE3"/>
    <w:rsid w:val="00AF2ACC"/>
    <w:rsid w:val="00AF792F"/>
    <w:rsid w:val="00B00522"/>
    <w:rsid w:val="00B01230"/>
    <w:rsid w:val="00B024FE"/>
    <w:rsid w:val="00B03490"/>
    <w:rsid w:val="00B038CA"/>
    <w:rsid w:val="00B07D54"/>
    <w:rsid w:val="00B11E4A"/>
    <w:rsid w:val="00B12C4D"/>
    <w:rsid w:val="00B1798E"/>
    <w:rsid w:val="00B212C7"/>
    <w:rsid w:val="00B214EF"/>
    <w:rsid w:val="00B21E56"/>
    <w:rsid w:val="00B22233"/>
    <w:rsid w:val="00B223CF"/>
    <w:rsid w:val="00B22DAE"/>
    <w:rsid w:val="00B24F65"/>
    <w:rsid w:val="00B2542C"/>
    <w:rsid w:val="00B2645D"/>
    <w:rsid w:val="00B27A4E"/>
    <w:rsid w:val="00B32C41"/>
    <w:rsid w:val="00B340FB"/>
    <w:rsid w:val="00B35C01"/>
    <w:rsid w:val="00B403F3"/>
    <w:rsid w:val="00B44CF1"/>
    <w:rsid w:val="00B46456"/>
    <w:rsid w:val="00B46543"/>
    <w:rsid w:val="00B53647"/>
    <w:rsid w:val="00B538B0"/>
    <w:rsid w:val="00B53B6F"/>
    <w:rsid w:val="00B5531A"/>
    <w:rsid w:val="00B57F1B"/>
    <w:rsid w:val="00B620E6"/>
    <w:rsid w:val="00B63064"/>
    <w:rsid w:val="00B63E4A"/>
    <w:rsid w:val="00B647AF"/>
    <w:rsid w:val="00B6626F"/>
    <w:rsid w:val="00B66A9F"/>
    <w:rsid w:val="00B676E4"/>
    <w:rsid w:val="00B677F9"/>
    <w:rsid w:val="00B703D0"/>
    <w:rsid w:val="00B704D6"/>
    <w:rsid w:val="00B722DC"/>
    <w:rsid w:val="00B76BB1"/>
    <w:rsid w:val="00B77553"/>
    <w:rsid w:val="00B77963"/>
    <w:rsid w:val="00B77BFB"/>
    <w:rsid w:val="00B77F11"/>
    <w:rsid w:val="00B81B7D"/>
    <w:rsid w:val="00B83760"/>
    <w:rsid w:val="00B83AE3"/>
    <w:rsid w:val="00B862AC"/>
    <w:rsid w:val="00B90549"/>
    <w:rsid w:val="00B90AAC"/>
    <w:rsid w:val="00B90C54"/>
    <w:rsid w:val="00B9141F"/>
    <w:rsid w:val="00B91E9A"/>
    <w:rsid w:val="00B940EC"/>
    <w:rsid w:val="00B96000"/>
    <w:rsid w:val="00BA0F0A"/>
    <w:rsid w:val="00BA3B89"/>
    <w:rsid w:val="00BA49C9"/>
    <w:rsid w:val="00BB192E"/>
    <w:rsid w:val="00BB42E2"/>
    <w:rsid w:val="00BB61F3"/>
    <w:rsid w:val="00BB7259"/>
    <w:rsid w:val="00BB7506"/>
    <w:rsid w:val="00BC0A79"/>
    <w:rsid w:val="00BC45B9"/>
    <w:rsid w:val="00BC4F5B"/>
    <w:rsid w:val="00BC6A87"/>
    <w:rsid w:val="00BC7797"/>
    <w:rsid w:val="00BD1F19"/>
    <w:rsid w:val="00BD4578"/>
    <w:rsid w:val="00BD6105"/>
    <w:rsid w:val="00BD7368"/>
    <w:rsid w:val="00BD73BA"/>
    <w:rsid w:val="00BD761A"/>
    <w:rsid w:val="00BE0A18"/>
    <w:rsid w:val="00BE155D"/>
    <w:rsid w:val="00BE1C5B"/>
    <w:rsid w:val="00BE2CF9"/>
    <w:rsid w:val="00BE4982"/>
    <w:rsid w:val="00BE74B8"/>
    <w:rsid w:val="00BE7D72"/>
    <w:rsid w:val="00BF31CF"/>
    <w:rsid w:val="00BF39F1"/>
    <w:rsid w:val="00BF3EE8"/>
    <w:rsid w:val="00C03327"/>
    <w:rsid w:val="00C03F9A"/>
    <w:rsid w:val="00C0449C"/>
    <w:rsid w:val="00C10985"/>
    <w:rsid w:val="00C1101F"/>
    <w:rsid w:val="00C133D6"/>
    <w:rsid w:val="00C13B0A"/>
    <w:rsid w:val="00C153D0"/>
    <w:rsid w:val="00C15C6F"/>
    <w:rsid w:val="00C16FC3"/>
    <w:rsid w:val="00C16FE7"/>
    <w:rsid w:val="00C17DC7"/>
    <w:rsid w:val="00C21D68"/>
    <w:rsid w:val="00C220A1"/>
    <w:rsid w:val="00C30391"/>
    <w:rsid w:val="00C30551"/>
    <w:rsid w:val="00C30644"/>
    <w:rsid w:val="00C35758"/>
    <w:rsid w:val="00C3661F"/>
    <w:rsid w:val="00C379AA"/>
    <w:rsid w:val="00C407C3"/>
    <w:rsid w:val="00C42B55"/>
    <w:rsid w:val="00C44F60"/>
    <w:rsid w:val="00C50461"/>
    <w:rsid w:val="00C522D0"/>
    <w:rsid w:val="00C52A8B"/>
    <w:rsid w:val="00C53DD0"/>
    <w:rsid w:val="00C5740F"/>
    <w:rsid w:val="00C61834"/>
    <w:rsid w:val="00C61910"/>
    <w:rsid w:val="00C620C3"/>
    <w:rsid w:val="00C62C8D"/>
    <w:rsid w:val="00C636E1"/>
    <w:rsid w:val="00C66365"/>
    <w:rsid w:val="00C666A6"/>
    <w:rsid w:val="00C708E5"/>
    <w:rsid w:val="00C720AB"/>
    <w:rsid w:val="00C75A2C"/>
    <w:rsid w:val="00C80B4C"/>
    <w:rsid w:val="00C8216C"/>
    <w:rsid w:val="00C84267"/>
    <w:rsid w:val="00C85F36"/>
    <w:rsid w:val="00C861E1"/>
    <w:rsid w:val="00C86A47"/>
    <w:rsid w:val="00C86BC5"/>
    <w:rsid w:val="00C86C82"/>
    <w:rsid w:val="00C87454"/>
    <w:rsid w:val="00C90824"/>
    <w:rsid w:val="00C97B00"/>
    <w:rsid w:val="00CA1AAA"/>
    <w:rsid w:val="00CA3275"/>
    <w:rsid w:val="00CA332A"/>
    <w:rsid w:val="00CA36D2"/>
    <w:rsid w:val="00CA4086"/>
    <w:rsid w:val="00CA5D1C"/>
    <w:rsid w:val="00CA637E"/>
    <w:rsid w:val="00CA65BA"/>
    <w:rsid w:val="00CA76E0"/>
    <w:rsid w:val="00CA78FE"/>
    <w:rsid w:val="00CB02E5"/>
    <w:rsid w:val="00CB2A52"/>
    <w:rsid w:val="00CB59A1"/>
    <w:rsid w:val="00CB655F"/>
    <w:rsid w:val="00CB7BBC"/>
    <w:rsid w:val="00CC25B5"/>
    <w:rsid w:val="00CC51E7"/>
    <w:rsid w:val="00CC6B54"/>
    <w:rsid w:val="00CC7966"/>
    <w:rsid w:val="00CC7D40"/>
    <w:rsid w:val="00CD00FE"/>
    <w:rsid w:val="00CD31A0"/>
    <w:rsid w:val="00CD33F5"/>
    <w:rsid w:val="00CD4396"/>
    <w:rsid w:val="00CD4430"/>
    <w:rsid w:val="00CD4B5B"/>
    <w:rsid w:val="00CD4B96"/>
    <w:rsid w:val="00CD51D4"/>
    <w:rsid w:val="00CD7BAE"/>
    <w:rsid w:val="00CE0D91"/>
    <w:rsid w:val="00CE17E7"/>
    <w:rsid w:val="00CE30A2"/>
    <w:rsid w:val="00CE35AA"/>
    <w:rsid w:val="00CE3C83"/>
    <w:rsid w:val="00CE4BA9"/>
    <w:rsid w:val="00CE663C"/>
    <w:rsid w:val="00CE7A0B"/>
    <w:rsid w:val="00CF0DEA"/>
    <w:rsid w:val="00CF13D8"/>
    <w:rsid w:val="00CF44BA"/>
    <w:rsid w:val="00CF6250"/>
    <w:rsid w:val="00CF6E8D"/>
    <w:rsid w:val="00CF7F80"/>
    <w:rsid w:val="00D01E7F"/>
    <w:rsid w:val="00D02527"/>
    <w:rsid w:val="00D034FD"/>
    <w:rsid w:val="00D06FAE"/>
    <w:rsid w:val="00D071B7"/>
    <w:rsid w:val="00D106BE"/>
    <w:rsid w:val="00D10CC4"/>
    <w:rsid w:val="00D12538"/>
    <w:rsid w:val="00D12B98"/>
    <w:rsid w:val="00D14E48"/>
    <w:rsid w:val="00D1523E"/>
    <w:rsid w:val="00D16859"/>
    <w:rsid w:val="00D17F18"/>
    <w:rsid w:val="00D2017D"/>
    <w:rsid w:val="00D20BDC"/>
    <w:rsid w:val="00D25214"/>
    <w:rsid w:val="00D267E8"/>
    <w:rsid w:val="00D275CB"/>
    <w:rsid w:val="00D32D42"/>
    <w:rsid w:val="00D330A3"/>
    <w:rsid w:val="00D34EBA"/>
    <w:rsid w:val="00D352FD"/>
    <w:rsid w:val="00D36C64"/>
    <w:rsid w:val="00D37197"/>
    <w:rsid w:val="00D372AF"/>
    <w:rsid w:val="00D41013"/>
    <w:rsid w:val="00D506E3"/>
    <w:rsid w:val="00D5090B"/>
    <w:rsid w:val="00D50BD0"/>
    <w:rsid w:val="00D519BA"/>
    <w:rsid w:val="00D51D2E"/>
    <w:rsid w:val="00D51F15"/>
    <w:rsid w:val="00D52BCC"/>
    <w:rsid w:val="00D53E08"/>
    <w:rsid w:val="00D547F3"/>
    <w:rsid w:val="00D5673E"/>
    <w:rsid w:val="00D66923"/>
    <w:rsid w:val="00D724FC"/>
    <w:rsid w:val="00D72604"/>
    <w:rsid w:val="00D73F89"/>
    <w:rsid w:val="00D748A1"/>
    <w:rsid w:val="00D75048"/>
    <w:rsid w:val="00D75242"/>
    <w:rsid w:val="00D7753C"/>
    <w:rsid w:val="00D8058E"/>
    <w:rsid w:val="00D8148C"/>
    <w:rsid w:val="00D817A6"/>
    <w:rsid w:val="00D81E1B"/>
    <w:rsid w:val="00D826B9"/>
    <w:rsid w:val="00D859D7"/>
    <w:rsid w:val="00D87387"/>
    <w:rsid w:val="00D92F58"/>
    <w:rsid w:val="00D93A46"/>
    <w:rsid w:val="00D93CC1"/>
    <w:rsid w:val="00D93CDA"/>
    <w:rsid w:val="00D94485"/>
    <w:rsid w:val="00D96826"/>
    <w:rsid w:val="00D97C68"/>
    <w:rsid w:val="00DA0A8A"/>
    <w:rsid w:val="00DA2B86"/>
    <w:rsid w:val="00DA5B0E"/>
    <w:rsid w:val="00DA60B8"/>
    <w:rsid w:val="00DA66FB"/>
    <w:rsid w:val="00DA6BFB"/>
    <w:rsid w:val="00DB348A"/>
    <w:rsid w:val="00DB4870"/>
    <w:rsid w:val="00DB6499"/>
    <w:rsid w:val="00DB6E02"/>
    <w:rsid w:val="00DB6E27"/>
    <w:rsid w:val="00DB7112"/>
    <w:rsid w:val="00DC1AF0"/>
    <w:rsid w:val="00DC23F2"/>
    <w:rsid w:val="00DC2516"/>
    <w:rsid w:val="00DC4AF7"/>
    <w:rsid w:val="00DC521C"/>
    <w:rsid w:val="00DC75B8"/>
    <w:rsid w:val="00DC7B71"/>
    <w:rsid w:val="00DD55B4"/>
    <w:rsid w:val="00DD7189"/>
    <w:rsid w:val="00DE01F9"/>
    <w:rsid w:val="00DE63C9"/>
    <w:rsid w:val="00DE7CCE"/>
    <w:rsid w:val="00DF054A"/>
    <w:rsid w:val="00DF19FD"/>
    <w:rsid w:val="00DF2628"/>
    <w:rsid w:val="00DF26B2"/>
    <w:rsid w:val="00DF33EE"/>
    <w:rsid w:val="00DF3E97"/>
    <w:rsid w:val="00DF49F0"/>
    <w:rsid w:val="00DF6871"/>
    <w:rsid w:val="00E017B7"/>
    <w:rsid w:val="00E06472"/>
    <w:rsid w:val="00E06974"/>
    <w:rsid w:val="00E06BC3"/>
    <w:rsid w:val="00E10F25"/>
    <w:rsid w:val="00E11FBB"/>
    <w:rsid w:val="00E12397"/>
    <w:rsid w:val="00E12CBD"/>
    <w:rsid w:val="00E1321E"/>
    <w:rsid w:val="00E14365"/>
    <w:rsid w:val="00E14808"/>
    <w:rsid w:val="00E14B04"/>
    <w:rsid w:val="00E1562B"/>
    <w:rsid w:val="00E177AF"/>
    <w:rsid w:val="00E2020C"/>
    <w:rsid w:val="00E204D0"/>
    <w:rsid w:val="00E26B28"/>
    <w:rsid w:val="00E27603"/>
    <w:rsid w:val="00E320E7"/>
    <w:rsid w:val="00E32E43"/>
    <w:rsid w:val="00E33552"/>
    <w:rsid w:val="00E405CD"/>
    <w:rsid w:val="00E42248"/>
    <w:rsid w:val="00E42348"/>
    <w:rsid w:val="00E42690"/>
    <w:rsid w:val="00E44F8F"/>
    <w:rsid w:val="00E47A23"/>
    <w:rsid w:val="00E50AEE"/>
    <w:rsid w:val="00E50B09"/>
    <w:rsid w:val="00E56915"/>
    <w:rsid w:val="00E6007E"/>
    <w:rsid w:val="00E6075A"/>
    <w:rsid w:val="00E6194B"/>
    <w:rsid w:val="00E62D63"/>
    <w:rsid w:val="00E63AA7"/>
    <w:rsid w:val="00E63F60"/>
    <w:rsid w:val="00E64710"/>
    <w:rsid w:val="00E6546F"/>
    <w:rsid w:val="00E65844"/>
    <w:rsid w:val="00E65ADF"/>
    <w:rsid w:val="00E71060"/>
    <w:rsid w:val="00E725A1"/>
    <w:rsid w:val="00E75695"/>
    <w:rsid w:val="00E7579F"/>
    <w:rsid w:val="00E75926"/>
    <w:rsid w:val="00E77984"/>
    <w:rsid w:val="00E81682"/>
    <w:rsid w:val="00E817A4"/>
    <w:rsid w:val="00E81BDB"/>
    <w:rsid w:val="00E84764"/>
    <w:rsid w:val="00E87A83"/>
    <w:rsid w:val="00E91D71"/>
    <w:rsid w:val="00E920B7"/>
    <w:rsid w:val="00E95509"/>
    <w:rsid w:val="00E95CAE"/>
    <w:rsid w:val="00E95E0A"/>
    <w:rsid w:val="00EA15DA"/>
    <w:rsid w:val="00EA2EE1"/>
    <w:rsid w:val="00EA6689"/>
    <w:rsid w:val="00EA7FE0"/>
    <w:rsid w:val="00EB1950"/>
    <w:rsid w:val="00EB2F7B"/>
    <w:rsid w:val="00EB593F"/>
    <w:rsid w:val="00EB5A94"/>
    <w:rsid w:val="00EB784E"/>
    <w:rsid w:val="00EC0188"/>
    <w:rsid w:val="00EC01FC"/>
    <w:rsid w:val="00EC0E29"/>
    <w:rsid w:val="00EC1BC0"/>
    <w:rsid w:val="00EC2078"/>
    <w:rsid w:val="00EC3DE5"/>
    <w:rsid w:val="00EC7495"/>
    <w:rsid w:val="00ED02AA"/>
    <w:rsid w:val="00ED221C"/>
    <w:rsid w:val="00ED449B"/>
    <w:rsid w:val="00ED4BFA"/>
    <w:rsid w:val="00ED5B8F"/>
    <w:rsid w:val="00ED6B5B"/>
    <w:rsid w:val="00EE2B46"/>
    <w:rsid w:val="00EE72B5"/>
    <w:rsid w:val="00EE79BB"/>
    <w:rsid w:val="00EF1575"/>
    <w:rsid w:val="00EF1B48"/>
    <w:rsid w:val="00EF232A"/>
    <w:rsid w:val="00EF42EF"/>
    <w:rsid w:val="00EF5D27"/>
    <w:rsid w:val="00F0128B"/>
    <w:rsid w:val="00F07431"/>
    <w:rsid w:val="00F11214"/>
    <w:rsid w:val="00F11A0B"/>
    <w:rsid w:val="00F11B59"/>
    <w:rsid w:val="00F120FA"/>
    <w:rsid w:val="00F131AA"/>
    <w:rsid w:val="00F14979"/>
    <w:rsid w:val="00F15B59"/>
    <w:rsid w:val="00F21121"/>
    <w:rsid w:val="00F2250D"/>
    <w:rsid w:val="00F23815"/>
    <w:rsid w:val="00F268D7"/>
    <w:rsid w:val="00F26B9F"/>
    <w:rsid w:val="00F30032"/>
    <w:rsid w:val="00F3130B"/>
    <w:rsid w:val="00F315CE"/>
    <w:rsid w:val="00F34D3E"/>
    <w:rsid w:val="00F35633"/>
    <w:rsid w:val="00F36011"/>
    <w:rsid w:val="00F3751E"/>
    <w:rsid w:val="00F41147"/>
    <w:rsid w:val="00F428F8"/>
    <w:rsid w:val="00F437E9"/>
    <w:rsid w:val="00F4541C"/>
    <w:rsid w:val="00F474FB"/>
    <w:rsid w:val="00F51118"/>
    <w:rsid w:val="00F521BB"/>
    <w:rsid w:val="00F53A72"/>
    <w:rsid w:val="00F5403E"/>
    <w:rsid w:val="00F572D5"/>
    <w:rsid w:val="00F60801"/>
    <w:rsid w:val="00F61A1E"/>
    <w:rsid w:val="00F6544A"/>
    <w:rsid w:val="00F67009"/>
    <w:rsid w:val="00F70F7A"/>
    <w:rsid w:val="00F71809"/>
    <w:rsid w:val="00F727E3"/>
    <w:rsid w:val="00F7478D"/>
    <w:rsid w:val="00F74985"/>
    <w:rsid w:val="00F74D4A"/>
    <w:rsid w:val="00F753F7"/>
    <w:rsid w:val="00F75DE7"/>
    <w:rsid w:val="00F810C1"/>
    <w:rsid w:val="00F81E60"/>
    <w:rsid w:val="00F83246"/>
    <w:rsid w:val="00F840DA"/>
    <w:rsid w:val="00F84E1D"/>
    <w:rsid w:val="00F86A39"/>
    <w:rsid w:val="00F87968"/>
    <w:rsid w:val="00F87D89"/>
    <w:rsid w:val="00F959E6"/>
    <w:rsid w:val="00FA26B4"/>
    <w:rsid w:val="00FA5077"/>
    <w:rsid w:val="00FA7DFB"/>
    <w:rsid w:val="00FB10E1"/>
    <w:rsid w:val="00FB3669"/>
    <w:rsid w:val="00FB4BBD"/>
    <w:rsid w:val="00FB6040"/>
    <w:rsid w:val="00FB7833"/>
    <w:rsid w:val="00FC0EBB"/>
    <w:rsid w:val="00FC14BE"/>
    <w:rsid w:val="00FC4E29"/>
    <w:rsid w:val="00FC50D1"/>
    <w:rsid w:val="00FC5160"/>
    <w:rsid w:val="00FC54B3"/>
    <w:rsid w:val="00FC6B19"/>
    <w:rsid w:val="00FC74C8"/>
    <w:rsid w:val="00FD05ED"/>
    <w:rsid w:val="00FD303E"/>
    <w:rsid w:val="00FD6342"/>
    <w:rsid w:val="00FE1448"/>
    <w:rsid w:val="00FE3B49"/>
    <w:rsid w:val="00FE4CD4"/>
    <w:rsid w:val="00FE6856"/>
    <w:rsid w:val="00FE6ED7"/>
    <w:rsid w:val="00FE7BCB"/>
    <w:rsid w:val="00FE7F3D"/>
    <w:rsid w:val="00FF02CA"/>
    <w:rsid w:val="00FF1070"/>
    <w:rsid w:val="00FF248C"/>
    <w:rsid w:val="00FF310C"/>
    <w:rsid w:val="00FF43E8"/>
    <w:rsid w:val="00FF5CA1"/>
    <w:rsid w:val="00FF76E3"/>
    <w:rsid w:val="00FF7A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EB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EB4"/>
    <w:pPr>
      <w:spacing w:before="80" w:after="100" w:line="276" w:lineRule="auto"/>
    </w:pPr>
    <w:rPr>
      <w:rFonts w:ascii="Arial" w:hAnsi="Arial"/>
      <w:sz w:val="24"/>
    </w:rPr>
  </w:style>
  <w:style w:type="paragraph" w:styleId="Heading1">
    <w:name w:val="heading 1"/>
    <w:basedOn w:val="Normal"/>
    <w:next w:val="Normal"/>
    <w:link w:val="Heading1Char"/>
    <w:uiPriority w:val="9"/>
    <w:qFormat/>
    <w:rsid w:val="007D2399"/>
    <w:pPr>
      <w:keepNext/>
      <w:keepLines/>
      <w:spacing w:before="240" w:after="240"/>
      <w:outlineLvl w:val="0"/>
    </w:pPr>
    <w:rPr>
      <w:rFonts w:eastAsiaTheme="majorEastAsia" w:cstheme="majorBidi"/>
      <w:b/>
      <w:bCs/>
      <w:color w:val="190A12"/>
      <w:kern w:val="28"/>
      <w:sz w:val="40"/>
      <w:szCs w:val="28"/>
      <w:lang w:eastAsia="en-AU"/>
    </w:rPr>
  </w:style>
  <w:style w:type="paragraph" w:styleId="Heading2">
    <w:name w:val="heading 2"/>
    <w:basedOn w:val="Normal"/>
    <w:next w:val="Normal"/>
    <w:link w:val="Heading2Char"/>
    <w:uiPriority w:val="9"/>
    <w:unhideWhenUsed/>
    <w:qFormat/>
    <w:rsid w:val="007D2399"/>
    <w:pPr>
      <w:keepNext/>
      <w:keepLines/>
      <w:spacing w:before="360" w:after="120"/>
      <w:outlineLvl w:val="1"/>
    </w:pPr>
    <w:rPr>
      <w:rFonts w:eastAsiaTheme="majorEastAsia" w:cstheme="majorBidi"/>
      <w:b/>
      <w:color w:val="595000"/>
      <w:sz w:val="36"/>
      <w:szCs w:val="26"/>
    </w:rPr>
  </w:style>
  <w:style w:type="paragraph" w:styleId="Heading3">
    <w:name w:val="heading 3"/>
    <w:basedOn w:val="Normal"/>
    <w:next w:val="Normal"/>
    <w:link w:val="Heading3Char"/>
    <w:uiPriority w:val="9"/>
    <w:unhideWhenUsed/>
    <w:qFormat/>
    <w:rsid w:val="00277EB4"/>
    <w:pPr>
      <w:keepNext/>
      <w:keepLines/>
      <w:spacing w:before="40" w:after="0"/>
      <w:outlineLvl w:val="2"/>
    </w:pPr>
    <w:rPr>
      <w:rFonts w:eastAsiaTheme="majorEastAsia" w:cstheme="majorBidi"/>
      <w:b/>
      <w:color w:val="190A12"/>
      <w:sz w:val="26"/>
      <w:szCs w:val="24"/>
    </w:rPr>
  </w:style>
  <w:style w:type="paragraph" w:styleId="Heading4">
    <w:name w:val="heading 4"/>
    <w:basedOn w:val="Normal"/>
    <w:next w:val="Normal"/>
    <w:link w:val="Heading4Char"/>
    <w:uiPriority w:val="9"/>
    <w:unhideWhenUsed/>
    <w:qFormat/>
    <w:rsid w:val="00605520"/>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399"/>
    <w:rPr>
      <w:rFonts w:ascii="Arial" w:eastAsiaTheme="majorEastAsia" w:hAnsi="Arial" w:cstheme="majorBidi"/>
      <w:b/>
      <w:bCs/>
      <w:color w:val="190A12"/>
      <w:kern w:val="28"/>
      <w:sz w:val="40"/>
      <w:szCs w:val="28"/>
      <w:lang w:eastAsia="en-AU"/>
    </w:rPr>
  </w:style>
  <w:style w:type="character" w:customStyle="1" w:styleId="Heading2Char">
    <w:name w:val="Heading 2 Char"/>
    <w:basedOn w:val="DefaultParagraphFont"/>
    <w:link w:val="Heading2"/>
    <w:uiPriority w:val="9"/>
    <w:rsid w:val="007D2399"/>
    <w:rPr>
      <w:rFonts w:ascii="Arial" w:eastAsiaTheme="majorEastAsia" w:hAnsi="Arial" w:cstheme="majorBidi"/>
      <w:b/>
      <w:color w:val="595000"/>
      <w:sz w:val="36"/>
      <w:szCs w:val="26"/>
    </w:rPr>
  </w:style>
  <w:style w:type="character" w:styleId="Hyperlink">
    <w:name w:val="Hyperlink"/>
    <w:basedOn w:val="DefaultParagraphFont"/>
    <w:uiPriority w:val="99"/>
    <w:unhideWhenUsed/>
    <w:rsid w:val="00186957"/>
    <w:rPr>
      <w:rFonts w:ascii="Arial" w:hAnsi="Arial"/>
      <w:b w:val="0"/>
      <w:color w:val="000000" w:themeColor="text1"/>
      <w:u w:val="single"/>
    </w:rPr>
  </w:style>
  <w:style w:type="character" w:customStyle="1" w:styleId="Heading3Char">
    <w:name w:val="Heading 3 Char"/>
    <w:basedOn w:val="DefaultParagraphFont"/>
    <w:link w:val="Heading3"/>
    <w:uiPriority w:val="9"/>
    <w:rsid w:val="00277EB4"/>
    <w:rPr>
      <w:rFonts w:ascii="Arial" w:eastAsiaTheme="majorEastAsia" w:hAnsi="Arial" w:cstheme="majorBidi"/>
      <w:b/>
      <w:color w:val="190A12"/>
      <w:sz w:val="26"/>
      <w:szCs w:val="24"/>
    </w:rPr>
  </w:style>
  <w:style w:type="character" w:customStyle="1" w:styleId="Heading4Char">
    <w:name w:val="Heading 4 Char"/>
    <w:basedOn w:val="DefaultParagraphFont"/>
    <w:link w:val="Heading4"/>
    <w:uiPriority w:val="9"/>
    <w:rsid w:val="00605520"/>
    <w:rPr>
      <w:rFonts w:ascii="Calibri" w:eastAsiaTheme="majorEastAsia" w:hAnsi="Calibri" w:cstheme="majorBidi"/>
      <w:b/>
      <w:iCs/>
    </w:rPr>
  </w:style>
  <w:style w:type="paragraph" w:styleId="ListParagraph">
    <w:name w:val="List Paragraph"/>
    <w:basedOn w:val="Normal"/>
    <w:uiPriority w:val="34"/>
    <w:qFormat/>
    <w:rsid w:val="006D2547"/>
    <w:pPr>
      <w:ind w:left="720"/>
      <w:contextualSpacing/>
    </w:pPr>
  </w:style>
  <w:style w:type="paragraph" w:customStyle="1" w:styleId="Default">
    <w:name w:val="Default"/>
    <w:rsid w:val="00095D4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EB593F"/>
    <w:rPr>
      <w:rFonts w:ascii="Arial" w:hAnsi="Arial"/>
      <w:b/>
      <w:bCs/>
      <w:sz w:val="24"/>
    </w:rPr>
  </w:style>
  <w:style w:type="table" w:styleId="TableGrid">
    <w:name w:val="Table Grid"/>
    <w:basedOn w:val="TableNormal"/>
    <w:uiPriority w:val="39"/>
    <w:rsid w:val="0013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514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51431"/>
    <w:rPr>
      <w:rFonts w:ascii="Calibri" w:hAnsi="Calibri"/>
      <w:i/>
      <w:iCs/>
      <w:color w:val="404040" w:themeColor="text1" w:themeTint="BF"/>
    </w:rPr>
  </w:style>
  <w:style w:type="character" w:styleId="CommentReference">
    <w:name w:val="annotation reference"/>
    <w:basedOn w:val="DefaultParagraphFont"/>
    <w:uiPriority w:val="99"/>
    <w:semiHidden/>
    <w:unhideWhenUsed/>
    <w:rsid w:val="003366DC"/>
    <w:rPr>
      <w:sz w:val="16"/>
      <w:szCs w:val="16"/>
    </w:rPr>
  </w:style>
  <w:style w:type="paragraph" w:styleId="CommentText">
    <w:name w:val="annotation text"/>
    <w:basedOn w:val="Normal"/>
    <w:link w:val="CommentTextChar"/>
    <w:uiPriority w:val="99"/>
    <w:unhideWhenUsed/>
    <w:rsid w:val="003366DC"/>
    <w:pPr>
      <w:spacing w:line="240" w:lineRule="auto"/>
    </w:pPr>
    <w:rPr>
      <w:sz w:val="20"/>
      <w:szCs w:val="20"/>
    </w:rPr>
  </w:style>
  <w:style w:type="character" w:customStyle="1" w:styleId="CommentTextChar">
    <w:name w:val="Comment Text Char"/>
    <w:basedOn w:val="DefaultParagraphFont"/>
    <w:link w:val="CommentText"/>
    <w:uiPriority w:val="99"/>
    <w:rsid w:val="003366DC"/>
    <w:rPr>
      <w:rFonts w:ascii="Calibri" w:hAnsi="Calibri"/>
      <w:sz w:val="20"/>
      <w:szCs w:val="20"/>
    </w:rPr>
  </w:style>
  <w:style w:type="paragraph" w:styleId="BalloonText">
    <w:name w:val="Balloon Text"/>
    <w:basedOn w:val="Normal"/>
    <w:link w:val="BalloonTextChar"/>
    <w:uiPriority w:val="99"/>
    <w:semiHidden/>
    <w:unhideWhenUsed/>
    <w:rsid w:val="003366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6DC"/>
    <w:rPr>
      <w:rFonts w:ascii="Segoe UI" w:hAnsi="Segoe UI" w:cs="Segoe UI"/>
      <w:sz w:val="18"/>
      <w:szCs w:val="18"/>
    </w:rPr>
  </w:style>
  <w:style w:type="character" w:styleId="Emphasis">
    <w:name w:val="Emphasis"/>
    <w:basedOn w:val="DefaultParagraphFont"/>
    <w:uiPriority w:val="20"/>
    <w:qFormat/>
    <w:rsid w:val="00536C1A"/>
    <w:rPr>
      <w:i/>
      <w:iCs/>
    </w:rPr>
  </w:style>
  <w:style w:type="paragraph" w:styleId="DocumentMap">
    <w:name w:val="Document Map"/>
    <w:basedOn w:val="Normal"/>
    <w:link w:val="DocumentMapChar"/>
    <w:uiPriority w:val="99"/>
    <w:semiHidden/>
    <w:unhideWhenUsed/>
    <w:rsid w:val="005E0D8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E0D8D"/>
    <w:rPr>
      <w:rFonts w:ascii="Tahoma" w:hAnsi="Tahoma" w:cs="Tahoma"/>
      <w:sz w:val="16"/>
      <w:szCs w:val="16"/>
    </w:rPr>
  </w:style>
  <w:style w:type="paragraph" w:styleId="TOC1">
    <w:name w:val="toc 1"/>
    <w:basedOn w:val="Normal"/>
    <w:next w:val="Normal"/>
    <w:autoRedefine/>
    <w:uiPriority w:val="39"/>
    <w:unhideWhenUsed/>
    <w:rsid w:val="00E405CD"/>
  </w:style>
  <w:style w:type="paragraph" w:styleId="TOC2">
    <w:name w:val="toc 2"/>
    <w:basedOn w:val="Normal"/>
    <w:next w:val="Normal"/>
    <w:autoRedefine/>
    <w:uiPriority w:val="39"/>
    <w:unhideWhenUsed/>
    <w:rsid w:val="00E405CD"/>
    <w:pPr>
      <w:ind w:left="240"/>
    </w:pPr>
  </w:style>
  <w:style w:type="paragraph" w:styleId="Header">
    <w:name w:val="header"/>
    <w:basedOn w:val="Normal"/>
    <w:link w:val="HeaderChar"/>
    <w:uiPriority w:val="99"/>
    <w:unhideWhenUsed/>
    <w:rsid w:val="0068097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097F"/>
    <w:rPr>
      <w:rFonts w:ascii="Calibri" w:hAnsi="Calibri"/>
      <w:sz w:val="24"/>
    </w:rPr>
  </w:style>
  <w:style w:type="paragraph" w:styleId="Footer">
    <w:name w:val="footer"/>
    <w:basedOn w:val="Normal"/>
    <w:link w:val="FooterChar"/>
    <w:uiPriority w:val="99"/>
    <w:unhideWhenUsed/>
    <w:rsid w:val="001D2DA5"/>
    <w:pPr>
      <w:tabs>
        <w:tab w:val="center" w:pos="4513"/>
        <w:tab w:val="right" w:pos="9026"/>
      </w:tabs>
      <w:spacing w:before="0" w:after="0" w:line="240" w:lineRule="auto"/>
    </w:pPr>
    <w:rPr>
      <w:sz w:val="22"/>
    </w:rPr>
  </w:style>
  <w:style w:type="character" w:customStyle="1" w:styleId="FooterChar">
    <w:name w:val="Footer Char"/>
    <w:basedOn w:val="DefaultParagraphFont"/>
    <w:link w:val="Footer"/>
    <w:uiPriority w:val="99"/>
    <w:rsid w:val="001D2DA5"/>
    <w:rPr>
      <w:rFonts w:ascii="Arial" w:hAnsi="Arial"/>
    </w:rPr>
  </w:style>
  <w:style w:type="paragraph" w:styleId="CommentSubject">
    <w:name w:val="annotation subject"/>
    <w:basedOn w:val="CommentText"/>
    <w:next w:val="CommentText"/>
    <w:link w:val="CommentSubjectChar"/>
    <w:uiPriority w:val="99"/>
    <w:semiHidden/>
    <w:unhideWhenUsed/>
    <w:rsid w:val="00E62D63"/>
    <w:rPr>
      <w:b/>
      <w:bCs/>
    </w:rPr>
  </w:style>
  <w:style w:type="character" w:customStyle="1" w:styleId="CommentSubjectChar">
    <w:name w:val="Comment Subject Char"/>
    <w:basedOn w:val="CommentTextChar"/>
    <w:link w:val="CommentSubject"/>
    <w:uiPriority w:val="99"/>
    <w:semiHidden/>
    <w:rsid w:val="00E62D63"/>
    <w:rPr>
      <w:rFonts w:ascii="Arial" w:hAnsi="Arial"/>
      <w:b/>
      <w:bCs/>
      <w:sz w:val="20"/>
      <w:szCs w:val="20"/>
    </w:rPr>
  </w:style>
  <w:style w:type="character" w:customStyle="1" w:styleId="A2">
    <w:name w:val="A2"/>
    <w:uiPriority w:val="99"/>
    <w:rsid w:val="004153B2"/>
    <w:rPr>
      <w:b/>
      <w:b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EB4"/>
    <w:pPr>
      <w:spacing w:before="80" w:after="100" w:line="276" w:lineRule="auto"/>
    </w:pPr>
    <w:rPr>
      <w:rFonts w:ascii="Arial" w:hAnsi="Arial"/>
      <w:sz w:val="24"/>
    </w:rPr>
  </w:style>
  <w:style w:type="paragraph" w:styleId="Heading1">
    <w:name w:val="heading 1"/>
    <w:basedOn w:val="Normal"/>
    <w:next w:val="Normal"/>
    <w:link w:val="Heading1Char"/>
    <w:uiPriority w:val="9"/>
    <w:qFormat/>
    <w:rsid w:val="007D2399"/>
    <w:pPr>
      <w:keepNext/>
      <w:keepLines/>
      <w:spacing w:before="240" w:after="240"/>
      <w:outlineLvl w:val="0"/>
    </w:pPr>
    <w:rPr>
      <w:rFonts w:eastAsiaTheme="majorEastAsia" w:cstheme="majorBidi"/>
      <w:b/>
      <w:bCs/>
      <w:color w:val="190A12"/>
      <w:kern w:val="28"/>
      <w:sz w:val="40"/>
      <w:szCs w:val="28"/>
      <w:lang w:eastAsia="en-AU"/>
    </w:rPr>
  </w:style>
  <w:style w:type="paragraph" w:styleId="Heading2">
    <w:name w:val="heading 2"/>
    <w:basedOn w:val="Normal"/>
    <w:next w:val="Normal"/>
    <w:link w:val="Heading2Char"/>
    <w:uiPriority w:val="9"/>
    <w:unhideWhenUsed/>
    <w:qFormat/>
    <w:rsid w:val="007D2399"/>
    <w:pPr>
      <w:keepNext/>
      <w:keepLines/>
      <w:spacing w:before="360" w:after="120"/>
      <w:outlineLvl w:val="1"/>
    </w:pPr>
    <w:rPr>
      <w:rFonts w:eastAsiaTheme="majorEastAsia" w:cstheme="majorBidi"/>
      <w:b/>
      <w:color w:val="595000"/>
      <w:sz w:val="36"/>
      <w:szCs w:val="26"/>
    </w:rPr>
  </w:style>
  <w:style w:type="paragraph" w:styleId="Heading3">
    <w:name w:val="heading 3"/>
    <w:basedOn w:val="Normal"/>
    <w:next w:val="Normal"/>
    <w:link w:val="Heading3Char"/>
    <w:uiPriority w:val="9"/>
    <w:unhideWhenUsed/>
    <w:qFormat/>
    <w:rsid w:val="00277EB4"/>
    <w:pPr>
      <w:keepNext/>
      <w:keepLines/>
      <w:spacing w:before="40" w:after="0"/>
      <w:outlineLvl w:val="2"/>
    </w:pPr>
    <w:rPr>
      <w:rFonts w:eastAsiaTheme="majorEastAsia" w:cstheme="majorBidi"/>
      <w:b/>
      <w:color w:val="190A12"/>
      <w:sz w:val="26"/>
      <w:szCs w:val="24"/>
    </w:rPr>
  </w:style>
  <w:style w:type="paragraph" w:styleId="Heading4">
    <w:name w:val="heading 4"/>
    <w:basedOn w:val="Normal"/>
    <w:next w:val="Normal"/>
    <w:link w:val="Heading4Char"/>
    <w:uiPriority w:val="9"/>
    <w:unhideWhenUsed/>
    <w:qFormat/>
    <w:rsid w:val="00605520"/>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399"/>
    <w:rPr>
      <w:rFonts w:ascii="Arial" w:eastAsiaTheme="majorEastAsia" w:hAnsi="Arial" w:cstheme="majorBidi"/>
      <w:b/>
      <w:bCs/>
      <w:color w:val="190A12"/>
      <w:kern w:val="28"/>
      <w:sz w:val="40"/>
      <w:szCs w:val="28"/>
      <w:lang w:eastAsia="en-AU"/>
    </w:rPr>
  </w:style>
  <w:style w:type="character" w:customStyle="1" w:styleId="Heading2Char">
    <w:name w:val="Heading 2 Char"/>
    <w:basedOn w:val="DefaultParagraphFont"/>
    <w:link w:val="Heading2"/>
    <w:uiPriority w:val="9"/>
    <w:rsid w:val="007D2399"/>
    <w:rPr>
      <w:rFonts w:ascii="Arial" w:eastAsiaTheme="majorEastAsia" w:hAnsi="Arial" w:cstheme="majorBidi"/>
      <w:b/>
      <w:color w:val="595000"/>
      <w:sz w:val="36"/>
      <w:szCs w:val="26"/>
    </w:rPr>
  </w:style>
  <w:style w:type="character" w:styleId="Hyperlink">
    <w:name w:val="Hyperlink"/>
    <w:basedOn w:val="DefaultParagraphFont"/>
    <w:uiPriority w:val="99"/>
    <w:unhideWhenUsed/>
    <w:rsid w:val="00186957"/>
    <w:rPr>
      <w:rFonts w:ascii="Arial" w:hAnsi="Arial"/>
      <w:b w:val="0"/>
      <w:color w:val="000000" w:themeColor="text1"/>
      <w:u w:val="single"/>
    </w:rPr>
  </w:style>
  <w:style w:type="character" w:customStyle="1" w:styleId="Heading3Char">
    <w:name w:val="Heading 3 Char"/>
    <w:basedOn w:val="DefaultParagraphFont"/>
    <w:link w:val="Heading3"/>
    <w:uiPriority w:val="9"/>
    <w:rsid w:val="00277EB4"/>
    <w:rPr>
      <w:rFonts w:ascii="Arial" w:eastAsiaTheme="majorEastAsia" w:hAnsi="Arial" w:cstheme="majorBidi"/>
      <w:b/>
      <w:color w:val="190A12"/>
      <w:sz w:val="26"/>
      <w:szCs w:val="24"/>
    </w:rPr>
  </w:style>
  <w:style w:type="character" w:customStyle="1" w:styleId="Heading4Char">
    <w:name w:val="Heading 4 Char"/>
    <w:basedOn w:val="DefaultParagraphFont"/>
    <w:link w:val="Heading4"/>
    <w:uiPriority w:val="9"/>
    <w:rsid w:val="00605520"/>
    <w:rPr>
      <w:rFonts w:ascii="Calibri" w:eastAsiaTheme="majorEastAsia" w:hAnsi="Calibri" w:cstheme="majorBidi"/>
      <w:b/>
      <w:iCs/>
    </w:rPr>
  </w:style>
  <w:style w:type="paragraph" w:styleId="ListParagraph">
    <w:name w:val="List Paragraph"/>
    <w:basedOn w:val="Normal"/>
    <w:uiPriority w:val="34"/>
    <w:qFormat/>
    <w:rsid w:val="006D2547"/>
    <w:pPr>
      <w:ind w:left="720"/>
      <w:contextualSpacing/>
    </w:pPr>
  </w:style>
  <w:style w:type="paragraph" w:customStyle="1" w:styleId="Default">
    <w:name w:val="Default"/>
    <w:rsid w:val="00095D4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EB593F"/>
    <w:rPr>
      <w:rFonts w:ascii="Arial" w:hAnsi="Arial"/>
      <w:b/>
      <w:bCs/>
      <w:sz w:val="24"/>
    </w:rPr>
  </w:style>
  <w:style w:type="table" w:styleId="TableGrid">
    <w:name w:val="Table Grid"/>
    <w:basedOn w:val="TableNormal"/>
    <w:uiPriority w:val="39"/>
    <w:rsid w:val="00132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5514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51431"/>
    <w:rPr>
      <w:rFonts w:ascii="Calibri" w:hAnsi="Calibri"/>
      <w:i/>
      <w:iCs/>
      <w:color w:val="404040" w:themeColor="text1" w:themeTint="BF"/>
    </w:rPr>
  </w:style>
  <w:style w:type="character" w:styleId="CommentReference">
    <w:name w:val="annotation reference"/>
    <w:basedOn w:val="DefaultParagraphFont"/>
    <w:uiPriority w:val="99"/>
    <w:semiHidden/>
    <w:unhideWhenUsed/>
    <w:rsid w:val="003366DC"/>
    <w:rPr>
      <w:sz w:val="16"/>
      <w:szCs w:val="16"/>
    </w:rPr>
  </w:style>
  <w:style w:type="paragraph" w:styleId="CommentText">
    <w:name w:val="annotation text"/>
    <w:basedOn w:val="Normal"/>
    <w:link w:val="CommentTextChar"/>
    <w:uiPriority w:val="99"/>
    <w:unhideWhenUsed/>
    <w:rsid w:val="003366DC"/>
    <w:pPr>
      <w:spacing w:line="240" w:lineRule="auto"/>
    </w:pPr>
    <w:rPr>
      <w:sz w:val="20"/>
      <w:szCs w:val="20"/>
    </w:rPr>
  </w:style>
  <w:style w:type="character" w:customStyle="1" w:styleId="CommentTextChar">
    <w:name w:val="Comment Text Char"/>
    <w:basedOn w:val="DefaultParagraphFont"/>
    <w:link w:val="CommentText"/>
    <w:uiPriority w:val="99"/>
    <w:rsid w:val="003366DC"/>
    <w:rPr>
      <w:rFonts w:ascii="Calibri" w:hAnsi="Calibri"/>
      <w:sz w:val="20"/>
      <w:szCs w:val="20"/>
    </w:rPr>
  </w:style>
  <w:style w:type="paragraph" w:styleId="BalloonText">
    <w:name w:val="Balloon Text"/>
    <w:basedOn w:val="Normal"/>
    <w:link w:val="BalloonTextChar"/>
    <w:uiPriority w:val="99"/>
    <w:semiHidden/>
    <w:unhideWhenUsed/>
    <w:rsid w:val="003366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6DC"/>
    <w:rPr>
      <w:rFonts w:ascii="Segoe UI" w:hAnsi="Segoe UI" w:cs="Segoe UI"/>
      <w:sz w:val="18"/>
      <w:szCs w:val="18"/>
    </w:rPr>
  </w:style>
  <w:style w:type="character" w:styleId="Emphasis">
    <w:name w:val="Emphasis"/>
    <w:basedOn w:val="DefaultParagraphFont"/>
    <w:uiPriority w:val="20"/>
    <w:qFormat/>
    <w:rsid w:val="00536C1A"/>
    <w:rPr>
      <w:i/>
      <w:iCs/>
    </w:rPr>
  </w:style>
  <w:style w:type="paragraph" w:styleId="DocumentMap">
    <w:name w:val="Document Map"/>
    <w:basedOn w:val="Normal"/>
    <w:link w:val="DocumentMapChar"/>
    <w:uiPriority w:val="99"/>
    <w:semiHidden/>
    <w:unhideWhenUsed/>
    <w:rsid w:val="005E0D8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E0D8D"/>
    <w:rPr>
      <w:rFonts w:ascii="Tahoma" w:hAnsi="Tahoma" w:cs="Tahoma"/>
      <w:sz w:val="16"/>
      <w:szCs w:val="16"/>
    </w:rPr>
  </w:style>
  <w:style w:type="paragraph" w:styleId="TOC1">
    <w:name w:val="toc 1"/>
    <w:basedOn w:val="Normal"/>
    <w:next w:val="Normal"/>
    <w:autoRedefine/>
    <w:uiPriority w:val="39"/>
    <w:unhideWhenUsed/>
    <w:rsid w:val="00E405CD"/>
  </w:style>
  <w:style w:type="paragraph" w:styleId="TOC2">
    <w:name w:val="toc 2"/>
    <w:basedOn w:val="Normal"/>
    <w:next w:val="Normal"/>
    <w:autoRedefine/>
    <w:uiPriority w:val="39"/>
    <w:unhideWhenUsed/>
    <w:rsid w:val="00E405CD"/>
    <w:pPr>
      <w:ind w:left="240"/>
    </w:pPr>
  </w:style>
  <w:style w:type="paragraph" w:styleId="Header">
    <w:name w:val="header"/>
    <w:basedOn w:val="Normal"/>
    <w:link w:val="HeaderChar"/>
    <w:uiPriority w:val="99"/>
    <w:unhideWhenUsed/>
    <w:rsid w:val="0068097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097F"/>
    <w:rPr>
      <w:rFonts w:ascii="Calibri" w:hAnsi="Calibri"/>
      <w:sz w:val="24"/>
    </w:rPr>
  </w:style>
  <w:style w:type="paragraph" w:styleId="Footer">
    <w:name w:val="footer"/>
    <w:basedOn w:val="Normal"/>
    <w:link w:val="FooterChar"/>
    <w:uiPriority w:val="99"/>
    <w:unhideWhenUsed/>
    <w:rsid w:val="001D2DA5"/>
    <w:pPr>
      <w:tabs>
        <w:tab w:val="center" w:pos="4513"/>
        <w:tab w:val="right" w:pos="9026"/>
      </w:tabs>
      <w:spacing w:before="0" w:after="0" w:line="240" w:lineRule="auto"/>
    </w:pPr>
    <w:rPr>
      <w:sz w:val="22"/>
    </w:rPr>
  </w:style>
  <w:style w:type="character" w:customStyle="1" w:styleId="FooterChar">
    <w:name w:val="Footer Char"/>
    <w:basedOn w:val="DefaultParagraphFont"/>
    <w:link w:val="Footer"/>
    <w:uiPriority w:val="99"/>
    <w:rsid w:val="001D2DA5"/>
    <w:rPr>
      <w:rFonts w:ascii="Arial" w:hAnsi="Arial"/>
    </w:rPr>
  </w:style>
  <w:style w:type="paragraph" w:styleId="CommentSubject">
    <w:name w:val="annotation subject"/>
    <w:basedOn w:val="CommentText"/>
    <w:next w:val="CommentText"/>
    <w:link w:val="CommentSubjectChar"/>
    <w:uiPriority w:val="99"/>
    <w:semiHidden/>
    <w:unhideWhenUsed/>
    <w:rsid w:val="00E62D63"/>
    <w:rPr>
      <w:b/>
      <w:bCs/>
    </w:rPr>
  </w:style>
  <w:style w:type="character" w:customStyle="1" w:styleId="CommentSubjectChar">
    <w:name w:val="Comment Subject Char"/>
    <w:basedOn w:val="CommentTextChar"/>
    <w:link w:val="CommentSubject"/>
    <w:uiPriority w:val="99"/>
    <w:semiHidden/>
    <w:rsid w:val="00E62D63"/>
    <w:rPr>
      <w:rFonts w:ascii="Arial" w:hAnsi="Arial"/>
      <w:b/>
      <w:bCs/>
      <w:sz w:val="20"/>
      <w:szCs w:val="20"/>
    </w:rPr>
  </w:style>
  <w:style w:type="character" w:customStyle="1" w:styleId="A2">
    <w:name w:val="A2"/>
    <w:uiPriority w:val="99"/>
    <w:rsid w:val="004153B2"/>
    <w:rPr>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87555">
      <w:bodyDiv w:val="1"/>
      <w:marLeft w:val="0"/>
      <w:marRight w:val="0"/>
      <w:marTop w:val="0"/>
      <w:marBottom w:val="0"/>
      <w:divBdr>
        <w:top w:val="none" w:sz="0" w:space="0" w:color="auto"/>
        <w:left w:val="none" w:sz="0" w:space="0" w:color="auto"/>
        <w:bottom w:val="none" w:sz="0" w:space="0" w:color="auto"/>
        <w:right w:val="none" w:sz="0" w:space="0" w:color="auto"/>
      </w:divBdr>
    </w:div>
    <w:div w:id="1582717365">
      <w:bodyDiv w:val="1"/>
      <w:marLeft w:val="0"/>
      <w:marRight w:val="0"/>
      <w:marTop w:val="0"/>
      <w:marBottom w:val="0"/>
      <w:divBdr>
        <w:top w:val="none" w:sz="0" w:space="0" w:color="auto"/>
        <w:left w:val="none" w:sz="0" w:space="0" w:color="auto"/>
        <w:bottom w:val="none" w:sz="0" w:space="0" w:color="auto"/>
        <w:right w:val="none" w:sz="0" w:space="0" w:color="auto"/>
      </w:divBdr>
    </w:div>
    <w:div w:id="1724019286">
      <w:bodyDiv w:val="1"/>
      <w:marLeft w:val="0"/>
      <w:marRight w:val="0"/>
      <w:marTop w:val="0"/>
      <w:marBottom w:val="0"/>
      <w:divBdr>
        <w:top w:val="none" w:sz="0" w:space="0" w:color="auto"/>
        <w:left w:val="none" w:sz="0" w:space="0" w:color="auto"/>
        <w:bottom w:val="none" w:sz="0" w:space="0" w:color="auto"/>
        <w:right w:val="none" w:sz="0" w:space="0" w:color="auto"/>
      </w:divBdr>
    </w:div>
    <w:div w:id="185861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ss.gov.au" TargetMode="External"/><Relationship Id="rId18" Type="http://schemas.openxmlformats.org/officeDocument/2006/relationships/hyperlink" Target="http://www.dss.gov.au/bswat-payment-scheme-resourc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SWATPayments@dss.gov.au" TargetMode="External"/><Relationship Id="rId7" Type="http://schemas.openxmlformats.org/officeDocument/2006/relationships/footnotes" Target="footnotes.xml"/><Relationship Id="rId12" Type="http://schemas.openxmlformats.org/officeDocument/2006/relationships/hyperlink" Target="https://creativecommons.org/licenses/by/4.0/legalcode" TargetMode="External"/><Relationship Id="rId17" Type="http://schemas.openxmlformats.org/officeDocument/2006/relationships/hyperlink" Target="http://www.dss.gov.au/changes-to-the-BSWAT-Payment-Sche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ss.gov.au/bswat-payment-scheme-resources" TargetMode="External"/><Relationship Id="rId20" Type="http://schemas.openxmlformats.org/officeDocument/2006/relationships/hyperlink" Target="http://www.dss.gov.au/bswat-payment-scheme-resour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4.0/legalcode"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dss.gov.au/bswat-payment-scheme-resources" TargetMode="External"/><Relationship Id="rId23" Type="http://schemas.openxmlformats.org/officeDocument/2006/relationships/hyperlink" Target="http://www.dss.gov.au/bswat-payment-scheme-resources" TargetMode="External"/><Relationship Id="rId10" Type="http://schemas.openxmlformats.org/officeDocument/2006/relationships/image" Target="media/image2.png"/><Relationship Id="rId19" Type="http://schemas.openxmlformats.org/officeDocument/2006/relationships/hyperlink" Target="http://www.dss.gov.au/bswat-payment-scheme-resource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itsanhonour.gov.au/coat-arms/index.cfm" TargetMode="External"/><Relationship Id="rId22" Type="http://schemas.openxmlformats.org/officeDocument/2006/relationships/hyperlink" Target="http://www.dss.gov.au/bswat-payment-sche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7FE2F-327A-43C4-98FB-76FA01B39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4369</Words>
  <Characters>24904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BSWAT Payment Scheme Information for legal advisors and financial counsellors</vt:lpstr>
    </vt:vector>
  </TitlesOfParts>
  <Company>Grizli777</Company>
  <LinksUpToDate>false</LinksUpToDate>
  <CharactersWithSpaces>29215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BSWAT Payment Scheme Information for legal advisors and financial counsellors</dc:title>
  <dc:creator>Lyndall Thomas</dc:creator>
  <cp:lastModifiedBy>PEISKER, Meagan</cp:lastModifiedBy>
  <cp:revision>2</cp:revision>
  <dcterms:created xsi:type="dcterms:W3CDTF">2016-02-12T05:28:00Z</dcterms:created>
  <dcterms:modified xsi:type="dcterms:W3CDTF">2016-02-12T05:28:00Z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ForSharePointFields">
    <vt:lpwstr>False</vt:lpwstr>
  </property>
  <property fmtid="{D5CDD505-2E9C-101B-9397-08002B2CF9AE}" pid="3" name="WSFooter">
    <vt:lpwstr>18145742</vt:lpwstr>
  </property>
  <property fmtid="{D5CDD505-2E9C-101B-9397-08002B2CF9AE}" pid="4" name="Template Filename">
    <vt:lpwstr/>
  </property>
  <property fmtid="{D5CDD505-2E9C-101B-9397-08002B2CF9AE}" pid="5" name="ObjectiveRef">
    <vt:lpwstr>Removed</vt:lpwstr>
  </property>
  <property fmtid="{D5CDD505-2E9C-101B-9397-08002B2CF9AE}" pid="6" name="LeadingLawyers">
    <vt:lpwstr>Removed</vt:lpwstr>
  </property>
</Properties>
</file>