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60" w:rsidRPr="00496D2D" w:rsidRDefault="000D0D60" w:rsidP="00496D2D">
      <w:pPr>
        <w:pStyle w:val="Heading2"/>
        <w:spacing w:before="0" w:after="120" w:line="240" w:lineRule="auto"/>
        <w:rPr>
          <w:rFonts w:ascii="Georgia" w:hAnsi="Georgia"/>
          <w:b w:val="0"/>
          <w:color w:val="009A98"/>
          <w:sz w:val="40"/>
          <w:szCs w:val="40"/>
        </w:rPr>
      </w:pPr>
      <w:bookmarkStart w:id="0" w:name="_Toc282878187"/>
      <w:bookmarkStart w:id="1" w:name="_Toc282878476"/>
      <w:bookmarkStart w:id="2" w:name="_Toc282884243"/>
      <w:bookmarkStart w:id="3" w:name="_Toc282884408"/>
      <w:bookmarkStart w:id="4" w:name="_Toc411002367"/>
      <w:bookmarkStart w:id="5" w:name="_Toc411331173"/>
      <w:bookmarkStart w:id="6" w:name="_Toc411331292"/>
      <w:r w:rsidRPr="00496D2D">
        <w:rPr>
          <w:rFonts w:ascii="Georgia" w:hAnsi="Georgia"/>
          <w:b w:val="0"/>
          <w:color w:val="009A98"/>
          <w:sz w:val="40"/>
          <w:szCs w:val="40"/>
        </w:rPr>
        <w:t>Turning back the tide of Indigenous language loss: children to the rescue?</w:t>
      </w:r>
      <w:bookmarkEnd w:id="0"/>
      <w:bookmarkEnd w:id="1"/>
      <w:bookmarkEnd w:id="2"/>
      <w:bookmarkEnd w:id="3"/>
      <w:bookmarkEnd w:id="4"/>
      <w:bookmarkEnd w:id="5"/>
      <w:bookmarkEnd w:id="6"/>
    </w:p>
    <w:p w:rsidR="000D0D60" w:rsidRPr="00496D2D" w:rsidRDefault="000D0D60" w:rsidP="00496D2D">
      <w:pPr>
        <w:spacing w:after="480"/>
      </w:pPr>
      <w:r w:rsidRPr="00496D2D">
        <w:t>Deborah Kikkawa, Department of Social Services</w:t>
      </w:r>
    </w:p>
    <w:p w:rsidR="000D0D60" w:rsidRPr="00702502" w:rsidRDefault="000D0D60" w:rsidP="000D0D60">
      <w:r w:rsidRPr="00702502">
        <w:t xml:space="preserve">For the majority of the period since white colonisation of Australia, various policies have had the effect of subverting Indigenous Australian languages. Consequently many Indigenous languages have been lost and many others are in danger of being lost. </w:t>
      </w:r>
    </w:p>
    <w:p w:rsidR="000D0D60" w:rsidRPr="00702502" w:rsidRDefault="000D0D60" w:rsidP="000D0D60">
      <w:r w:rsidRPr="00702502">
        <w:t xml:space="preserve">Although attitudes have changed in the last </w:t>
      </w:r>
      <w:r w:rsidRPr="00702502">
        <w:rPr>
          <w:rFonts w:ascii="MS Gothic" w:eastAsia="MS Gothic" w:hAnsi="MS Gothic" w:cs="MS Gothic" w:hint="eastAsia"/>
        </w:rPr>
        <w:t> </w:t>
      </w:r>
      <w:r w:rsidRPr="00702502">
        <w:t xml:space="preserve">50 or 60 years, Australia remains a mono-linguistic country. While speaking an Indigenous language is no longer frowned upon, it is still a struggle for speakers of some languages to use their language and thereby ensure its continuation into the future. The best way to preserve a language is to pass it down to the next generation and encourage communication in that language. The children therefore become an important factor in the continuation of language, and possibly a barometer of the likelihood of language continuation in the future. </w:t>
      </w:r>
    </w:p>
    <w:p w:rsidR="000D0D60" w:rsidRPr="00702502" w:rsidRDefault="000D0D60" w:rsidP="000D0D60">
      <w:r w:rsidRPr="00702502">
        <w:t>Australian Indigenous languages account for 2 per cent of the 7,000 languages spoken throughout the world. Unfortunately they also comprise 9 per cent of the world’s critically or severely endangered languages (Forrest 2013). Of the original number of more than 250 known Australian Indigenous languages, only about 145 are still spoken and 110 are critically endangered (</w:t>
      </w:r>
      <w:hyperlink r:id="rId7" w:tooltip="http://arts.gov.au/indigenous/languages" w:history="1">
        <w:r w:rsidRPr="00702502">
          <w:rPr>
            <w:rStyle w:val="Hyperlink"/>
          </w:rPr>
          <w:t>http://arts.gov.au/indigenous/languages</w:t>
        </w:r>
      </w:hyperlink>
      <w:r w:rsidRPr="00702502">
        <w:t xml:space="preserve">). The children in </w:t>
      </w:r>
      <w:r w:rsidRPr="00722ED9">
        <w:rPr>
          <w:i/>
        </w:rPr>
        <w:t>Footprints in Time</w:t>
      </w:r>
      <w:r w:rsidRPr="00702502">
        <w:t xml:space="preserve"> represent the next generation of Indigenous children to whom the responsibility for the preservation of their languag</w:t>
      </w:r>
      <w:bookmarkStart w:id="7" w:name="_GoBack"/>
      <w:bookmarkEnd w:id="7"/>
      <w:r w:rsidRPr="00702502">
        <w:t xml:space="preserve">es is being passed. </w:t>
      </w:r>
    </w:p>
    <w:p w:rsidR="000D0D60" w:rsidRPr="00702502" w:rsidRDefault="000D0D60" w:rsidP="000D0D60">
      <w:r w:rsidRPr="00702502">
        <w:t xml:space="preserve">As such, </w:t>
      </w:r>
      <w:r w:rsidRPr="00E96B40">
        <w:rPr>
          <w:i/>
        </w:rPr>
        <w:t>Footprints in Time</w:t>
      </w:r>
      <w:r w:rsidRPr="00702502">
        <w:t xml:space="preserve"> data may provide an understanding of the context in which Indigenous children across Australia are acquiring Australian Indigenous languages. </w:t>
      </w:r>
    </w:p>
    <w:p w:rsidR="000D0D60" w:rsidRPr="00702502" w:rsidRDefault="000D0D60" w:rsidP="000D0D60">
      <w:r w:rsidRPr="00702502">
        <w:t xml:space="preserve">This research compares the linguistic abilities of young Indigenous children in </w:t>
      </w:r>
      <w:r w:rsidRPr="00722ED9">
        <w:rPr>
          <w:i/>
        </w:rPr>
        <w:t>Footprints in Time</w:t>
      </w:r>
      <w:r w:rsidRPr="00702502">
        <w:t xml:space="preserve"> with those of their primary carers and describes the linguistic environment in which this generation of Indigenous children are growing up. The data is from Wave 4, a time in the children’s lives when all of the older cohort and 60.2 per cent of the younger cohort were in school or an early education program. </w:t>
      </w:r>
    </w:p>
    <w:p w:rsidR="000D0D60" w:rsidRPr="00702502" w:rsidRDefault="000D0D60" w:rsidP="000D0D60">
      <w:r w:rsidRPr="00702502">
        <w:t xml:space="preserve">In Wave 4 all children are listed as speaking English. For children who use another language at home, some may have been unfamiliar with English until they started school. Others may have heard it more widely used in the community or the media. Some children’s knowledge of English may be limited. The majority of interviews with the primary carers from whom the data about languages was collected were conducted in English (1,178), with 24 conducted in an Indigenous language and 81 in a creole. </w:t>
      </w:r>
    </w:p>
    <w:p w:rsidR="000D0D60" w:rsidRPr="00702502" w:rsidRDefault="000D0D60" w:rsidP="000D0D60">
      <w:r w:rsidRPr="00702502">
        <w:t>For this analysis, creoles are dealt with separately from other traditional Indigenous languages. While the creoles are classified as separate languages and are primarily used for communication by and with Indigenous people, they were not in existence as Indigenous languages in Australia prior to white settlement. They are modern Indigenous languages that reflect the contact with the English language (</w:t>
      </w:r>
      <w:hyperlink r:id="rId8" w:tooltip="www.ourlanguages.net.au" w:history="1">
        <w:r w:rsidRPr="00702502">
          <w:rPr>
            <w:rStyle w:val="Hyperlink"/>
          </w:rPr>
          <w:t>www.ourlanguages.net.au</w:t>
        </w:r>
      </w:hyperlink>
      <w:r w:rsidRPr="00702502">
        <w:t xml:space="preserve">). </w:t>
      </w:r>
    </w:p>
    <w:p w:rsidR="000D0D60" w:rsidRPr="00702502" w:rsidRDefault="000D0D60" w:rsidP="000D0D60">
      <w:r w:rsidRPr="00702502">
        <w:t xml:space="preserve">Table 42 shows the numbers and types of languages being spoken by both cohorts of </w:t>
      </w:r>
      <w:r w:rsidRPr="00722ED9">
        <w:rPr>
          <w:i/>
        </w:rPr>
        <w:t>Footprints in Time</w:t>
      </w:r>
      <w:r w:rsidRPr="00702502">
        <w:t xml:space="preserve"> children in Wave 4. Of the </w:t>
      </w:r>
      <w:r w:rsidRPr="00702502">
        <w:rPr>
          <w:rFonts w:ascii="MS Gothic" w:eastAsia="MS Gothic" w:hAnsi="MS Gothic" w:cs="MS Gothic" w:hint="eastAsia"/>
        </w:rPr>
        <w:t> </w:t>
      </w:r>
      <w:r w:rsidRPr="00702502">
        <w:t xml:space="preserve">320 children (24.9 per cent of the sample) who speak either a traditional Indigenous language or a creole, 53 speak both a traditional Indigenous language and a creole. </w:t>
      </w:r>
    </w:p>
    <w:p w:rsidR="000D0D60" w:rsidRPr="00496D2D" w:rsidRDefault="000D0D60" w:rsidP="00496D2D">
      <w:pPr>
        <w:pStyle w:val="Tableheading"/>
        <w:spacing w:after="120"/>
        <w:rPr>
          <w:b/>
          <w:color w:val="auto"/>
        </w:rPr>
      </w:pPr>
      <w:r w:rsidRPr="00496D2D">
        <w:rPr>
          <w:b/>
          <w:color w:val="auto"/>
        </w:rPr>
        <w:lastRenderedPageBreak/>
        <w:t>Table 42: Language types spoken by the children in Wave 4</w:t>
      </w:r>
    </w:p>
    <w:tbl>
      <w:tblPr>
        <w:tblStyle w:val="TableGrid"/>
        <w:tblpPr w:leftFromText="181" w:rightFromText="181" w:bottomFromText="284" w:vertAnchor="text" w:tblpY="1"/>
        <w:tblOverlap w:val="neve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Language types spoken by the children in Wave 4"/>
      </w:tblPr>
      <w:tblGrid>
        <w:gridCol w:w="4819"/>
        <w:gridCol w:w="4820"/>
      </w:tblGrid>
      <w:tr w:rsidR="000D0D60" w:rsidRPr="00E96B40" w:rsidTr="00496D2D">
        <w:trPr>
          <w:trHeight w:val="284"/>
          <w:tblHeader/>
        </w:trPr>
        <w:tc>
          <w:tcPr>
            <w:tcW w:w="4819" w:type="dxa"/>
            <w:shd w:val="clear" w:color="auto" w:fill="009A98"/>
            <w:vAlign w:val="center"/>
          </w:tcPr>
          <w:p w:rsidR="000D0D60" w:rsidRPr="00496D2D" w:rsidRDefault="000D0D60" w:rsidP="00496D2D">
            <w:pPr>
              <w:spacing w:after="0"/>
              <w:rPr>
                <w:b/>
                <w:sz w:val="16"/>
                <w:szCs w:val="16"/>
              </w:rPr>
            </w:pPr>
            <w:r w:rsidRPr="00496D2D">
              <w:rPr>
                <w:b/>
                <w:sz w:val="16"/>
                <w:szCs w:val="16"/>
              </w:rPr>
              <w:t>Language type</w:t>
            </w:r>
          </w:p>
        </w:tc>
        <w:tc>
          <w:tcPr>
            <w:tcW w:w="4820"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Number</w:t>
            </w:r>
          </w:p>
        </w:tc>
      </w:tr>
      <w:tr w:rsidR="000D0D60" w:rsidRPr="00E96B40" w:rsidTr="00496D2D">
        <w:trPr>
          <w:trHeight w:val="284"/>
          <w:tblHeader/>
        </w:trPr>
        <w:tc>
          <w:tcPr>
            <w:tcW w:w="4819" w:type="dxa"/>
            <w:vAlign w:val="center"/>
          </w:tcPr>
          <w:p w:rsidR="000D0D60" w:rsidRPr="00E96B40" w:rsidRDefault="000D0D60" w:rsidP="00496D2D">
            <w:pPr>
              <w:spacing w:after="0"/>
              <w:rPr>
                <w:sz w:val="16"/>
                <w:szCs w:val="16"/>
              </w:rPr>
            </w:pPr>
            <w:r w:rsidRPr="00E96B40">
              <w:rPr>
                <w:sz w:val="16"/>
                <w:szCs w:val="16"/>
              </w:rPr>
              <w:t xml:space="preserve">English/Aboriginal English </w:t>
            </w:r>
          </w:p>
        </w:tc>
        <w:tc>
          <w:tcPr>
            <w:tcW w:w="4820" w:type="dxa"/>
            <w:vAlign w:val="center"/>
          </w:tcPr>
          <w:p w:rsidR="000D0D60" w:rsidRPr="00E96B40" w:rsidRDefault="000D0D60" w:rsidP="00496D2D">
            <w:pPr>
              <w:spacing w:after="0"/>
              <w:jc w:val="right"/>
              <w:rPr>
                <w:sz w:val="16"/>
                <w:szCs w:val="16"/>
              </w:rPr>
            </w:pPr>
            <w:r w:rsidRPr="00E96B40">
              <w:rPr>
                <w:sz w:val="16"/>
                <w:szCs w:val="16"/>
              </w:rPr>
              <w:t>1,283</w:t>
            </w:r>
          </w:p>
        </w:tc>
      </w:tr>
      <w:tr w:rsidR="000D0D60" w:rsidRPr="00E96B40" w:rsidTr="00496D2D">
        <w:trPr>
          <w:trHeight w:val="284"/>
          <w:tblHeader/>
        </w:trPr>
        <w:tc>
          <w:tcPr>
            <w:tcW w:w="4819" w:type="dxa"/>
            <w:vAlign w:val="center"/>
          </w:tcPr>
          <w:p w:rsidR="000D0D60" w:rsidRPr="00E96B40" w:rsidRDefault="000D0D60" w:rsidP="00496D2D">
            <w:pPr>
              <w:spacing w:after="0"/>
              <w:rPr>
                <w:sz w:val="16"/>
                <w:szCs w:val="16"/>
              </w:rPr>
            </w:pPr>
            <w:r w:rsidRPr="00E96B40">
              <w:rPr>
                <w:sz w:val="16"/>
                <w:szCs w:val="16"/>
              </w:rPr>
              <w:t>Traditional Indigenous language</w:t>
            </w:r>
          </w:p>
        </w:tc>
        <w:tc>
          <w:tcPr>
            <w:tcW w:w="4820" w:type="dxa"/>
            <w:vAlign w:val="center"/>
          </w:tcPr>
          <w:p w:rsidR="000D0D60" w:rsidRPr="00E96B40" w:rsidRDefault="000D0D60" w:rsidP="00496D2D">
            <w:pPr>
              <w:spacing w:after="0"/>
              <w:jc w:val="right"/>
              <w:rPr>
                <w:sz w:val="16"/>
                <w:szCs w:val="16"/>
              </w:rPr>
            </w:pPr>
            <w:r w:rsidRPr="00E96B40">
              <w:rPr>
                <w:sz w:val="16"/>
                <w:szCs w:val="16"/>
              </w:rPr>
              <w:t>204</w:t>
            </w:r>
          </w:p>
        </w:tc>
      </w:tr>
      <w:tr w:rsidR="000D0D60" w:rsidRPr="00E96B40" w:rsidTr="00496D2D">
        <w:trPr>
          <w:trHeight w:val="284"/>
          <w:tblHeader/>
        </w:trPr>
        <w:tc>
          <w:tcPr>
            <w:tcW w:w="4819" w:type="dxa"/>
            <w:vAlign w:val="center"/>
          </w:tcPr>
          <w:p w:rsidR="000D0D60" w:rsidRPr="00E96B40" w:rsidRDefault="000D0D60" w:rsidP="00496D2D">
            <w:pPr>
              <w:spacing w:after="0"/>
              <w:rPr>
                <w:sz w:val="16"/>
                <w:szCs w:val="16"/>
              </w:rPr>
            </w:pPr>
            <w:r w:rsidRPr="00E96B40">
              <w:rPr>
                <w:sz w:val="16"/>
                <w:szCs w:val="16"/>
              </w:rPr>
              <w:t>Creole</w:t>
            </w:r>
          </w:p>
        </w:tc>
        <w:tc>
          <w:tcPr>
            <w:tcW w:w="4820" w:type="dxa"/>
            <w:vAlign w:val="center"/>
          </w:tcPr>
          <w:p w:rsidR="000D0D60" w:rsidRPr="00E96B40" w:rsidRDefault="000D0D60" w:rsidP="00496D2D">
            <w:pPr>
              <w:spacing w:after="0"/>
              <w:jc w:val="right"/>
              <w:rPr>
                <w:sz w:val="16"/>
                <w:szCs w:val="16"/>
              </w:rPr>
            </w:pPr>
            <w:r w:rsidRPr="00E96B40">
              <w:rPr>
                <w:sz w:val="16"/>
                <w:szCs w:val="16"/>
              </w:rPr>
              <w:t>169</w:t>
            </w:r>
          </w:p>
        </w:tc>
      </w:tr>
      <w:tr w:rsidR="000D0D60" w:rsidRPr="00E96B40" w:rsidTr="00496D2D">
        <w:trPr>
          <w:trHeight w:val="284"/>
          <w:tblHeader/>
        </w:trPr>
        <w:tc>
          <w:tcPr>
            <w:tcW w:w="4819" w:type="dxa"/>
            <w:vAlign w:val="center"/>
          </w:tcPr>
          <w:p w:rsidR="000D0D60" w:rsidRPr="00E96B40" w:rsidRDefault="000D0D60" w:rsidP="00496D2D">
            <w:pPr>
              <w:spacing w:after="0"/>
              <w:rPr>
                <w:sz w:val="16"/>
                <w:szCs w:val="16"/>
              </w:rPr>
            </w:pPr>
            <w:r w:rsidRPr="00E96B40">
              <w:rPr>
                <w:sz w:val="16"/>
                <w:szCs w:val="16"/>
              </w:rPr>
              <w:t>Foreign language</w:t>
            </w:r>
          </w:p>
        </w:tc>
        <w:tc>
          <w:tcPr>
            <w:tcW w:w="4820" w:type="dxa"/>
            <w:vAlign w:val="center"/>
          </w:tcPr>
          <w:p w:rsidR="000D0D60" w:rsidRPr="00E96B40" w:rsidRDefault="000D0D60" w:rsidP="00496D2D">
            <w:pPr>
              <w:spacing w:after="0"/>
              <w:jc w:val="right"/>
              <w:rPr>
                <w:sz w:val="16"/>
                <w:szCs w:val="16"/>
              </w:rPr>
            </w:pPr>
            <w:r w:rsidRPr="00E96B40">
              <w:rPr>
                <w:sz w:val="16"/>
                <w:szCs w:val="16"/>
              </w:rPr>
              <w:t>41</w:t>
            </w:r>
          </w:p>
        </w:tc>
      </w:tr>
      <w:tr w:rsidR="000D0D60" w:rsidRPr="00E96B40" w:rsidTr="00496D2D">
        <w:trPr>
          <w:trHeight w:val="284"/>
          <w:tblHeader/>
        </w:trPr>
        <w:tc>
          <w:tcPr>
            <w:tcW w:w="4819" w:type="dxa"/>
            <w:tcBorders>
              <w:bottom w:val="single" w:sz="2" w:space="0" w:color="auto"/>
            </w:tcBorders>
            <w:vAlign w:val="center"/>
          </w:tcPr>
          <w:p w:rsidR="000D0D60" w:rsidRPr="00E96B40" w:rsidRDefault="000D0D60" w:rsidP="00496D2D">
            <w:pPr>
              <w:spacing w:after="0"/>
              <w:rPr>
                <w:sz w:val="16"/>
                <w:szCs w:val="16"/>
              </w:rPr>
            </w:pPr>
            <w:r w:rsidRPr="00E96B40">
              <w:rPr>
                <w:sz w:val="16"/>
                <w:szCs w:val="16"/>
              </w:rPr>
              <w:t>Sign language</w:t>
            </w:r>
          </w:p>
        </w:tc>
        <w:tc>
          <w:tcPr>
            <w:tcW w:w="4820" w:type="dxa"/>
            <w:tcBorders>
              <w:bottom w:val="single" w:sz="2" w:space="0" w:color="auto"/>
            </w:tcBorders>
            <w:vAlign w:val="center"/>
          </w:tcPr>
          <w:p w:rsidR="000D0D60" w:rsidRPr="00E96B40" w:rsidRDefault="000D0D60" w:rsidP="00496D2D">
            <w:pPr>
              <w:spacing w:after="0"/>
              <w:jc w:val="right"/>
              <w:rPr>
                <w:sz w:val="16"/>
                <w:szCs w:val="16"/>
              </w:rPr>
            </w:pPr>
            <w:r w:rsidRPr="00E96B40">
              <w:rPr>
                <w:sz w:val="16"/>
                <w:szCs w:val="16"/>
              </w:rPr>
              <w:t>4</w:t>
            </w:r>
          </w:p>
        </w:tc>
      </w:tr>
      <w:tr w:rsidR="000D0D60" w:rsidRPr="00E96B40" w:rsidTr="00496D2D">
        <w:trPr>
          <w:trHeight w:val="284"/>
          <w:tblHeader/>
        </w:trPr>
        <w:tc>
          <w:tcPr>
            <w:tcW w:w="4819" w:type="dxa"/>
            <w:shd w:val="clear" w:color="auto" w:fill="E6E6E6"/>
            <w:vAlign w:val="center"/>
          </w:tcPr>
          <w:p w:rsidR="000D0D60" w:rsidRPr="00E96B40" w:rsidRDefault="000D0D60" w:rsidP="00496D2D">
            <w:pPr>
              <w:spacing w:after="0"/>
              <w:rPr>
                <w:sz w:val="16"/>
                <w:szCs w:val="16"/>
              </w:rPr>
            </w:pPr>
            <w:r w:rsidRPr="00E96B40">
              <w:rPr>
                <w:sz w:val="16"/>
                <w:szCs w:val="16"/>
              </w:rPr>
              <w:t>Total children</w:t>
            </w:r>
          </w:p>
        </w:tc>
        <w:tc>
          <w:tcPr>
            <w:tcW w:w="4820" w:type="dxa"/>
            <w:shd w:val="clear" w:color="auto" w:fill="E6E6E6"/>
            <w:vAlign w:val="center"/>
          </w:tcPr>
          <w:p w:rsidR="000D0D60" w:rsidRPr="00E96B40" w:rsidRDefault="000D0D60" w:rsidP="00496D2D">
            <w:pPr>
              <w:spacing w:after="0"/>
              <w:jc w:val="right"/>
              <w:rPr>
                <w:sz w:val="16"/>
                <w:szCs w:val="16"/>
              </w:rPr>
            </w:pPr>
            <w:r w:rsidRPr="00E96B40">
              <w:rPr>
                <w:sz w:val="16"/>
                <w:szCs w:val="16"/>
              </w:rPr>
              <w:t>1,283</w:t>
            </w:r>
          </w:p>
        </w:tc>
      </w:tr>
    </w:tbl>
    <w:p w:rsidR="000D0D60" w:rsidRPr="00496D2D" w:rsidRDefault="000D0D60" w:rsidP="00496D2D">
      <w:pPr>
        <w:pStyle w:val="Tableheading"/>
        <w:spacing w:after="120"/>
        <w:rPr>
          <w:b/>
          <w:color w:val="auto"/>
        </w:rPr>
      </w:pPr>
      <w:r w:rsidRPr="00496D2D">
        <w:rPr>
          <w:b/>
          <w:color w:val="auto"/>
        </w:rPr>
        <w:t>Table 43: Numbers of languages spoken by the children in Wave 4</w:t>
      </w:r>
    </w:p>
    <w:tbl>
      <w:tblPr>
        <w:tblStyle w:val="TableGrid"/>
        <w:tblpPr w:leftFromText="181" w:rightFromText="181" w:bottomFromText="284" w:vertAnchor="text" w:tblpY="1"/>
        <w:tblOverlap w:val="neve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Numbers of languages spoken by the children in Wave 4"/>
      </w:tblPr>
      <w:tblGrid>
        <w:gridCol w:w="1279"/>
        <w:gridCol w:w="1393"/>
        <w:gridCol w:w="1393"/>
        <w:gridCol w:w="1394"/>
        <w:gridCol w:w="1393"/>
        <w:gridCol w:w="1393"/>
        <w:gridCol w:w="1394"/>
      </w:tblGrid>
      <w:tr w:rsidR="000D0D60" w:rsidRPr="00E96B40" w:rsidTr="00A73BC8">
        <w:trPr>
          <w:trHeight w:val="284"/>
          <w:tblHeader/>
        </w:trPr>
        <w:tc>
          <w:tcPr>
            <w:tcW w:w="1208"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1</w:t>
            </w:r>
          </w:p>
        </w:tc>
        <w:tc>
          <w:tcPr>
            <w:tcW w:w="1316"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2</w:t>
            </w:r>
          </w:p>
        </w:tc>
        <w:tc>
          <w:tcPr>
            <w:tcW w:w="1316"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3</w:t>
            </w:r>
          </w:p>
        </w:tc>
        <w:tc>
          <w:tcPr>
            <w:tcW w:w="1317"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4</w:t>
            </w:r>
          </w:p>
        </w:tc>
        <w:tc>
          <w:tcPr>
            <w:tcW w:w="1316"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5</w:t>
            </w:r>
          </w:p>
        </w:tc>
        <w:tc>
          <w:tcPr>
            <w:tcW w:w="1316"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6</w:t>
            </w:r>
          </w:p>
        </w:tc>
        <w:tc>
          <w:tcPr>
            <w:tcW w:w="1317"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7</w:t>
            </w:r>
          </w:p>
        </w:tc>
      </w:tr>
      <w:tr w:rsidR="000D0D60" w:rsidRPr="00E96B40" w:rsidTr="00A73BC8">
        <w:trPr>
          <w:trHeight w:val="284"/>
        </w:trPr>
        <w:tc>
          <w:tcPr>
            <w:tcW w:w="1208" w:type="dxa"/>
            <w:vAlign w:val="center"/>
          </w:tcPr>
          <w:p w:rsidR="000D0D60" w:rsidRPr="00E96B40" w:rsidRDefault="000D0D60" w:rsidP="00496D2D">
            <w:pPr>
              <w:spacing w:after="0"/>
              <w:jc w:val="right"/>
              <w:rPr>
                <w:sz w:val="16"/>
                <w:szCs w:val="16"/>
              </w:rPr>
            </w:pPr>
            <w:r w:rsidRPr="00E96B40">
              <w:rPr>
                <w:sz w:val="16"/>
                <w:szCs w:val="16"/>
              </w:rPr>
              <w:t>925</w:t>
            </w:r>
          </w:p>
        </w:tc>
        <w:tc>
          <w:tcPr>
            <w:tcW w:w="1316" w:type="dxa"/>
            <w:vAlign w:val="center"/>
          </w:tcPr>
          <w:p w:rsidR="000D0D60" w:rsidRPr="00E96B40" w:rsidRDefault="000D0D60" w:rsidP="00496D2D">
            <w:pPr>
              <w:spacing w:after="0"/>
              <w:jc w:val="right"/>
              <w:rPr>
                <w:sz w:val="16"/>
                <w:szCs w:val="16"/>
              </w:rPr>
            </w:pPr>
            <w:r w:rsidRPr="00E96B40">
              <w:rPr>
                <w:sz w:val="16"/>
                <w:szCs w:val="16"/>
              </w:rPr>
              <w:t>285</w:t>
            </w:r>
          </w:p>
        </w:tc>
        <w:tc>
          <w:tcPr>
            <w:tcW w:w="1316" w:type="dxa"/>
            <w:vAlign w:val="center"/>
          </w:tcPr>
          <w:p w:rsidR="000D0D60" w:rsidRPr="00E96B40" w:rsidRDefault="000D0D60" w:rsidP="00496D2D">
            <w:pPr>
              <w:spacing w:after="0"/>
              <w:jc w:val="right"/>
              <w:rPr>
                <w:sz w:val="16"/>
                <w:szCs w:val="16"/>
              </w:rPr>
            </w:pPr>
            <w:r w:rsidRPr="00E96B40">
              <w:rPr>
                <w:sz w:val="16"/>
                <w:szCs w:val="16"/>
              </w:rPr>
              <w:t>60</w:t>
            </w:r>
          </w:p>
        </w:tc>
        <w:tc>
          <w:tcPr>
            <w:tcW w:w="1317" w:type="dxa"/>
            <w:vAlign w:val="center"/>
          </w:tcPr>
          <w:p w:rsidR="000D0D60" w:rsidRPr="00E96B40" w:rsidRDefault="000D0D60" w:rsidP="00496D2D">
            <w:pPr>
              <w:spacing w:after="0"/>
              <w:jc w:val="right"/>
              <w:rPr>
                <w:sz w:val="16"/>
                <w:szCs w:val="16"/>
              </w:rPr>
            </w:pPr>
            <w:r w:rsidRPr="00E96B40">
              <w:rPr>
                <w:sz w:val="16"/>
                <w:szCs w:val="16"/>
              </w:rPr>
              <w:t>10</w:t>
            </w:r>
          </w:p>
        </w:tc>
        <w:tc>
          <w:tcPr>
            <w:tcW w:w="1316" w:type="dxa"/>
            <w:vAlign w:val="center"/>
          </w:tcPr>
          <w:p w:rsidR="000D0D60" w:rsidRPr="00E96B40" w:rsidRDefault="000D0D60" w:rsidP="00496D2D">
            <w:pPr>
              <w:spacing w:after="0"/>
              <w:jc w:val="right"/>
              <w:rPr>
                <w:sz w:val="16"/>
                <w:szCs w:val="16"/>
              </w:rPr>
            </w:pPr>
            <w:r w:rsidRPr="00E96B40">
              <w:rPr>
                <w:sz w:val="16"/>
                <w:szCs w:val="16"/>
              </w:rPr>
              <w:t>1</w:t>
            </w:r>
          </w:p>
        </w:tc>
        <w:tc>
          <w:tcPr>
            <w:tcW w:w="1316" w:type="dxa"/>
            <w:vAlign w:val="center"/>
          </w:tcPr>
          <w:p w:rsidR="000D0D60" w:rsidRPr="00E96B40" w:rsidRDefault="000D0D60" w:rsidP="00496D2D">
            <w:pPr>
              <w:spacing w:after="0"/>
              <w:jc w:val="right"/>
              <w:rPr>
                <w:sz w:val="16"/>
                <w:szCs w:val="16"/>
              </w:rPr>
            </w:pPr>
            <w:r w:rsidRPr="00E96B40">
              <w:rPr>
                <w:sz w:val="16"/>
                <w:szCs w:val="16"/>
              </w:rPr>
              <w:t>1</w:t>
            </w:r>
          </w:p>
        </w:tc>
        <w:tc>
          <w:tcPr>
            <w:tcW w:w="1317" w:type="dxa"/>
            <w:vAlign w:val="center"/>
          </w:tcPr>
          <w:p w:rsidR="000D0D60" w:rsidRPr="00E96B40" w:rsidRDefault="000D0D60" w:rsidP="00496D2D">
            <w:pPr>
              <w:spacing w:after="0"/>
              <w:jc w:val="right"/>
              <w:rPr>
                <w:sz w:val="16"/>
                <w:szCs w:val="16"/>
              </w:rPr>
            </w:pPr>
            <w:r w:rsidRPr="00E96B40">
              <w:rPr>
                <w:sz w:val="16"/>
                <w:szCs w:val="16"/>
              </w:rPr>
              <w:t>1</w:t>
            </w:r>
          </w:p>
        </w:tc>
      </w:tr>
    </w:tbl>
    <w:p w:rsidR="000D0D60" w:rsidRPr="00702502" w:rsidRDefault="000D0D60" w:rsidP="000D0D60">
      <w:r w:rsidRPr="00702502">
        <w:t>Table 43 shows the number of languages children speak; 27.9 per cent speak 2 or more languages to some extent. This is a much higher rate of multilingualism than for Australian children in general (McLeod 2011; Verdon, McLeod &amp; Winsler 2014).</w:t>
      </w:r>
    </w:p>
    <w:p w:rsidR="000D0D60" w:rsidRPr="00702502" w:rsidRDefault="000D0D60" w:rsidP="000D0D60">
      <w:r w:rsidRPr="00702502">
        <w:t>Parental input is critical to the language use of children. Intergenerational transmission is the key path to the children learning Indigenous languages. Children are much more likely to speak or learn an Indigenous language if their parent speaks one (Forrest 2013).</w:t>
      </w:r>
    </w:p>
    <w:p w:rsidR="000D0D60" w:rsidRPr="00702502" w:rsidRDefault="000D0D60" w:rsidP="000D0D60">
      <w:r w:rsidRPr="00702502">
        <w:t xml:space="preserve">Table 44 compares the number and percentage of parents and children speaking each type of language. </w:t>
      </w:r>
    </w:p>
    <w:p w:rsidR="000D0D60" w:rsidRPr="00496D2D" w:rsidRDefault="000D0D60" w:rsidP="00496D2D">
      <w:pPr>
        <w:pStyle w:val="Tableheading"/>
        <w:spacing w:after="120"/>
        <w:rPr>
          <w:b/>
          <w:color w:val="auto"/>
        </w:rPr>
      </w:pPr>
      <w:r w:rsidRPr="00496D2D">
        <w:rPr>
          <w:b/>
          <w:color w:val="auto"/>
        </w:rPr>
        <w:t>Table 44: Parent and child speakers by language type, number and percentage</w:t>
      </w:r>
    </w:p>
    <w:tbl>
      <w:tblPr>
        <w:tblStyle w:val="TableGrid"/>
        <w:tblpPr w:leftFromText="181" w:rightFromText="181" w:bottomFromText="284" w:vertAnchor="text" w:tblpY="1"/>
        <w:tblOverlap w:val="neve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arent and child speakers by language type, number and percentage"/>
      </w:tblPr>
      <w:tblGrid>
        <w:gridCol w:w="1837"/>
        <w:gridCol w:w="1951"/>
        <w:gridCol w:w="1951"/>
        <w:gridCol w:w="1949"/>
        <w:gridCol w:w="1951"/>
      </w:tblGrid>
      <w:tr w:rsidR="000D0D60" w:rsidRPr="00E96B40" w:rsidTr="00A73BC8">
        <w:trPr>
          <w:trHeight w:val="284"/>
          <w:tblHeader/>
        </w:trPr>
        <w:tc>
          <w:tcPr>
            <w:tcW w:w="1763" w:type="dxa"/>
            <w:shd w:val="clear" w:color="auto" w:fill="009A98"/>
            <w:vAlign w:val="center"/>
          </w:tcPr>
          <w:p w:rsidR="000D0D60" w:rsidRPr="00496D2D" w:rsidRDefault="000D0D60" w:rsidP="00496D2D">
            <w:pPr>
              <w:spacing w:after="0"/>
              <w:rPr>
                <w:b/>
                <w:sz w:val="16"/>
                <w:szCs w:val="16"/>
              </w:rPr>
            </w:pPr>
            <w:r w:rsidRPr="00496D2D">
              <w:rPr>
                <w:b/>
                <w:sz w:val="16"/>
                <w:szCs w:val="16"/>
              </w:rPr>
              <w:t>Language</w:t>
            </w:r>
          </w:p>
        </w:tc>
        <w:tc>
          <w:tcPr>
            <w:tcW w:w="3742" w:type="dxa"/>
            <w:gridSpan w:val="2"/>
            <w:shd w:val="clear" w:color="auto" w:fill="009A98"/>
            <w:vAlign w:val="center"/>
          </w:tcPr>
          <w:p w:rsidR="000D0D60" w:rsidRPr="00496D2D" w:rsidRDefault="000D0D60" w:rsidP="00496D2D">
            <w:pPr>
              <w:spacing w:after="0"/>
              <w:jc w:val="center"/>
              <w:rPr>
                <w:b/>
                <w:sz w:val="16"/>
                <w:szCs w:val="16"/>
              </w:rPr>
            </w:pPr>
            <w:r w:rsidRPr="00496D2D">
              <w:rPr>
                <w:b/>
                <w:sz w:val="16"/>
                <w:szCs w:val="16"/>
              </w:rPr>
              <w:t>Primary carer</w:t>
            </w:r>
          </w:p>
        </w:tc>
        <w:tc>
          <w:tcPr>
            <w:tcW w:w="3741" w:type="dxa"/>
            <w:gridSpan w:val="2"/>
            <w:shd w:val="clear" w:color="auto" w:fill="009A98"/>
            <w:vAlign w:val="center"/>
          </w:tcPr>
          <w:p w:rsidR="000D0D60" w:rsidRPr="00496D2D" w:rsidRDefault="000D0D60" w:rsidP="00496D2D">
            <w:pPr>
              <w:spacing w:after="0"/>
              <w:jc w:val="center"/>
              <w:rPr>
                <w:b/>
                <w:sz w:val="16"/>
                <w:szCs w:val="16"/>
              </w:rPr>
            </w:pPr>
            <w:r w:rsidRPr="00496D2D">
              <w:rPr>
                <w:b/>
                <w:sz w:val="16"/>
                <w:szCs w:val="16"/>
              </w:rPr>
              <w:t>Study child</w:t>
            </w:r>
          </w:p>
        </w:tc>
      </w:tr>
      <w:tr w:rsidR="000D0D60" w:rsidRPr="00E96B40" w:rsidTr="00496D2D">
        <w:trPr>
          <w:trHeight w:val="284"/>
        </w:trPr>
        <w:tc>
          <w:tcPr>
            <w:tcW w:w="1763" w:type="dxa"/>
            <w:shd w:val="clear" w:color="auto" w:fill="D9D9D9" w:themeFill="background1" w:themeFillShade="D9"/>
            <w:vAlign w:val="center"/>
          </w:tcPr>
          <w:p w:rsidR="000D0D60" w:rsidRPr="00496D2D" w:rsidRDefault="000D0D60" w:rsidP="00496D2D">
            <w:pPr>
              <w:spacing w:after="0"/>
              <w:rPr>
                <w:b/>
                <w:sz w:val="16"/>
                <w:szCs w:val="16"/>
              </w:rPr>
            </w:pPr>
          </w:p>
        </w:tc>
        <w:tc>
          <w:tcPr>
            <w:tcW w:w="1871" w:type="dxa"/>
            <w:shd w:val="clear" w:color="auto" w:fill="D9D9D9" w:themeFill="background1" w:themeFillShade="D9"/>
            <w:vAlign w:val="center"/>
          </w:tcPr>
          <w:p w:rsidR="000D0D60" w:rsidRPr="00496D2D" w:rsidRDefault="000D0D60" w:rsidP="00496D2D">
            <w:pPr>
              <w:spacing w:after="0"/>
              <w:jc w:val="right"/>
              <w:rPr>
                <w:b/>
                <w:sz w:val="16"/>
                <w:szCs w:val="16"/>
              </w:rPr>
            </w:pPr>
            <w:r w:rsidRPr="00496D2D">
              <w:rPr>
                <w:b/>
                <w:sz w:val="16"/>
                <w:szCs w:val="16"/>
              </w:rPr>
              <w:t>Number</w:t>
            </w:r>
          </w:p>
        </w:tc>
        <w:tc>
          <w:tcPr>
            <w:tcW w:w="1871" w:type="dxa"/>
            <w:shd w:val="clear" w:color="auto" w:fill="D9D9D9" w:themeFill="background1" w:themeFillShade="D9"/>
            <w:vAlign w:val="center"/>
          </w:tcPr>
          <w:p w:rsidR="000D0D60" w:rsidRPr="00496D2D" w:rsidRDefault="000D0D60" w:rsidP="00496D2D">
            <w:pPr>
              <w:spacing w:after="0"/>
              <w:jc w:val="right"/>
              <w:rPr>
                <w:b/>
                <w:sz w:val="16"/>
                <w:szCs w:val="16"/>
              </w:rPr>
            </w:pPr>
            <w:r w:rsidRPr="00496D2D">
              <w:rPr>
                <w:b/>
                <w:sz w:val="16"/>
                <w:szCs w:val="16"/>
              </w:rPr>
              <w:t>per cent</w:t>
            </w:r>
          </w:p>
        </w:tc>
        <w:tc>
          <w:tcPr>
            <w:tcW w:w="1870" w:type="dxa"/>
            <w:shd w:val="clear" w:color="auto" w:fill="D9D9D9" w:themeFill="background1" w:themeFillShade="D9"/>
            <w:vAlign w:val="center"/>
          </w:tcPr>
          <w:p w:rsidR="000D0D60" w:rsidRPr="00496D2D" w:rsidRDefault="000D0D60" w:rsidP="00496D2D">
            <w:pPr>
              <w:spacing w:after="0"/>
              <w:jc w:val="right"/>
              <w:rPr>
                <w:b/>
                <w:sz w:val="16"/>
                <w:szCs w:val="16"/>
              </w:rPr>
            </w:pPr>
            <w:r w:rsidRPr="00496D2D">
              <w:rPr>
                <w:b/>
                <w:sz w:val="16"/>
                <w:szCs w:val="16"/>
              </w:rPr>
              <w:t>Number</w:t>
            </w:r>
          </w:p>
        </w:tc>
        <w:tc>
          <w:tcPr>
            <w:tcW w:w="1871" w:type="dxa"/>
            <w:shd w:val="clear" w:color="auto" w:fill="D9D9D9" w:themeFill="background1" w:themeFillShade="D9"/>
            <w:vAlign w:val="center"/>
          </w:tcPr>
          <w:p w:rsidR="000D0D60" w:rsidRPr="00496D2D" w:rsidRDefault="000D0D60" w:rsidP="00496D2D">
            <w:pPr>
              <w:spacing w:after="0"/>
              <w:jc w:val="right"/>
              <w:rPr>
                <w:b/>
                <w:sz w:val="16"/>
                <w:szCs w:val="16"/>
              </w:rPr>
            </w:pPr>
            <w:r w:rsidRPr="00496D2D">
              <w:rPr>
                <w:b/>
                <w:sz w:val="16"/>
                <w:szCs w:val="16"/>
              </w:rPr>
              <w:t>per cent</w:t>
            </w:r>
          </w:p>
        </w:tc>
      </w:tr>
      <w:tr w:rsidR="000D0D60" w:rsidRPr="00E96B40" w:rsidTr="00A73BC8">
        <w:trPr>
          <w:trHeight w:val="284"/>
        </w:trPr>
        <w:tc>
          <w:tcPr>
            <w:tcW w:w="1763" w:type="dxa"/>
            <w:vAlign w:val="center"/>
          </w:tcPr>
          <w:p w:rsidR="000D0D60" w:rsidRPr="00E96B40" w:rsidRDefault="000D0D60" w:rsidP="00496D2D">
            <w:pPr>
              <w:spacing w:after="0"/>
              <w:rPr>
                <w:sz w:val="16"/>
                <w:szCs w:val="16"/>
              </w:rPr>
            </w:pPr>
            <w:r w:rsidRPr="00E96B40">
              <w:rPr>
                <w:sz w:val="16"/>
                <w:szCs w:val="16"/>
              </w:rPr>
              <w:t>English</w:t>
            </w:r>
          </w:p>
        </w:tc>
        <w:tc>
          <w:tcPr>
            <w:tcW w:w="1871" w:type="dxa"/>
            <w:vAlign w:val="center"/>
          </w:tcPr>
          <w:p w:rsidR="000D0D60" w:rsidRPr="00E96B40" w:rsidRDefault="000D0D60" w:rsidP="00496D2D">
            <w:pPr>
              <w:spacing w:after="0"/>
              <w:jc w:val="right"/>
              <w:rPr>
                <w:sz w:val="16"/>
                <w:szCs w:val="16"/>
              </w:rPr>
            </w:pPr>
            <w:r w:rsidRPr="00E96B40">
              <w:rPr>
                <w:sz w:val="16"/>
                <w:szCs w:val="16"/>
              </w:rPr>
              <w:t>1,225</w:t>
            </w:r>
          </w:p>
        </w:tc>
        <w:tc>
          <w:tcPr>
            <w:tcW w:w="1871" w:type="dxa"/>
            <w:vAlign w:val="center"/>
          </w:tcPr>
          <w:p w:rsidR="000D0D60" w:rsidRPr="00E96B40" w:rsidRDefault="000D0D60" w:rsidP="00496D2D">
            <w:pPr>
              <w:spacing w:after="0"/>
              <w:jc w:val="right"/>
              <w:rPr>
                <w:sz w:val="16"/>
                <w:szCs w:val="16"/>
              </w:rPr>
            </w:pPr>
            <w:r w:rsidRPr="00E96B40">
              <w:rPr>
                <w:sz w:val="16"/>
                <w:szCs w:val="16"/>
              </w:rPr>
              <w:t>95.8</w:t>
            </w:r>
          </w:p>
        </w:tc>
        <w:tc>
          <w:tcPr>
            <w:tcW w:w="1870" w:type="dxa"/>
            <w:vAlign w:val="center"/>
          </w:tcPr>
          <w:p w:rsidR="000D0D60" w:rsidRPr="00E96B40" w:rsidRDefault="000D0D60" w:rsidP="00496D2D">
            <w:pPr>
              <w:spacing w:after="0"/>
              <w:jc w:val="right"/>
              <w:rPr>
                <w:sz w:val="16"/>
                <w:szCs w:val="16"/>
              </w:rPr>
            </w:pPr>
            <w:r w:rsidRPr="00E96B40">
              <w:rPr>
                <w:sz w:val="16"/>
                <w:szCs w:val="16"/>
              </w:rPr>
              <w:t>1,283</w:t>
            </w:r>
          </w:p>
        </w:tc>
        <w:tc>
          <w:tcPr>
            <w:tcW w:w="1871" w:type="dxa"/>
            <w:vAlign w:val="center"/>
          </w:tcPr>
          <w:p w:rsidR="000D0D60" w:rsidRPr="00E96B40" w:rsidRDefault="000D0D60" w:rsidP="00496D2D">
            <w:pPr>
              <w:spacing w:after="0"/>
              <w:jc w:val="right"/>
              <w:rPr>
                <w:sz w:val="16"/>
                <w:szCs w:val="16"/>
              </w:rPr>
            </w:pPr>
            <w:r w:rsidRPr="00E96B40">
              <w:rPr>
                <w:sz w:val="16"/>
                <w:szCs w:val="16"/>
              </w:rPr>
              <w:t>100.0</w:t>
            </w:r>
          </w:p>
        </w:tc>
      </w:tr>
      <w:tr w:rsidR="000D0D60" w:rsidRPr="00E96B40" w:rsidTr="00A73BC8">
        <w:trPr>
          <w:trHeight w:val="284"/>
        </w:trPr>
        <w:tc>
          <w:tcPr>
            <w:tcW w:w="1763" w:type="dxa"/>
            <w:vAlign w:val="center"/>
          </w:tcPr>
          <w:p w:rsidR="000D0D60" w:rsidRPr="00E96B40" w:rsidRDefault="000D0D60" w:rsidP="00496D2D">
            <w:pPr>
              <w:spacing w:after="0"/>
              <w:rPr>
                <w:sz w:val="16"/>
                <w:szCs w:val="16"/>
              </w:rPr>
            </w:pPr>
            <w:r w:rsidRPr="00E96B40">
              <w:rPr>
                <w:sz w:val="16"/>
                <w:szCs w:val="16"/>
              </w:rPr>
              <w:t>Indigenous language</w:t>
            </w:r>
          </w:p>
        </w:tc>
        <w:tc>
          <w:tcPr>
            <w:tcW w:w="1871" w:type="dxa"/>
            <w:vAlign w:val="center"/>
          </w:tcPr>
          <w:p w:rsidR="000D0D60" w:rsidRPr="00E96B40" w:rsidRDefault="000D0D60" w:rsidP="00496D2D">
            <w:pPr>
              <w:spacing w:after="0"/>
              <w:jc w:val="right"/>
              <w:rPr>
                <w:sz w:val="16"/>
                <w:szCs w:val="16"/>
              </w:rPr>
            </w:pPr>
            <w:r w:rsidRPr="00E96B40">
              <w:rPr>
                <w:sz w:val="16"/>
                <w:szCs w:val="16"/>
              </w:rPr>
              <w:t>229</w:t>
            </w:r>
          </w:p>
        </w:tc>
        <w:tc>
          <w:tcPr>
            <w:tcW w:w="1871" w:type="dxa"/>
            <w:vAlign w:val="center"/>
          </w:tcPr>
          <w:p w:rsidR="000D0D60" w:rsidRPr="00E96B40" w:rsidRDefault="000D0D60" w:rsidP="00496D2D">
            <w:pPr>
              <w:spacing w:after="0"/>
              <w:jc w:val="right"/>
              <w:rPr>
                <w:sz w:val="16"/>
                <w:szCs w:val="16"/>
              </w:rPr>
            </w:pPr>
            <w:r w:rsidRPr="00E96B40">
              <w:rPr>
                <w:sz w:val="16"/>
                <w:szCs w:val="16"/>
              </w:rPr>
              <w:t>17.9</w:t>
            </w:r>
          </w:p>
        </w:tc>
        <w:tc>
          <w:tcPr>
            <w:tcW w:w="1870" w:type="dxa"/>
            <w:vAlign w:val="center"/>
          </w:tcPr>
          <w:p w:rsidR="000D0D60" w:rsidRPr="00E96B40" w:rsidRDefault="000D0D60" w:rsidP="00496D2D">
            <w:pPr>
              <w:spacing w:after="0"/>
              <w:jc w:val="right"/>
              <w:rPr>
                <w:sz w:val="16"/>
                <w:szCs w:val="16"/>
              </w:rPr>
            </w:pPr>
            <w:r w:rsidRPr="00E96B40">
              <w:rPr>
                <w:sz w:val="16"/>
                <w:szCs w:val="16"/>
              </w:rPr>
              <w:t>204</w:t>
            </w:r>
          </w:p>
        </w:tc>
        <w:tc>
          <w:tcPr>
            <w:tcW w:w="1871" w:type="dxa"/>
            <w:vAlign w:val="center"/>
          </w:tcPr>
          <w:p w:rsidR="000D0D60" w:rsidRPr="00E96B40" w:rsidRDefault="000D0D60" w:rsidP="00496D2D">
            <w:pPr>
              <w:spacing w:after="0"/>
              <w:jc w:val="right"/>
              <w:rPr>
                <w:sz w:val="16"/>
                <w:szCs w:val="16"/>
              </w:rPr>
            </w:pPr>
            <w:r w:rsidRPr="00E96B40">
              <w:rPr>
                <w:sz w:val="16"/>
                <w:szCs w:val="16"/>
              </w:rPr>
              <w:t>15.9</w:t>
            </w:r>
          </w:p>
        </w:tc>
      </w:tr>
      <w:tr w:rsidR="000D0D60" w:rsidRPr="00E96B40" w:rsidTr="00A73BC8">
        <w:trPr>
          <w:trHeight w:val="284"/>
        </w:trPr>
        <w:tc>
          <w:tcPr>
            <w:tcW w:w="1763" w:type="dxa"/>
            <w:vAlign w:val="center"/>
          </w:tcPr>
          <w:p w:rsidR="000D0D60" w:rsidRPr="00E96B40" w:rsidRDefault="000D0D60" w:rsidP="00496D2D">
            <w:pPr>
              <w:spacing w:after="0"/>
              <w:rPr>
                <w:sz w:val="16"/>
                <w:szCs w:val="16"/>
              </w:rPr>
            </w:pPr>
            <w:r w:rsidRPr="00E96B40">
              <w:rPr>
                <w:sz w:val="16"/>
                <w:szCs w:val="16"/>
              </w:rPr>
              <w:t>Creole</w:t>
            </w:r>
          </w:p>
        </w:tc>
        <w:tc>
          <w:tcPr>
            <w:tcW w:w="1871" w:type="dxa"/>
            <w:vAlign w:val="center"/>
          </w:tcPr>
          <w:p w:rsidR="000D0D60" w:rsidRPr="00E96B40" w:rsidRDefault="000D0D60" w:rsidP="00496D2D">
            <w:pPr>
              <w:spacing w:after="0"/>
              <w:jc w:val="right"/>
              <w:rPr>
                <w:sz w:val="16"/>
                <w:szCs w:val="16"/>
              </w:rPr>
            </w:pPr>
            <w:r w:rsidRPr="00E96B40">
              <w:rPr>
                <w:sz w:val="16"/>
                <w:szCs w:val="16"/>
              </w:rPr>
              <w:t>174</w:t>
            </w:r>
          </w:p>
        </w:tc>
        <w:tc>
          <w:tcPr>
            <w:tcW w:w="1871" w:type="dxa"/>
            <w:vAlign w:val="center"/>
          </w:tcPr>
          <w:p w:rsidR="000D0D60" w:rsidRPr="00E96B40" w:rsidRDefault="000D0D60" w:rsidP="00496D2D">
            <w:pPr>
              <w:spacing w:after="0"/>
              <w:jc w:val="right"/>
              <w:rPr>
                <w:sz w:val="16"/>
                <w:szCs w:val="16"/>
              </w:rPr>
            </w:pPr>
            <w:r w:rsidRPr="00E96B40">
              <w:rPr>
                <w:sz w:val="16"/>
                <w:szCs w:val="16"/>
              </w:rPr>
              <w:t>13.6</w:t>
            </w:r>
          </w:p>
        </w:tc>
        <w:tc>
          <w:tcPr>
            <w:tcW w:w="1870" w:type="dxa"/>
            <w:vAlign w:val="center"/>
          </w:tcPr>
          <w:p w:rsidR="000D0D60" w:rsidRPr="00E96B40" w:rsidRDefault="000D0D60" w:rsidP="00496D2D">
            <w:pPr>
              <w:spacing w:after="0"/>
              <w:jc w:val="right"/>
              <w:rPr>
                <w:sz w:val="16"/>
                <w:szCs w:val="16"/>
              </w:rPr>
            </w:pPr>
            <w:r w:rsidRPr="00E96B40">
              <w:rPr>
                <w:sz w:val="16"/>
                <w:szCs w:val="16"/>
              </w:rPr>
              <w:t>169</w:t>
            </w:r>
          </w:p>
        </w:tc>
        <w:tc>
          <w:tcPr>
            <w:tcW w:w="1871" w:type="dxa"/>
            <w:vAlign w:val="center"/>
          </w:tcPr>
          <w:p w:rsidR="000D0D60" w:rsidRPr="00E96B40" w:rsidRDefault="000D0D60" w:rsidP="00496D2D">
            <w:pPr>
              <w:spacing w:after="0"/>
              <w:jc w:val="right"/>
              <w:rPr>
                <w:sz w:val="16"/>
                <w:szCs w:val="16"/>
              </w:rPr>
            </w:pPr>
            <w:r w:rsidRPr="00E96B40">
              <w:rPr>
                <w:sz w:val="16"/>
                <w:szCs w:val="16"/>
              </w:rPr>
              <w:t>13.2</w:t>
            </w:r>
          </w:p>
        </w:tc>
      </w:tr>
      <w:tr w:rsidR="000D0D60" w:rsidRPr="00E96B40" w:rsidTr="00A73BC8">
        <w:trPr>
          <w:trHeight w:val="284"/>
        </w:trPr>
        <w:tc>
          <w:tcPr>
            <w:tcW w:w="1763" w:type="dxa"/>
            <w:vAlign w:val="center"/>
          </w:tcPr>
          <w:p w:rsidR="000D0D60" w:rsidRPr="00E96B40" w:rsidRDefault="000D0D60" w:rsidP="00496D2D">
            <w:pPr>
              <w:spacing w:after="0"/>
              <w:rPr>
                <w:sz w:val="16"/>
                <w:szCs w:val="16"/>
              </w:rPr>
            </w:pPr>
            <w:r w:rsidRPr="00E96B40">
              <w:rPr>
                <w:sz w:val="16"/>
                <w:szCs w:val="16"/>
              </w:rPr>
              <w:t>Foreign</w:t>
            </w:r>
          </w:p>
        </w:tc>
        <w:tc>
          <w:tcPr>
            <w:tcW w:w="1871" w:type="dxa"/>
            <w:vAlign w:val="center"/>
          </w:tcPr>
          <w:p w:rsidR="000D0D60" w:rsidRPr="00E96B40" w:rsidRDefault="000D0D60" w:rsidP="00496D2D">
            <w:pPr>
              <w:spacing w:after="0"/>
              <w:jc w:val="right"/>
              <w:rPr>
                <w:sz w:val="16"/>
                <w:szCs w:val="16"/>
              </w:rPr>
            </w:pPr>
            <w:r w:rsidRPr="00E96B40">
              <w:rPr>
                <w:sz w:val="16"/>
                <w:szCs w:val="16"/>
              </w:rPr>
              <w:t>36</w:t>
            </w:r>
          </w:p>
        </w:tc>
        <w:tc>
          <w:tcPr>
            <w:tcW w:w="1871" w:type="dxa"/>
            <w:vAlign w:val="center"/>
          </w:tcPr>
          <w:p w:rsidR="000D0D60" w:rsidRPr="00E96B40" w:rsidRDefault="000D0D60" w:rsidP="00496D2D">
            <w:pPr>
              <w:spacing w:after="0"/>
              <w:jc w:val="right"/>
              <w:rPr>
                <w:sz w:val="16"/>
                <w:szCs w:val="16"/>
              </w:rPr>
            </w:pPr>
            <w:r w:rsidRPr="00E96B40">
              <w:rPr>
                <w:sz w:val="16"/>
                <w:szCs w:val="16"/>
              </w:rPr>
              <w:t>2.8</w:t>
            </w:r>
          </w:p>
        </w:tc>
        <w:tc>
          <w:tcPr>
            <w:tcW w:w="1870" w:type="dxa"/>
            <w:vAlign w:val="center"/>
          </w:tcPr>
          <w:p w:rsidR="000D0D60" w:rsidRPr="00E96B40" w:rsidRDefault="000D0D60" w:rsidP="00496D2D">
            <w:pPr>
              <w:spacing w:after="0"/>
              <w:jc w:val="right"/>
              <w:rPr>
                <w:sz w:val="16"/>
                <w:szCs w:val="16"/>
              </w:rPr>
            </w:pPr>
            <w:r w:rsidRPr="00E96B40">
              <w:rPr>
                <w:sz w:val="16"/>
                <w:szCs w:val="16"/>
              </w:rPr>
              <w:t>42</w:t>
            </w:r>
          </w:p>
        </w:tc>
        <w:tc>
          <w:tcPr>
            <w:tcW w:w="1871" w:type="dxa"/>
            <w:vAlign w:val="center"/>
          </w:tcPr>
          <w:p w:rsidR="000D0D60" w:rsidRPr="00E96B40" w:rsidRDefault="000D0D60" w:rsidP="00496D2D">
            <w:pPr>
              <w:spacing w:after="0"/>
              <w:jc w:val="right"/>
              <w:rPr>
                <w:sz w:val="16"/>
                <w:szCs w:val="16"/>
              </w:rPr>
            </w:pPr>
            <w:r w:rsidRPr="00E96B40">
              <w:rPr>
                <w:sz w:val="16"/>
                <w:szCs w:val="16"/>
              </w:rPr>
              <w:t>3.3</w:t>
            </w:r>
          </w:p>
        </w:tc>
      </w:tr>
      <w:tr w:rsidR="000D0D60" w:rsidRPr="00E96B40" w:rsidTr="00A73BC8">
        <w:trPr>
          <w:trHeight w:val="284"/>
        </w:trPr>
        <w:tc>
          <w:tcPr>
            <w:tcW w:w="1763" w:type="dxa"/>
            <w:tcBorders>
              <w:bottom w:val="single" w:sz="2" w:space="0" w:color="auto"/>
            </w:tcBorders>
            <w:vAlign w:val="center"/>
          </w:tcPr>
          <w:p w:rsidR="000D0D60" w:rsidRPr="00E96B40" w:rsidRDefault="000D0D60" w:rsidP="00496D2D">
            <w:pPr>
              <w:spacing w:after="0"/>
              <w:rPr>
                <w:sz w:val="16"/>
                <w:szCs w:val="16"/>
              </w:rPr>
            </w:pPr>
            <w:r w:rsidRPr="00E96B40">
              <w:rPr>
                <w:sz w:val="16"/>
                <w:szCs w:val="16"/>
              </w:rPr>
              <w:t>Sign</w:t>
            </w:r>
          </w:p>
        </w:tc>
        <w:tc>
          <w:tcPr>
            <w:tcW w:w="1871" w:type="dxa"/>
            <w:tcBorders>
              <w:bottom w:val="single" w:sz="2" w:space="0" w:color="auto"/>
            </w:tcBorders>
            <w:vAlign w:val="center"/>
          </w:tcPr>
          <w:p w:rsidR="000D0D60" w:rsidRPr="00E96B40" w:rsidRDefault="000D0D60" w:rsidP="00496D2D">
            <w:pPr>
              <w:spacing w:after="0"/>
              <w:jc w:val="right"/>
              <w:rPr>
                <w:sz w:val="16"/>
                <w:szCs w:val="16"/>
              </w:rPr>
            </w:pPr>
            <w:r w:rsidRPr="00E96B40">
              <w:rPr>
                <w:sz w:val="16"/>
                <w:szCs w:val="16"/>
              </w:rPr>
              <w:t>1</w:t>
            </w:r>
          </w:p>
        </w:tc>
        <w:tc>
          <w:tcPr>
            <w:tcW w:w="1871" w:type="dxa"/>
            <w:tcBorders>
              <w:bottom w:val="single" w:sz="2" w:space="0" w:color="auto"/>
            </w:tcBorders>
            <w:vAlign w:val="center"/>
          </w:tcPr>
          <w:p w:rsidR="000D0D60" w:rsidRPr="00E96B40" w:rsidRDefault="000D0D60" w:rsidP="00496D2D">
            <w:pPr>
              <w:spacing w:after="0"/>
              <w:jc w:val="right"/>
              <w:rPr>
                <w:sz w:val="16"/>
                <w:szCs w:val="16"/>
              </w:rPr>
            </w:pPr>
            <w:r w:rsidRPr="00E96B40">
              <w:rPr>
                <w:sz w:val="16"/>
                <w:szCs w:val="16"/>
              </w:rPr>
              <w:t>0.1</w:t>
            </w:r>
          </w:p>
        </w:tc>
        <w:tc>
          <w:tcPr>
            <w:tcW w:w="1870" w:type="dxa"/>
            <w:tcBorders>
              <w:bottom w:val="single" w:sz="2" w:space="0" w:color="auto"/>
            </w:tcBorders>
            <w:vAlign w:val="center"/>
          </w:tcPr>
          <w:p w:rsidR="000D0D60" w:rsidRPr="00E96B40" w:rsidRDefault="000D0D60" w:rsidP="00496D2D">
            <w:pPr>
              <w:spacing w:after="0"/>
              <w:jc w:val="right"/>
              <w:rPr>
                <w:sz w:val="16"/>
                <w:szCs w:val="16"/>
              </w:rPr>
            </w:pPr>
            <w:r w:rsidRPr="00E96B40">
              <w:rPr>
                <w:sz w:val="16"/>
                <w:szCs w:val="16"/>
              </w:rPr>
              <w:t>4</w:t>
            </w:r>
          </w:p>
        </w:tc>
        <w:tc>
          <w:tcPr>
            <w:tcW w:w="1871" w:type="dxa"/>
            <w:tcBorders>
              <w:bottom w:val="single" w:sz="2" w:space="0" w:color="auto"/>
            </w:tcBorders>
            <w:vAlign w:val="center"/>
          </w:tcPr>
          <w:p w:rsidR="000D0D60" w:rsidRPr="00E96B40" w:rsidRDefault="000D0D60" w:rsidP="00496D2D">
            <w:pPr>
              <w:spacing w:after="0"/>
              <w:jc w:val="right"/>
              <w:rPr>
                <w:sz w:val="16"/>
                <w:szCs w:val="16"/>
              </w:rPr>
            </w:pPr>
            <w:r w:rsidRPr="00E96B40">
              <w:rPr>
                <w:sz w:val="16"/>
                <w:szCs w:val="16"/>
              </w:rPr>
              <w:t>0.3</w:t>
            </w:r>
          </w:p>
        </w:tc>
      </w:tr>
      <w:tr w:rsidR="000D0D60" w:rsidRPr="00E96B40" w:rsidTr="00A73BC8">
        <w:trPr>
          <w:trHeight w:val="284"/>
        </w:trPr>
        <w:tc>
          <w:tcPr>
            <w:tcW w:w="1763" w:type="dxa"/>
            <w:shd w:val="clear" w:color="auto" w:fill="E6E6E6"/>
            <w:vAlign w:val="center"/>
          </w:tcPr>
          <w:p w:rsidR="000D0D60" w:rsidRPr="00E96B40" w:rsidRDefault="000D0D60" w:rsidP="00496D2D">
            <w:pPr>
              <w:spacing w:after="0"/>
              <w:rPr>
                <w:sz w:val="16"/>
                <w:szCs w:val="16"/>
              </w:rPr>
            </w:pPr>
            <w:r w:rsidRPr="00E96B40">
              <w:rPr>
                <w:sz w:val="16"/>
                <w:szCs w:val="16"/>
              </w:rPr>
              <w:t>Total</w:t>
            </w:r>
          </w:p>
        </w:tc>
        <w:tc>
          <w:tcPr>
            <w:tcW w:w="1871" w:type="dxa"/>
            <w:shd w:val="clear" w:color="auto" w:fill="E6E6E6"/>
            <w:vAlign w:val="center"/>
          </w:tcPr>
          <w:p w:rsidR="000D0D60" w:rsidRPr="00E96B40" w:rsidRDefault="000D0D60" w:rsidP="00496D2D">
            <w:pPr>
              <w:spacing w:after="0"/>
              <w:jc w:val="right"/>
              <w:rPr>
                <w:sz w:val="16"/>
                <w:szCs w:val="16"/>
              </w:rPr>
            </w:pPr>
            <w:r w:rsidRPr="00E96B40">
              <w:rPr>
                <w:sz w:val="16"/>
                <w:szCs w:val="16"/>
              </w:rPr>
              <w:t>1,279</w:t>
            </w:r>
          </w:p>
        </w:tc>
        <w:tc>
          <w:tcPr>
            <w:tcW w:w="1871" w:type="dxa"/>
            <w:shd w:val="clear" w:color="auto" w:fill="E6E6E6"/>
            <w:vAlign w:val="center"/>
          </w:tcPr>
          <w:p w:rsidR="000D0D60" w:rsidRPr="00E96B40" w:rsidRDefault="000D0D60" w:rsidP="00496D2D">
            <w:pPr>
              <w:spacing w:after="0"/>
              <w:jc w:val="right"/>
              <w:rPr>
                <w:sz w:val="16"/>
                <w:szCs w:val="16"/>
              </w:rPr>
            </w:pPr>
          </w:p>
        </w:tc>
        <w:tc>
          <w:tcPr>
            <w:tcW w:w="1870" w:type="dxa"/>
            <w:shd w:val="clear" w:color="auto" w:fill="E6E6E6"/>
            <w:vAlign w:val="center"/>
          </w:tcPr>
          <w:p w:rsidR="000D0D60" w:rsidRPr="00E96B40" w:rsidRDefault="000D0D60" w:rsidP="00496D2D">
            <w:pPr>
              <w:spacing w:after="0"/>
              <w:jc w:val="right"/>
              <w:rPr>
                <w:sz w:val="16"/>
                <w:szCs w:val="16"/>
              </w:rPr>
            </w:pPr>
            <w:r w:rsidRPr="00E96B40">
              <w:rPr>
                <w:sz w:val="16"/>
                <w:szCs w:val="16"/>
              </w:rPr>
              <w:t>1,283</w:t>
            </w:r>
          </w:p>
        </w:tc>
        <w:tc>
          <w:tcPr>
            <w:tcW w:w="1871" w:type="dxa"/>
            <w:shd w:val="clear" w:color="auto" w:fill="E6E6E6"/>
            <w:vAlign w:val="center"/>
          </w:tcPr>
          <w:p w:rsidR="000D0D60" w:rsidRPr="00E96B40" w:rsidRDefault="000D0D60" w:rsidP="00496D2D">
            <w:pPr>
              <w:spacing w:after="0"/>
              <w:jc w:val="right"/>
              <w:rPr>
                <w:sz w:val="16"/>
                <w:szCs w:val="16"/>
              </w:rPr>
            </w:pPr>
          </w:p>
        </w:tc>
      </w:tr>
      <w:tr w:rsidR="000D0D60" w:rsidRPr="00E96B40" w:rsidTr="00A73BC8">
        <w:trPr>
          <w:trHeight w:val="529"/>
        </w:trPr>
        <w:tc>
          <w:tcPr>
            <w:tcW w:w="9246" w:type="dxa"/>
            <w:gridSpan w:val="5"/>
            <w:vAlign w:val="center"/>
          </w:tcPr>
          <w:p w:rsidR="000D0D60" w:rsidRPr="00E96B40" w:rsidRDefault="000D0D60" w:rsidP="00496D2D">
            <w:pPr>
              <w:spacing w:after="0"/>
              <w:rPr>
                <w:sz w:val="16"/>
                <w:szCs w:val="16"/>
              </w:rPr>
            </w:pPr>
            <w:r w:rsidRPr="00E96B40">
              <w:rPr>
                <w:sz w:val="16"/>
                <w:szCs w:val="16"/>
              </w:rPr>
              <w:t xml:space="preserve">Note: As some people speak multiple languages, percentages do not add up to 100. There were four primary carers in Wave 4 for whom there was no language information. </w:t>
            </w:r>
          </w:p>
        </w:tc>
      </w:tr>
    </w:tbl>
    <w:p w:rsidR="000D0D60" w:rsidRPr="00702502" w:rsidRDefault="000D0D60" w:rsidP="000D0D60">
      <w:r w:rsidRPr="00702502">
        <w:t xml:space="preserve">While all children speak English, even if only to a minimal degree, there are at least 54 children who are living in households in which their primary carer does not speak English. There were 105 children (around 8 per cent of the sample) whose primary carers were interviewed in a traditional Indigenous language or creole, suggesting low levels of English proficiency. </w:t>
      </w:r>
    </w:p>
    <w:p w:rsidR="000D0D60" w:rsidRPr="00702502" w:rsidRDefault="000D0D60" w:rsidP="000D0D60">
      <w:r w:rsidRPr="00702502">
        <w:t>There are 322 primary carers who speak a traditional Indigenous language and/or a creole. This is 25.9 per cent of primary carers compared with 24.9 per cent of their children. While slightly more primary carers speak a traditional Indigenous language and/or creole at this stage, it should be noted that these children are still young and there is plenty of time for them to learn new languages especially as language learning becomes more common in school in later years. Some children may also lose the ability to speak one or more of their current languages if they move to different linguistic environments.</w:t>
      </w:r>
    </w:p>
    <w:p w:rsidR="000D0D60" w:rsidRPr="00702502" w:rsidRDefault="000D0D60" w:rsidP="000D0D60">
      <w:r w:rsidRPr="00702502">
        <w:lastRenderedPageBreak/>
        <w:t xml:space="preserve">Information about the specific languages spoken by the respondents is collected and is used to derive variables for the dataset such as the language type and dominant languages of respondents. Due to the nature of the clustering of languages, the release of language names could potentially result in the identification of respondents. For that reason, individual language names are not made publicly available in the datasets. Language names have been used in this analysis to determine the extent to which endangered languages are being spoken. However, languages are not identified by name and are labelled using a letter of the alphabet. </w:t>
      </w:r>
    </w:p>
    <w:p w:rsidR="000D0D60" w:rsidRPr="00702502" w:rsidRDefault="000D0D60" w:rsidP="000D0D60">
      <w:r w:rsidRPr="00702502">
        <w:t xml:space="preserve">In total, </w:t>
      </w:r>
      <w:r w:rsidRPr="00722ED9">
        <w:rPr>
          <w:i/>
        </w:rPr>
        <w:t>Footprints in Time</w:t>
      </w:r>
      <w:r w:rsidRPr="00702502">
        <w:t xml:space="preserve"> children speak 52 traditional Indigenous languages and 2</w:t>
      </w:r>
      <w:r>
        <w:t> </w:t>
      </w:r>
      <w:r w:rsidRPr="00702502">
        <w:t>creoles. Linguistic databases—AUSTLANG and Ethnologue (</w:t>
      </w:r>
      <w:hyperlink r:id="rId9" w:tooltip="http://www.austlang.aiatsis.gov.au/" w:history="1">
        <w:r w:rsidRPr="00702502">
          <w:rPr>
            <w:rStyle w:val="Hyperlink"/>
          </w:rPr>
          <w:t>www.austlang.aiatsis.gov.au</w:t>
        </w:r>
      </w:hyperlink>
      <w:r w:rsidRPr="00702502">
        <w:t xml:space="preserve">, </w:t>
      </w:r>
      <w:hyperlink r:id="rId10" w:tooltip="http://www.ethnologue.com/" w:history="1">
        <w:r w:rsidRPr="00702502">
          <w:rPr>
            <w:rStyle w:val="Hyperlink"/>
          </w:rPr>
          <w:t>www.ethnologue.com</w:t>
        </w:r>
      </w:hyperlink>
      <w:r w:rsidRPr="00702502">
        <w:t>)</w:t>
      </w:r>
      <w:r w:rsidRPr="00824CB8">
        <w:rPr>
          <w:vertAlign w:val="superscript"/>
        </w:rPr>
        <w:footnoteReference w:id="1"/>
      </w:r>
      <w:r w:rsidRPr="00702502">
        <w:t xml:space="preserve">—were used to identify which languages spoken by </w:t>
      </w:r>
      <w:r w:rsidRPr="00722ED9">
        <w:rPr>
          <w:i/>
        </w:rPr>
        <w:t>Footprints in Time</w:t>
      </w:r>
      <w:r w:rsidRPr="00702502">
        <w:t xml:space="preserve"> children are classified as no longer being spoken, critically endangered or having very few speakers. There are 37 languages spoken by the children that fall into this category. These languages are spoken by 106 children, accounting for 8.3 per cent of the total Wave 4 sample. Of these, five children speak two of these languages and one child speaks three. </w:t>
      </w:r>
    </w:p>
    <w:p w:rsidR="000D0D60" w:rsidRPr="00702502" w:rsidRDefault="000D0D60" w:rsidP="000D0D60">
      <w:r w:rsidRPr="00702502">
        <w:t xml:space="preserve">For each language that the primary carer or child speaks, the primary carers are asked whether they ‘speak it as their main language’, ‘speak alright’ or ‘speak some words only’. This question is used to determine the child’s and primary carer’s dominant language. The dominant language is counted as the language or languages that are spoken to the greatest degree. In the dataset, this is categorised as English, an Indigenous language or equally fluent in both. There are 39 children for whom it was not possible to determine their dominant language. For this analysis, creoles have been separated from traditional Indigenous languages to create two additional categories—creole and equally fluent in English and a creole. </w:t>
      </w:r>
    </w:p>
    <w:p w:rsidR="000D0D60" w:rsidRPr="00702502" w:rsidRDefault="000D0D60" w:rsidP="000D0D60">
      <w:r w:rsidRPr="00702502">
        <w:t>English is most prevalent as the dominant language for both primary carers (74.3 per cent) and children (84.7 per cent). This means that about one-quarter of the primary carers and around 15 per cent of the children are dominant in an Indigenous language (either traditional or creole).</w:t>
      </w:r>
      <w:r w:rsidRPr="00824CB8">
        <w:rPr>
          <w:vertAlign w:val="superscript"/>
        </w:rPr>
        <w:footnoteReference w:id="2"/>
      </w:r>
      <w:r w:rsidRPr="00824CB8">
        <w:rPr>
          <w:vertAlign w:val="superscript"/>
        </w:rPr>
        <w:t xml:space="preserve"> </w:t>
      </w:r>
      <w:r w:rsidRPr="00702502">
        <w:t xml:space="preserve">After English, primary carers are most likely to speak both English and an Indigenous language equally fluently (13.8 per cent compared to only 1.5 per cent of children), while children are more likely to speak a creole as their dominant language (5.6 per cent compared with 3.1 per cent of their parents). Just over 3 per cent of both parents and children speak a traditional Indigenous language as their dominant language. </w:t>
      </w:r>
    </w:p>
    <w:p w:rsidR="000D0D60" w:rsidRPr="00702502" w:rsidRDefault="000D0D60" w:rsidP="000D0D60">
      <w:r w:rsidRPr="00702502">
        <w:t>Forrest (2013) found that the probability of children learning or speaking an Indigenous language was highest (0.81) when their parents spoke both English and an Indigenous language equally fluently compared to being dominant in an Indigenous language (0.65) and dominant in English (0.31).</w:t>
      </w:r>
    </w:p>
    <w:p w:rsidR="000D0D60" w:rsidRPr="00702502" w:rsidRDefault="000D0D60" w:rsidP="000D0D60">
      <w:r w:rsidRPr="00702502">
        <w:t xml:space="preserve">Many of the 52 languages spoken by the children are only spoken by one or two, which makes it difficult to draw any conclusions about patterns of transfer and use within languages. However, there are a few languages that have a large enough number of speakers. Table 45 shows the number of children speaking each of the nine most commonly spoken creoles and traditional Indigenous languages by the dominant language of the child. The remainder of the children who speak those languages did not speak them as a dominant language or there is no information about the level of ability in that language. </w:t>
      </w:r>
    </w:p>
    <w:p w:rsidR="000D0D60" w:rsidRPr="00496D2D" w:rsidRDefault="000D0D60" w:rsidP="00496D2D">
      <w:pPr>
        <w:pStyle w:val="Tableheading"/>
        <w:spacing w:after="120"/>
        <w:rPr>
          <w:b/>
          <w:color w:val="auto"/>
        </w:rPr>
      </w:pPr>
      <w:r w:rsidRPr="00496D2D">
        <w:rPr>
          <w:b/>
          <w:color w:val="auto"/>
        </w:rPr>
        <w:lastRenderedPageBreak/>
        <w:t>Table 45: Children’s dominant language by specific Indigenous language, number</w:t>
      </w:r>
    </w:p>
    <w:tbl>
      <w:tblPr>
        <w:tblStyle w:val="TableGrid"/>
        <w:tblpPr w:leftFromText="181" w:rightFromText="181" w:bottomFromText="284" w:vertAnchor="text" w:tblpY="1"/>
        <w:tblOverlap w:val="neve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tblCellMar>
        <w:tblLook w:val="0000" w:firstRow="0" w:lastRow="0" w:firstColumn="0" w:lastColumn="0" w:noHBand="0" w:noVBand="0"/>
        <w:tblCaption w:val="Children’s dominant language by specific Indigenous language, number"/>
      </w:tblPr>
      <w:tblGrid>
        <w:gridCol w:w="1927"/>
        <w:gridCol w:w="1927"/>
        <w:gridCol w:w="1928"/>
        <w:gridCol w:w="1928"/>
        <w:gridCol w:w="1929"/>
      </w:tblGrid>
      <w:tr w:rsidR="000D0D60" w:rsidRPr="00E96B40" w:rsidTr="00A73BC8">
        <w:trPr>
          <w:trHeight w:val="284"/>
          <w:tblHeader/>
        </w:trPr>
        <w:tc>
          <w:tcPr>
            <w:tcW w:w="1849" w:type="dxa"/>
            <w:shd w:val="clear" w:color="auto" w:fill="009A98"/>
          </w:tcPr>
          <w:p w:rsidR="000D0D60" w:rsidRPr="00496D2D" w:rsidRDefault="000D0D60" w:rsidP="00496D2D">
            <w:pPr>
              <w:spacing w:after="0"/>
              <w:rPr>
                <w:b/>
                <w:sz w:val="16"/>
                <w:szCs w:val="16"/>
              </w:rPr>
            </w:pPr>
            <w:r w:rsidRPr="00496D2D">
              <w:rPr>
                <w:b/>
                <w:sz w:val="16"/>
                <w:szCs w:val="16"/>
              </w:rPr>
              <w:t>Language</w:t>
            </w:r>
          </w:p>
        </w:tc>
        <w:tc>
          <w:tcPr>
            <w:tcW w:w="1849" w:type="dxa"/>
            <w:shd w:val="clear" w:color="auto" w:fill="009A98"/>
          </w:tcPr>
          <w:p w:rsidR="000D0D60" w:rsidRPr="00496D2D" w:rsidRDefault="000D0D60" w:rsidP="00496D2D">
            <w:pPr>
              <w:spacing w:after="0"/>
              <w:jc w:val="right"/>
              <w:rPr>
                <w:b/>
                <w:sz w:val="16"/>
                <w:szCs w:val="16"/>
              </w:rPr>
            </w:pPr>
            <w:r w:rsidRPr="00496D2D">
              <w:rPr>
                <w:b/>
                <w:sz w:val="16"/>
                <w:szCs w:val="16"/>
              </w:rPr>
              <w:t>Total number of study children speakers</w:t>
            </w:r>
          </w:p>
        </w:tc>
        <w:tc>
          <w:tcPr>
            <w:tcW w:w="1849" w:type="dxa"/>
            <w:shd w:val="clear" w:color="auto" w:fill="009A98"/>
          </w:tcPr>
          <w:p w:rsidR="000D0D60" w:rsidRPr="00496D2D" w:rsidRDefault="000D0D60" w:rsidP="00496D2D">
            <w:pPr>
              <w:spacing w:after="0"/>
              <w:jc w:val="right"/>
              <w:rPr>
                <w:b/>
                <w:sz w:val="16"/>
                <w:szCs w:val="16"/>
              </w:rPr>
            </w:pPr>
            <w:r w:rsidRPr="00496D2D">
              <w:rPr>
                <w:b/>
                <w:sz w:val="16"/>
                <w:szCs w:val="16"/>
              </w:rPr>
              <w:t>Dominant in this language</w:t>
            </w:r>
          </w:p>
        </w:tc>
        <w:tc>
          <w:tcPr>
            <w:tcW w:w="1849" w:type="dxa"/>
            <w:shd w:val="clear" w:color="auto" w:fill="009A98"/>
          </w:tcPr>
          <w:p w:rsidR="000D0D60" w:rsidRPr="00496D2D" w:rsidRDefault="000D0D60" w:rsidP="00496D2D">
            <w:pPr>
              <w:spacing w:after="0"/>
              <w:jc w:val="right"/>
              <w:rPr>
                <w:b/>
                <w:sz w:val="16"/>
                <w:szCs w:val="16"/>
              </w:rPr>
            </w:pPr>
            <w:r w:rsidRPr="00496D2D">
              <w:rPr>
                <w:b/>
                <w:sz w:val="16"/>
                <w:szCs w:val="16"/>
              </w:rPr>
              <w:t xml:space="preserve">Equally dominant in English </w:t>
            </w:r>
          </w:p>
        </w:tc>
        <w:tc>
          <w:tcPr>
            <w:tcW w:w="1850" w:type="dxa"/>
            <w:shd w:val="clear" w:color="auto" w:fill="009A98"/>
          </w:tcPr>
          <w:p w:rsidR="000D0D60" w:rsidRPr="00496D2D" w:rsidRDefault="000D0D60" w:rsidP="00496D2D">
            <w:pPr>
              <w:spacing w:after="0"/>
              <w:jc w:val="right"/>
              <w:rPr>
                <w:b/>
                <w:sz w:val="16"/>
                <w:szCs w:val="16"/>
              </w:rPr>
            </w:pPr>
            <w:r w:rsidRPr="00496D2D">
              <w:rPr>
                <w:b/>
                <w:sz w:val="16"/>
                <w:szCs w:val="16"/>
              </w:rPr>
              <w:t>Dominant in English</w:t>
            </w:r>
          </w:p>
        </w:tc>
      </w:tr>
      <w:tr w:rsidR="000D0D60" w:rsidRPr="00E96B40" w:rsidTr="00A73BC8">
        <w:trPr>
          <w:trHeight w:val="284"/>
        </w:trPr>
        <w:tc>
          <w:tcPr>
            <w:tcW w:w="1849" w:type="dxa"/>
            <w:vAlign w:val="center"/>
          </w:tcPr>
          <w:p w:rsidR="000D0D60" w:rsidRPr="00E96B40" w:rsidRDefault="000D0D60" w:rsidP="00496D2D">
            <w:pPr>
              <w:spacing w:after="0"/>
              <w:rPr>
                <w:sz w:val="16"/>
                <w:szCs w:val="16"/>
              </w:rPr>
            </w:pPr>
            <w:r w:rsidRPr="00E96B40">
              <w:rPr>
                <w:sz w:val="16"/>
                <w:szCs w:val="16"/>
              </w:rPr>
              <w:t>Creole A</w:t>
            </w:r>
          </w:p>
        </w:tc>
        <w:tc>
          <w:tcPr>
            <w:tcW w:w="1849" w:type="dxa"/>
            <w:vAlign w:val="center"/>
          </w:tcPr>
          <w:p w:rsidR="000D0D60" w:rsidRPr="00E96B40" w:rsidRDefault="000D0D60" w:rsidP="00496D2D">
            <w:pPr>
              <w:spacing w:after="0"/>
              <w:jc w:val="right"/>
              <w:rPr>
                <w:sz w:val="16"/>
                <w:szCs w:val="16"/>
              </w:rPr>
            </w:pPr>
            <w:r w:rsidRPr="00E96B40">
              <w:rPr>
                <w:sz w:val="16"/>
                <w:szCs w:val="16"/>
              </w:rPr>
              <w:t>88</w:t>
            </w:r>
          </w:p>
        </w:tc>
        <w:tc>
          <w:tcPr>
            <w:tcW w:w="1849" w:type="dxa"/>
            <w:vAlign w:val="center"/>
          </w:tcPr>
          <w:p w:rsidR="000D0D60" w:rsidRPr="00E96B40" w:rsidRDefault="000D0D60" w:rsidP="00496D2D">
            <w:pPr>
              <w:spacing w:after="0"/>
              <w:jc w:val="right"/>
              <w:rPr>
                <w:sz w:val="16"/>
                <w:szCs w:val="16"/>
              </w:rPr>
            </w:pPr>
            <w:r w:rsidRPr="00E96B40">
              <w:rPr>
                <w:sz w:val="16"/>
                <w:szCs w:val="16"/>
              </w:rPr>
              <w:t>64</w:t>
            </w:r>
          </w:p>
        </w:tc>
        <w:tc>
          <w:tcPr>
            <w:tcW w:w="1849" w:type="dxa"/>
            <w:vAlign w:val="center"/>
          </w:tcPr>
          <w:p w:rsidR="000D0D60" w:rsidRPr="00E96B40" w:rsidRDefault="000D0D60" w:rsidP="00496D2D">
            <w:pPr>
              <w:spacing w:after="0"/>
              <w:jc w:val="right"/>
              <w:rPr>
                <w:sz w:val="16"/>
                <w:szCs w:val="16"/>
              </w:rPr>
            </w:pPr>
            <w:r w:rsidRPr="00E96B40">
              <w:rPr>
                <w:sz w:val="16"/>
                <w:szCs w:val="16"/>
              </w:rPr>
              <w:t>7</w:t>
            </w:r>
          </w:p>
        </w:tc>
        <w:tc>
          <w:tcPr>
            <w:tcW w:w="1850" w:type="dxa"/>
            <w:vAlign w:val="center"/>
          </w:tcPr>
          <w:p w:rsidR="000D0D60" w:rsidRPr="00E96B40" w:rsidRDefault="000D0D60" w:rsidP="00496D2D">
            <w:pPr>
              <w:spacing w:after="0"/>
              <w:jc w:val="right"/>
              <w:rPr>
                <w:sz w:val="16"/>
                <w:szCs w:val="16"/>
              </w:rPr>
            </w:pPr>
            <w:r w:rsidRPr="00E96B40">
              <w:rPr>
                <w:sz w:val="16"/>
                <w:szCs w:val="16"/>
              </w:rPr>
              <w:t>3</w:t>
            </w:r>
          </w:p>
        </w:tc>
      </w:tr>
      <w:tr w:rsidR="000D0D60" w:rsidRPr="00E96B40" w:rsidTr="00A73BC8">
        <w:trPr>
          <w:trHeight w:val="284"/>
        </w:trPr>
        <w:tc>
          <w:tcPr>
            <w:tcW w:w="1849" w:type="dxa"/>
            <w:vAlign w:val="center"/>
          </w:tcPr>
          <w:p w:rsidR="000D0D60" w:rsidRPr="00E96B40" w:rsidRDefault="000D0D60" w:rsidP="00496D2D">
            <w:pPr>
              <w:spacing w:after="0"/>
              <w:rPr>
                <w:sz w:val="16"/>
                <w:szCs w:val="16"/>
              </w:rPr>
            </w:pPr>
            <w:r w:rsidRPr="00E96B40">
              <w:rPr>
                <w:sz w:val="16"/>
                <w:szCs w:val="16"/>
              </w:rPr>
              <w:t>Creole B</w:t>
            </w:r>
          </w:p>
        </w:tc>
        <w:tc>
          <w:tcPr>
            <w:tcW w:w="1849" w:type="dxa"/>
            <w:vAlign w:val="center"/>
          </w:tcPr>
          <w:p w:rsidR="000D0D60" w:rsidRPr="00E96B40" w:rsidRDefault="000D0D60" w:rsidP="00496D2D">
            <w:pPr>
              <w:spacing w:after="0"/>
              <w:jc w:val="right"/>
              <w:rPr>
                <w:sz w:val="16"/>
                <w:szCs w:val="16"/>
              </w:rPr>
            </w:pPr>
            <w:r w:rsidRPr="00E96B40">
              <w:rPr>
                <w:sz w:val="16"/>
                <w:szCs w:val="16"/>
              </w:rPr>
              <w:t>84</w:t>
            </w:r>
          </w:p>
        </w:tc>
        <w:tc>
          <w:tcPr>
            <w:tcW w:w="1849" w:type="dxa"/>
            <w:vAlign w:val="center"/>
          </w:tcPr>
          <w:p w:rsidR="000D0D60" w:rsidRPr="00E96B40" w:rsidRDefault="000D0D60" w:rsidP="00496D2D">
            <w:pPr>
              <w:spacing w:after="0"/>
              <w:jc w:val="right"/>
              <w:rPr>
                <w:sz w:val="16"/>
                <w:szCs w:val="16"/>
              </w:rPr>
            </w:pPr>
            <w:r w:rsidRPr="00E96B40">
              <w:rPr>
                <w:sz w:val="16"/>
                <w:szCs w:val="16"/>
              </w:rPr>
              <w:t>5</w:t>
            </w:r>
          </w:p>
        </w:tc>
        <w:tc>
          <w:tcPr>
            <w:tcW w:w="1849" w:type="dxa"/>
            <w:vAlign w:val="center"/>
          </w:tcPr>
          <w:p w:rsidR="000D0D60" w:rsidRPr="00E96B40" w:rsidRDefault="000D0D60" w:rsidP="00496D2D">
            <w:pPr>
              <w:spacing w:after="0"/>
              <w:jc w:val="right"/>
              <w:rPr>
                <w:sz w:val="16"/>
                <w:szCs w:val="16"/>
              </w:rPr>
            </w:pPr>
            <w:r w:rsidRPr="00E96B40">
              <w:rPr>
                <w:sz w:val="16"/>
                <w:szCs w:val="16"/>
              </w:rPr>
              <w:t>55</w:t>
            </w:r>
          </w:p>
        </w:tc>
        <w:tc>
          <w:tcPr>
            <w:tcW w:w="1850" w:type="dxa"/>
            <w:vAlign w:val="center"/>
          </w:tcPr>
          <w:p w:rsidR="000D0D60" w:rsidRPr="00E96B40" w:rsidRDefault="000D0D60" w:rsidP="00496D2D">
            <w:pPr>
              <w:spacing w:after="0"/>
              <w:jc w:val="right"/>
              <w:rPr>
                <w:sz w:val="16"/>
                <w:szCs w:val="16"/>
              </w:rPr>
            </w:pPr>
            <w:r w:rsidRPr="00E96B40">
              <w:rPr>
                <w:sz w:val="16"/>
                <w:szCs w:val="16"/>
              </w:rPr>
              <w:t>17</w:t>
            </w:r>
          </w:p>
        </w:tc>
      </w:tr>
      <w:tr w:rsidR="000D0D60" w:rsidRPr="00E96B40" w:rsidTr="00A73BC8">
        <w:trPr>
          <w:trHeight w:val="284"/>
        </w:trPr>
        <w:tc>
          <w:tcPr>
            <w:tcW w:w="1849" w:type="dxa"/>
            <w:vAlign w:val="center"/>
          </w:tcPr>
          <w:p w:rsidR="000D0D60" w:rsidRPr="00E96B40" w:rsidRDefault="000D0D60" w:rsidP="00496D2D">
            <w:pPr>
              <w:spacing w:after="0"/>
              <w:rPr>
                <w:sz w:val="16"/>
                <w:szCs w:val="16"/>
              </w:rPr>
            </w:pPr>
            <w:r w:rsidRPr="00E96B40">
              <w:rPr>
                <w:sz w:val="16"/>
                <w:szCs w:val="16"/>
              </w:rPr>
              <w:t>Language C</w:t>
            </w:r>
          </w:p>
        </w:tc>
        <w:tc>
          <w:tcPr>
            <w:tcW w:w="1849" w:type="dxa"/>
            <w:vAlign w:val="center"/>
          </w:tcPr>
          <w:p w:rsidR="000D0D60" w:rsidRPr="00E96B40" w:rsidRDefault="000D0D60" w:rsidP="00496D2D">
            <w:pPr>
              <w:spacing w:after="0"/>
              <w:jc w:val="right"/>
              <w:rPr>
                <w:sz w:val="16"/>
                <w:szCs w:val="16"/>
              </w:rPr>
            </w:pPr>
            <w:r w:rsidRPr="00E96B40">
              <w:rPr>
                <w:sz w:val="16"/>
                <w:szCs w:val="16"/>
              </w:rPr>
              <w:t>38</w:t>
            </w:r>
          </w:p>
        </w:tc>
        <w:tc>
          <w:tcPr>
            <w:tcW w:w="1849" w:type="dxa"/>
            <w:vAlign w:val="center"/>
          </w:tcPr>
          <w:p w:rsidR="000D0D60" w:rsidRPr="00E96B40" w:rsidRDefault="000D0D60" w:rsidP="00496D2D">
            <w:pPr>
              <w:spacing w:after="0"/>
              <w:jc w:val="right"/>
              <w:rPr>
                <w:sz w:val="16"/>
                <w:szCs w:val="16"/>
              </w:rPr>
            </w:pPr>
            <w:r w:rsidRPr="00E96B40">
              <w:rPr>
                <w:sz w:val="16"/>
                <w:szCs w:val="16"/>
              </w:rPr>
              <w:t>26</w:t>
            </w:r>
          </w:p>
        </w:tc>
        <w:tc>
          <w:tcPr>
            <w:tcW w:w="1849" w:type="dxa"/>
            <w:vAlign w:val="center"/>
          </w:tcPr>
          <w:p w:rsidR="000D0D60" w:rsidRPr="00E96B40" w:rsidRDefault="000D0D60" w:rsidP="00496D2D">
            <w:pPr>
              <w:spacing w:after="0"/>
              <w:jc w:val="right"/>
              <w:rPr>
                <w:sz w:val="16"/>
                <w:szCs w:val="16"/>
              </w:rPr>
            </w:pPr>
            <w:r w:rsidRPr="00E96B40">
              <w:rPr>
                <w:sz w:val="16"/>
                <w:szCs w:val="16"/>
              </w:rPr>
              <w:t>9</w:t>
            </w:r>
          </w:p>
        </w:tc>
        <w:tc>
          <w:tcPr>
            <w:tcW w:w="1850" w:type="dxa"/>
            <w:vAlign w:val="center"/>
          </w:tcPr>
          <w:p w:rsidR="000D0D60" w:rsidRPr="00E96B40" w:rsidRDefault="000D0D60" w:rsidP="00496D2D">
            <w:pPr>
              <w:spacing w:after="0"/>
              <w:jc w:val="right"/>
              <w:rPr>
                <w:sz w:val="16"/>
                <w:szCs w:val="16"/>
              </w:rPr>
            </w:pPr>
            <w:r w:rsidRPr="00E96B40">
              <w:rPr>
                <w:sz w:val="16"/>
                <w:szCs w:val="16"/>
              </w:rPr>
              <w:t>2</w:t>
            </w:r>
          </w:p>
        </w:tc>
      </w:tr>
      <w:tr w:rsidR="000D0D60" w:rsidRPr="00E96B40" w:rsidTr="00A73BC8">
        <w:trPr>
          <w:trHeight w:val="284"/>
        </w:trPr>
        <w:tc>
          <w:tcPr>
            <w:tcW w:w="1849" w:type="dxa"/>
            <w:vAlign w:val="center"/>
          </w:tcPr>
          <w:p w:rsidR="000D0D60" w:rsidRPr="00E96B40" w:rsidRDefault="000D0D60" w:rsidP="00496D2D">
            <w:pPr>
              <w:spacing w:after="0"/>
              <w:rPr>
                <w:sz w:val="16"/>
                <w:szCs w:val="16"/>
              </w:rPr>
            </w:pPr>
            <w:r w:rsidRPr="00E96B40">
              <w:rPr>
                <w:sz w:val="16"/>
                <w:szCs w:val="16"/>
              </w:rPr>
              <w:t>Language D</w:t>
            </w:r>
          </w:p>
        </w:tc>
        <w:tc>
          <w:tcPr>
            <w:tcW w:w="1849" w:type="dxa"/>
            <w:vAlign w:val="center"/>
          </w:tcPr>
          <w:p w:rsidR="000D0D60" w:rsidRPr="00E96B40" w:rsidRDefault="000D0D60" w:rsidP="00496D2D">
            <w:pPr>
              <w:spacing w:after="0"/>
              <w:jc w:val="right"/>
              <w:rPr>
                <w:sz w:val="16"/>
                <w:szCs w:val="16"/>
              </w:rPr>
            </w:pPr>
            <w:r w:rsidRPr="00E96B40">
              <w:rPr>
                <w:sz w:val="16"/>
                <w:szCs w:val="16"/>
              </w:rPr>
              <w:t>31</w:t>
            </w:r>
          </w:p>
        </w:tc>
        <w:tc>
          <w:tcPr>
            <w:tcW w:w="1849" w:type="dxa"/>
            <w:vAlign w:val="center"/>
          </w:tcPr>
          <w:p w:rsidR="000D0D60" w:rsidRPr="00E96B40" w:rsidRDefault="000D0D60" w:rsidP="00496D2D">
            <w:pPr>
              <w:spacing w:after="0"/>
              <w:jc w:val="right"/>
              <w:rPr>
                <w:sz w:val="16"/>
                <w:szCs w:val="16"/>
              </w:rPr>
            </w:pPr>
            <w:r w:rsidRPr="00E96B40">
              <w:rPr>
                <w:sz w:val="16"/>
                <w:szCs w:val="16"/>
              </w:rPr>
              <w:t>12</w:t>
            </w:r>
          </w:p>
        </w:tc>
        <w:tc>
          <w:tcPr>
            <w:tcW w:w="1849" w:type="dxa"/>
            <w:vAlign w:val="center"/>
          </w:tcPr>
          <w:p w:rsidR="000D0D60" w:rsidRPr="00E96B40" w:rsidRDefault="000D0D60" w:rsidP="00496D2D">
            <w:pPr>
              <w:spacing w:after="0"/>
              <w:jc w:val="right"/>
              <w:rPr>
                <w:sz w:val="16"/>
                <w:szCs w:val="16"/>
              </w:rPr>
            </w:pPr>
            <w:r w:rsidRPr="00E96B40">
              <w:rPr>
                <w:sz w:val="16"/>
                <w:szCs w:val="16"/>
              </w:rPr>
              <w:t>2</w:t>
            </w:r>
          </w:p>
        </w:tc>
        <w:tc>
          <w:tcPr>
            <w:tcW w:w="1850" w:type="dxa"/>
            <w:vAlign w:val="center"/>
          </w:tcPr>
          <w:p w:rsidR="000D0D60" w:rsidRPr="00E96B40" w:rsidRDefault="000D0D60" w:rsidP="00496D2D">
            <w:pPr>
              <w:spacing w:after="0"/>
              <w:jc w:val="right"/>
              <w:rPr>
                <w:sz w:val="16"/>
                <w:szCs w:val="16"/>
              </w:rPr>
            </w:pPr>
            <w:r w:rsidRPr="00E96B40">
              <w:rPr>
                <w:sz w:val="16"/>
                <w:szCs w:val="16"/>
              </w:rPr>
              <w:t>16</w:t>
            </w:r>
          </w:p>
        </w:tc>
      </w:tr>
      <w:tr w:rsidR="000D0D60" w:rsidRPr="00E96B40" w:rsidTr="00A73BC8">
        <w:trPr>
          <w:trHeight w:val="284"/>
        </w:trPr>
        <w:tc>
          <w:tcPr>
            <w:tcW w:w="1849" w:type="dxa"/>
            <w:vAlign w:val="center"/>
          </w:tcPr>
          <w:p w:rsidR="000D0D60" w:rsidRPr="00E96B40" w:rsidRDefault="000D0D60" w:rsidP="00496D2D">
            <w:pPr>
              <w:spacing w:after="0"/>
              <w:rPr>
                <w:sz w:val="16"/>
                <w:szCs w:val="16"/>
              </w:rPr>
            </w:pPr>
            <w:r w:rsidRPr="00E96B40">
              <w:rPr>
                <w:sz w:val="16"/>
                <w:szCs w:val="16"/>
              </w:rPr>
              <w:t>Language E*</w:t>
            </w:r>
          </w:p>
        </w:tc>
        <w:tc>
          <w:tcPr>
            <w:tcW w:w="1849" w:type="dxa"/>
            <w:vAlign w:val="center"/>
          </w:tcPr>
          <w:p w:rsidR="000D0D60" w:rsidRPr="00E96B40" w:rsidRDefault="000D0D60" w:rsidP="00496D2D">
            <w:pPr>
              <w:spacing w:after="0"/>
              <w:jc w:val="right"/>
              <w:rPr>
                <w:sz w:val="16"/>
                <w:szCs w:val="16"/>
              </w:rPr>
            </w:pPr>
            <w:r w:rsidRPr="00E96B40">
              <w:rPr>
                <w:sz w:val="16"/>
                <w:szCs w:val="16"/>
              </w:rPr>
              <w:t>23</w:t>
            </w:r>
          </w:p>
        </w:tc>
        <w:tc>
          <w:tcPr>
            <w:tcW w:w="1849" w:type="dxa"/>
            <w:vAlign w:val="center"/>
          </w:tcPr>
          <w:p w:rsidR="000D0D60" w:rsidRPr="00E96B40" w:rsidRDefault="000D0D60" w:rsidP="00496D2D">
            <w:pPr>
              <w:spacing w:after="0"/>
              <w:jc w:val="right"/>
              <w:rPr>
                <w:sz w:val="16"/>
                <w:szCs w:val="16"/>
              </w:rPr>
            </w:pPr>
            <w:r w:rsidRPr="00E96B40">
              <w:rPr>
                <w:sz w:val="16"/>
                <w:szCs w:val="16"/>
              </w:rPr>
              <w:t>0</w:t>
            </w:r>
          </w:p>
        </w:tc>
        <w:tc>
          <w:tcPr>
            <w:tcW w:w="1849" w:type="dxa"/>
            <w:vAlign w:val="center"/>
          </w:tcPr>
          <w:p w:rsidR="000D0D60" w:rsidRPr="00E96B40" w:rsidRDefault="000D0D60" w:rsidP="00496D2D">
            <w:pPr>
              <w:spacing w:after="0"/>
              <w:jc w:val="right"/>
              <w:rPr>
                <w:sz w:val="16"/>
                <w:szCs w:val="16"/>
              </w:rPr>
            </w:pPr>
            <w:r w:rsidRPr="00E96B40">
              <w:rPr>
                <w:sz w:val="16"/>
                <w:szCs w:val="16"/>
              </w:rPr>
              <w:t>1</w:t>
            </w:r>
          </w:p>
        </w:tc>
        <w:tc>
          <w:tcPr>
            <w:tcW w:w="1850" w:type="dxa"/>
            <w:vAlign w:val="center"/>
          </w:tcPr>
          <w:p w:rsidR="000D0D60" w:rsidRPr="00E96B40" w:rsidRDefault="000D0D60" w:rsidP="00496D2D">
            <w:pPr>
              <w:spacing w:after="0"/>
              <w:jc w:val="right"/>
              <w:rPr>
                <w:sz w:val="16"/>
                <w:szCs w:val="16"/>
              </w:rPr>
            </w:pPr>
            <w:r w:rsidRPr="00E96B40">
              <w:rPr>
                <w:sz w:val="16"/>
                <w:szCs w:val="16"/>
              </w:rPr>
              <w:t>1</w:t>
            </w:r>
          </w:p>
        </w:tc>
      </w:tr>
      <w:tr w:rsidR="000D0D60" w:rsidRPr="00E96B40" w:rsidTr="00A73BC8">
        <w:trPr>
          <w:trHeight w:val="284"/>
        </w:trPr>
        <w:tc>
          <w:tcPr>
            <w:tcW w:w="1849" w:type="dxa"/>
            <w:vAlign w:val="center"/>
          </w:tcPr>
          <w:p w:rsidR="000D0D60" w:rsidRPr="00E96B40" w:rsidRDefault="000D0D60" w:rsidP="00496D2D">
            <w:pPr>
              <w:spacing w:after="0"/>
              <w:rPr>
                <w:sz w:val="16"/>
                <w:szCs w:val="16"/>
              </w:rPr>
            </w:pPr>
            <w:r w:rsidRPr="00E96B40">
              <w:rPr>
                <w:sz w:val="16"/>
                <w:szCs w:val="16"/>
              </w:rPr>
              <w:t>Language F*</w:t>
            </w:r>
          </w:p>
        </w:tc>
        <w:tc>
          <w:tcPr>
            <w:tcW w:w="1849" w:type="dxa"/>
            <w:vAlign w:val="center"/>
          </w:tcPr>
          <w:p w:rsidR="000D0D60" w:rsidRPr="00E96B40" w:rsidRDefault="000D0D60" w:rsidP="00496D2D">
            <w:pPr>
              <w:spacing w:after="0"/>
              <w:jc w:val="right"/>
              <w:rPr>
                <w:sz w:val="16"/>
                <w:szCs w:val="16"/>
              </w:rPr>
            </w:pPr>
            <w:r w:rsidRPr="00E96B40">
              <w:rPr>
                <w:sz w:val="16"/>
                <w:szCs w:val="16"/>
              </w:rPr>
              <w:t>15</w:t>
            </w:r>
          </w:p>
        </w:tc>
        <w:tc>
          <w:tcPr>
            <w:tcW w:w="1849" w:type="dxa"/>
            <w:vAlign w:val="center"/>
          </w:tcPr>
          <w:p w:rsidR="000D0D60" w:rsidRPr="00E96B40" w:rsidRDefault="000D0D60" w:rsidP="00496D2D">
            <w:pPr>
              <w:spacing w:after="0"/>
              <w:jc w:val="right"/>
              <w:rPr>
                <w:sz w:val="16"/>
                <w:szCs w:val="16"/>
              </w:rPr>
            </w:pPr>
            <w:r w:rsidRPr="00E96B40">
              <w:rPr>
                <w:sz w:val="16"/>
                <w:szCs w:val="16"/>
              </w:rPr>
              <w:t>0</w:t>
            </w:r>
          </w:p>
        </w:tc>
        <w:tc>
          <w:tcPr>
            <w:tcW w:w="1849" w:type="dxa"/>
            <w:vAlign w:val="center"/>
          </w:tcPr>
          <w:p w:rsidR="000D0D60" w:rsidRPr="00E96B40" w:rsidRDefault="000D0D60" w:rsidP="00496D2D">
            <w:pPr>
              <w:spacing w:after="0"/>
              <w:jc w:val="right"/>
              <w:rPr>
                <w:sz w:val="16"/>
                <w:szCs w:val="16"/>
              </w:rPr>
            </w:pPr>
            <w:r w:rsidRPr="00E96B40">
              <w:rPr>
                <w:sz w:val="16"/>
                <w:szCs w:val="16"/>
              </w:rPr>
              <w:t>1</w:t>
            </w:r>
          </w:p>
        </w:tc>
        <w:tc>
          <w:tcPr>
            <w:tcW w:w="1850" w:type="dxa"/>
            <w:vAlign w:val="center"/>
          </w:tcPr>
          <w:p w:rsidR="000D0D60" w:rsidRPr="00E96B40" w:rsidRDefault="000D0D60" w:rsidP="00496D2D">
            <w:pPr>
              <w:spacing w:after="0"/>
              <w:jc w:val="right"/>
              <w:rPr>
                <w:sz w:val="16"/>
                <w:szCs w:val="16"/>
              </w:rPr>
            </w:pPr>
            <w:r w:rsidRPr="00E96B40">
              <w:rPr>
                <w:sz w:val="16"/>
                <w:szCs w:val="16"/>
              </w:rPr>
              <w:t>2</w:t>
            </w:r>
          </w:p>
        </w:tc>
      </w:tr>
      <w:tr w:rsidR="000D0D60" w:rsidRPr="00E96B40" w:rsidTr="00A73BC8">
        <w:trPr>
          <w:trHeight w:val="284"/>
        </w:trPr>
        <w:tc>
          <w:tcPr>
            <w:tcW w:w="1849" w:type="dxa"/>
            <w:vAlign w:val="center"/>
          </w:tcPr>
          <w:p w:rsidR="000D0D60" w:rsidRPr="00E96B40" w:rsidRDefault="000D0D60" w:rsidP="00496D2D">
            <w:pPr>
              <w:spacing w:after="0"/>
              <w:rPr>
                <w:sz w:val="16"/>
                <w:szCs w:val="16"/>
              </w:rPr>
            </w:pPr>
            <w:r w:rsidRPr="00E96B40">
              <w:rPr>
                <w:sz w:val="16"/>
                <w:szCs w:val="16"/>
              </w:rPr>
              <w:t>Language G*</w:t>
            </w:r>
          </w:p>
        </w:tc>
        <w:tc>
          <w:tcPr>
            <w:tcW w:w="1849" w:type="dxa"/>
            <w:vAlign w:val="center"/>
          </w:tcPr>
          <w:p w:rsidR="000D0D60" w:rsidRPr="00E96B40" w:rsidRDefault="000D0D60" w:rsidP="00496D2D">
            <w:pPr>
              <w:spacing w:after="0"/>
              <w:jc w:val="right"/>
              <w:rPr>
                <w:sz w:val="16"/>
                <w:szCs w:val="16"/>
              </w:rPr>
            </w:pPr>
            <w:r w:rsidRPr="00E96B40">
              <w:rPr>
                <w:sz w:val="16"/>
                <w:szCs w:val="16"/>
              </w:rPr>
              <w:t>9</w:t>
            </w:r>
          </w:p>
        </w:tc>
        <w:tc>
          <w:tcPr>
            <w:tcW w:w="1849" w:type="dxa"/>
            <w:vAlign w:val="center"/>
          </w:tcPr>
          <w:p w:rsidR="000D0D60" w:rsidRPr="00E96B40" w:rsidRDefault="000D0D60" w:rsidP="00496D2D">
            <w:pPr>
              <w:spacing w:after="0"/>
              <w:jc w:val="right"/>
              <w:rPr>
                <w:sz w:val="16"/>
                <w:szCs w:val="16"/>
              </w:rPr>
            </w:pPr>
            <w:r w:rsidRPr="00E96B40">
              <w:rPr>
                <w:sz w:val="16"/>
                <w:szCs w:val="16"/>
              </w:rPr>
              <w:t>2</w:t>
            </w:r>
          </w:p>
        </w:tc>
        <w:tc>
          <w:tcPr>
            <w:tcW w:w="1849" w:type="dxa"/>
            <w:vAlign w:val="center"/>
          </w:tcPr>
          <w:p w:rsidR="000D0D60" w:rsidRPr="00E96B40" w:rsidRDefault="000D0D60" w:rsidP="00496D2D">
            <w:pPr>
              <w:spacing w:after="0"/>
              <w:jc w:val="right"/>
              <w:rPr>
                <w:sz w:val="16"/>
                <w:szCs w:val="16"/>
              </w:rPr>
            </w:pPr>
            <w:r w:rsidRPr="00E96B40">
              <w:rPr>
                <w:sz w:val="16"/>
                <w:szCs w:val="16"/>
              </w:rPr>
              <w:t>4</w:t>
            </w:r>
          </w:p>
        </w:tc>
        <w:tc>
          <w:tcPr>
            <w:tcW w:w="1850" w:type="dxa"/>
            <w:vAlign w:val="center"/>
          </w:tcPr>
          <w:p w:rsidR="000D0D60" w:rsidRPr="00E96B40" w:rsidRDefault="000D0D60" w:rsidP="00496D2D">
            <w:pPr>
              <w:spacing w:after="0"/>
              <w:jc w:val="right"/>
              <w:rPr>
                <w:sz w:val="16"/>
                <w:szCs w:val="16"/>
              </w:rPr>
            </w:pPr>
            <w:r w:rsidRPr="00E96B40">
              <w:rPr>
                <w:sz w:val="16"/>
                <w:szCs w:val="16"/>
              </w:rPr>
              <w:t>0</w:t>
            </w:r>
          </w:p>
        </w:tc>
      </w:tr>
      <w:tr w:rsidR="000D0D60" w:rsidRPr="00E96B40" w:rsidTr="00A73BC8">
        <w:trPr>
          <w:trHeight w:val="284"/>
        </w:trPr>
        <w:tc>
          <w:tcPr>
            <w:tcW w:w="1849" w:type="dxa"/>
            <w:vAlign w:val="center"/>
          </w:tcPr>
          <w:p w:rsidR="000D0D60" w:rsidRPr="00E96B40" w:rsidRDefault="000D0D60" w:rsidP="00496D2D">
            <w:pPr>
              <w:spacing w:after="0"/>
              <w:rPr>
                <w:sz w:val="16"/>
                <w:szCs w:val="16"/>
              </w:rPr>
            </w:pPr>
            <w:r w:rsidRPr="00E96B40">
              <w:rPr>
                <w:sz w:val="16"/>
                <w:szCs w:val="16"/>
              </w:rPr>
              <w:t>Language H*</w:t>
            </w:r>
          </w:p>
        </w:tc>
        <w:tc>
          <w:tcPr>
            <w:tcW w:w="1849" w:type="dxa"/>
            <w:vAlign w:val="center"/>
          </w:tcPr>
          <w:p w:rsidR="000D0D60" w:rsidRPr="00E96B40" w:rsidRDefault="000D0D60" w:rsidP="00496D2D">
            <w:pPr>
              <w:spacing w:after="0"/>
              <w:jc w:val="right"/>
              <w:rPr>
                <w:sz w:val="16"/>
                <w:szCs w:val="16"/>
              </w:rPr>
            </w:pPr>
            <w:r w:rsidRPr="00E96B40">
              <w:rPr>
                <w:sz w:val="16"/>
                <w:szCs w:val="16"/>
              </w:rPr>
              <w:t>8</w:t>
            </w:r>
          </w:p>
        </w:tc>
        <w:tc>
          <w:tcPr>
            <w:tcW w:w="1849" w:type="dxa"/>
            <w:vAlign w:val="center"/>
          </w:tcPr>
          <w:p w:rsidR="000D0D60" w:rsidRPr="00E96B40" w:rsidRDefault="000D0D60" w:rsidP="00496D2D">
            <w:pPr>
              <w:spacing w:after="0"/>
              <w:jc w:val="right"/>
              <w:rPr>
                <w:sz w:val="16"/>
                <w:szCs w:val="16"/>
              </w:rPr>
            </w:pPr>
            <w:r w:rsidRPr="00E96B40">
              <w:rPr>
                <w:sz w:val="16"/>
                <w:szCs w:val="16"/>
              </w:rPr>
              <w:t>0</w:t>
            </w:r>
          </w:p>
        </w:tc>
        <w:tc>
          <w:tcPr>
            <w:tcW w:w="1849" w:type="dxa"/>
            <w:vAlign w:val="center"/>
          </w:tcPr>
          <w:p w:rsidR="000D0D60" w:rsidRPr="00E96B40" w:rsidRDefault="000D0D60" w:rsidP="00496D2D">
            <w:pPr>
              <w:spacing w:after="0"/>
              <w:jc w:val="right"/>
              <w:rPr>
                <w:sz w:val="16"/>
                <w:szCs w:val="16"/>
              </w:rPr>
            </w:pPr>
            <w:r w:rsidRPr="00E96B40">
              <w:rPr>
                <w:sz w:val="16"/>
                <w:szCs w:val="16"/>
              </w:rPr>
              <w:t>4</w:t>
            </w:r>
          </w:p>
        </w:tc>
        <w:tc>
          <w:tcPr>
            <w:tcW w:w="1850" w:type="dxa"/>
            <w:vAlign w:val="center"/>
          </w:tcPr>
          <w:p w:rsidR="000D0D60" w:rsidRPr="00E96B40" w:rsidRDefault="000D0D60" w:rsidP="00496D2D">
            <w:pPr>
              <w:spacing w:after="0"/>
              <w:jc w:val="right"/>
              <w:rPr>
                <w:sz w:val="16"/>
                <w:szCs w:val="16"/>
              </w:rPr>
            </w:pPr>
            <w:r w:rsidRPr="00E96B40">
              <w:rPr>
                <w:sz w:val="16"/>
                <w:szCs w:val="16"/>
              </w:rPr>
              <w:t>4</w:t>
            </w:r>
          </w:p>
        </w:tc>
      </w:tr>
      <w:tr w:rsidR="000D0D60" w:rsidRPr="00E96B40" w:rsidTr="00A73BC8">
        <w:trPr>
          <w:trHeight w:val="284"/>
        </w:trPr>
        <w:tc>
          <w:tcPr>
            <w:tcW w:w="1849" w:type="dxa"/>
            <w:vAlign w:val="center"/>
          </w:tcPr>
          <w:p w:rsidR="000D0D60" w:rsidRPr="00E96B40" w:rsidRDefault="000D0D60" w:rsidP="00496D2D">
            <w:pPr>
              <w:spacing w:after="0"/>
              <w:rPr>
                <w:sz w:val="16"/>
                <w:szCs w:val="16"/>
              </w:rPr>
            </w:pPr>
            <w:r w:rsidRPr="00E96B40">
              <w:rPr>
                <w:sz w:val="16"/>
                <w:szCs w:val="16"/>
              </w:rPr>
              <w:t>Language I*</w:t>
            </w:r>
          </w:p>
        </w:tc>
        <w:tc>
          <w:tcPr>
            <w:tcW w:w="1849" w:type="dxa"/>
            <w:vAlign w:val="center"/>
          </w:tcPr>
          <w:p w:rsidR="000D0D60" w:rsidRPr="00E96B40" w:rsidRDefault="000D0D60" w:rsidP="00496D2D">
            <w:pPr>
              <w:spacing w:after="0"/>
              <w:jc w:val="right"/>
              <w:rPr>
                <w:sz w:val="16"/>
                <w:szCs w:val="16"/>
              </w:rPr>
            </w:pPr>
            <w:r w:rsidRPr="00E96B40">
              <w:rPr>
                <w:sz w:val="16"/>
                <w:szCs w:val="16"/>
              </w:rPr>
              <w:t>7</w:t>
            </w:r>
          </w:p>
        </w:tc>
        <w:tc>
          <w:tcPr>
            <w:tcW w:w="1849" w:type="dxa"/>
            <w:vAlign w:val="center"/>
          </w:tcPr>
          <w:p w:rsidR="000D0D60" w:rsidRPr="00E96B40" w:rsidRDefault="000D0D60" w:rsidP="00496D2D">
            <w:pPr>
              <w:spacing w:after="0"/>
              <w:jc w:val="right"/>
              <w:rPr>
                <w:sz w:val="16"/>
                <w:szCs w:val="16"/>
              </w:rPr>
            </w:pPr>
            <w:r w:rsidRPr="00E96B40">
              <w:rPr>
                <w:sz w:val="16"/>
                <w:szCs w:val="16"/>
              </w:rPr>
              <w:t>0</w:t>
            </w:r>
          </w:p>
        </w:tc>
        <w:tc>
          <w:tcPr>
            <w:tcW w:w="1849" w:type="dxa"/>
            <w:vAlign w:val="center"/>
          </w:tcPr>
          <w:p w:rsidR="000D0D60" w:rsidRPr="00E96B40" w:rsidRDefault="000D0D60" w:rsidP="00496D2D">
            <w:pPr>
              <w:spacing w:after="0"/>
              <w:jc w:val="right"/>
              <w:rPr>
                <w:sz w:val="16"/>
                <w:szCs w:val="16"/>
              </w:rPr>
            </w:pPr>
            <w:r w:rsidRPr="00E96B40">
              <w:rPr>
                <w:sz w:val="16"/>
                <w:szCs w:val="16"/>
              </w:rPr>
              <w:t>2</w:t>
            </w:r>
          </w:p>
        </w:tc>
        <w:tc>
          <w:tcPr>
            <w:tcW w:w="1850" w:type="dxa"/>
            <w:vAlign w:val="center"/>
          </w:tcPr>
          <w:p w:rsidR="000D0D60" w:rsidRPr="00E96B40" w:rsidRDefault="000D0D60" w:rsidP="00496D2D">
            <w:pPr>
              <w:spacing w:after="0"/>
              <w:jc w:val="right"/>
              <w:rPr>
                <w:sz w:val="16"/>
                <w:szCs w:val="16"/>
              </w:rPr>
            </w:pPr>
            <w:r w:rsidRPr="00E96B40">
              <w:rPr>
                <w:sz w:val="16"/>
                <w:szCs w:val="16"/>
              </w:rPr>
              <w:t>4</w:t>
            </w:r>
          </w:p>
        </w:tc>
      </w:tr>
      <w:tr w:rsidR="000D0D60" w:rsidRPr="00E96B40" w:rsidTr="00A73BC8">
        <w:trPr>
          <w:trHeight w:val="284"/>
        </w:trPr>
        <w:tc>
          <w:tcPr>
            <w:tcW w:w="9246" w:type="dxa"/>
            <w:gridSpan w:val="5"/>
            <w:vAlign w:val="center"/>
          </w:tcPr>
          <w:p w:rsidR="000D0D60" w:rsidRPr="00E96B40" w:rsidRDefault="000D0D60" w:rsidP="00496D2D">
            <w:pPr>
              <w:spacing w:after="0"/>
              <w:rPr>
                <w:sz w:val="16"/>
                <w:szCs w:val="16"/>
              </w:rPr>
            </w:pPr>
            <w:r w:rsidRPr="00E96B40">
              <w:rPr>
                <w:sz w:val="16"/>
                <w:szCs w:val="16"/>
              </w:rPr>
              <w:t>*Endangered languages.</w:t>
            </w:r>
          </w:p>
        </w:tc>
      </w:tr>
    </w:tbl>
    <w:p w:rsidR="000D0D60" w:rsidRPr="00702502" w:rsidRDefault="000D0D60" w:rsidP="000D0D60">
      <w:r w:rsidRPr="00702502">
        <w:t>Speakers of creole A and language C are most likely to speak that language as their dominant language, suggesting it is most likely the language of the community. Speakers of creole B are most likely to be equally dominant in that language as well as English, suggesting that English is widely used in the community.</w:t>
      </w:r>
    </w:p>
    <w:p w:rsidR="000D0D60" w:rsidRPr="00702502" w:rsidRDefault="000D0D60" w:rsidP="000D0D60">
      <w:r w:rsidRPr="00702502">
        <w:t xml:space="preserve">Languages E to I are all endangered, so it is perhaps not surprising that there are only a few speakers who are dominant in those languages. </w:t>
      </w:r>
    </w:p>
    <w:p w:rsidR="000D0D60" w:rsidRPr="00702502" w:rsidRDefault="000D0D60" w:rsidP="000D0D60">
      <w:r w:rsidRPr="00702502">
        <w:t xml:space="preserve">Languages spoken by the parents play a particularly important role in determining which languages children learn and the extent to which they speak them. Children are most likely to adopt the language used by their parents. If only one parent speaks a language, children are most likely to use the language used between the parents to communicate (De Houwer 2007). This analysis is limited to language use of the primary carer only and does not include the interplay of languages within the two-parent relationship. Table 46 compares the knowledge of the nine languages from Table 45 by primary carers and their children. </w:t>
      </w:r>
    </w:p>
    <w:p w:rsidR="000D0D60" w:rsidRPr="00496D2D" w:rsidRDefault="000D0D60" w:rsidP="00496D2D">
      <w:pPr>
        <w:pStyle w:val="Tableheading"/>
        <w:spacing w:after="120"/>
        <w:rPr>
          <w:b/>
          <w:color w:val="auto"/>
        </w:rPr>
      </w:pPr>
      <w:r w:rsidRPr="00496D2D">
        <w:rPr>
          <w:b/>
          <w:color w:val="auto"/>
        </w:rPr>
        <w:t>Table 46: Language use common to primary carers and their children</w:t>
      </w:r>
    </w:p>
    <w:tbl>
      <w:tblPr>
        <w:tblStyle w:val="TableGrid"/>
        <w:tblpPr w:leftFromText="181" w:rightFromText="181" w:bottomFromText="284" w:vertAnchor="text" w:tblpY="1"/>
        <w:tblOverlap w:val="neve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tblCellMar>
        <w:tblLook w:val="0000" w:firstRow="0" w:lastRow="0" w:firstColumn="0" w:lastColumn="0" w:noHBand="0" w:noVBand="0"/>
        <w:tblCaption w:val="Language use common to primary carers and their children"/>
      </w:tblPr>
      <w:tblGrid>
        <w:gridCol w:w="2410"/>
        <w:gridCol w:w="2410"/>
        <w:gridCol w:w="2409"/>
        <w:gridCol w:w="2410"/>
      </w:tblGrid>
      <w:tr w:rsidR="000D0D60" w:rsidRPr="00E96B40" w:rsidTr="00A73BC8">
        <w:trPr>
          <w:trHeight w:val="284"/>
          <w:tblHeader/>
        </w:trPr>
        <w:tc>
          <w:tcPr>
            <w:tcW w:w="2311" w:type="dxa"/>
            <w:shd w:val="clear" w:color="auto" w:fill="009A98"/>
          </w:tcPr>
          <w:p w:rsidR="000D0D60" w:rsidRPr="00496D2D" w:rsidRDefault="000D0D60" w:rsidP="00496D2D">
            <w:pPr>
              <w:spacing w:after="0"/>
              <w:rPr>
                <w:b/>
                <w:sz w:val="16"/>
                <w:szCs w:val="16"/>
              </w:rPr>
            </w:pPr>
            <w:r w:rsidRPr="00496D2D">
              <w:rPr>
                <w:b/>
                <w:sz w:val="16"/>
                <w:szCs w:val="16"/>
              </w:rPr>
              <w:t>Language</w:t>
            </w:r>
          </w:p>
        </w:tc>
        <w:tc>
          <w:tcPr>
            <w:tcW w:w="2312" w:type="dxa"/>
            <w:shd w:val="clear" w:color="auto" w:fill="009A98"/>
          </w:tcPr>
          <w:p w:rsidR="000D0D60" w:rsidRPr="00496D2D" w:rsidRDefault="000D0D60" w:rsidP="00496D2D">
            <w:pPr>
              <w:spacing w:after="0"/>
              <w:jc w:val="right"/>
              <w:rPr>
                <w:b/>
                <w:sz w:val="16"/>
                <w:szCs w:val="16"/>
              </w:rPr>
            </w:pPr>
            <w:r w:rsidRPr="00496D2D">
              <w:rPr>
                <w:b/>
                <w:sz w:val="16"/>
                <w:szCs w:val="16"/>
              </w:rPr>
              <w:t>Total number of primary carer speakers</w:t>
            </w:r>
          </w:p>
        </w:tc>
        <w:tc>
          <w:tcPr>
            <w:tcW w:w="2311" w:type="dxa"/>
            <w:shd w:val="clear" w:color="auto" w:fill="009A98"/>
          </w:tcPr>
          <w:p w:rsidR="000D0D60" w:rsidRPr="00496D2D" w:rsidRDefault="000D0D60" w:rsidP="00496D2D">
            <w:pPr>
              <w:spacing w:after="0"/>
              <w:jc w:val="right"/>
              <w:rPr>
                <w:b/>
                <w:sz w:val="16"/>
                <w:szCs w:val="16"/>
              </w:rPr>
            </w:pPr>
            <w:r w:rsidRPr="00496D2D">
              <w:rPr>
                <w:b/>
                <w:sz w:val="16"/>
                <w:szCs w:val="16"/>
              </w:rPr>
              <w:t>Total number of child speakers</w:t>
            </w:r>
          </w:p>
        </w:tc>
        <w:tc>
          <w:tcPr>
            <w:tcW w:w="2312" w:type="dxa"/>
            <w:shd w:val="clear" w:color="auto" w:fill="009A98"/>
          </w:tcPr>
          <w:p w:rsidR="000D0D60" w:rsidRPr="00496D2D" w:rsidRDefault="000D0D60" w:rsidP="00496D2D">
            <w:pPr>
              <w:spacing w:after="0"/>
              <w:jc w:val="right"/>
              <w:rPr>
                <w:b/>
                <w:sz w:val="16"/>
                <w:szCs w:val="16"/>
              </w:rPr>
            </w:pPr>
            <w:r w:rsidRPr="00496D2D">
              <w:rPr>
                <w:b/>
                <w:sz w:val="16"/>
                <w:szCs w:val="16"/>
              </w:rPr>
              <w:t>Both primary carer and child speakers</w:t>
            </w:r>
          </w:p>
        </w:tc>
      </w:tr>
      <w:tr w:rsidR="000D0D60" w:rsidRPr="00E96B40" w:rsidTr="00A73BC8">
        <w:trPr>
          <w:trHeight w:val="284"/>
        </w:trPr>
        <w:tc>
          <w:tcPr>
            <w:tcW w:w="2311" w:type="dxa"/>
            <w:vAlign w:val="center"/>
          </w:tcPr>
          <w:p w:rsidR="000D0D60" w:rsidRPr="00E96B40" w:rsidRDefault="000D0D60" w:rsidP="00496D2D">
            <w:pPr>
              <w:spacing w:after="0"/>
              <w:rPr>
                <w:sz w:val="16"/>
                <w:szCs w:val="16"/>
              </w:rPr>
            </w:pPr>
            <w:r w:rsidRPr="00E96B40">
              <w:rPr>
                <w:sz w:val="16"/>
                <w:szCs w:val="16"/>
              </w:rPr>
              <w:t>Creole A</w:t>
            </w:r>
          </w:p>
        </w:tc>
        <w:tc>
          <w:tcPr>
            <w:tcW w:w="2312" w:type="dxa"/>
            <w:vAlign w:val="center"/>
          </w:tcPr>
          <w:p w:rsidR="000D0D60" w:rsidRPr="00E96B40" w:rsidRDefault="000D0D60" w:rsidP="00496D2D">
            <w:pPr>
              <w:spacing w:after="0"/>
              <w:jc w:val="right"/>
              <w:rPr>
                <w:sz w:val="16"/>
                <w:szCs w:val="16"/>
              </w:rPr>
            </w:pPr>
            <w:r w:rsidRPr="00E96B40">
              <w:rPr>
                <w:sz w:val="16"/>
                <w:szCs w:val="16"/>
              </w:rPr>
              <w:t>80</w:t>
            </w:r>
          </w:p>
        </w:tc>
        <w:tc>
          <w:tcPr>
            <w:tcW w:w="2311" w:type="dxa"/>
            <w:vAlign w:val="center"/>
          </w:tcPr>
          <w:p w:rsidR="000D0D60" w:rsidRPr="00E96B40" w:rsidRDefault="000D0D60" w:rsidP="00496D2D">
            <w:pPr>
              <w:spacing w:after="0"/>
              <w:jc w:val="right"/>
              <w:rPr>
                <w:sz w:val="16"/>
                <w:szCs w:val="16"/>
              </w:rPr>
            </w:pPr>
            <w:r w:rsidRPr="00E96B40">
              <w:rPr>
                <w:sz w:val="16"/>
                <w:szCs w:val="16"/>
              </w:rPr>
              <w:t>88</w:t>
            </w:r>
          </w:p>
        </w:tc>
        <w:tc>
          <w:tcPr>
            <w:tcW w:w="2312" w:type="dxa"/>
            <w:vAlign w:val="center"/>
          </w:tcPr>
          <w:p w:rsidR="000D0D60" w:rsidRPr="00E96B40" w:rsidRDefault="000D0D60" w:rsidP="00496D2D">
            <w:pPr>
              <w:spacing w:after="0"/>
              <w:jc w:val="right"/>
              <w:rPr>
                <w:sz w:val="16"/>
                <w:szCs w:val="16"/>
              </w:rPr>
            </w:pPr>
            <w:r w:rsidRPr="00E96B40">
              <w:rPr>
                <w:sz w:val="16"/>
                <w:szCs w:val="16"/>
              </w:rPr>
              <w:t>71</w:t>
            </w:r>
          </w:p>
        </w:tc>
      </w:tr>
      <w:tr w:rsidR="000D0D60" w:rsidRPr="00E96B40" w:rsidTr="00A73BC8">
        <w:trPr>
          <w:trHeight w:val="284"/>
        </w:trPr>
        <w:tc>
          <w:tcPr>
            <w:tcW w:w="2311" w:type="dxa"/>
            <w:vAlign w:val="center"/>
          </w:tcPr>
          <w:p w:rsidR="000D0D60" w:rsidRPr="00E96B40" w:rsidRDefault="000D0D60" w:rsidP="00496D2D">
            <w:pPr>
              <w:spacing w:after="0"/>
              <w:rPr>
                <w:sz w:val="16"/>
                <w:szCs w:val="16"/>
              </w:rPr>
            </w:pPr>
            <w:r w:rsidRPr="00E96B40">
              <w:rPr>
                <w:sz w:val="16"/>
                <w:szCs w:val="16"/>
              </w:rPr>
              <w:t>Creole B</w:t>
            </w:r>
          </w:p>
        </w:tc>
        <w:tc>
          <w:tcPr>
            <w:tcW w:w="2312" w:type="dxa"/>
            <w:vAlign w:val="center"/>
          </w:tcPr>
          <w:p w:rsidR="000D0D60" w:rsidRPr="00E96B40" w:rsidRDefault="000D0D60" w:rsidP="00496D2D">
            <w:pPr>
              <w:spacing w:after="0"/>
              <w:jc w:val="right"/>
              <w:rPr>
                <w:sz w:val="16"/>
                <w:szCs w:val="16"/>
              </w:rPr>
            </w:pPr>
            <w:r w:rsidRPr="00E96B40">
              <w:rPr>
                <w:sz w:val="16"/>
                <w:szCs w:val="16"/>
              </w:rPr>
              <w:t>94</w:t>
            </w:r>
          </w:p>
        </w:tc>
        <w:tc>
          <w:tcPr>
            <w:tcW w:w="2311" w:type="dxa"/>
            <w:vAlign w:val="center"/>
          </w:tcPr>
          <w:p w:rsidR="000D0D60" w:rsidRPr="00E96B40" w:rsidRDefault="000D0D60" w:rsidP="00496D2D">
            <w:pPr>
              <w:spacing w:after="0"/>
              <w:jc w:val="right"/>
              <w:rPr>
                <w:sz w:val="16"/>
                <w:szCs w:val="16"/>
              </w:rPr>
            </w:pPr>
            <w:r w:rsidRPr="00E96B40">
              <w:rPr>
                <w:sz w:val="16"/>
                <w:szCs w:val="16"/>
              </w:rPr>
              <w:t>84</w:t>
            </w:r>
          </w:p>
        </w:tc>
        <w:tc>
          <w:tcPr>
            <w:tcW w:w="2312" w:type="dxa"/>
            <w:vAlign w:val="center"/>
          </w:tcPr>
          <w:p w:rsidR="000D0D60" w:rsidRPr="00E96B40" w:rsidRDefault="000D0D60" w:rsidP="00496D2D">
            <w:pPr>
              <w:spacing w:after="0"/>
              <w:jc w:val="right"/>
              <w:rPr>
                <w:sz w:val="16"/>
                <w:szCs w:val="16"/>
              </w:rPr>
            </w:pPr>
            <w:r w:rsidRPr="00E96B40">
              <w:rPr>
                <w:sz w:val="16"/>
                <w:szCs w:val="16"/>
              </w:rPr>
              <w:t>63</w:t>
            </w:r>
          </w:p>
        </w:tc>
      </w:tr>
      <w:tr w:rsidR="000D0D60" w:rsidRPr="00E96B40" w:rsidTr="00A73BC8">
        <w:trPr>
          <w:trHeight w:val="284"/>
        </w:trPr>
        <w:tc>
          <w:tcPr>
            <w:tcW w:w="2311" w:type="dxa"/>
            <w:vAlign w:val="center"/>
          </w:tcPr>
          <w:p w:rsidR="000D0D60" w:rsidRPr="00E96B40" w:rsidRDefault="000D0D60" w:rsidP="00496D2D">
            <w:pPr>
              <w:spacing w:after="0"/>
              <w:rPr>
                <w:sz w:val="16"/>
                <w:szCs w:val="16"/>
              </w:rPr>
            </w:pPr>
            <w:r w:rsidRPr="00E96B40">
              <w:rPr>
                <w:sz w:val="16"/>
                <w:szCs w:val="16"/>
              </w:rPr>
              <w:t>Language C</w:t>
            </w:r>
          </w:p>
        </w:tc>
        <w:tc>
          <w:tcPr>
            <w:tcW w:w="2312" w:type="dxa"/>
            <w:vAlign w:val="center"/>
          </w:tcPr>
          <w:p w:rsidR="000D0D60" w:rsidRPr="00E96B40" w:rsidRDefault="000D0D60" w:rsidP="00496D2D">
            <w:pPr>
              <w:spacing w:after="0"/>
              <w:jc w:val="right"/>
              <w:rPr>
                <w:sz w:val="16"/>
                <w:szCs w:val="16"/>
              </w:rPr>
            </w:pPr>
            <w:r w:rsidRPr="00E96B40">
              <w:rPr>
                <w:sz w:val="16"/>
                <w:szCs w:val="16"/>
              </w:rPr>
              <w:t>31</w:t>
            </w:r>
          </w:p>
        </w:tc>
        <w:tc>
          <w:tcPr>
            <w:tcW w:w="2311" w:type="dxa"/>
            <w:vAlign w:val="center"/>
          </w:tcPr>
          <w:p w:rsidR="000D0D60" w:rsidRPr="00E96B40" w:rsidRDefault="000D0D60" w:rsidP="00496D2D">
            <w:pPr>
              <w:spacing w:after="0"/>
              <w:jc w:val="right"/>
              <w:rPr>
                <w:sz w:val="16"/>
                <w:szCs w:val="16"/>
              </w:rPr>
            </w:pPr>
            <w:r w:rsidRPr="00E96B40">
              <w:rPr>
                <w:sz w:val="16"/>
                <w:szCs w:val="16"/>
              </w:rPr>
              <w:t>38</w:t>
            </w:r>
          </w:p>
        </w:tc>
        <w:tc>
          <w:tcPr>
            <w:tcW w:w="2312" w:type="dxa"/>
            <w:vAlign w:val="center"/>
          </w:tcPr>
          <w:p w:rsidR="000D0D60" w:rsidRPr="00E96B40" w:rsidRDefault="000D0D60" w:rsidP="00496D2D">
            <w:pPr>
              <w:spacing w:after="0"/>
              <w:jc w:val="right"/>
              <w:rPr>
                <w:sz w:val="16"/>
                <w:szCs w:val="16"/>
              </w:rPr>
            </w:pPr>
            <w:r w:rsidRPr="00E96B40">
              <w:rPr>
                <w:sz w:val="16"/>
                <w:szCs w:val="16"/>
              </w:rPr>
              <w:t>29</w:t>
            </w:r>
          </w:p>
        </w:tc>
      </w:tr>
      <w:tr w:rsidR="000D0D60" w:rsidRPr="00E96B40" w:rsidTr="00A73BC8">
        <w:trPr>
          <w:trHeight w:val="284"/>
        </w:trPr>
        <w:tc>
          <w:tcPr>
            <w:tcW w:w="2311" w:type="dxa"/>
            <w:vAlign w:val="center"/>
          </w:tcPr>
          <w:p w:rsidR="000D0D60" w:rsidRPr="00E96B40" w:rsidRDefault="000D0D60" w:rsidP="00496D2D">
            <w:pPr>
              <w:spacing w:after="0"/>
              <w:rPr>
                <w:sz w:val="16"/>
                <w:szCs w:val="16"/>
              </w:rPr>
            </w:pPr>
            <w:r w:rsidRPr="00E96B40">
              <w:rPr>
                <w:sz w:val="16"/>
                <w:szCs w:val="16"/>
              </w:rPr>
              <w:t>Language D</w:t>
            </w:r>
          </w:p>
        </w:tc>
        <w:tc>
          <w:tcPr>
            <w:tcW w:w="2312" w:type="dxa"/>
            <w:vAlign w:val="center"/>
          </w:tcPr>
          <w:p w:rsidR="000D0D60" w:rsidRPr="00E96B40" w:rsidRDefault="000D0D60" w:rsidP="00496D2D">
            <w:pPr>
              <w:spacing w:after="0"/>
              <w:jc w:val="right"/>
              <w:rPr>
                <w:sz w:val="16"/>
                <w:szCs w:val="16"/>
              </w:rPr>
            </w:pPr>
            <w:r w:rsidRPr="00E96B40">
              <w:rPr>
                <w:sz w:val="16"/>
                <w:szCs w:val="16"/>
              </w:rPr>
              <w:t>23</w:t>
            </w:r>
          </w:p>
        </w:tc>
        <w:tc>
          <w:tcPr>
            <w:tcW w:w="2311" w:type="dxa"/>
            <w:vAlign w:val="center"/>
          </w:tcPr>
          <w:p w:rsidR="000D0D60" w:rsidRPr="00E96B40" w:rsidRDefault="000D0D60" w:rsidP="00496D2D">
            <w:pPr>
              <w:spacing w:after="0"/>
              <w:jc w:val="right"/>
              <w:rPr>
                <w:sz w:val="16"/>
                <w:szCs w:val="16"/>
              </w:rPr>
            </w:pPr>
            <w:r w:rsidRPr="00E96B40">
              <w:rPr>
                <w:sz w:val="16"/>
                <w:szCs w:val="16"/>
              </w:rPr>
              <w:t>31</w:t>
            </w:r>
          </w:p>
        </w:tc>
        <w:tc>
          <w:tcPr>
            <w:tcW w:w="2312" w:type="dxa"/>
            <w:vAlign w:val="center"/>
          </w:tcPr>
          <w:p w:rsidR="000D0D60" w:rsidRPr="00E96B40" w:rsidRDefault="000D0D60" w:rsidP="00496D2D">
            <w:pPr>
              <w:spacing w:after="0"/>
              <w:jc w:val="right"/>
              <w:rPr>
                <w:sz w:val="16"/>
                <w:szCs w:val="16"/>
              </w:rPr>
            </w:pPr>
            <w:r w:rsidRPr="00E96B40">
              <w:rPr>
                <w:sz w:val="16"/>
                <w:szCs w:val="16"/>
              </w:rPr>
              <w:t>21</w:t>
            </w:r>
          </w:p>
        </w:tc>
      </w:tr>
      <w:tr w:rsidR="000D0D60" w:rsidRPr="00E96B40" w:rsidTr="00A73BC8">
        <w:trPr>
          <w:trHeight w:val="284"/>
        </w:trPr>
        <w:tc>
          <w:tcPr>
            <w:tcW w:w="2311" w:type="dxa"/>
            <w:vAlign w:val="center"/>
          </w:tcPr>
          <w:p w:rsidR="000D0D60" w:rsidRPr="00E96B40" w:rsidRDefault="000D0D60" w:rsidP="00496D2D">
            <w:pPr>
              <w:spacing w:after="0"/>
              <w:rPr>
                <w:sz w:val="16"/>
                <w:szCs w:val="16"/>
              </w:rPr>
            </w:pPr>
            <w:r w:rsidRPr="00E96B40">
              <w:rPr>
                <w:sz w:val="16"/>
                <w:szCs w:val="16"/>
              </w:rPr>
              <w:t>Language E</w:t>
            </w:r>
          </w:p>
        </w:tc>
        <w:tc>
          <w:tcPr>
            <w:tcW w:w="2312" w:type="dxa"/>
            <w:vAlign w:val="center"/>
          </w:tcPr>
          <w:p w:rsidR="000D0D60" w:rsidRPr="00E96B40" w:rsidRDefault="000D0D60" w:rsidP="00496D2D">
            <w:pPr>
              <w:spacing w:after="0"/>
              <w:jc w:val="right"/>
              <w:rPr>
                <w:sz w:val="16"/>
                <w:szCs w:val="16"/>
              </w:rPr>
            </w:pPr>
            <w:r w:rsidRPr="00E96B40">
              <w:rPr>
                <w:sz w:val="16"/>
                <w:szCs w:val="16"/>
              </w:rPr>
              <w:t>33</w:t>
            </w:r>
          </w:p>
        </w:tc>
        <w:tc>
          <w:tcPr>
            <w:tcW w:w="2311" w:type="dxa"/>
            <w:vAlign w:val="center"/>
          </w:tcPr>
          <w:p w:rsidR="000D0D60" w:rsidRPr="00E96B40" w:rsidRDefault="000D0D60" w:rsidP="00496D2D">
            <w:pPr>
              <w:spacing w:after="0"/>
              <w:jc w:val="right"/>
              <w:rPr>
                <w:sz w:val="16"/>
                <w:szCs w:val="16"/>
              </w:rPr>
            </w:pPr>
            <w:r w:rsidRPr="00E96B40">
              <w:rPr>
                <w:sz w:val="16"/>
                <w:szCs w:val="16"/>
              </w:rPr>
              <w:t>23</w:t>
            </w:r>
          </w:p>
        </w:tc>
        <w:tc>
          <w:tcPr>
            <w:tcW w:w="2312" w:type="dxa"/>
            <w:vAlign w:val="center"/>
          </w:tcPr>
          <w:p w:rsidR="000D0D60" w:rsidRPr="00E96B40" w:rsidRDefault="000D0D60" w:rsidP="00496D2D">
            <w:pPr>
              <w:spacing w:after="0"/>
              <w:jc w:val="right"/>
              <w:rPr>
                <w:sz w:val="16"/>
                <w:szCs w:val="16"/>
              </w:rPr>
            </w:pPr>
            <w:r w:rsidRPr="00E96B40">
              <w:rPr>
                <w:sz w:val="16"/>
                <w:szCs w:val="16"/>
              </w:rPr>
              <w:t>12</w:t>
            </w:r>
          </w:p>
        </w:tc>
      </w:tr>
      <w:tr w:rsidR="000D0D60" w:rsidRPr="00E96B40" w:rsidTr="00A73BC8">
        <w:trPr>
          <w:trHeight w:val="284"/>
        </w:trPr>
        <w:tc>
          <w:tcPr>
            <w:tcW w:w="2311" w:type="dxa"/>
            <w:vAlign w:val="center"/>
          </w:tcPr>
          <w:p w:rsidR="000D0D60" w:rsidRPr="00E96B40" w:rsidRDefault="000D0D60" w:rsidP="00496D2D">
            <w:pPr>
              <w:spacing w:after="0"/>
              <w:rPr>
                <w:sz w:val="16"/>
                <w:szCs w:val="16"/>
              </w:rPr>
            </w:pPr>
            <w:r w:rsidRPr="00E96B40">
              <w:rPr>
                <w:sz w:val="16"/>
                <w:szCs w:val="16"/>
              </w:rPr>
              <w:t>Language F</w:t>
            </w:r>
          </w:p>
        </w:tc>
        <w:tc>
          <w:tcPr>
            <w:tcW w:w="2312" w:type="dxa"/>
            <w:vAlign w:val="center"/>
          </w:tcPr>
          <w:p w:rsidR="000D0D60" w:rsidRPr="00E96B40" w:rsidRDefault="000D0D60" w:rsidP="00496D2D">
            <w:pPr>
              <w:spacing w:after="0"/>
              <w:jc w:val="right"/>
              <w:rPr>
                <w:sz w:val="16"/>
                <w:szCs w:val="16"/>
              </w:rPr>
            </w:pPr>
            <w:r w:rsidRPr="00E96B40">
              <w:rPr>
                <w:sz w:val="16"/>
                <w:szCs w:val="16"/>
              </w:rPr>
              <w:t>6</w:t>
            </w:r>
          </w:p>
        </w:tc>
        <w:tc>
          <w:tcPr>
            <w:tcW w:w="2311" w:type="dxa"/>
            <w:vAlign w:val="center"/>
          </w:tcPr>
          <w:p w:rsidR="000D0D60" w:rsidRPr="00E96B40" w:rsidRDefault="000D0D60" w:rsidP="00496D2D">
            <w:pPr>
              <w:spacing w:after="0"/>
              <w:jc w:val="right"/>
              <w:rPr>
                <w:sz w:val="16"/>
                <w:szCs w:val="16"/>
              </w:rPr>
            </w:pPr>
            <w:r w:rsidRPr="00E96B40">
              <w:rPr>
                <w:sz w:val="16"/>
                <w:szCs w:val="16"/>
              </w:rPr>
              <w:t>15</w:t>
            </w:r>
          </w:p>
        </w:tc>
        <w:tc>
          <w:tcPr>
            <w:tcW w:w="2312" w:type="dxa"/>
            <w:vAlign w:val="center"/>
          </w:tcPr>
          <w:p w:rsidR="000D0D60" w:rsidRPr="00E96B40" w:rsidRDefault="000D0D60" w:rsidP="00496D2D">
            <w:pPr>
              <w:spacing w:after="0"/>
              <w:jc w:val="right"/>
              <w:rPr>
                <w:sz w:val="16"/>
                <w:szCs w:val="16"/>
              </w:rPr>
            </w:pPr>
            <w:r w:rsidRPr="00E96B40">
              <w:rPr>
                <w:sz w:val="16"/>
                <w:szCs w:val="16"/>
              </w:rPr>
              <w:t>4</w:t>
            </w:r>
          </w:p>
        </w:tc>
      </w:tr>
      <w:tr w:rsidR="000D0D60" w:rsidRPr="00E96B40" w:rsidTr="00A73BC8">
        <w:trPr>
          <w:trHeight w:val="284"/>
        </w:trPr>
        <w:tc>
          <w:tcPr>
            <w:tcW w:w="2311" w:type="dxa"/>
            <w:vAlign w:val="center"/>
          </w:tcPr>
          <w:p w:rsidR="000D0D60" w:rsidRPr="00E96B40" w:rsidRDefault="000D0D60" w:rsidP="00496D2D">
            <w:pPr>
              <w:spacing w:after="0"/>
              <w:rPr>
                <w:sz w:val="16"/>
                <w:szCs w:val="16"/>
              </w:rPr>
            </w:pPr>
            <w:r w:rsidRPr="00E96B40">
              <w:rPr>
                <w:sz w:val="16"/>
                <w:szCs w:val="16"/>
              </w:rPr>
              <w:t>Language G</w:t>
            </w:r>
          </w:p>
        </w:tc>
        <w:tc>
          <w:tcPr>
            <w:tcW w:w="2312" w:type="dxa"/>
            <w:vAlign w:val="center"/>
          </w:tcPr>
          <w:p w:rsidR="000D0D60" w:rsidRPr="00E96B40" w:rsidRDefault="000D0D60" w:rsidP="00496D2D">
            <w:pPr>
              <w:spacing w:after="0"/>
              <w:jc w:val="right"/>
              <w:rPr>
                <w:sz w:val="16"/>
                <w:szCs w:val="16"/>
              </w:rPr>
            </w:pPr>
            <w:r w:rsidRPr="00E96B40">
              <w:rPr>
                <w:sz w:val="16"/>
                <w:szCs w:val="16"/>
              </w:rPr>
              <w:t>11</w:t>
            </w:r>
          </w:p>
        </w:tc>
        <w:tc>
          <w:tcPr>
            <w:tcW w:w="2311" w:type="dxa"/>
            <w:vAlign w:val="center"/>
          </w:tcPr>
          <w:p w:rsidR="000D0D60" w:rsidRPr="00E96B40" w:rsidRDefault="000D0D60" w:rsidP="00496D2D">
            <w:pPr>
              <w:spacing w:after="0"/>
              <w:jc w:val="right"/>
              <w:rPr>
                <w:sz w:val="16"/>
                <w:szCs w:val="16"/>
              </w:rPr>
            </w:pPr>
            <w:r w:rsidRPr="00E96B40">
              <w:rPr>
                <w:sz w:val="16"/>
                <w:szCs w:val="16"/>
              </w:rPr>
              <w:t>9</w:t>
            </w:r>
          </w:p>
        </w:tc>
        <w:tc>
          <w:tcPr>
            <w:tcW w:w="2312" w:type="dxa"/>
            <w:vAlign w:val="center"/>
          </w:tcPr>
          <w:p w:rsidR="000D0D60" w:rsidRPr="00E96B40" w:rsidRDefault="000D0D60" w:rsidP="00496D2D">
            <w:pPr>
              <w:spacing w:after="0"/>
              <w:jc w:val="right"/>
              <w:rPr>
                <w:sz w:val="16"/>
                <w:szCs w:val="16"/>
              </w:rPr>
            </w:pPr>
            <w:r w:rsidRPr="00E96B40">
              <w:rPr>
                <w:sz w:val="16"/>
                <w:szCs w:val="16"/>
              </w:rPr>
              <w:t>9</w:t>
            </w:r>
          </w:p>
        </w:tc>
      </w:tr>
      <w:tr w:rsidR="000D0D60" w:rsidRPr="00E96B40" w:rsidTr="00A73BC8">
        <w:trPr>
          <w:trHeight w:val="284"/>
        </w:trPr>
        <w:tc>
          <w:tcPr>
            <w:tcW w:w="2311" w:type="dxa"/>
            <w:vAlign w:val="center"/>
          </w:tcPr>
          <w:p w:rsidR="000D0D60" w:rsidRPr="00E96B40" w:rsidRDefault="000D0D60" w:rsidP="00496D2D">
            <w:pPr>
              <w:spacing w:after="0"/>
              <w:rPr>
                <w:sz w:val="16"/>
                <w:szCs w:val="16"/>
              </w:rPr>
            </w:pPr>
            <w:r w:rsidRPr="00E96B40">
              <w:rPr>
                <w:sz w:val="16"/>
                <w:szCs w:val="16"/>
              </w:rPr>
              <w:t>Language H</w:t>
            </w:r>
          </w:p>
        </w:tc>
        <w:tc>
          <w:tcPr>
            <w:tcW w:w="2312" w:type="dxa"/>
            <w:vAlign w:val="center"/>
          </w:tcPr>
          <w:p w:rsidR="000D0D60" w:rsidRPr="00E96B40" w:rsidRDefault="000D0D60" w:rsidP="00496D2D">
            <w:pPr>
              <w:spacing w:after="0"/>
              <w:jc w:val="right"/>
              <w:rPr>
                <w:sz w:val="16"/>
                <w:szCs w:val="16"/>
              </w:rPr>
            </w:pPr>
            <w:r w:rsidRPr="00E96B40">
              <w:rPr>
                <w:sz w:val="16"/>
                <w:szCs w:val="16"/>
              </w:rPr>
              <w:t>1</w:t>
            </w:r>
          </w:p>
        </w:tc>
        <w:tc>
          <w:tcPr>
            <w:tcW w:w="2311" w:type="dxa"/>
            <w:vAlign w:val="center"/>
          </w:tcPr>
          <w:p w:rsidR="000D0D60" w:rsidRPr="00E96B40" w:rsidRDefault="000D0D60" w:rsidP="00496D2D">
            <w:pPr>
              <w:spacing w:after="0"/>
              <w:jc w:val="right"/>
              <w:rPr>
                <w:sz w:val="16"/>
                <w:szCs w:val="16"/>
              </w:rPr>
            </w:pPr>
            <w:r w:rsidRPr="00E96B40">
              <w:rPr>
                <w:sz w:val="16"/>
                <w:szCs w:val="16"/>
              </w:rPr>
              <w:t>8</w:t>
            </w:r>
          </w:p>
        </w:tc>
        <w:tc>
          <w:tcPr>
            <w:tcW w:w="2312" w:type="dxa"/>
            <w:vAlign w:val="center"/>
          </w:tcPr>
          <w:p w:rsidR="000D0D60" w:rsidRPr="00E96B40" w:rsidRDefault="000D0D60" w:rsidP="00496D2D">
            <w:pPr>
              <w:spacing w:after="0"/>
              <w:jc w:val="right"/>
              <w:rPr>
                <w:sz w:val="16"/>
                <w:szCs w:val="16"/>
              </w:rPr>
            </w:pPr>
            <w:r w:rsidRPr="00E96B40">
              <w:rPr>
                <w:sz w:val="16"/>
                <w:szCs w:val="16"/>
              </w:rPr>
              <w:t>0</w:t>
            </w:r>
          </w:p>
        </w:tc>
      </w:tr>
      <w:tr w:rsidR="000D0D60" w:rsidRPr="00E96B40" w:rsidTr="00A73BC8">
        <w:trPr>
          <w:trHeight w:val="284"/>
        </w:trPr>
        <w:tc>
          <w:tcPr>
            <w:tcW w:w="2311" w:type="dxa"/>
            <w:vAlign w:val="center"/>
          </w:tcPr>
          <w:p w:rsidR="000D0D60" w:rsidRPr="00E96B40" w:rsidRDefault="000D0D60" w:rsidP="00496D2D">
            <w:pPr>
              <w:spacing w:after="0"/>
              <w:rPr>
                <w:sz w:val="16"/>
                <w:szCs w:val="16"/>
              </w:rPr>
            </w:pPr>
            <w:r w:rsidRPr="00E96B40">
              <w:rPr>
                <w:sz w:val="16"/>
                <w:szCs w:val="16"/>
              </w:rPr>
              <w:t>Language I</w:t>
            </w:r>
          </w:p>
        </w:tc>
        <w:tc>
          <w:tcPr>
            <w:tcW w:w="2312" w:type="dxa"/>
            <w:vAlign w:val="center"/>
          </w:tcPr>
          <w:p w:rsidR="000D0D60" w:rsidRPr="00E96B40" w:rsidRDefault="000D0D60" w:rsidP="00496D2D">
            <w:pPr>
              <w:spacing w:after="0"/>
              <w:jc w:val="right"/>
              <w:rPr>
                <w:sz w:val="16"/>
                <w:szCs w:val="16"/>
              </w:rPr>
            </w:pPr>
            <w:r w:rsidRPr="00E96B40">
              <w:rPr>
                <w:sz w:val="16"/>
                <w:szCs w:val="16"/>
              </w:rPr>
              <w:t>9</w:t>
            </w:r>
          </w:p>
        </w:tc>
        <w:tc>
          <w:tcPr>
            <w:tcW w:w="2311" w:type="dxa"/>
            <w:vAlign w:val="center"/>
          </w:tcPr>
          <w:p w:rsidR="000D0D60" w:rsidRPr="00E96B40" w:rsidRDefault="000D0D60" w:rsidP="00496D2D">
            <w:pPr>
              <w:spacing w:after="0"/>
              <w:jc w:val="right"/>
              <w:rPr>
                <w:sz w:val="16"/>
                <w:szCs w:val="16"/>
              </w:rPr>
            </w:pPr>
            <w:r w:rsidRPr="00E96B40">
              <w:rPr>
                <w:sz w:val="16"/>
                <w:szCs w:val="16"/>
              </w:rPr>
              <w:t>7</w:t>
            </w:r>
          </w:p>
        </w:tc>
        <w:tc>
          <w:tcPr>
            <w:tcW w:w="2312" w:type="dxa"/>
            <w:vAlign w:val="center"/>
          </w:tcPr>
          <w:p w:rsidR="000D0D60" w:rsidRPr="00E96B40" w:rsidRDefault="000D0D60" w:rsidP="00496D2D">
            <w:pPr>
              <w:spacing w:after="0"/>
              <w:jc w:val="right"/>
              <w:rPr>
                <w:sz w:val="16"/>
                <w:szCs w:val="16"/>
              </w:rPr>
            </w:pPr>
            <w:r w:rsidRPr="00E96B40">
              <w:rPr>
                <w:sz w:val="16"/>
                <w:szCs w:val="16"/>
              </w:rPr>
              <w:t>3</w:t>
            </w:r>
          </w:p>
        </w:tc>
      </w:tr>
    </w:tbl>
    <w:p w:rsidR="000D0D60" w:rsidRPr="00702502" w:rsidRDefault="000D0D60" w:rsidP="000D0D60">
      <w:r w:rsidRPr="00702502">
        <w:t xml:space="preserve">The two creoles have a high level of both primary carer and child speaking the language. However, for some of the languages there is a surprisingly low overlap of both primary carers and children speaking it. This may be due to children speaking only a few words of the language, which they have learned outside the home (e.g. such as from school or a friend) or primarily speaking the language with another family member such as their father or grandparents. </w:t>
      </w:r>
    </w:p>
    <w:p w:rsidR="000D0D60" w:rsidRPr="00702502" w:rsidRDefault="000D0D60" w:rsidP="000D0D60">
      <w:r w:rsidRPr="00702502">
        <w:lastRenderedPageBreak/>
        <w:t xml:space="preserve">Languages C and G have particularly high proportions of primary carers speaking the language with their child. It is interesting to note that languages A, C, D, F and H have more children than primary carers speaking them. This suggests that children speaking these languages are not necessarily reliant on their primary carer for the acquisition of those Indigenous languages. </w:t>
      </w:r>
    </w:p>
    <w:p w:rsidR="000D0D60" w:rsidRPr="00702502" w:rsidRDefault="000D0D60" w:rsidP="000D0D60">
      <w:r w:rsidRPr="00702502">
        <w:t xml:space="preserve">For each language, primary carers are asked about who the child speaks that language with. In response to this question, respondents either selected ‘everyone’ or a combination of other people. The totals in Table 47 don’t always match previous tables as information about who the child speaks with may be missing. Higher numbers in ‘everyone’ suggest that the language is more broadly community based. </w:t>
      </w:r>
    </w:p>
    <w:p w:rsidR="000D0D60" w:rsidRPr="00496D2D" w:rsidRDefault="000D0D60" w:rsidP="00496D2D">
      <w:pPr>
        <w:pStyle w:val="Tableheading"/>
        <w:spacing w:after="120"/>
        <w:rPr>
          <w:b/>
          <w:color w:val="auto"/>
        </w:rPr>
      </w:pPr>
      <w:r w:rsidRPr="00496D2D">
        <w:rPr>
          <w:b/>
          <w:color w:val="auto"/>
        </w:rPr>
        <w:t>Table 47: Who children are speaking Indigenous languages with, per cent</w:t>
      </w:r>
    </w:p>
    <w:tbl>
      <w:tblPr>
        <w:tblStyle w:val="TableGrid"/>
        <w:tblpPr w:leftFromText="181" w:rightFromText="181" w:bottomFromText="284" w:vertAnchor="text" w:tblpX="132" w:tblpY="1"/>
        <w:tblOverlap w:val="neve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tblCellMar>
        <w:tblLook w:val="0000" w:firstRow="0" w:lastRow="0" w:firstColumn="0" w:lastColumn="0" w:noHBand="0" w:noVBand="0"/>
        <w:tblCaption w:val="Who children are speaking Indigenous languages with, per cent"/>
      </w:tblPr>
      <w:tblGrid>
        <w:gridCol w:w="1151"/>
        <w:gridCol w:w="1258"/>
        <w:gridCol w:w="1205"/>
        <w:gridCol w:w="1391"/>
        <w:gridCol w:w="1186"/>
        <w:gridCol w:w="1037"/>
        <w:gridCol w:w="1205"/>
        <w:gridCol w:w="1206"/>
      </w:tblGrid>
      <w:tr w:rsidR="00496D2D" w:rsidRPr="00496D2D" w:rsidTr="00A73BC8">
        <w:trPr>
          <w:trHeight w:val="284"/>
          <w:tblHeader/>
        </w:trPr>
        <w:tc>
          <w:tcPr>
            <w:tcW w:w="1101" w:type="dxa"/>
            <w:shd w:val="clear" w:color="auto" w:fill="009A98"/>
          </w:tcPr>
          <w:p w:rsidR="000D0D60" w:rsidRPr="00496D2D" w:rsidRDefault="000D0D60" w:rsidP="00496D2D">
            <w:pPr>
              <w:spacing w:after="0"/>
              <w:rPr>
                <w:b/>
                <w:sz w:val="16"/>
                <w:szCs w:val="16"/>
              </w:rPr>
            </w:pPr>
            <w:r w:rsidRPr="00496D2D">
              <w:rPr>
                <w:b/>
                <w:sz w:val="16"/>
                <w:szCs w:val="16"/>
              </w:rPr>
              <w:t>Language</w:t>
            </w:r>
          </w:p>
        </w:tc>
        <w:tc>
          <w:tcPr>
            <w:tcW w:w="1203" w:type="dxa"/>
            <w:shd w:val="clear" w:color="auto" w:fill="009A98"/>
          </w:tcPr>
          <w:p w:rsidR="000D0D60" w:rsidRPr="00496D2D" w:rsidRDefault="000D0D60" w:rsidP="00496D2D">
            <w:pPr>
              <w:spacing w:after="0"/>
              <w:jc w:val="right"/>
              <w:rPr>
                <w:b/>
                <w:sz w:val="16"/>
                <w:szCs w:val="16"/>
              </w:rPr>
            </w:pPr>
            <w:r w:rsidRPr="00496D2D">
              <w:rPr>
                <w:b/>
                <w:sz w:val="16"/>
                <w:szCs w:val="16"/>
              </w:rPr>
              <w:t>Everyone</w:t>
            </w:r>
          </w:p>
        </w:tc>
        <w:tc>
          <w:tcPr>
            <w:tcW w:w="1152" w:type="dxa"/>
            <w:shd w:val="clear" w:color="auto" w:fill="009A98"/>
          </w:tcPr>
          <w:p w:rsidR="000D0D60" w:rsidRPr="00496D2D" w:rsidRDefault="000D0D60" w:rsidP="00496D2D">
            <w:pPr>
              <w:spacing w:after="0"/>
              <w:jc w:val="right"/>
              <w:rPr>
                <w:b/>
                <w:sz w:val="16"/>
                <w:szCs w:val="16"/>
              </w:rPr>
            </w:pPr>
            <w:r w:rsidRPr="00496D2D">
              <w:rPr>
                <w:b/>
                <w:sz w:val="16"/>
                <w:szCs w:val="16"/>
              </w:rPr>
              <w:t>Parents</w:t>
            </w:r>
          </w:p>
        </w:tc>
        <w:tc>
          <w:tcPr>
            <w:tcW w:w="1330" w:type="dxa"/>
            <w:shd w:val="clear" w:color="auto" w:fill="009A98"/>
          </w:tcPr>
          <w:p w:rsidR="000D0D60" w:rsidRPr="00496D2D" w:rsidRDefault="000D0D60" w:rsidP="00496D2D">
            <w:pPr>
              <w:spacing w:after="0"/>
              <w:jc w:val="right"/>
              <w:rPr>
                <w:b/>
                <w:sz w:val="16"/>
                <w:szCs w:val="16"/>
              </w:rPr>
            </w:pPr>
            <w:r w:rsidRPr="00496D2D">
              <w:rPr>
                <w:b/>
                <w:sz w:val="16"/>
                <w:szCs w:val="16"/>
              </w:rPr>
              <w:t>Grandparents</w:t>
            </w:r>
          </w:p>
        </w:tc>
        <w:tc>
          <w:tcPr>
            <w:tcW w:w="1134" w:type="dxa"/>
            <w:shd w:val="clear" w:color="auto" w:fill="009A98"/>
          </w:tcPr>
          <w:p w:rsidR="000D0D60" w:rsidRPr="00496D2D" w:rsidRDefault="000D0D60" w:rsidP="00496D2D">
            <w:pPr>
              <w:spacing w:after="0"/>
              <w:jc w:val="right"/>
              <w:rPr>
                <w:b/>
                <w:sz w:val="16"/>
                <w:szCs w:val="16"/>
              </w:rPr>
            </w:pPr>
            <w:r w:rsidRPr="00496D2D">
              <w:rPr>
                <w:b/>
                <w:sz w:val="16"/>
                <w:szCs w:val="16"/>
              </w:rPr>
              <w:t>Other family</w:t>
            </w:r>
          </w:p>
        </w:tc>
        <w:tc>
          <w:tcPr>
            <w:tcW w:w="992" w:type="dxa"/>
            <w:shd w:val="clear" w:color="auto" w:fill="009A98"/>
          </w:tcPr>
          <w:p w:rsidR="000D0D60" w:rsidRPr="00496D2D" w:rsidRDefault="000D0D60" w:rsidP="00496D2D">
            <w:pPr>
              <w:spacing w:after="0"/>
              <w:jc w:val="right"/>
              <w:rPr>
                <w:b/>
                <w:sz w:val="16"/>
                <w:szCs w:val="16"/>
              </w:rPr>
            </w:pPr>
            <w:r w:rsidRPr="00496D2D">
              <w:rPr>
                <w:b/>
                <w:sz w:val="16"/>
                <w:szCs w:val="16"/>
              </w:rPr>
              <w:t>Friends</w:t>
            </w:r>
          </w:p>
        </w:tc>
        <w:tc>
          <w:tcPr>
            <w:tcW w:w="1152" w:type="dxa"/>
            <w:shd w:val="clear" w:color="auto" w:fill="009A98"/>
          </w:tcPr>
          <w:p w:rsidR="000D0D60" w:rsidRPr="00496D2D" w:rsidRDefault="000D0D60" w:rsidP="00496D2D">
            <w:pPr>
              <w:spacing w:after="0"/>
              <w:jc w:val="right"/>
              <w:rPr>
                <w:b/>
                <w:sz w:val="16"/>
                <w:szCs w:val="16"/>
              </w:rPr>
            </w:pPr>
            <w:r w:rsidRPr="00496D2D">
              <w:rPr>
                <w:b/>
                <w:sz w:val="16"/>
                <w:szCs w:val="16"/>
              </w:rPr>
              <w:t>Teacher</w:t>
            </w:r>
          </w:p>
        </w:tc>
        <w:tc>
          <w:tcPr>
            <w:tcW w:w="1153" w:type="dxa"/>
            <w:shd w:val="clear" w:color="auto" w:fill="009A98"/>
          </w:tcPr>
          <w:p w:rsidR="000D0D60" w:rsidRPr="00496D2D" w:rsidRDefault="000D0D60" w:rsidP="00496D2D">
            <w:pPr>
              <w:spacing w:after="0"/>
              <w:jc w:val="right"/>
              <w:rPr>
                <w:b/>
                <w:sz w:val="16"/>
                <w:szCs w:val="16"/>
              </w:rPr>
            </w:pPr>
            <w:r w:rsidRPr="00496D2D">
              <w:rPr>
                <w:b/>
                <w:sz w:val="16"/>
                <w:szCs w:val="16"/>
              </w:rPr>
              <w:t>Total Number</w:t>
            </w:r>
          </w:p>
        </w:tc>
      </w:tr>
      <w:tr w:rsidR="00496D2D" w:rsidRPr="00496D2D" w:rsidTr="00A73BC8">
        <w:trPr>
          <w:trHeight w:val="284"/>
        </w:trPr>
        <w:tc>
          <w:tcPr>
            <w:tcW w:w="1101" w:type="dxa"/>
            <w:vAlign w:val="center"/>
          </w:tcPr>
          <w:p w:rsidR="000D0D60" w:rsidRPr="00496D2D" w:rsidRDefault="000D0D60" w:rsidP="00496D2D">
            <w:pPr>
              <w:spacing w:after="0"/>
              <w:rPr>
                <w:sz w:val="16"/>
                <w:szCs w:val="16"/>
              </w:rPr>
            </w:pPr>
            <w:r w:rsidRPr="00496D2D">
              <w:rPr>
                <w:sz w:val="16"/>
                <w:szCs w:val="16"/>
              </w:rPr>
              <w:t>A</w:t>
            </w:r>
          </w:p>
        </w:tc>
        <w:tc>
          <w:tcPr>
            <w:tcW w:w="1203" w:type="dxa"/>
            <w:vAlign w:val="center"/>
          </w:tcPr>
          <w:p w:rsidR="000D0D60" w:rsidRPr="00496D2D" w:rsidRDefault="000D0D60" w:rsidP="00496D2D">
            <w:pPr>
              <w:spacing w:after="0"/>
              <w:jc w:val="right"/>
              <w:rPr>
                <w:sz w:val="16"/>
                <w:szCs w:val="16"/>
              </w:rPr>
            </w:pPr>
            <w:r w:rsidRPr="00496D2D">
              <w:rPr>
                <w:sz w:val="16"/>
                <w:szCs w:val="16"/>
              </w:rPr>
              <w:t>90.9</w:t>
            </w:r>
          </w:p>
        </w:tc>
        <w:tc>
          <w:tcPr>
            <w:tcW w:w="1152" w:type="dxa"/>
            <w:vAlign w:val="center"/>
          </w:tcPr>
          <w:p w:rsidR="000D0D60" w:rsidRPr="00496D2D" w:rsidRDefault="000D0D60" w:rsidP="00496D2D">
            <w:pPr>
              <w:spacing w:after="0"/>
              <w:jc w:val="right"/>
              <w:rPr>
                <w:sz w:val="16"/>
                <w:szCs w:val="16"/>
              </w:rPr>
            </w:pPr>
            <w:r w:rsidRPr="00496D2D">
              <w:rPr>
                <w:sz w:val="16"/>
                <w:szCs w:val="16"/>
              </w:rPr>
              <w:t>6.8</w:t>
            </w:r>
          </w:p>
        </w:tc>
        <w:tc>
          <w:tcPr>
            <w:tcW w:w="1330" w:type="dxa"/>
            <w:vAlign w:val="center"/>
          </w:tcPr>
          <w:p w:rsidR="000D0D60" w:rsidRPr="00496D2D" w:rsidRDefault="000D0D60" w:rsidP="00496D2D">
            <w:pPr>
              <w:spacing w:after="0"/>
              <w:jc w:val="right"/>
              <w:rPr>
                <w:sz w:val="16"/>
                <w:szCs w:val="16"/>
              </w:rPr>
            </w:pPr>
            <w:r w:rsidRPr="00496D2D">
              <w:rPr>
                <w:sz w:val="16"/>
                <w:szCs w:val="16"/>
              </w:rPr>
              <w:t>4.5</w:t>
            </w:r>
          </w:p>
        </w:tc>
        <w:tc>
          <w:tcPr>
            <w:tcW w:w="1134" w:type="dxa"/>
            <w:vAlign w:val="center"/>
          </w:tcPr>
          <w:p w:rsidR="000D0D60" w:rsidRPr="00496D2D" w:rsidRDefault="000D0D60" w:rsidP="00496D2D">
            <w:pPr>
              <w:spacing w:after="0"/>
              <w:jc w:val="right"/>
              <w:rPr>
                <w:sz w:val="16"/>
                <w:szCs w:val="16"/>
              </w:rPr>
            </w:pPr>
            <w:r w:rsidRPr="00496D2D">
              <w:rPr>
                <w:sz w:val="16"/>
                <w:szCs w:val="16"/>
              </w:rPr>
              <w:t>2.3</w:t>
            </w:r>
          </w:p>
        </w:tc>
        <w:tc>
          <w:tcPr>
            <w:tcW w:w="992" w:type="dxa"/>
            <w:vAlign w:val="center"/>
          </w:tcPr>
          <w:p w:rsidR="000D0D60" w:rsidRPr="00496D2D" w:rsidRDefault="000D0D60" w:rsidP="00496D2D">
            <w:pPr>
              <w:spacing w:after="0"/>
              <w:jc w:val="right"/>
              <w:rPr>
                <w:sz w:val="16"/>
                <w:szCs w:val="16"/>
              </w:rPr>
            </w:pPr>
            <w:r w:rsidRPr="00496D2D">
              <w:rPr>
                <w:sz w:val="16"/>
                <w:szCs w:val="16"/>
              </w:rPr>
              <w:t>1.3</w:t>
            </w:r>
          </w:p>
        </w:tc>
        <w:tc>
          <w:tcPr>
            <w:tcW w:w="1152" w:type="dxa"/>
            <w:vAlign w:val="center"/>
          </w:tcPr>
          <w:p w:rsidR="000D0D60" w:rsidRPr="00496D2D" w:rsidRDefault="000D0D60" w:rsidP="00496D2D">
            <w:pPr>
              <w:spacing w:after="0"/>
              <w:jc w:val="right"/>
              <w:rPr>
                <w:sz w:val="16"/>
                <w:szCs w:val="16"/>
              </w:rPr>
            </w:pPr>
            <w:r w:rsidRPr="00496D2D">
              <w:rPr>
                <w:sz w:val="16"/>
                <w:szCs w:val="16"/>
              </w:rPr>
              <w:t>0.0</w:t>
            </w:r>
          </w:p>
        </w:tc>
        <w:tc>
          <w:tcPr>
            <w:tcW w:w="1153" w:type="dxa"/>
            <w:vAlign w:val="center"/>
          </w:tcPr>
          <w:p w:rsidR="000D0D60" w:rsidRPr="00496D2D" w:rsidRDefault="000D0D60" w:rsidP="00496D2D">
            <w:pPr>
              <w:spacing w:after="0"/>
              <w:jc w:val="right"/>
              <w:rPr>
                <w:sz w:val="16"/>
                <w:szCs w:val="16"/>
              </w:rPr>
            </w:pPr>
            <w:r w:rsidRPr="00496D2D">
              <w:rPr>
                <w:sz w:val="16"/>
                <w:szCs w:val="16"/>
              </w:rPr>
              <w:t>88</w:t>
            </w:r>
          </w:p>
        </w:tc>
      </w:tr>
      <w:tr w:rsidR="00496D2D" w:rsidRPr="00496D2D" w:rsidTr="00A73BC8">
        <w:trPr>
          <w:trHeight w:val="284"/>
        </w:trPr>
        <w:tc>
          <w:tcPr>
            <w:tcW w:w="1101" w:type="dxa"/>
            <w:vAlign w:val="center"/>
          </w:tcPr>
          <w:p w:rsidR="000D0D60" w:rsidRPr="00496D2D" w:rsidRDefault="000D0D60" w:rsidP="00496D2D">
            <w:pPr>
              <w:spacing w:after="0"/>
              <w:rPr>
                <w:sz w:val="16"/>
                <w:szCs w:val="16"/>
              </w:rPr>
            </w:pPr>
            <w:r w:rsidRPr="00496D2D">
              <w:rPr>
                <w:sz w:val="16"/>
                <w:szCs w:val="16"/>
              </w:rPr>
              <w:t>B</w:t>
            </w:r>
          </w:p>
        </w:tc>
        <w:tc>
          <w:tcPr>
            <w:tcW w:w="1203" w:type="dxa"/>
            <w:vAlign w:val="center"/>
          </w:tcPr>
          <w:p w:rsidR="000D0D60" w:rsidRPr="00496D2D" w:rsidRDefault="000D0D60" w:rsidP="00496D2D">
            <w:pPr>
              <w:spacing w:after="0"/>
              <w:jc w:val="right"/>
              <w:rPr>
                <w:sz w:val="16"/>
                <w:szCs w:val="16"/>
              </w:rPr>
            </w:pPr>
            <w:r w:rsidRPr="00496D2D">
              <w:rPr>
                <w:sz w:val="16"/>
                <w:szCs w:val="16"/>
              </w:rPr>
              <w:t>22.9</w:t>
            </w:r>
          </w:p>
        </w:tc>
        <w:tc>
          <w:tcPr>
            <w:tcW w:w="1152" w:type="dxa"/>
            <w:vAlign w:val="center"/>
          </w:tcPr>
          <w:p w:rsidR="000D0D60" w:rsidRPr="00496D2D" w:rsidRDefault="000D0D60" w:rsidP="00496D2D">
            <w:pPr>
              <w:spacing w:after="0"/>
              <w:jc w:val="right"/>
              <w:rPr>
                <w:sz w:val="16"/>
                <w:szCs w:val="16"/>
              </w:rPr>
            </w:pPr>
            <w:r w:rsidRPr="00496D2D">
              <w:rPr>
                <w:sz w:val="16"/>
                <w:szCs w:val="16"/>
              </w:rPr>
              <w:t>73.5</w:t>
            </w:r>
          </w:p>
        </w:tc>
        <w:tc>
          <w:tcPr>
            <w:tcW w:w="1330" w:type="dxa"/>
            <w:vAlign w:val="center"/>
          </w:tcPr>
          <w:p w:rsidR="000D0D60" w:rsidRPr="00496D2D" w:rsidRDefault="000D0D60" w:rsidP="00496D2D">
            <w:pPr>
              <w:spacing w:after="0"/>
              <w:jc w:val="right"/>
              <w:rPr>
                <w:sz w:val="16"/>
                <w:szCs w:val="16"/>
              </w:rPr>
            </w:pPr>
            <w:r w:rsidRPr="00496D2D">
              <w:rPr>
                <w:sz w:val="16"/>
                <w:szCs w:val="16"/>
              </w:rPr>
              <w:t>66.3</w:t>
            </w:r>
          </w:p>
        </w:tc>
        <w:tc>
          <w:tcPr>
            <w:tcW w:w="1134" w:type="dxa"/>
            <w:vAlign w:val="center"/>
          </w:tcPr>
          <w:p w:rsidR="000D0D60" w:rsidRPr="00496D2D" w:rsidRDefault="000D0D60" w:rsidP="00496D2D">
            <w:pPr>
              <w:spacing w:after="0"/>
              <w:jc w:val="right"/>
              <w:rPr>
                <w:sz w:val="16"/>
                <w:szCs w:val="16"/>
              </w:rPr>
            </w:pPr>
            <w:r w:rsidRPr="00496D2D">
              <w:rPr>
                <w:sz w:val="16"/>
                <w:szCs w:val="16"/>
              </w:rPr>
              <w:t>69.9</w:t>
            </w:r>
          </w:p>
        </w:tc>
        <w:tc>
          <w:tcPr>
            <w:tcW w:w="992" w:type="dxa"/>
            <w:vAlign w:val="center"/>
          </w:tcPr>
          <w:p w:rsidR="000D0D60" w:rsidRPr="00496D2D" w:rsidRDefault="000D0D60" w:rsidP="00496D2D">
            <w:pPr>
              <w:spacing w:after="0"/>
              <w:jc w:val="right"/>
              <w:rPr>
                <w:sz w:val="16"/>
                <w:szCs w:val="16"/>
              </w:rPr>
            </w:pPr>
            <w:r w:rsidRPr="00496D2D">
              <w:rPr>
                <w:sz w:val="16"/>
                <w:szCs w:val="16"/>
              </w:rPr>
              <w:t>50.6</w:t>
            </w:r>
          </w:p>
        </w:tc>
        <w:tc>
          <w:tcPr>
            <w:tcW w:w="1152" w:type="dxa"/>
            <w:vAlign w:val="center"/>
          </w:tcPr>
          <w:p w:rsidR="000D0D60" w:rsidRPr="00496D2D" w:rsidRDefault="000D0D60" w:rsidP="00496D2D">
            <w:pPr>
              <w:spacing w:after="0"/>
              <w:jc w:val="right"/>
              <w:rPr>
                <w:sz w:val="16"/>
                <w:szCs w:val="16"/>
              </w:rPr>
            </w:pPr>
            <w:r w:rsidRPr="00496D2D">
              <w:rPr>
                <w:sz w:val="16"/>
                <w:szCs w:val="16"/>
              </w:rPr>
              <w:t>1.2</w:t>
            </w:r>
          </w:p>
        </w:tc>
        <w:tc>
          <w:tcPr>
            <w:tcW w:w="1153" w:type="dxa"/>
            <w:vAlign w:val="center"/>
          </w:tcPr>
          <w:p w:rsidR="000D0D60" w:rsidRPr="00496D2D" w:rsidRDefault="000D0D60" w:rsidP="00496D2D">
            <w:pPr>
              <w:spacing w:after="0"/>
              <w:jc w:val="right"/>
              <w:rPr>
                <w:sz w:val="16"/>
                <w:szCs w:val="16"/>
              </w:rPr>
            </w:pPr>
            <w:r w:rsidRPr="00496D2D">
              <w:rPr>
                <w:sz w:val="16"/>
                <w:szCs w:val="16"/>
              </w:rPr>
              <w:t>83</w:t>
            </w:r>
          </w:p>
        </w:tc>
      </w:tr>
      <w:tr w:rsidR="00496D2D" w:rsidRPr="00496D2D" w:rsidTr="00A73BC8">
        <w:trPr>
          <w:trHeight w:val="284"/>
        </w:trPr>
        <w:tc>
          <w:tcPr>
            <w:tcW w:w="1101" w:type="dxa"/>
            <w:vAlign w:val="center"/>
          </w:tcPr>
          <w:p w:rsidR="000D0D60" w:rsidRPr="00496D2D" w:rsidRDefault="000D0D60" w:rsidP="00496D2D">
            <w:pPr>
              <w:spacing w:after="0"/>
              <w:rPr>
                <w:sz w:val="16"/>
                <w:szCs w:val="16"/>
              </w:rPr>
            </w:pPr>
            <w:r w:rsidRPr="00496D2D">
              <w:rPr>
                <w:sz w:val="16"/>
                <w:szCs w:val="16"/>
              </w:rPr>
              <w:t>C</w:t>
            </w:r>
          </w:p>
        </w:tc>
        <w:tc>
          <w:tcPr>
            <w:tcW w:w="1203" w:type="dxa"/>
            <w:vAlign w:val="center"/>
          </w:tcPr>
          <w:p w:rsidR="000D0D60" w:rsidRPr="00496D2D" w:rsidRDefault="000D0D60" w:rsidP="00496D2D">
            <w:pPr>
              <w:spacing w:after="0"/>
              <w:jc w:val="right"/>
              <w:rPr>
                <w:sz w:val="16"/>
                <w:szCs w:val="16"/>
              </w:rPr>
            </w:pPr>
            <w:r w:rsidRPr="00496D2D">
              <w:rPr>
                <w:sz w:val="16"/>
                <w:szCs w:val="16"/>
              </w:rPr>
              <w:t>0.0</w:t>
            </w:r>
          </w:p>
        </w:tc>
        <w:tc>
          <w:tcPr>
            <w:tcW w:w="1152" w:type="dxa"/>
            <w:vAlign w:val="center"/>
          </w:tcPr>
          <w:p w:rsidR="000D0D60" w:rsidRPr="00496D2D" w:rsidRDefault="000D0D60" w:rsidP="00496D2D">
            <w:pPr>
              <w:spacing w:after="0"/>
              <w:jc w:val="right"/>
              <w:rPr>
                <w:sz w:val="16"/>
                <w:szCs w:val="16"/>
              </w:rPr>
            </w:pPr>
            <w:r w:rsidRPr="00496D2D">
              <w:rPr>
                <w:sz w:val="16"/>
                <w:szCs w:val="16"/>
              </w:rPr>
              <w:t>97.4</w:t>
            </w:r>
          </w:p>
        </w:tc>
        <w:tc>
          <w:tcPr>
            <w:tcW w:w="1330" w:type="dxa"/>
            <w:vAlign w:val="center"/>
          </w:tcPr>
          <w:p w:rsidR="000D0D60" w:rsidRPr="00496D2D" w:rsidRDefault="000D0D60" w:rsidP="00496D2D">
            <w:pPr>
              <w:spacing w:after="0"/>
              <w:jc w:val="right"/>
              <w:rPr>
                <w:sz w:val="16"/>
                <w:szCs w:val="16"/>
              </w:rPr>
            </w:pPr>
            <w:r w:rsidRPr="00496D2D">
              <w:rPr>
                <w:sz w:val="16"/>
                <w:szCs w:val="16"/>
              </w:rPr>
              <w:t>97.4</w:t>
            </w:r>
          </w:p>
        </w:tc>
        <w:tc>
          <w:tcPr>
            <w:tcW w:w="1134" w:type="dxa"/>
            <w:vAlign w:val="center"/>
          </w:tcPr>
          <w:p w:rsidR="000D0D60" w:rsidRPr="00496D2D" w:rsidRDefault="000D0D60" w:rsidP="00496D2D">
            <w:pPr>
              <w:spacing w:after="0"/>
              <w:jc w:val="right"/>
              <w:rPr>
                <w:sz w:val="16"/>
                <w:szCs w:val="16"/>
              </w:rPr>
            </w:pPr>
            <w:r w:rsidRPr="00496D2D">
              <w:rPr>
                <w:sz w:val="16"/>
                <w:szCs w:val="16"/>
              </w:rPr>
              <w:t>100.0</w:t>
            </w:r>
          </w:p>
        </w:tc>
        <w:tc>
          <w:tcPr>
            <w:tcW w:w="992" w:type="dxa"/>
            <w:vAlign w:val="center"/>
          </w:tcPr>
          <w:p w:rsidR="000D0D60" w:rsidRPr="00496D2D" w:rsidRDefault="000D0D60" w:rsidP="00496D2D">
            <w:pPr>
              <w:spacing w:after="0"/>
              <w:jc w:val="right"/>
              <w:rPr>
                <w:sz w:val="16"/>
                <w:szCs w:val="16"/>
              </w:rPr>
            </w:pPr>
            <w:r w:rsidRPr="00496D2D">
              <w:rPr>
                <w:sz w:val="16"/>
                <w:szCs w:val="16"/>
              </w:rPr>
              <w:t>92.1</w:t>
            </w:r>
          </w:p>
        </w:tc>
        <w:tc>
          <w:tcPr>
            <w:tcW w:w="1152" w:type="dxa"/>
            <w:vAlign w:val="center"/>
          </w:tcPr>
          <w:p w:rsidR="000D0D60" w:rsidRPr="00496D2D" w:rsidRDefault="000D0D60" w:rsidP="00496D2D">
            <w:pPr>
              <w:spacing w:after="0"/>
              <w:jc w:val="right"/>
              <w:rPr>
                <w:sz w:val="16"/>
                <w:szCs w:val="16"/>
              </w:rPr>
            </w:pPr>
            <w:r w:rsidRPr="00496D2D">
              <w:rPr>
                <w:sz w:val="16"/>
                <w:szCs w:val="16"/>
              </w:rPr>
              <w:t>5.3</w:t>
            </w:r>
          </w:p>
        </w:tc>
        <w:tc>
          <w:tcPr>
            <w:tcW w:w="1153" w:type="dxa"/>
            <w:vAlign w:val="center"/>
          </w:tcPr>
          <w:p w:rsidR="000D0D60" w:rsidRPr="00496D2D" w:rsidRDefault="000D0D60" w:rsidP="00496D2D">
            <w:pPr>
              <w:spacing w:after="0"/>
              <w:jc w:val="right"/>
              <w:rPr>
                <w:sz w:val="16"/>
                <w:szCs w:val="16"/>
              </w:rPr>
            </w:pPr>
            <w:r w:rsidRPr="00496D2D">
              <w:rPr>
                <w:sz w:val="16"/>
                <w:szCs w:val="16"/>
              </w:rPr>
              <w:t>38</w:t>
            </w:r>
          </w:p>
        </w:tc>
      </w:tr>
      <w:tr w:rsidR="00496D2D" w:rsidRPr="00496D2D" w:rsidTr="00A73BC8">
        <w:trPr>
          <w:trHeight w:val="284"/>
        </w:trPr>
        <w:tc>
          <w:tcPr>
            <w:tcW w:w="1101" w:type="dxa"/>
            <w:vAlign w:val="center"/>
          </w:tcPr>
          <w:p w:rsidR="000D0D60" w:rsidRPr="00496D2D" w:rsidRDefault="000D0D60" w:rsidP="00496D2D">
            <w:pPr>
              <w:spacing w:after="0"/>
              <w:rPr>
                <w:sz w:val="16"/>
                <w:szCs w:val="16"/>
              </w:rPr>
            </w:pPr>
            <w:r w:rsidRPr="00496D2D">
              <w:rPr>
                <w:sz w:val="16"/>
                <w:szCs w:val="16"/>
              </w:rPr>
              <w:t>D</w:t>
            </w:r>
          </w:p>
        </w:tc>
        <w:tc>
          <w:tcPr>
            <w:tcW w:w="1203" w:type="dxa"/>
            <w:vAlign w:val="center"/>
          </w:tcPr>
          <w:p w:rsidR="000D0D60" w:rsidRPr="00496D2D" w:rsidRDefault="000D0D60" w:rsidP="00496D2D">
            <w:pPr>
              <w:spacing w:after="0"/>
              <w:jc w:val="right"/>
              <w:rPr>
                <w:sz w:val="16"/>
                <w:szCs w:val="16"/>
              </w:rPr>
            </w:pPr>
            <w:r w:rsidRPr="00496D2D">
              <w:rPr>
                <w:sz w:val="16"/>
                <w:szCs w:val="16"/>
              </w:rPr>
              <w:t>38.7</w:t>
            </w:r>
          </w:p>
        </w:tc>
        <w:tc>
          <w:tcPr>
            <w:tcW w:w="1152" w:type="dxa"/>
            <w:vAlign w:val="center"/>
          </w:tcPr>
          <w:p w:rsidR="000D0D60" w:rsidRPr="00496D2D" w:rsidRDefault="000D0D60" w:rsidP="00496D2D">
            <w:pPr>
              <w:spacing w:after="0"/>
              <w:jc w:val="right"/>
              <w:rPr>
                <w:sz w:val="16"/>
                <w:szCs w:val="16"/>
              </w:rPr>
            </w:pPr>
            <w:r w:rsidRPr="00496D2D">
              <w:rPr>
                <w:sz w:val="16"/>
                <w:szCs w:val="16"/>
              </w:rPr>
              <w:t>41.9</w:t>
            </w:r>
          </w:p>
        </w:tc>
        <w:tc>
          <w:tcPr>
            <w:tcW w:w="1330" w:type="dxa"/>
            <w:vAlign w:val="center"/>
          </w:tcPr>
          <w:p w:rsidR="000D0D60" w:rsidRPr="00496D2D" w:rsidRDefault="000D0D60" w:rsidP="00496D2D">
            <w:pPr>
              <w:spacing w:after="0"/>
              <w:jc w:val="right"/>
              <w:rPr>
                <w:sz w:val="16"/>
                <w:szCs w:val="16"/>
              </w:rPr>
            </w:pPr>
            <w:r w:rsidRPr="00496D2D">
              <w:rPr>
                <w:sz w:val="16"/>
                <w:szCs w:val="16"/>
              </w:rPr>
              <w:t>32.3</w:t>
            </w:r>
          </w:p>
        </w:tc>
        <w:tc>
          <w:tcPr>
            <w:tcW w:w="1134" w:type="dxa"/>
            <w:vAlign w:val="center"/>
          </w:tcPr>
          <w:p w:rsidR="000D0D60" w:rsidRPr="00496D2D" w:rsidRDefault="000D0D60" w:rsidP="00496D2D">
            <w:pPr>
              <w:spacing w:after="0"/>
              <w:jc w:val="right"/>
              <w:rPr>
                <w:sz w:val="16"/>
                <w:szCs w:val="16"/>
              </w:rPr>
            </w:pPr>
            <w:r w:rsidRPr="00496D2D">
              <w:rPr>
                <w:sz w:val="16"/>
                <w:szCs w:val="16"/>
              </w:rPr>
              <w:t>48.4</w:t>
            </w:r>
          </w:p>
        </w:tc>
        <w:tc>
          <w:tcPr>
            <w:tcW w:w="992" w:type="dxa"/>
            <w:vAlign w:val="center"/>
          </w:tcPr>
          <w:p w:rsidR="000D0D60" w:rsidRPr="00496D2D" w:rsidRDefault="000D0D60" w:rsidP="00496D2D">
            <w:pPr>
              <w:spacing w:after="0"/>
              <w:jc w:val="right"/>
              <w:rPr>
                <w:sz w:val="16"/>
                <w:szCs w:val="16"/>
              </w:rPr>
            </w:pPr>
            <w:r w:rsidRPr="00496D2D">
              <w:rPr>
                <w:sz w:val="16"/>
                <w:szCs w:val="16"/>
              </w:rPr>
              <w:t>9.7</w:t>
            </w:r>
          </w:p>
        </w:tc>
        <w:tc>
          <w:tcPr>
            <w:tcW w:w="1152" w:type="dxa"/>
            <w:vAlign w:val="center"/>
          </w:tcPr>
          <w:p w:rsidR="000D0D60" w:rsidRPr="00496D2D" w:rsidRDefault="000D0D60" w:rsidP="00496D2D">
            <w:pPr>
              <w:spacing w:after="0"/>
              <w:jc w:val="right"/>
              <w:rPr>
                <w:sz w:val="16"/>
                <w:szCs w:val="16"/>
              </w:rPr>
            </w:pPr>
            <w:r w:rsidRPr="00496D2D">
              <w:rPr>
                <w:sz w:val="16"/>
                <w:szCs w:val="16"/>
              </w:rPr>
              <w:t>16.1</w:t>
            </w:r>
          </w:p>
        </w:tc>
        <w:tc>
          <w:tcPr>
            <w:tcW w:w="1153" w:type="dxa"/>
            <w:vAlign w:val="center"/>
          </w:tcPr>
          <w:p w:rsidR="000D0D60" w:rsidRPr="00496D2D" w:rsidRDefault="000D0D60" w:rsidP="00496D2D">
            <w:pPr>
              <w:spacing w:after="0"/>
              <w:jc w:val="right"/>
              <w:rPr>
                <w:sz w:val="16"/>
                <w:szCs w:val="16"/>
              </w:rPr>
            </w:pPr>
            <w:r w:rsidRPr="00496D2D">
              <w:rPr>
                <w:sz w:val="16"/>
                <w:szCs w:val="16"/>
              </w:rPr>
              <w:t>31</w:t>
            </w:r>
          </w:p>
        </w:tc>
      </w:tr>
      <w:tr w:rsidR="00496D2D" w:rsidRPr="00496D2D" w:rsidTr="00A73BC8">
        <w:trPr>
          <w:trHeight w:val="284"/>
        </w:trPr>
        <w:tc>
          <w:tcPr>
            <w:tcW w:w="1101" w:type="dxa"/>
            <w:vAlign w:val="center"/>
          </w:tcPr>
          <w:p w:rsidR="000D0D60" w:rsidRPr="00496D2D" w:rsidRDefault="000D0D60" w:rsidP="00496D2D">
            <w:pPr>
              <w:spacing w:after="0"/>
              <w:rPr>
                <w:sz w:val="16"/>
                <w:szCs w:val="16"/>
              </w:rPr>
            </w:pPr>
            <w:r w:rsidRPr="00496D2D">
              <w:rPr>
                <w:sz w:val="16"/>
                <w:szCs w:val="16"/>
              </w:rPr>
              <w:t>E</w:t>
            </w:r>
          </w:p>
        </w:tc>
        <w:tc>
          <w:tcPr>
            <w:tcW w:w="1203" w:type="dxa"/>
            <w:vAlign w:val="center"/>
          </w:tcPr>
          <w:p w:rsidR="000D0D60" w:rsidRPr="00496D2D" w:rsidRDefault="000D0D60" w:rsidP="00496D2D">
            <w:pPr>
              <w:spacing w:after="0"/>
              <w:jc w:val="right"/>
              <w:rPr>
                <w:sz w:val="16"/>
                <w:szCs w:val="16"/>
              </w:rPr>
            </w:pPr>
            <w:r w:rsidRPr="00496D2D">
              <w:rPr>
                <w:sz w:val="16"/>
                <w:szCs w:val="16"/>
              </w:rPr>
              <w:t>14.3</w:t>
            </w:r>
          </w:p>
        </w:tc>
        <w:tc>
          <w:tcPr>
            <w:tcW w:w="1152" w:type="dxa"/>
            <w:vAlign w:val="center"/>
          </w:tcPr>
          <w:p w:rsidR="000D0D60" w:rsidRPr="00496D2D" w:rsidRDefault="000D0D60" w:rsidP="00496D2D">
            <w:pPr>
              <w:spacing w:after="0"/>
              <w:jc w:val="right"/>
              <w:rPr>
                <w:sz w:val="16"/>
                <w:szCs w:val="16"/>
              </w:rPr>
            </w:pPr>
            <w:r w:rsidRPr="00496D2D">
              <w:rPr>
                <w:sz w:val="16"/>
                <w:szCs w:val="16"/>
              </w:rPr>
              <w:t>66.7</w:t>
            </w:r>
          </w:p>
        </w:tc>
        <w:tc>
          <w:tcPr>
            <w:tcW w:w="1330" w:type="dxa"/>
            <w:vAlign w:val="center"/>
          </w:tcPr>
          <w:p w:rsidR="000D0D60" w:rsidRPr="00496D2D" w:rsidRDefault="000D0D60" w:rsidP="00496D2D">
            <w:pPr>
              <w:spacing w:after="0"/>
              <w:jc w:val="right"/>
              <w:rPr>
                <w:sz w:val="16"/>
                <w:szCs w:val="16"/>
              </w:rPr>
            </w:pPr>
            <w:r w:rsidRPr="00496D2D">
              <w:rPr>
                <w:sz w:val="16"/>
                <w:szCs w:val="16"/>
              </w:rPr>
              <w:t>52.4</w:t>
            </w:r>
          </w:p>
        </w:tc>
        <w:tc>
          <w:tcPr>
            <w:tcW w:w="1134" w:type="dxa"/>
            <w:vAlign w:val="center"/>
          </w:tcPr>
          <w:p w:rsidR="000D0D60" w:rsidRPr="00496D2D" w:rsidRDefault="000D0D60" w:rsidP="00496D2D">
            <w:pPr>
              <w:spacing w:after="0"/>
              <w:jc w:val="right"/>
              <w:rPr>
                <w:sz w:val="16"/>
                <w:szCs w:val="16"/>
              </w:rPr>
            </w:pPr>
            <w:r w:rsidRPr="00496D2D">
              <w:rPr>
                <w:sz w:val="16"/>
                <w:szCs w:val="16"/>
              </w:rPr>
              <w:t>9.5</w:t>
            </w:r>
          </w:p>
        </w:tc>
        <w:tc>
          <w:tcPr>
            <w:tcW w:w="992" w:type="dxa"/>
            <w:vAlign w:val="center"/>
          </w:tcPr>
          <w:p w:rsidR="000D0D60" w:rsidRPr="00496D2D" w:rsidRDefault="000D0D60" w:rsidP="00496D2D">
            <w:pPr>
              <w:spacing w:after="0"/>
              <w:jc w:val="right"/>
              <w:rPr>
                <w:sz w:val="16"/>
                <w:szCs w:val="16"/>
              </w:rPr>
            </w:pPr>
            <w:r w:rsidRPr="00496D2D">
              <w:rPr>
                <w:sz w:val="16"/>
                <w:szCs w:val="16"/>
              </w:rPr>
              <w:t>0.0</w:t>
            </w:r>
          </w:p>
        </w:tc>
        <w:tc>
          <w:tcPr>
            <w:tcW w:w="1152" w:type="dxa"/>
            <w:vAlign w:val="center"/>
          </w:tcPr>
          <w:p w:rsidR="000D0D60" w:rsidRPr="00496D2D" w:rsidRDefault="000D0D60" w:rsidP="00496D2D">
            <w:pPr>
              <w:spacing w:after="0"/>
              <w:jc w:val="right"/>
              <w:rPr>
                <w:sz w:val="16"/>
                <w:szCs w:val="16"/>
              </w:rPr>
            </w:pPr>
            <w:r w:rsidRPr="00496D2D">
              <w:rPr>
                <w:sz w:val="16"/>
                <w:szCs w:val="16"/>
              </w:rPr>
              <w:t>4.8</w:t>
            </w:r>
          </w:p>
        </w:tc>
        <w:tc>
          <w:tcPr>
            <w:tcW w:w="1153" w:type="dxa"/>
            <w:vAlign w:val="center"/>
          </w:tcPr>
          <w:p w:rsidR="000D0D60" w:rsidRPr="00496D2D" w:rsidRDefault="000D0D60" w:rsidP="00496D2D">
            <w:pPr>
              <w:spacing w:after="0"/>
              <w:jc w:val="right"/>
              <w:rPr>
                <w:sz w:val="16"/>
                <w:szCs w:val="16"/>
              </w:rPr>
            </w:pPr>
            <w:r w:rsidRPr="00496D2D">
              <w:rPr>
                <w:sz w:val="16"/>
                <w:szCs w:val="16"/>
              </w:rPr>
              <w:t>21</w:t>
            </w:r>
          </w:p>
        </w:tc>
      </w:tr>
      <w:tr w:rsidR="00496D2D" w:rsidRPr="00496D2D" w:rsidTr="00A73BC8">
        <w:trPr>
          <w:trHeight w:val="284"/>
        </w:trPr>
        <w:tc>
          <w:tcPr>
            <w:tcW w:w="1101" w:type="dxa"/>
            <w:vAlign w:val="center"/>
          </w:tcPr>
          <w:p w:rsidR="000D0D60" w:rsidRPr="00496D2D" w:rsidRDefault="000D0D60" w:rsidP="00496D2D">
            <w:pPr>
              <w:spacing w:after="0"/>
              <w:rPr>
                <w:sz w:val="16"/>
                <w:szCs w:val="16"/>
              </w:rPr>
            </w:pPr>
            <w:r w:rsidRPr="00496D2D">
              <w:rPr>
                <w:sz w:val="16"/>
                <w:szCs w:val="16"/>
              </w:rPr>
              <w:t>F</w:t>
            </w:r>
          </w:p>
        </w:tc>
        <w:tc>
          <w:tcPr>
            <w:tcW w:w="1203" w:type="dxa"/>
            <w:vAlign w:val="center"/>
          </w:tcPr>
          <w:p w:rsidR="000D0D60" w:rsidRPr="00496D2D" w:rsidRDefault="000D0D60" w:rsidP="00496D2D">
            <w:pPr>
              <w:spacing w:after="0"/>
              <w:jc w:val="right"/>
              <w:rPr>
                <w:sz w:val="16"/>
                <w:szCs w:val="16"/>
              </w:rPr>
            </w:pPr>
            <w:r w:rsidRPr="00496D2D">
              <w:rPr>
                <w:sz w:val="16"/>
                <w:szCs w:val="16"/>
              </w:rPr>
              <w:t>57.1</w:t>
            </w:r>
          </w:p>
        </w:tc>
        <w:tc>
          <w:tcPr>
            <w:tcW w:w="1152" w:type="dxa"/>
            <w:vAlign w:val="center"/>
          </w:tcPr>
          <w:p w:rsidR="000D0D60" w:rsidRPr="00496D2D" w:rsidRDefault="000D0D60" w:rsidP="00496D2D">
            <w:pPr>
              <w:spacing w:after="0"/>
              <w:jc w:val="right"/>
              <w:rPr>
                <w:sz w:val="16"/>
                <w:szCs w:val="16"/>
              </w:rPr>
            </w:pPr>
            <w:r w:rsidRPr="00496D2D">
              <w:rPr>
                <w:sz w:val="16"/>
                <w:szCs w:val="16"/>
              </w:rPr>
              <w:t>7.1</w:t>
            </w:r>
          </w:p>
        </w:tc>
        <w:tc>
          <w:tcPr>
            <w:tcW w:w="1330" w:type="dxa"/>
            <w:vAlign w:val="center"/>
          </w:tcPr>
          <w:p w:rsidR="000D0D60" w:rsidRPr="00496D2D" w:rsidRDefault="000D0D60" w:rsidP="00496D2D">
            <w:pPr>
              <w:spacing w:after="0"/>
              <w:jc w:val="right"/>
              <w:rPr>
                <w:sz w:val="16"/>
                <w:szCs w:val="16"/>
              </w:rPr>
            </w:pPr>
            <w:r w:rsidRPr="00496D2D">
              <w:rPr>
                <w:sz w:val="16"/>
                <w:szCs w:val="16"/>
              </w:rPr>
              <w:t>28.6</w:t>
            </w:r>
          </w:p>
        </w:tc>
        <w:tc>
          <w:tcPr>
            <w:tcW w:w="1134" w:type="dxa"/>
            <w:vAlign w:val="center"/>
          </w:tcPr>
          <w:p w:rsidR="000D0D60" w:rsidRPr="00496D2D" w:rsidRDefault="000D0D60" w:rsidP="00496D2D">
            <w:pPr>
              <w:spacing w:after="0"/>
              <w:jc w:val="right"/>
              <w:rPr>
                <w:sz w:val="16"/>
                <w:szCs w:val="16"/>
              </w:rPr>
            </w:pPr>
            <w:r w:rsidRPr="00496D2D">
              <w:rPr>
                <w:sz w:val="16"/>
                <w:szCs w:val="16"/>
              </w:rPr>
              <w:t>14.3</w:t>
            </w:r>
          </w:p>
        </w:tc>
        <w:tc>
          <w:tcPr>
            <w:tcW w:w="992" w:type="dxa"/>
            <w:vAlign w:val="center"/>
          </w:tcPr>
          <w:p w:rsidR="000D0D60" w:rsidRPr="00496D2D" w:rsidRDefault="000D0D60" w:rsidP="00496D2D">
            <w:pPr>
              <w:spacing w:after="0"/>
              <w:jc w:val="right"/>
              <w:rPr>
                <w:sz w:val="16"/>
                <w:szCs w:val="16"/>
              </w:rPr>
            </w:pPr>
            <w:r w:rsidRPr="00496D2D">
              <w:rPr>
                <w:sz w:val="16"/>
                <w:szCs w:val="16"/>
              </w:rPr>
              <w:t>0.0</w:t>
            </w:r>
          </w:p>
        </w:tc>
        <w:tc>
          <w:tcPr>
            <w:tcW w:w="1152" w:type="dxa"/>
            <w:vAlign w:val="center"/>
          </w:tcPr>
          <w:p w:rsidR="000D0D60" w:rsidRPr="00496D2D" w:rsidRDefault="000D0D60" w:rsidP="00496D2D">
            <w:pPr>
              <w:spacing w:after="0"/>
              <w:jc w:val="right"/>
              <w:rPr>
                <w:sz w:val="16"/>
                <w:szCs w:val="16"/>
              </w:rPr>
            </w:pPr>
            <w:r w:rsidRPr="00496D2D">
              <w:rPr>
                <w:sz w:val="16"/>
                <w:szCs w:val="16"/>
              </w:rPr>
              <w:t>7.1</w:t>
            </w:r>
          </w:p>
        </w:tc>
        <w:tc>
          <w:tcPr>
            <w:tcW w:w="1153" w:type="dxa"/>
            <w:vAlign w:val="center"/>
          </w:tcPr>
          <w:p w:rsidR="000D0D60" w:rsidRPr="00496D2D" w:rsidRDefault="000D0D60" w:rsidP="00496D2D">
            <w:pPr>
              <w:spacing w:after="0"/>
              <w:jc w:val="right"/>
              <w:rPr>
                <w:sz w:val="16"/>
                <w:szCs w:val="16"/>
              </w:rPr>
            </w:pPr>
            <w:r w:rsidRPr="00496D2D">
              <w:rPr>
                <w:sz w:val="16"/>
                <w:szCs w:val="16"/>
              </w:rPr>
              <w:t>14</w:t>
            </w:r>
          </w:p>
        </w:tc>
      </w:tr>
      <w:tr w:rsidR="00496D2D" w:rsidRPr="00496D2D" w:rsidTr="00A73BC8">
        <w:trPr>
          <w:trHeight w:val="284"/>
        </w:trPr>
        <w:tc>
          <w:tcPr>
            <w:tcW w:w="1101" w:type="dxa"/>
            <w:vAlign w:val="center"/>
          </w:tcPr>
          <w:p w:rsidR="000D0D60" w:rsidRPr="00496D2D" w:rsidRDefault="000D0D60" w:rsidP="00496D2D">
            <w:pPr>
              <w:spacing w:after="0"/>
              <w:rPr>
                <w:sz w:val="16"/>
                <w:szCs w:val="16"/>
              </w:rPr>
            </w:pPr>
            <w:r w:rsidRPr="00496D2D">
              <w:rPr>
                <w:sz w:val="16"/>
                <w:szCs w:val="16"/>
              </w:rPr>
              <w:t>G</w:t>
            </w:r>
          </w:p>
        </w:tc>
        <w:tc>
          <w:tcPr>
            <w:tcW w:w="1203" w:type="dxa"/>
            <w:vAlign w:val="center"/>
          </w:tcPr>
          <w:p w:rsidR="000D0D60" w:rsidRPr="00496D2D" w:rsidRDefault="000D0D60" w:rsidP="00496D2D">
            <w:pPr>
              <w:spacing w:after="0"/>
              <w:jc w:val="right"/>
              <w:rPr>
                <w:sz w:val="16"/>
                <w:szCs w:val="16"/>
              </w:rPr>
            </w:pPr>
            <w:r w:rsidRPr="00496D2D">
              <w:rPr>
                <w:sz w:val="16"/>
                <w:szCs w:val="16"/>
              </w:rPr>
              <w:t>88.9</w:t>
            </w:r>
          </w:p>
        </w:tc>
        <w:tc>
          <w:tcPr>
            <w:tcW w:w="1152" w:type="dxa"/>
            <w:vAlign w:val="center"/>
          </w:tcPr>
          <w:p w:rsidR="000D0D60" w:rsidRPr="00496D2D" w:rsidRDefault="000D0D60" w:rsidP="00496D2D">
            <w:pPr>
              <w:spacing w:after="0"/>
              <w:jc w:val="right"/>
              <w:rPr>
                <w:sz w:val="16"/>
                <w:szCs w:val="16"/>
              </w:rPr>
            </w:pPr>
            <w:r w:rsidRPr="00496D2D">
              <w:rPr>
                <w:sz w:val="16"/>
                <w:szCs w:val="16"/>
              </w:rPr>
              <w:t>0.0</w:t>
            </w:r>
          </w:p>
        </w:tc>
        <w:tc>
          <w:tcPr>
            <w:tcW w:w="1330" w:type="dxa"/>
            <w:vAlign w:val="center"/>
          </w:tcPr>
          <w:p w:rsidR="000D0D60" w:rsidRPr="00496D2D" w:rsidRDefault="000D0D60" w:rsidP="00496D2D">
            <w:pPr>
              <w:spacing w:after="0"/>
              <w:jc w:val="right"/>
              <w:rPr>
                <w:sz w:val="16"/>
                <w:szCs w:val="16"/>
              </w:rPr>
            </w:pPr>
            <w:r w:rsidRPr="00496D2D">
              <w:rPr>
                <w:sz w:val="16"/>
                <w:szCs w:val="16"/>
              </w:rPr>
              <w:t>11.1</w:t>
            </w:r>
          </w:p>
        </w:tc>
        <w:tc>
          <w:tcPr>
            <w:tcW w:w="1134" w:type="dxa"/>
            <w:vAlign w:val="center"/>
          </w:tcPr>
          <w:p w:rsidR="000D0D60" w:rsidRPr="00496D2D" w:rsidRDefault="000D0D60" w:rsidP="00496D2D">
            <w:pPr>
              <w:spacing w:after="0"/>
              <w:jc w:val="right"/>
              <w:rPr>
                <w:sz w:val="16"/>
                <w:szCs w:val="16"/>
              </w:rPr>
            </w:pPr>
            <w:r w:rsidRPr="00496D2D">
              <w:rPr>
                <w:sz w:val="16"/>
                <w:szCs w:val="16"/>
              </w:rPr>
              <w:t>11.1</w:t>
            </w:r>
          </w:p>
        </w:tc>
        <w:tc>
          <w:tcPr>
            <w:tcW w:w="992" w:type="dxa"/>
            <w:vAlign w:val="center"/>
          </w:tcPr>
          <w:p w:rsidR="000D0D60" w:rsidRPr="00496D2D" w:rsidRDefault="000D0D60" w:rsidP="00496D2D">
            <w:pPr>
              <w:spacing w:after="0"/>
              <w:jc w:val="right"/>
              <w:rPr>
                <w:sz w:val="16"/>
                <w:szCs w:val="16"/>
              </w:rPr>
            </w:pPr>
            <w:r w:rsidRPr="00496D2D">
              <w:rPr>
                <w:sz w:val="16"/>
                <w:szCs w:val="16"/>
              </w:rPr>
              <w:t>0.0</w:t>
            </w:r>
          </w:p>
        </w:tc>
        <w:tc>
          <w:tcPr>
            <w:tcW w:w="1152" w:type="dxa"/>
            <w:vAlign w:val="center"/>
          </w:tcPr>
          <w:p w:rsidR="000D0D60" w:rsidRPr="00496D2D" w:rsidRDefault="000D0D60" w:rsidP="00496D2D">
            <w:pPr>
              <w:spacing w:after="0"/>
              <w:jc w:val="right"/>
              <w:rPr>
                <w:sz w:val="16"/>
                <w:szCs w:val="16"/>
              </w:rPr>
            </w:pPr>
            <w:r w:rsidRPr="00496D2D">
              <w:rPr>
                <w:sz w:val="16"/>
                <w:szCs w:val="16"/>
              </w:rPr>
              <w:t>0.0</w:t>
            </w:r>
          </w:p>
        </w:tc>
        <w:tc>
          <w:tcPr>
            <w:tcW w:w="1153" w:type="dxa"/>
            <w:vAlign w:val="center"/>
          </w:tcPr>
          <w:p w:rsidR="000D0D60" w:rsidRPr="00496D2D" w:rsidRDefault="000D0D60" w:rsidP="00496D2D">
            <w:pPr>
              <w:spacing w:after="0"/>
              <w:jc w:val="right"/>
              <w:rPr>
                <w:sz w:val="16"/>
                <w:szCs w:val="16"/>
              </w:rPr>
            </w:pPr>
            <w:r w:rsidRPr="00496D2D">
              <w:rPr>
                <w:sz w:val="16"/>
                <w:szCs w:val="16"/>
              </w:rPr>
              <w:t>9</w:t>
            </w:r>
          </w:p>
        </w:tc>
      </w:tr>
      <w:tr w:rsidR="00496D2D" w:rsidRPr="00496D2D" w:rsidTr="00A73BC8">
        <w:trPr>
          <w:trHeight w:val="62"/>
        </w:trPr>
        <w:tc>
          <w:tcPr>
            <w:tcW w:w="1101" w:type="dxa"/>
            <w:vAlign w:val="center"/>
          </w:tcPr>
          <w:p w:rsidR="000D0D60" w:rsidRPr="00496D2D" w:rsidRDefault="000D0D60" w:rsidP="00496D2D">
            <w:pPr>
              <w:spacing w:after="0"/>
              <w:rPr>
                <w:sz w:val="16"/>
                <w:szCs w:val="16"/>
              </w:rPr>
            </w:pPr>
            <w:r w:rsidRPr="00496D2D">
              <w:rPr>
                <w:sz w:val="16"/>
                <w:szCs w:val="16"/>
              </w:rPr>
              <w:t>H</w:t>
            </w:r>
          </w:p>
        </w:tc>
        <w:tc>
          <w:tcPr>
            <w:tcW w:w="1203" w:type="dxa"/>
            <w:vAlign w:val="center"/>
          </w:tcPr>
          <w:p w:rsidR="000D0D60" w:rsidRPr="00496D2D" w:rsidRDefault="000D0D60" w:rsidP="00496D2D">
            <w:pPr>
              <w:spacing w:after="0"/>
              <w:jc w:val="right"/>
              <w:rPr>
                <w:sz w:val="16"/>
                <w:szCs w:val="16"/>
              </w:rPr>
            </w:pPr>
            <w:r w:rsidRPr="00496D2D">
              <w:rPr>
                <w:sz w:val="16"/>
                <w:szCs w:val="16"/>
              </w:rPr>
              <w:t>37.5</w:t>
            </w:r>
          </w:p>
        </w:tc>
        <w:tc>
          <w:tcPr>
            <w:tcW w:w="1152" w:type="dxa"/>
            <w:vAlign w:val="center"/>
          </w:tcPr>
          <w:p w:rsidR="000D0D60" w:rsidRPr="00496D2D" w:rsidRDefault="000D0D60" w:rsidP="00496D2D">
            <w:pPr>
              <w:spacing w:after="0"/>
              <w:jc w:val="right"/>
              <w:rPr>
                <w:sz w:val="16"/>
                <w:szCs w:val="16"/>
              </w:rPr>
            </w:pPr>
            <w:r w:rsidRPr="00496D2D">
              <w:rPr>
                <w:sz w:val="16"/>
                <w:szCs w:val="16"/>
              </w:rPr>
              <w:t>0.0</w:t>
            </w:r>
          </w:p>
        </w:tc>
        <w:tc>
          <w:tcPr>
            <w:tcW w:w="1330" w:type="dxa"/>
            <w:vAlign w:val="center"/>
          </w:tcPr>
          <w:p w:rsidR="000D0D60" w:rsidRPr="00496D2D" w:rsidRDefault="000D0D60" w:rsidP="00496D2D">
            <w:pPr>
              <w:spacing w:after="0"/>
              <w:jc w:val="right"/>
              <w:rPr>
                <w:sz w:val="16"/>
                <w:szCs w:val="16"/>
              </w:rPr>
            </w:pPr>
            <w:r w:rsidRPr="00496D2D">
              <w:rPr>
                <w:sz w:val="16"/>
                <w:szCs w:val="16"/>
              </w:rPr>
              <w:t>12.5</w:t>
            </w:r>
          </w:p>
        </w:tc>
        <w:tc>
          <w:tcPr>
            <w:tcW w:w="1134" w:type="dxa"/>
            <w:vAlign w:val="center"/>
          </w:tcPr>
          <w:p w:rsidR="000D0D60" w:rsidRPr="00496D2D" w:rsidRDefault="000D0D60" w:rsidP="00496D2D">
            <w:pPr>
              <w:spacing w:after="0"/>
              <w:jc w:val="right"/>
              <w:rPr>
                <w:sz w:val="16"/>
                <w:szCs w:val="16"/>
              </w:rPr>
            </w:pPr>
            <w:r w:rsidRPr="00496D2D">
              <w:rPr>
                <w:sz w:val="16"/>
                <w:szCs w:val="16"/>
              </w:rPr>
              <w:t>0.0</w:t>
            </w:r>
          </w:p>
        </w:tc>
        <w:tc>
          <w:tcPr>
            <w:tcW w:w="992" w:type="dxa"/>
            <w:vAlign w:val="center"/>
          </w:tcPr>
          <w:p w:rsidR="000D0D60" w:rsidRPr="00496D2D" w:rsidRDefault="000D0D60" w:rsidP="00496D2D">
            <w:pPr>
              <w:spacing w:after="0"/>
              <w:jc w:val="right"/>
              <w:rPr>
                <w:sz w:val="16"/>
                <w:szCs w:val="16"/>
              </w:rPr>
            </w:pPr>
            <w:r w:rsidRPr="00496D2D">
              <w:rPr>
                <w:sz w:val="16"/>
                <w:szCs w:val="16"/>
              </w:rPr>
              <w:t>37.5</w:t>
            </w:r>
          </w:p>
        </w:tc>
        <w:tc>
          <w:tcPr>
            <w:tcW w:w="1152" w:type="dxa"/>
            <w:vAlign w:val="center"/>
          </w:tcPr>
          <w:p w:rsidR="000D0D60" w:rsidRPr="00496D2D" w:rsidRDefault="000D0D60" w:rsidP="00496D2D">
            <w:pPr>
              <w:spacing w:after="0"/>
              <w:jc w:val="right"/>
              <w:rPr>
                <w:sz w:val="16"/>
                <w:szCs w:val="16"/>
              </w:rPr>
            </w:pPr>
            <w:r w:rsidRPr="00496D2D">
              <w:rPr>
                <w:sz w:val="16"/>
                <w:szCs w:val="16"/>
              </w:rPr>
              <w:t>50.0</w:t>
            </w:r>
          </w:p>
        </w:tc>
        <w:tc>
          <w:tcPr>
            <w:tcW w:w="1153" w:type="dxa"/>
            <w:vAlign w:val="center"/>
          </w:tcPr>
          <w:p w:rsidR="000D0D60" w:rsidRPr="00496D2D" w:rsidRDefault="000D0D60" w:rsidP="00496D2D">
            <w:pPr>
              <w:spacing w:after="0"/>
              <w:jc w:val="right"/>
              <w:rPr>
                <w:sz w:val="16"/>
                <w:szCs w:val="16"/>
              </w:rPr>
            </w:pPr>
            <w:r w:rsidRPr="00496D2D">
              <w:rPr>
                <w:sz w:val="16"/>
                <w:szCs w:val="16"/>
              </w:rPr>
              <w:t>8</w:t>
            </w:r>
          </w:p>
        </w:tc>
      </w:tr>
      <w:tr w:rsidR="00496D2D" w:rsidRPr="00496D2D" w:rsidTr="00A73BC8">
        <w:trPr>
          <w:trHeight w:val="284"/>
        </w:trPr>
        <w:tc>
          <w:tcPr>
            <w:tcW w:w="1101" w:type="dxa"/>
            <w:vAlign w:val="center"/>
          </w:tcPr>
          <w:p w:rsidR="000D0D60" w:rsidRPr="00496D2D" w:rsidRDefault="000D0D60" w:rsidP="00496D2D">
            <w:pPr>
              <w:spacing w:after="0"/>
              <w:rPr>
                <w:sz w:val="16"/>
                <w:szCs w:val="16"/>
              </w:rPr>
            </w:pPr>
            <w:r w:rsidRPr="00496D2D">
              <w:rPr>
                <w:sz w:val="16"/>
                <w:szCs w:val="16"/>
              </w:rPr>
              <w:t>I</w:t>
            </w:r>
          </w:p>
        </w:tc>
        <w:tc>
          <w:tcPr>
            <w:tcW w:w="1203" w:type="dxa"/>
            <w:vAlign w:val="center"/>
          </w:tcPr>
          <w:p w:rsidR="000D0D60" w:rsidRPr="00496D2D" w:rsidRDefault="000D0D60" w:rsidP="00496D2D">
            <w:pPr>
              <w:spacing w:after="0"/>
              <w:jc w:val="right"/>
              <w:rPr>
                <w:sz w:val="16"/>
                <w:szCs w:val="16"/>
              </w:rPr>
            </w:pPr>
            <w:r w:rsidRPr="00496D2D">
              <w:rPr>
                <w:sz w:val="16"/>
                <w:szCs w:val="16"/>
              </w:rPr>
              <w:t>71.4</w:t>
            </w:r>
          </w:p>
        </w:tc>
        <w:tc>
          <w:tcPr>
            <w:tcW w:w="1152" w:type="dxa"/>
            <w:vAlign w:val="center"/>
          </w:tcPr>
          <w:p w:rsidR="000D0D60" w:rsidRPr="00496D2D" w:rsidRDefault="000D0D60" w:rsidP="00496D2D">
            <w:pPr>
              <w:spacing w:after="0"/>
              <w:jc w:val="right"/>
              <w:rPr>
                <w:sz w:val="16"/>
                <w:szCs w:val="16"/>
              </w:rPr>
            </w:pPr>
            <w:r w:rsidRPr="00496D2D">
              <w:rPr>
                <w:sz w:val="16"/>
                <w:szCs w:val="16"/>
              </w:rPr>
              <w:t>14.3</w:t>
            </w:r>
          </w:p>
        </w:tc>
        <w:tc>
          <w:tcPr>
            <w:tcW w:w="1330" w:type="dxa"/>
            <w:vAlign w:val="center"/>
          </w:tcPr>
          <w:p w:rsidR="000D0D60" w:rsidRPr="00496D2D" w:rsidRDefault="000D0D60" w:rsidP="00496D2D">
            <w:pPr>
              <w:spacing w:after="0"/>
              <w:jc w:val="right"/>
              <w:rPr>
                <w:sz w:val="16"/>
                <w:szCs w:val="16"/>
              </w:rPr>
            </w:pPr>
            <w:r w:rsidRPr="00496D2D">
              <w:rPr>
                <w:sz w:val="16"/>
                <w:szCs w:val="16"/>
              </w:rPr>
              <w:t>28.6</w:t>
            </w:r>
          </w:p>
        </w:tc>
        <w:tc>
          <w:tcPr>
            <w:tcW w:w="1134" w:type="dxa"/>
            <w:vAlign w:val="center"/>
          </w:tcPr>
          <w:p w:rsidR="000D0D60" w:rsidRPr="00496D2D" w:rsidRDefault="000D0D60" w:rsidP="00496D2D">
            <w:pPr>
              <w:spacing w:after="0"/>
              <w:jc w:val="right"/>
              <w:rPr>
                <w:sz w:val="16"/>
                <w:szCs w:val="16"/>
              </w:rPr>
            </w:pPr>
            <w:r w:rsidRPr="00496D2D">
              <w:rPr>
                <w:sz w:val="16"/>
                <w:szCs w:val="16"/>
              </w:rPr>
              <w:t>0.0</w:t>
            </w:r>
          </w:p>
        </w:tc>
        <w:tc>
          <w:tcPr>
            <w:tcW w:w="992" w:type="dxa"/>
            <w:vAlign w:val="center"/>
          </w:tcPr>
          <w:p w:rsidR="000D0D60" w:rsidRPr="00496D2D" w:rsidRDefault="000D0D60" w:rsidP="00496D2D">
            <w:pPr>
              <w:spacing w:after="0"/>
              <w:jc w:val="right"/>
              <w:rPr>
                <w:sz w:val="16"/>
                <w:szCs w:val="16"/>
              </w:rPr>
            </w:pPr>
            <w:r w:rsidRPr="00496D2D">
              <w:rPr>
                <w:sz w:val="16"/>
                <w:szCs w:val="16"/>
              </w:rPr>
              <w:t>0.0</w:t>
            </w:r>
          </w:p>
        </w:tc>
        <w:tc>
          <w:tcPr>
            <w:tcW w:w="1152" w:type="dxa"/>
            <w:vAlign w:val="center"/>
          </w:tcPr>
          <w:p w:rsidR="000D0D60" w:rsidRPr="00496D2D" w:rsidRDefault="000D0D60" w:rsidP="00496D2D">
            <w:pPr>
              <w:spacing w:after="0"/>
              <w:jc w:val="right"/>
              <w:rPr>
                <w:sz w:val="16"/>
                <w:szCs w:val="16"/>
              </w:rPr>
            </w:pPr>
            <w:r w:rsidRPr="00496D2D">
              <w:rPr>
                <w:sz w:val="16"/>
                <w:szCs w:val="16"/>
              </w:rPr>
              <w:t>0.0</w:t>
            </w:r>
          </w:p>
        </w:tc>
        <w:tc>
          <w:tcPr>
            <w:tcW w:w="1153" w:type="dxa"/>
            <w:vAlign w:val="center"/>
          </w:tcPr>
          <w:p w:rsidR="000D0D60" w:rsidRPr="00496D2D" w:rsidRDefault="000D0D60" w:rsidP="00496D2D">
            <w:pPr>
              <w:spacing w:after="0"/>
              <w:jc w:val="right"/>
              <w:rPr>
                <w:sz w:val="16"/>
                <w:szCs w:val="16"/>
              </w:rPr>
            </w:pPr>
            <w:r w:rsidRPr="00496D2D">
              <w:rPr>
                <w:sz w:val="16"/>
                <w:szCs w:val="16"/>
              </w:rPr>
              <w:t>7</w:t>
            </w:r>
          </w:p>
        </w:tc>
      </w:tr>
      <w:tr w:rsidR="00496D2D" w:rsidRPr="00496D2D" w:rsidTr="00A73BC8">
        <w:trPr>
          <w:trHeight w:val="284"/>
        </w:trPr>
        <w:tc>
          <w:tcPr>
            <w:tcW w:w="9217" w:type="dxa"/>
            <w:gridSpan w:val="8"/>
            <w:vAlign w:val="center"/>
          </w:tcPr>
          <w:p w:rsidR="000D0D60" w:rsidRPr="00496D2D" w:rsidRDefault="000D0D60" w:rsidP="00496D2D">
            <w:pPr>
              <w:spacing w:after="0"/>
              <w:rPr>
                <w:sz w:val="16"/>
                <w:szCs w:val="16"/>
              </w:rPr>
            </w:pPr>
            <w:r w:rsidRPr="00496D2D">
              <w:rPr>
                <w:sz w:val="16"/>
                <w:szCs w:val="16"/>
              </w:rPr>
              <w:t>Note: A and B are creoles, C–I are traditional Indigenous languages.</w:t>
            </w:r>
          </w:p>
        </w:tc>
      </w:tr>
    </w:tbl>
    <w:p w:rsidR="000D0D60" w:rsidRPr="00702502" w:rsidRDefault="000D0D60" w:rsidP="000D0D60">
      <w:r w:rsidRPr="00702502">
        <w:t xml:space="preserve">Creole A appears to be much more widely spoken throughout the community in contrast to creole B, which seems to be spoken more within the family group. Language C is spoken within the family and friends context but not within the community. </w:t>
      </w:r>
    </w:p>
    <w:p w:rsidR="000D0D60" w:rsidRPr="00702502" w:rsidRDefault="000D0D60" w:rsidP="000D0D60">
      <w:r w:rsidRPr="00702502">
        <w:t xml:space="preserve">Language D seems to be both family and community based. It also has a relatively high number of children (5) speaking with the teacher. These children are all in the one area. This particular language also has the highest number of children learning it at primary school. </w:t>
      </w:r>
    </w:p>
    <w:p w:rsidR="000D0D60" w:rsidRPr="00702502" w:rsidRDefault="000D0D60" w:rsidP="000D0D60">
      <w:r w:rsidRPr="00702502">
        <w:t xml:space="preserve">Language E seems to be more family based than community based. </w:t>
      </w:r>
    </w:p>
    <w:p w:rsidR="000D0D60" w:rsidRPr="00702502" w:rsidRDefault="000D0D60" w:rsidP="000D0D60">
      <w:r w:rsidRPr="00702502">
        <w:t xml:space="preserve">The smaller numbers of speakers make it more difficult to draw conclusions about the other languages. Languages F and G seem to be spoken more widely in the community rather than restricted to the family. Language H is the third most commonly learnt language in school, so it is understandable that half the children speak it with their teacher. </w:t>
      </w:r>
    </w:p>
    <w:p w:rsidR="000D0D60" w:rsidRPr="00702502" w:rsidRDefault="000D0D60" w:rsidP="000D0D60">
      <w:r w:rsidRPr="00702502">
        <w:t xml:space="preserve">In addition to learning Indigenous languages in the family and community setting, children have increasing opportunities to learn Indigenous languages at school. The majority of children in the </w:t>
      </w:r>
      <w:r w:rsidRPr="00722ED9">
        <w:rPr>
          <w:i/>
        </w:rPr>
        <w:t>Footprints in Time</w:t>
      </w:r>
      <w:r w:rsidRPr="00702502">
        <w:t xml:space="preserve"> sample are as yet in lower primary school, where there is a greater emphasis on learning English than on learning other languages. However, some children are already learning other languages and parents were asked their preferences for the role that Indigenous languages should play in the education of their children. </w:t>
      </w:r>
    </w:p>
    <w:p w:rsidR="000D0D60" w:rsidRDefault="000D0D60" w:rsidP="000D0D60">
      <w:r w:rsidRPr="00702502">
        <w:t>In Wave 3, parents were asked whether and how they would like their children to learn an Indigenous language at school. Table 48 shows how important primary carers consider Indigenous languages to be for their child’s education and shows the difference between attitudes of parents in urban and more remote areas.</w:t>
      </w:r>
    </w:p>
    <w:p w:rsidR="000D0D60" w:rsidRPr="00496D2D" w:rsidRDefault="000D0D60" w:rsidP="00496D2D">
      <w:pPr>
        <w:pStyle w:val="Tableheading"/>
        <w:spacing w:after="120"/>
        <w:rPr>
          <w:b/>
          <w:color w:val="auto"/>
        </w:rPr>
      </w:pPr>
      <w:r w:rsidRPr="00496D2D">
        <w:rPr>
          <w:b/>
          <w:color w:val="auto"/>
        </w:rPr>
        <w:lastRenderedPageBreak/>
        <w:t>Table 48: Preferred method of delivery by level of relative isolation, per cent</w:t>
      </w:r>
    </w:p>
    <w:tbl>
      <w:tblPr>
        <w:tblStyle w:val="TableGrid"/>
        <w:tblpPr w:leftFromText="181" w:rightFromText="181" w:bottomFromText="284" w:vertAnchor="text" w:tblpX="120" w:tblpY="1"/>
        <w:tblOverlap w:val="neve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eferred method of delivery by level of relative isolation, per cent"/>
      </w:tblPr>
      <w:tblGrid>
        <w:gridCol w:w="2737"/>
        <w:gridCol w:w="2301"/>
        <w:gridCol w:w="2301"/>
        <w:gridCol w:w="2300"/>
      </w:tblGrid>
      <w:tr w:rsidR="00496D2D" w:rsidRPr="00496D2D" w:rsidTr="00A73BC8">
        <w:trPr>
          <w:trHeight w:val="284"/>
          <w:tblHeader/>
        </w:trPr>
        <w:tc>
          <w:tcPr>
            <w:tcW w:w="2619" w:type="dxa"/>
            <w:shd w:val="clear" w:color="auto" w:fill="009A98"/>
            <w:vAlign w:val="center"/>
          </w:tcPr>
          <w:p w:rsidR="000D0D60" w:rsidRPr="00496D2D" w:rsidRDefault="000D0D60" w:rsidP="00496D2D">
            <w:pPr>
              <w:spacing w:after="0"/>
              <w:rPr>
                <w:b/>
                <w:sz w:val="16"/>
                <w:szCs w:val="16"/>
              </w:rPr>
            </w:pPr>
            <w:r w:rsidRPr="00496D2D">
              <w:rPr>
                <w:b/>
                <w:sz w:val="16"/>
                <w:szCs w:val="16"/>
              </w:rPr>
              <w:t>Preferred delivery method</w:t>
            </w:r>
          </w:p>
        </w:tc>
        <w:tc>
          <w:tcPr>
            <w:tcW w:w="2202"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Urban/low</w:t>
            </w:r>
          </w:p>
        </w:tc>
        <w:tc>
          <w:tcPr>
            <w:tcW w:w="2202"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Moderate/high/extreme</w:t>
            </w:r>
          </w:p>
        </w:tc>
        <w:tc>
          <w:tcPr>
            <w:tcW w:w="2201"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 xml:space="preserve">Total </w:t>
            </w:r>
          </w:p>
        </w:tc>
      </w:tr>
      <w:tr w:rsidR="00496D2D" w:rsidRPr="00496D2D" w:rsidTr="00A73BC8">
        <w:trPr>
          <w:trHeight w:val="284"/>
        </w:trPr>
        <w:tc>
          <w:tcPr>
            <w:tcW w:w="2619" w:type="dxa"/>
            <w:vAlign w:val="center"/>
          </w:tcPr>
          <w:p w:rsidR="000D0D60" w:rsidRPr="00496D2D" w:rsidRDefault="000D0D60" w:rsidP="00496D2D">
            <w:pPr>
              <w:spacing w:after="0"/>
              <w:rPr>
                <w:sz w:val="16"/>
                <w:szCs w:val="16"/>
              </w:rPr>
            </w:pPr>
            <w:r w:rsidRPr="00496D2D">
              <w:rPr>
                <w:sz w:val="16"/>
                <w:szCs w:val="16"/>
              </w:rPr>
              <w:t>As a main language</w:t>
            </w:r>
          </w:p>
        </w:tc>
        <w:tc>
          <w:tcPr>
            <w:tcW w:w="2202" w:type="dxa"/>
            <w:vAlign w:val="center"/>
          </w:tcPr>
          <w:p w:rsidR="000D0D60" w:rsidRPr="00496D2D" w:rsidRDefault="000D0D60" w:rsidP="00496D2D">
            <w:pPr>
              <w:spacing w:after="0"/>
              <w:jc w:val="right"/>
              <w:rPr>
                <w:sz w:val="16"/>
                <w:szCs w:val="16"/>
              </w:rPr>
            </w:pPr>
            <w:r w:rsidRPr="00496D2D">
              <w:rPr>
                <w:sz w:val="16"/>
                <w:szCs w:val="16"/>
              </w:rPr>
              <w:t>0.6</w:t>
            </w:r>
          </w:p>
        </w:tc>
        <w:tc>
          <w:tcPr>
            <w:tcW w:w="2202" w:type="dxa"/>
            <w:vAlign w:val="center"/>
          </w:tcPr>
          <w:p w:rsidR="000D0D60" w:rsidRPr="00496D2D" w:rsidRDefault="000D0D60" w:rsidP="00496D2D">
            <w:pPr>
              <w:spacing w:after="0"/>
              <w:jc w:val="right"/>
              <w:rPr>
                <w:sz w:val="16"/>
                <w:szCs w:val="16"/>
              </w:rPr>
            </w:pPr>
            <w:r w:rsidRPr="00496D2D">
              <w:rPr>
                <w:sz w:val="16"/>
                <w:szCs w:val="16"/>
              </w:rPr>
              <w:t>2.5</w:t>
            </w:r>
          </w:p>
        </w:tc>
        <w:tc>
          <w:tcPr>
            <w:tcW w:w="2201" w:type="dxa"/>
            <w:vAlign w:val="center"/>
          </w:tcPr>
          <w:p w:rsidR="000D0D60" w:rsidRPr="00496D2D" w:rsidRDefault="000D0D60" w:rsidP="00496D2D">
            <w:pPr>
              <w:spacing w:after="0"/>
              <w:jc w:val="right"/>
              <w:rPr>
                <w:sz w:val="16"/>
                <w:szCs w:val="16"/>
              </w:rPr>
            </w:pPr>
            <w:r w:rsidRPr="00496D2D">
              <w:rPr>
                <w:sz w:val="16"/>
                <w:szCs w:val="16"/>
              </w:rPr>
              <w:t>1.0</w:t>
            </w:r>
          </w:p>
        </w:tc>
      </w:tr>
      <w:tr w:rsidR="00496D2D" w:rsidRPr="00496D2D" w:rsidTr="00A73BC8">
        <w:trPr>
          <w:trHeight w:val="284"/>
        </w:trPr>
        <w:tc>
          <w:tcPr>
            <w:tcW w:w="2619" w:type="dxa"/>
            <w:vAlign w:val="center"/>
          </w:tcPr>
          <w:p w:rsidR="000D0D60" w:rsidRPr="00496D2D" w:rsidRDefault="000D0D60" w:rsidP="00496D2D">
            <w:pPr>
              <w:spacing w:after="0"/>
              <w:rPr>
                <w:sz w:val="16"/>
                <w:szCs w:val="16"/>
              </w:rPr>
            </w:pPr>
            <w:r w:rsidRPr="00496D2D">
              <w:rPr>
                <w:sz w:val="16"/>
                <w:szCs w:val="16"/>
              </w:rPr>
              <w:t>In a bilingual program</w:t>
            </w:r>
          </w:p>
        </w:tc>
        <w:tc>
          <w:tcPr>
            <w:tcW w:w="2202" w:type="dxa"/>
            <w:vAlign w:val="center"/>
          </w:tcPr>
          <w:p w:rsidR="000D0D60" w:rsidRPr="00496D2D" w:rsidRDefault="000D0D60" w:rsidP="00496D2D">
            <w:pPr>
              <w:spacing w:after="0"/>
              <w:jc w:val="right"/>
              <w:rPr>
                <w:sz w:val="16"/>
                <w:szCs w:val="16"/>
              </w:rPr>
            </w:pPr>
            <w:r w:rsidRPr="00496D2D">
              <w:rPr>
                <w:sz w:val="16"/>
                <w:szCs w:val="16"/>
              </w:rPr>
              <w:t>21.5</w:t>
            </w:r>
          </w:p>
        </w:tc>
        <w:tc>
          <w:tcPr>
            <w:tcW w:w="2202" w:type="dxa"/>
            <w:vAlign w:val="center"/>
          </w:tcPr>
          <w:p w:rsidR="000D0D60" w:rsidRPr="00496D2D" w:rsidRDefault="000D0D60" w:rsidP="00496D2D">
            <w:pPr>
              <w:spacing w:after="0"/>
              <w:jc w:val="right"/>
              <w:rPr>
                <w:sz w:val="16"/>
                <w:szCs w:val="16"/>
              </w:rPr>
            </w:pPr>
            <w:r w:rsidRPr="00496D2D">
              <w:rPr>
                <w:sz w:val="16"/>
                <w:szCs w:val="16"/>
              </w:rPr>
              <w:t>62.2</w:t>
            </w:r>
          </w:p>
        </w:tc>
        <w:tc>
          <w:tcPr>
            <w:tcW w:w="2201" w:type="dxa"/>
            <w:vAlign w:val="center"/>
          </w:tcPr>
          <w:p w:rsidR="000D0D60" w:rsidRPr="00496D2D" w:rsidRDefault="000D0D60" w:rsidP="00496D2D">
            <w:pPr>
              <w:spacing w:after="0"/>
              <w:jc w:val="right"/>
              <w:rPr>
                <w:sz w:val="16"/>
                <w:szCs w:val="16"/>
              </w:rPr>
            </w:pPr>
            <w:r w:rsidRPr="00496D2D">
              <w:rPr>
                <w:sz w:val="16"/>
                <w:szCs w:val="16"/>
              </w:rPr>
              <w:t>31.2</w:t>
            </w:r>
          </w:p>
        </w:tc>
      </w:tr>
      <w:tr w:rsidR="00496D2D" w:rsidRPr="00496D2D" w:rsidTr="00A73BC8">
        <w:trPr>
          <w:trHeight w:val="284"/>
        </w:trPr>
        <w:tc>
          <w:tcPr>
            <w:tcW w:w="2619" w:type="dxa"/>
            <w:vAlign w:val="center"/>
          </w:tcPr>
          <w:p w:rsidR="000D0D60" w:rsidRPr="00496D2D" w:rsidRDefault="000D0D60" w:rsidP="00496D2D">
            <w:pPr>
              <w:spacing w:after="0"/>
              <w:rPr>
                <w:sz w:val="16"/>
                <w:szCs w:val="16"/>
              </w:rPr>
            </w:pPr>
            <w:r w:rsidRPr="00496D2D">
              <w:rPr>
                <w:sz w:val="16"/>
                <w:szCs w:val="16"/>
              </w:rPr>
              <w:t>As a compulsory second language</w:t>
            </w:r>
          </w:p>
        </w:tc>
        <w:tc>
          <w:tcPr>
            <w:tcW w:w="2202" w:type="dxa"/>
            <w:vAlign w:val="center"/>
          </w:tcPr>
          <w:p w:rsidR="000D0D60" w:rsidRPr="00496D2D" w:rsidRDefault="000D0D60" w:rsidP="00496D2D">
            <w:pPr>
              <w:spacing w:after="0"/>
              <w:jc w:val="right"/>
              <w:rPr>
                <w:sz w:val="16"/>
                <w:szCs w:val="16"/>
              </w:rPr>
            </w:pPr>
            <w:r w:rsidRPr="00496D2D">
              <w:rPr>
                <w:sz w:val="16"/>
                <w:szCs w:val="16"/>
              </w:rPr>
              <w:t>9.8</w:t>
            </w:r>
          </w:p>
        </w:tc>
        <w:tc>
          <w:tcPr>
            <w:tcW w:w="2202" w:type="dxa"/>
            <w:vAlign w:val="center"/>
          </w:tcPr>
          <w:p w:rsidR="000D0D60" w:rsidRPr="00496D2D" w:rsidRDefault="000D0D60" w:rsidP="00496D2D">
            <w:pPr>
              <w:spacing w:after="0"/>
              <w:jc w:val="right"/>
              <w:rPr>
                <w:sz w:val="16"/>
                <w:szCs w:val="16"/>
              </w:rPr>
            </w:pPr>
            <w:r w:rsidRPr="00496D2D">
              <w:rPr>
                <w:sz w:val="16"/>
                <w:szCs w:val="16"/>
              </w:rPr>
              <w:t>11.4</w:t>
            </w:r>
          </w:p>
        </w:tc>
        <w:tc>
          <w:tcPr>
            <w:tcW w:w="2201" w:type="dxa"/>
            <w:vAlign w:val="center"/>
          </w:tcPr>
          <w:p w:rsidR="000D0D60" w:rsidRPr="00496D2D" w:rsidRDefault="000D0D60" w:rsidP="00496D2D">
            <w:pPr>
              <w:spacing w:after="0"/>
              <w:jc w:val="right"/>
              <w:rPr>
                <w:sz w:val="16"/>
                <w:szCs w:val="16"/>
              </w:rPr>
            </w:pPr>
            <w:r w:rsidRPr="00496D2D">
              <w:rPr>
                <w:sz w:val="16"/>
                <w:szCs w:val="16"/>
              </w:rPr>
              <w:t>10.2</w:t>
            </w:r>
          </w:p>
        </w:tc>
      </w:tr>
      <w:tr w:rsidR="00496D2D" w:rsidRPr="00496D2D" w:rsidTr="00A73BC8">
        <w:trPr>
          <w:trHeight w:val="284"/>
        </w:trPr>
        <w:tc>
          <w:tcPr>
            <w:tcW w:w="2619" w:type="dxa"/>
            <w:vAlign w:val="center"/>
          </w:tcPr>
          <w:p w:rsidR="000D0D60" w:rsidRPr="00496D2D" w:rsidRDefault="000D0D60" w:rsidP="00496D2D">
            <w:pPr>
              <w:spacing w:after="0"/>
              <w:rPr>
                <w:sz w:val="16"/>
                <w:szCs w:val="16"/>
              </w:rPr>
            </w:pPr>
            <w:r w:rsidRPr="00496D2D">
              <w:rPr>
                <w:sz w:val="16"/>
                <w:szCs w:val="16"/>
              </w:rPr>
              <w:t>Available as a second language</w:t>
            </w:r>
          </w:p>
        </w:tc>
        <w:tc>
          <w:tcPr>
            <w:tcW w:w="2202" w:type="dxa"/>
            <w:vAlign w:val="center"/>
          </w:tcPr>
          <w:p w:rsidR="000D0D60" w:rsidRPr="00496D2D" w:rsidRDefault="000D0D60" w:rsidP="00496D2D">
            <w:pPr>
              <w:spacing w:after="0"/>
              <w:jc w:val="right"/>
              <w:rPr>
                <w:sz w:val="16"/>
                <w:szCs w:val="16"/>
              </w:rPr>
            </w:pPr>
            <w:r w:rsidRPr="00496D2D">
              <w:rPr>
                <w:sz w:val="16"/>
                <w:szCs w:val="16"/>
              </w:rPr>
              <w:t>58.6</w:t>
            </w:r>
          </w:p>
        </w:tc>
        <w:tc>
          <w:tcPr>
            <w:tcW w:w="2202" w:type="dxa"/>
            <w:vAlign w:val="center"/>
          </w:tcPr>
          <w:p w:rsidR="000D0D60" w:rsidRPr="00496D2D" w:rsidRDefault="000D0D60" w:rsidP="00496D2D">
            <w:pPr>
              <w:spacing w:after="0"/>
              <w:jc w:val="right"/>
              <w:rPr>
                <w:sz w:val="16"/>
                <w:szCs w:val="16"/>
              </w:rPr>
            </w:pPr>
            <w:r w:rsidRPr="00496D2D">
              <w:rPr>
                <w:sz w:val="16"/>
                <w:szCs w:val="16"/>
              </w:rPr>
              <w:t>17.9</w:t>
            </w:r>
          </w:p>
        </w:tc>
        <w:tc>
          <w:tcPr>
            <w:tcW w:w="2201" w:type="dxa"/>
            <w:vAlign w:val="center"/>
          </w:tcPr>
          <w:p w:rsidR="000D0D60" w:rsidRPr="00496D2D" w:rsidRDefault="000D0D60" w:rsidP="00496D2D">
            <w:pPr>
              <w:spacing w:after="0"/>
              <w:jc w:val="right"/>
              <w:rPr>
                <w:sz w:val="16"/>
                <w:szCs w:val="16"/>
              </w:rPr>
            </w:pPr>
            <w:r w:rsidRPr="00496D2D">
              <w:rPr>
                <w:sz w:val="16"/>
                <w:szCs w:val="16"/>
              </w:rPr>
              <w:t>49.0</w:t>
            </w:r>
          </w:p>
        </w:tc>
      </w:tr>
      <w:tr w:rsidR="00496D2D" w:rsidRPr="00496D2D" w:rsidTr="00A73BC8">
        <w:trPr>
          <w:trHeight w:val="284"/>
        </w:trPr>
        <w:tc>
          <w:tcPr>
            <w:tcW w:w="2619" w:type="dxa"/>
            <w:vAlign w:val="center"/>
          </w:tcPr>
          <w:p w:rsidR="000D0D60" w:rsidRPr="00496D2D" w:rsidRDefault="000D0D60" w:rsidP="00496D2D">
            <w:pPr>
              <w:spacing w:after="0"/>
              <w:rPr>
                <w:sz w:val="16"/>
                <w:szCs w:val="16"/>
              </w:rPr>
            </w:pPr>
            <w:r w:rsidRPr="00496D2D">
              <w:rPr>
                <w:sz w:val="16"/>
                <w:szCs w:val="16"/>
              </w:rPr>
              <w:t>No</w:t>
            </w:r>
          </w:p>
        </w:tc>
        <w:tc>
          <w:tcPr>
            <w:tcW w:w="2202" w:type="dxa"/>
            <w:vAlign w:val="center"/>
          </w:tcPr>
          <w:p w:rsidR="000D0D60" w:rsidRPr="00496D2D" w:rsidRDefault="000D0D60" w:rsidP="00496D2D">
            <w:pPr>
              <w:spacing w:after="0"/>
              <w:jc w:val="right"/>
              <w:rPr>
                <w:sz w:val="16"/>
                <w:szCs w:val="16"/>
              </w:rPr>
            </w:pPr>
            <w:r w:rsidRPr="00496D2D">
              <w:rPr>
                <w:sz w:val="16"/>
                <w:szCs w:val="16"/>
              </w:rPr>
              <w:t>9.4</w:t>
            </w:r>
          </w:p>
        </w:tc>
        <w:tc>
          <w:tcPr>
            <w:tcW w:w="2202" w:type="dxa"/>
            <w:vAlign w:val="center"/>
          </w:tcPr>
          <w:p w:rsidR="000D0D60" w:rsidRPr="00496D2D" w:rsidRDefault="000D0D60" w:rsidP="00496D2D">
            <w:pPr>
              <w:spacing w:after="0"/>
              <w:jc w:val="right"/>
              <w:rPr>
                <w:sz w:val="16"/>
                <w:szCs w:val="16"/>
              </w:rPr>
            </w:pPr>
            <w:r w:rsidRPr="00496D2D">
              <w:rPr>
                <w:sz w:val="16"/>
                <w:szCs w:val="16"/>
              </w:rPr>
              <w:t>6.2</w:t>
            </w:r>
          </w:p>
        </w:tc>
        <w:tc>
          <w:tcPr>
            <w:tcW w:w="2201" w:type="dxa"/>
            <w:vAlign w:val="center"/>
          </w:tcPr>
          <w:p w:rsidR="000D0D60" w:rsidRPr="00496D2D" w:rsidRDefault="000D0D60" w:rsidP="00496D2D">
            <w:pPr>
              <w:spacing w:after="0"/>
              <w:jc w:val="right"/>
              <w:rPr>
                <w:sz w:val="16"/>
                <w:szCs w:val="16"/>
              </w:rPr>
            </w:pPr>
            <w:r w:rsidRPr="00496D2D">
              <w:rPr>
                <w:sz w:val="16"/>
                <w:szCs w:val="16"/>
              </w:rPr>
              <w:t>8.7</w:t>
            </w:r>
          </w:p>
        </w:tc>
      </w:tr>
    </w:tbl>
    <w:p w:rsidR="000D0D60" w:rsidRPr="00702502" w:rsidRDefault="000D0D60" w:rsidP="000D0D60">
      <w:r w:rsidRPr="00702502">
        <w:t xml:space="preserve">In most Australian schools the main language of instruction is English, with other languages playing a lesser role. Overall most parents (91.3 per cent) support having Indigenous languages in the curriculum but very few want it as the main language of instruction (1.0 per cent), which suggests Indigenous primary carers in </w:t>
      </w:r>
      <w:r w:rsidRPr="00722ED9">
        <w:rPr>
          <w:i/>
        </w:rPr>
        <w:t>Footprints in Time</w:t>
      </w:r>
      <w:r w:rsidRPr="00702502">
        <w:t xml:space="preserve"> consider English to be important for children’s outcomes. However, the preferred method of delivery varies considerably depending on the level of isolation. Primary carers in communities in areas of lower relative isolation (which also have a lower incidence of Indigenous language speakers) are more likely to prefer languages offered as a second language compared with primary carers from areas of high isolation, who prefer to have languages delivered through a bilingual program. Primary carers in areas of higher isolation were also more likely to support having Indigenous languages included in the curriculum (97.5 per cent compared with 90.6 per cent). When asked about their top five cultural priorities to pass on to their children, 30.1 per cent of parents nominated speaking an Indigenous language (27.3 per cent in areas of lower isolation and 38.9 per cent of parents in areas of higher isolation). </w:t>
      </w:r>
      <w:r w:rsidRPr="00722ED9">
        <w:rPr>
          <w:i/>
        </w:rPr>
        <w:t>Footprints in Time</w:t>
      </w:r>
      <w:r w:rsidRPr="00702502">
        <w:t xml:space="preserve"> primary carers are much more likely to support more intensive language programs if the child or parent speaks an Indigenous language.</w:t>
      </w:r>
    </w:p>
    <w:p w:rsidR="000D0D60" w:rsidRPr="00702502" w:rsidRDefault="000D0D60" w:rsidP="000D0D60">
      <w:r w:rsidRPr="00702502">
        <w:t xml:space="preserve">In Wave 5, primary carers were asked whether the child is learning an Indigenous language at school and if so, which one. A total of 106 responded that the child is learning an Indigenous language but some went on to name ‘Aboriginal English’ or ‘local Aboriginal language’. Of the children who were attending school and whose parent knew whether they were learning an Indigenous language, </w:t>
      </w:r>
      <w:r w:rsidRPr="00702502">
        <w:rPr>
          <w:rFonts w:ascii="MS Gothic" w:eastAsia="MS Gothic" w:hAnsi="MS Gothic" w:cs="MS Gothic" w:hint="eastAsia"/>
        </w:rPr>
        <w:t> </w:t>
      </w:r>
      <w:r w:rsidRPr="00702502">
        <w:t>9.3 per cent were learning one or more Indigenous language. Parents listed about 30 different languages that children were learning at school. This compares to 6.4 per cent learning a foreign language. Not surprisingly, these numbers are clustered within communities and may therefore not be representative of Indigenous language learning in schools across Australia. Of the top nine most spoken languages discussed previously, 19</w:t>
      </w:r>
      <w:r>
        <w:t> </w:t>
      </w:r>
      <w:r w:rsidRPr="00702502">
        <w:t xml:space="preserve">children were learning language D, 16 were learning language F and 10 were learning language H in school. </w:t>
      </w:r>
    </w:p>
    <w:p w:rsidR="000D0D60" w:rsidRPr="00702502" w:rsidRDefault="000D0D60" w:rsidP="000D0D60">
      <w:r w:rsidRPr="00702502">
        <w:t xml:space="preserve">In the past traditional Indigenous languages relied on verbal communication rather than written communication. However, ways of expressing some of these languages in written form have developed over time and some of the children in </w:t>
      </w:r>
      <w:r w:rsidRPr="00722ED9">
        <w:rPr>
          <w:i/>
        </w:rPr>
        <w:t>Footprints in Time</w:t>
      </w:r>
      <w:r w:rsidRPr="00702502">
        <w:t xml:space="preserve"> are learning not only to speak but also to write in their Indigenous languages. The questions about whether the child is learning to write in an Indigenous language were only asked about children in the older cohort. Unfortunately, this only gives us information about small groups of children and there are only sufficient numbers of children to look at the patterns in the two creoles and language C (see Table 49). Overall 52 children were learning to read and write in an Indigenous language.</w:t>
      </w:r>
    </w:p>
    <w:p w:rsidR="00496D2D" w:rsidRDefault="00496D2D">
      <w:pPr>
        <w:spacing w:after="200"/>
        <w:rPr>
          <w:rFonts w:ascii="Georgia" w:eastAsia="Times New Roman" w:hAnsi="Georgia" w:cs="Arial"/>
          <w:b/>
          <w:sz w:val="18"/>
          <w:szCs w:val="24"/>
          <w:lang w:val="en-US"/>
        </w:rPr>
      </w:pPr>
      <w:r>
        <w:rPr>
          <w:b/>
        </w:rPr>
        <w:br w:type="page"/>
      </w:r>
    </w:p>
    <w:p w:rsidR="000D0D60" w:rsidRPr="00496D2D" w:rsidRDefault="000D0D60" w:rsidP="00496D2D">
      <w:pPr>
        <w:pStyle w:val="Tableheading"/>
        <w:spacing w:after="120"/>
        <w:rPr>
          <w:b/>
          <w:color w:val="auto"/>
        </w:rPr>
      </w:pPr>
      <w:r w:rsidRPr="00496D2D">
        <w:rPr>
          <w:b/>
          <w:color w:val="auto"/>
        </w:rPr>
        <w:lastRenderedPageBreak/>
        <w:t xml:space="preserve">Table 49: Number of children learning to write in an Indigenous language </w:t>
      </w:r>
    </w:p>
    <w:tbl>
      <w:tblPr>
        <w:tblStyle w:val="TableGrid"/>
        <w:tblpPr w:leftFromText="181" w:rightFromText="181" w:bottomFromText="284" w:vertAnchor="text" w:tblpY="1"/>
        <w:tblOverlap w:val="never"/>
        <w:tblW w:w="9639" w:type="dxa"/>
        <w:tblInd w:w="108" w:type="dxa"/>
        <w:tblLayout w:type="fixed"/>
        <w:tblLook w:val="0000" w:firstRow="0" w:lastRow="0" w:firstColumn="0" w:lastColumn="0" w:noHBand="0" w:noVBand="0"/>
        <w:tblCaption w:val="Number of children learning to write in an Indigenous language "/>
      </w:tblPr>
      <w:tblGrid>
        <w:gridCol w:w="1837"/>
        <w:gridCol w:w="1951"/>
        <w:gridCol w:w="1951"/>
        <w:gridCol w:w="2341"/>
        <w:gridCol w:w="1559"/>
      </w:tblGrid>
      <w:tr w:rsidR="00496D2D" w:rsidRPr="00496D2D" w:rsidTr="00A73BC8">
        <w:trPr>
          <w:trHeight w:val="284"/>
          <w:tblHeader/>
        </w:trPr>
        <w:tc>
          <w:tcPr>
            <w:tcW w:w="1837" w:type="dxa"/>
            <w:tcBorders>
              <w:top w:val="single" w:sz="2" w:space="0" w:color="auto"/>
              <w:left w:val="single" w:sz="2" w:space="0" w:color="auto"/>
              <w:bottom w:val="single" w:sz="2" w:space="0" w:color="auto"/>
              <w:right w:val="single" w:sz="2" w:space="0" w:color="auto"/>
            </w:tcBorders>
            <w:shd w:val="clear" w:color="auto" w:fill="009A98"/>
            <w:vAlign w:val="center"/>
          </w:tcPr>
          <w:p w:rsidR="000D0D60" w:rsidRPr="00496D2D" w:rsidRDefault="000D0D60" w:rsidP="00496D2D">
            <w:pPr>
              <w:spacing w:after="0"/>
              <w:rPr>
                <w:b/>
                <w:sz w:val="16"/>
                <w:szCs w:val="16"/>
              </w:rPr>
            </w:pPr>
            <w:r w:rsidRPr="00496D2D">
              <w:rPr>
                <w:b/>
                <w:sz w:val="16"/>
                <w:szCs w:val="16"/>
              </w:rPr>
              <w:t>Language</w:t>
            </w:r>
          </w:p>
        </w:tc>
        <w:tc>
          <w:tcPr>
            <w:tcW w:w="1951" w:type="dxa"/>
            <w:tcBorders>
              <w:left w:val="single" w:sz="2" w:space="0" w:color="auto"/>
            </w:tcBorders>
            <w:shd w:val="clear" w:color="auto" w:fill="009A98"/>
            <w:vAlign w:val="center"/>
          </w:tcPr>
          <w:p w:rsidR="000D0D60" w:rsidRPr="00496D2D" w:rsidRDefault="000D0D60" w:rsidP="00496D2D">
            <w:pPr>
              <w:spacing w:after="0"/>
              <w:jc w:val="right"/>
              <w:rPr>
                <w:b/>
                <w:sz w:val="16"/>
                <w:szCs w:val="16"/>
              </w:rPr>
            </w:pPr>
            <w:r w:rsidRPr="00496D2D">
              <w:rPr>
                <w:b/>
                <w:sz w:val="16"/>
                <w:szCs w:val="16"/>
              </w:rPr>
              <w:t>Yes</w:t>
            </w:r>
          </w:p>
        </w:tc>
        <w:tc>
          <w:tcPr>
            <w:tcW w:w="1951"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Not yet</w:t>
            </w:r>
          </w:p>
        </w:tc>
        <w:tc>
          <w:tcPr>
            <w:tcW w:w="2341"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No—not going to learn</w:t>
            </w:r>
          </w:p>
        </w:tc>
        <w:tc>
          <w:tcPr>
            <w:tcW w:w="1559" w:type="dxa"/>
            <w:shd w:val="clear" w:color="auto" w:fill="009A98"/>
            <w:vAlign w:val="center"/>
          </w:tcPr>
          <w:p w:rsidR="000D0D60" w:rsidRPr="00496D2D" w:rsidRDefault="000D0D60" w:rsidP="00496D2D">
            <w:pPr>
              <w:spacing w:after="0"/>
              <w:jc w:val="right"/>
              <w:rPr>
                <w:b/>
                <w:sz w:val="16"/>
                <w:szCs w:val="16"/>
              </w:rPr>
            </w:pPr>
            <w:r w:rsidRPr="00496D2D">
              <w:rPr>
                <w:b/>
                <w:sz w:val="16"/>
                <w:szCs w:val="16"/>
              </w:rPr>
              <w:t>Total</w:t>
            </w:r>
          </w:p>
        </w:tc>
      </w:tr>
      <w:tr w:rsidR="000D0D60" w:rsidRPr="00702502" w:rsidTr="00A73BC8">
        <w:trPr>
          <w:trHeight w:val="284"/>
        </w:trPr>
        <w:tc>
          <w:tcPr>
            <w:tcW w:w="1837" w:type="dxa"/>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 xml:space="preserve">Creole A </w:t>
            </w:r>
          </w:p>
        </w:tc>
        <w:tc>
          <w:tcPr>
            <w:tcW w:w="1951" w:type="dxa"/>
            <w:tcBorders>
              <w:left w:val="single" w:sz="2" w:space="0" w:color="auto"/>
            </w:tcBorders>
            <w:vAlign w:val="center"/>
          </w:tcPr>
          <w:p w:rsidR="000D0D60" w:rsidRPr="00E96B40" w:rsidRDefault="000D0D60" w:rsidP="00496D2D">
            <w:pPr>
              <w:spacing w:after="0"/>
              <w:jc w:val="right"/>
              <w:rPr>
                <w:sz w:val="16"/>
                <w:szCs w:val="16"/>
              </w:rPr>
            </w:pPr>
            <w:r w:rsidRPr="00E96B40">
              <w:rPr>
                <w:sz w:val="16"/>
                <w:szCs w:val="16"/>
              </w:rPr>
              <w:t>7</w:t>
            </w:r>
          </w:p>
        </w:tc>
        <w:tc>
          <w:tcPr>
            <w:tcW w:w="1951" w:type="dxa"/>
            <w:vAlign w:val="center"/>
          </w:tcPr>
          <w:p w:rsidR="000D0D60" w:rsidRPr="00E96B40" w:rsidRDefault="000D0D60" w:rsidP="00496D2D">
            <w:pPr>
              <w:spacing w:after="0"/>
              <w:jc w:val="right"/>
              <w:rPr>
                <w:sz w:val="16"/>
                <w:szCs w:val="16"/>
              </w:rPr>
            </w:pPr>
            <w:r w:rsidRPr="00E96B40">
              <w:rPr>
                <w:sz w:val="16"/>
                <w:szCs w:val="16"/>
              </w:rPr>
              <w:t>25</w:t>
            </w:r>
          </w:p>
        </w:tc>
        <w:tc>
          <w:tcPr>
            <w:tcW w:w="2341" w:type="dxa"/>
            <w:vAlign w:val="center"/>
          </w:tcPr>
          <w:p w:rsidR="000D0D60" w:rsidRPr="00E96B40" w:rsidRDefault="000D0D60" w:rsidP="00496D2D">
            <w:pPr>
              <w:spacing w:after="0"/>
              <w:jc w:val="right"/>
              <w:rPr>
                <w:sz w:val="16"/>
                <w:szCs w:val="16"/>
              </w:rPr>
            </w:pPr>
            <w:r w:rsidRPr="00E96B40">
              <w:rPr>
                <w:sz w:val="16"/>
                <w:szCs w:val="16"/>
              </w:rPr>
              <w:t>6</w:t>
            </w:r>
          </w:p>
        </w:tc>
        <w:tc>
          <w:tcPr>
            <w:tcW w:w="1559" w:type="dxa"/>
            <w:vAlign w:val="center"/>
          </w:tcPr>
          <w:p w:rsidR="000D0D60" w:rsidRPr="00E96B40" w:rsidRDefault="000D0D60" w:rsidP="00496D2D">
            <w:pPr>
              <w:spacing w:after="0"/>
              <w:jc w:val="right"/>
              <w:rPr>
                <w:sz w:val="16"/>
                <w:szCs w:val="16"/>
              </w:rPr>
            </w:pPr>
            <w:r w:rsidRPr="00E96B40">
              <w:rPr>
                <w:sz w:val="16"/>
                <w:szCs w:val="16"/>
              </w:rPr>
              <w:t>38</w:t>
            </w:r>
          </w:p>
        </w:tc>
      </w:tr>
      <w:tr w:rsidR="000D0D60" w:rsidRPr="00702502" w:rsidTr="00A73BC8">
        <w:trPr>
          <w:trHeight w:val="284"/>
        </w:trPr>
        <w:tc>
          <w:tcPr>
            <w:tcW w:w="1837" w:type="dxa"/>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 xml:space="preserve">Creole B </w:t>
            </w:r>
          </w:p>
        </w:tc>
        <w:tc>
          <w:tcPr>
            <w:tcW w:w="1951" w:type="dxa"/>
            <w:tcBorders>
              <w:left w:val="single" w:sz="2" w:space="0" w:color="auto"/>
            </w:tcBorders>
            <w:vAlign w:val="center"/>
          </w:tcPr>
          <w:p w:rsidR="000D0D60" w:rsidRPr="00E96B40" w:rsidRDefault="000D0D60" w:rsidP="00496D2D">
            <w:pPr>
              <w:spacing w:after="0"/>
              <w:jc w:val="right"/>
              <w:rPr>
                <w:sz w:val="16"/>
                <w:szCs w:val="16"/>
              </w:rPr>
            </w:pPr>
            <w:r w:rsidRPr="00E96B40">
              <w:rPr>
                <w:sz w:val="16"/>
                <w:szCs w:val="16"/>
              </w:rPr>
              <w:t>7</w:t>
            </w:r>
          </w:p>
        </w:tc>
        <w:tc>
          <w:tcPr>
            <w:tcW w:w="1951" w:type="dxa"/>
            <w:vAlign w:val="center"/>
          </w:tcPr>
          <w:p w:rsidR="000D0D60" w:rsidRPr="00E96B40" w:rsidRDefault="000D0D60" w:rsidP="00496D2D">
            <w:pPr>
              <w:spacing w:after="0"/>
              <w:jc w:val="right"/>
              <w:rPr>
                <w:sz w:val="16"/>
                <w:szCs w:val="16"/>
              </w:rPr>
            </w:pPr>
            <w:r w:rsidRPr="00E96B40">
              <w:rPr>
                <w:sz w:val="16"/>
                <w:szCs w:val="16"/>
              </w:rPr>
              <w:t>22</w:t>
            </w:r>
          </w:p>
        </w:tc>
        <w:tc>
          <w:tcPr>
            <w:tcW w:w="2341" w:type="dxa"/>
            <w:vAlign w:val="center"/>
          </w:tcPr>
          <w:p w:rsidR="000D0D60" w:rsidRPr="00E96B40" w:rsidRDefault="000D0D60" w:rsidP="00496D2D">
            <w:pPr>
              <w:spacing w:after="0"/>
              <w:jc w:val="right"/>
              <w:rPr>
                <w:sz w:val="16"/>
                <w:szCs w:val="16"/>
              </w:rPr>
            </w:pPr>
            <w:r w:rsidRPr="00E96B40">
              <w:rPr>
                <w:sz w:val="16"/>
                <w:szCs w:val="16"/>
              </w:rPr>
              <w:t>14</w:t>
            </w:r>
          </w:p>
        </w:tc>
        <w:tc>
          <w:tcPr>
            <w:tcW w:w="1559" w:type="dxa"/>
            <w:vAlign w:val="center"/>
          </w:tcPr>
          <w:p w:rsidR="000D0D60" w:rsidRPr="00E96B40" w:rsidRDefault="000D0D60" w:rsidP="00496D2D">
            <w:pPr>
              <w:spacing w:after="0"/>
              <w:jc w:val="right"/>
              <w:rPr>
                <w:sz w:val="16"/>
                <w:szCs w:val="16"/>
              </w:rPr>
            </w:pPr>
            <w:r w:rsidRPr="00E96B40">
              <w:rPr>
                <w:sz w:val="16"/>
                <w:szCs w:val="16"/>
              </w:rPr>
              <w:t>43</w:t>
            </w:r>
          </w:p>
        </w:tc>
      </w:tr>
      <w:tr w:rsidR="000D0D60" w:rsidRPr="00702502" w:rsidTr="00A73BC8">
        <w:trPr>
          <w:trHeight w:val="284"/>
        </w:trPr>
        <w:tc>
          <w:tcPr>
            <w:tcW w:w="1837" w:type="dxa"/>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 xml:space="preserve">Language C </w:t>
            </w:r>
          </w:p>
        </w:tc>
        <w:tc>
          <w:tcPr>
            <w:tcW w:w="1951" w:type="dxa"/>
            <w:tcBorders>
              <w:left w:val="single" w:sz="2" w:space="0" w:color="auto"/>
            </w:tcBorders>
            <w:vAlign w:val="center"/>
          </w:tcPr>
          <w:p w:rsidR="000D0D60" w:rsidRPr="00E96B40" w:rsidRDefault="000D0D60" w:rsidP="00496D2D">
            <w:pPr>
              <w:spacing w:after="0"/>
              <w:jc w:val="right"/>
              <w:rPr>
                <w:sz w:val="16"/>
                <w:szCs w:val="16"/>
              </w:rPr>
            </w:pPr>
            <w:r w:rsidRPr="00E96B40">
              <w:rPr>
                <w:sz w:val="16"/>
                <w:szCs w:val="16"/>
              </w:rPr>
              <w:t>22</w:t>
            </w:r>
          </w:p>
        </w:tc>
        <w:tc>
          <w:tcPr>
            <w:tcW w:w="1951" w:type="dxa"/>
            <w:vAlign w:val="center"/>
          </w:tcPr>
          <w:p w:rsidR="000D0D60" w:rsidRPr="00E96B40" w:rsidRDefault="000D0D60" w:rsidP="00496D2D">
            <w:pPr>
              <w:spacing w:after="0"/>
              <w:jc w:val="right"/>
              <w:rPr>
                <w:sz w:val="16"/>
                <w:szCs w:val="16"/>
              </w:rPr>
            </w:pPr>
            <w:r w:rsidRPr="00E96B40">
              <w:rPr>
                <w:sz w:val="16"/>
                <w:szCs w:val="16"/>
              </w:rPr>
              <w:t>2</w:t>
            </w:r>
          </w:p>
        </w:tc>
        <w:tc>
          <w:tcPr>
            <w:tcW w:w="2341" w:type="dxa"/>
            <w:vAlign w:val="center"/>
          </w:tcPr>
          <w:p w:rsidR="000D0D60" w:rsidRPr="00E96B40" w:rsidRDefault="000D0D60" w:rsidP="00496D2D">
            <w:pPr>
              <w:spacing w:after="0"/>
              <w:jc w:val="right"/>
              <w:rPr>
                <w:sz w:val="16"/>
                <w:szCs w:val="16"/>
              </w:rPr>
            </w:pPr>
            <w:r w:rsidRPr="00E96B40">
              <w:rPr>
                <w:sz w:val="16"/>
                <w:szCs w:val="16"/>
              </w:rPr>
              <w:t>0</w:t>
            </w:r>
          </w:p>
        </w:tc>
        <w:tc>
          <w:tcPr>
            <w:tcW w:w="1559" w:type="dxa"/>
            <w:vAlign w:val="center"/>
          </w:tcPr>
          <w:p w:rsidR="000D0D60" w:rsidRPr="00E96B40" w:rsidRDefault="000D0D60" w:rsidP="00496D2D">
            <w:pPr>
              <w:spacing w:after="0"/>
              <w:jc w:val="right"/>
              <w:rPr>
                <w:sz w:val="16"/>
                <w:szCs w:val="16"/>
              </w:rPr>
            </w:pPr>
            <w:r w:rsidRPr="00E96B40">
              <w:rPr>
                <w:sz w:val="16"/>
                <w:szCs w:val="16"/>
              </w:rPr>
              <w:t>24</w:t>
            </w:r>
          </w:p>
        </w:tc>
      </w:tr>
      <w:tr w:rsidR="000D0D60" w:rsidRPr="00702502" w:rsidTr="00A73BC8">
        <w:trPr>
          <w:trHeight w:val="284"/>
        </w:trPr>
        <w:tc>
          <w:tcPr>
            <w:tcW w:w="1837" w:type="dxa"/>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Language D</w:t>
            </w:r>
          </w:p>
        </w:tc>
        <w:tc>
          <w:tcPr>
            <w:tcW w:w="1951" w:type="dxa"/>
            <w:tcBorders>
              <w:left w:val="single" w:sz="2" w:space="0" w:color="auto"/>
            </w:tcBorders>
            <w:vAlign w:val="center"/>
          </w:tcPr>
          <w:p w:rsidR="000D0D60" w:rsidRPr="00E96B40" w:rsidRDefault="000D0D60" w:rsidP="00496D2D">
            <w:pPr>
              <w:spacing w:after="0"/>
              <w:jc w:val="right"/>
              <w:rPr>
                <w:sz w:val="16"/>
                <w:szCs w:val="16"/>
              </w:rPr>
            </w:pPr>
            <w:r w:rsidRPr="00E96B40">
              <w:rPr>
                <w:sz w:val="16"/>
                <w:szCs w:val="16"/>
              </w:rPr>
              <w:t>2</w:t>
            </w:r>
          </w:p>
        </w:tc>
        <w:tc>
          <w:tcPr>
            <w:tcW w:w="1951" w:type="dxa"/>
            <w:vAlign w:val="center"/>
          </w:tcPr>
          <w:p w:rsidR="000D0D60" w:rsidRPr="00E96B40" w:rsidRDefault="000D0D60" w:rsidP="00496D2D">
            <w:pPr>
              <w:spacing w:after="0"/>
              <w:jc w:val="right"/>
              <w:rPr>
                <w:sz w:val="16"/>
                <w:szCs w:val="16"/>
              </w:rPr>
            </w:pPr>
            <w:r w:rsidRPr="00E96B40">
              <w:rPr>
                <w:sz w:val="16"/>
                <w:szCs w:val="16"/>
              </w:rPr>
              <w:t>2</w:t>
            </w:r>
          </w:p>
        </w:tc>
        <w:tc>
          <w:tcPr>
            <w:tcW w:w="2341" w:type="dxa"/>
            <w:vAlign w:val="center"/>
          </w:tcPr>
          <w:p w:rsidR="000D0D60" w:rsidRPr="00E96B40" w:rsidRDefault="000D0D60" w:rsidP="00496D2D">
            <w:pPr>
              <w:spacing w:after="0"/>
              <w:jc w:val="right"/>
              <w:rPr>
                <w:sz w:val="16"/>
                <w:szCs w:val="16"/>
              </w:rPr>
            </w:pPr>
            <w:r w:rsidRPr="00E96B40">
              <w:rPr>
                <w:sz w:val="16"/>
                <w:szCs w:val="16"/>
              </w:rPr>
              <w:t>5</w:t>
            </w:r>
          </w:p>
        </w:tc>
        <w:tc>
          <w:tcPr>
            <w:tcW w:w="1559" w:type="dxa"/>
            <w:vAlign w:val="center"/>
          </w:tcPr>
          <w:p w:rsidR="000D0D60" w:rsidRPr="00E96B40" w:rsidRDefault="000D0D60" w:rsidP="00496D2D">
            <w:pPr>
              <w:spacing w:after="0"/>
              <w:jc w:val="right"/>
              <w:rPr>
                <w:sz w:val="16"/>
                <w:szCs w:val="16"/>
              </w:rPr>
            </w:pPr>
            <w:r w:rsidRPr="00E96B40">
              <w:rPr>
                <w:sz w:val="16"/>
                <w:szCs w:val="16"/>
              </w:rPr>
              <w:t>9</w:t>
            </w:r>
          </w:p>
        </w:tc>
      </w:tr>
      <w:tr w:rsidR="000D0D60" w:rsidRPr="00702502" w:rsidTr="00A73BC8">
        <w:trPr>
          <w:trHeight w:val="284"/>
        </w:trPr>
        <w:tc>
          <w:tcPr>
            <w:tcW w:w="1837" w:type="dxa"/>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Language E</w:t>
            </w:r>
          </w:p>
        </w:tc>
        <w:tc>
          <w:tcPr>
            <w:tcW w:w="1951" w:type="dxa"/>
            <w:tcBorders>
              <w:left w:val="single" w:sz="2" w:space="0" w:color="auto"/>
            </w:tcBorders>
            <w:vAlign w:val="center"/>
          </w:tcPr>
          <w:p w:rsidR="000D0D60" w:rsidRPr="00E96B40" w:rsidRDefault="000D0D60" w:rsidP="00496D2D">
            <w:pPr>
              <w:spacing w:after="0"/>
              <w:jc w:val="right"/>
              <w:rPr>
                <w:sz w:val="16"/>
                <w:szCs w:val="16"/>
              </w:rPr>
            </w:pPr>
            <w:r w:rsidRPr="00E96B40">
              <w:rPr>
                <w:sz w:val="16"/>
                <w:szCs w:val="16"/>
              </w:rPr>
              <w:t>0</w:t>
            </w:r>
          </w:p>
        </w:tc>
        <w:tc>
          <w:tcPr>
            <w:tcW w:w="1951" w:type="dxa"/>
            <w:vAlign w:val="center"/>
          </w:tcPr>
          <w:p w:rsidR="000D0D60" w:rsidRPr="00E96B40" w:rsidRDefault="000D0D60" w:rsidP="00496D2D">
            <w:pPr>
              <w:spacing w:after="0"/>
              <w:jc w:val="right"/>
              <w:rPr>
                <w:sz w:val="16"/>
                <w:szCs w:val="16"/>
              </w:rPr>
            </w:pPr>
            <w:r w:rsidRPr="00E96B40">
              <w:rPr>
                <w:sz w:val="16"/>
                <w:szCs w:val="16"/>
              </w:rPr>
              <w:t>10</w:t>
            </w:r>
          </w:p>
        </w:tc>
        <w:tc>
          <w:tcPr>
            <w:tcW w:w="2341" w:type="dxa"/>
            <w:vAlign w:val="center"/>
          </w:tcPr>
          <w:p w:rsidR="000D0D60" w:rsidRPr="00E96B40" w:rsidRDefault="000D0D60" w:rsidP="00496D2D">
            <w:pPr>
              <w:spacing w:after="0"/>
              <w:jc w:val="right"/>
              <w:rPr>
                <w:sz w:val="16"/>
                <w:szCs w:val="16"/>
              </w:rPr>
            </w:pPr>
            <w:r w:rsidRPr="00E96B40">
              <w:rPr>
                <w:sz w:val="16"/>
                <w:szCs w:val="16"/>
              </w:rPr>
              <w:t>1</w:t>
            </w:r>
          </w:p>
        </w:tc>
        <w:tc>
          <w:tcPr>
            <w:tcW w:w="1559" w:type="dxa"/>
            <w:vAlign w:val="center"/>
          </w:tcPr>
          <w:p w:rsidR="000D0D60" w:rsidRPr="00E96B40" w:rsidRDefault="000D0D60" w:rsidP="00496D2D">
            <w:pPr>
              <w:spacing w:after="0"/>
              <w:jc w:val="right"/>
              <w:rPr>
                <w:sz w:val="16"/>
                <w:szCs w:val="16"/>
              </w:rPr>
            </w:pPr>
            <w:r w:rsidRPr="00E96B40">
              <w:rPr>
                <w:sz w:val="16"/>
                <w:szCs w:val="16"/>
              </w:rPr>
              <w:t>11</w:t>
            </w:r>
          </w:p>
        </w:tc>
      </w:tr>
      <w:tr w:rsidR="000D0D60" w:rsidRPr="00702502" w:rsidTr="00A73BC8">
        <w:trPr>
          <w:trHeight w:val="284"/>
        </w:trPr>
        <w:tc>
          <w:tcPr>
            <w:tcW w:w="1837" w:type="dxa"/>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Language F</w:t>
            </w:r>
          </w:p>
        </w:tc>
        <w:tc>
          <w:tcPr>
            <w:tcW w:w="1951" w:type="dxa"/>
            <w:tcBorders>
              <w:left w:val="single" w:sz="2" w:space="0" w:color="auto"/>
            </w:tcBorders>
            <w:vAlign w:val="center"/>
          </w:tcPr>
          <w:p w:rsidR="000D0D60" w:rsidRPr="00E96B40" w:rsidRDefault="000D0D60" w:rsidP="00496D2D">
            <w:pPr>
              <w:spacing w:after="0"/>
              <w:jc w:val="right"/>
              <w:rPr>
                <w:sz w:val="16"/>
                <w:szCs w:val="16"/>
              </w:rPr>
            </w:pPr>
            <w:r w:rsidRPr="00E96B40">
              <w:rPr>
                <w:sz w:val="16"/>
                <w:szCs w:val="16"/>
              </w:rPr>
              <w:t>2</w:t>
            </w:r>
          </w:p>
        </w:tc>
        <w:tc>
          <w:tcPr>
            <w:tcW w:w="1951" w:type="dxa"/>
            <w:vAlign w:val="center"/>
          </w:tcPr>
          <w:p w:rsidR="000D0D60" w:rsidRPr="00E96B40" w:rsidRDefault="000D0D60" w:rsidP="00496D2D">
            <w:pPr>
              <w:spacing w:after="0"/>
              <w:jc w:val="right"/>
              <w:rPr>
                <w:sz w:val="16"/>
                <w:szCs w:val="16"/>
              </w:rPr>
            </w:pPr>
            <w:r w:rsidRPr="00E96B40">
              <w:rPr>
                <w:sz w:val="16"/>
                <w:szCs w:val="16"/>
              </w:rPr>
              <w:t>3</w:t>
            </w:r>
          </w:p>
        </w:tc>
        <w:tc>
          <w:tcPr>
            <w:tcW w:w="2341" w:type="dxa"/>
            <w:vAlign w:val="center"/>
          </w:tcPr>
          <w:p w:rsidR="000D0D60" w:rsidRPr="00E96B40" w:rsidRDefault="000D0D60" w:rsidP="00496D2D">
            <w:pPr>
              <w:spacing w:after="0"/>
              <w:jc w:val="right"/>
              <w:rPr>
                <w:sz w:val="16"/>
                <w:szCs w:val="16"/>
              </w:rPr>
            </w:pPr>
            <w:r w:rsidRPr="00E96B40">
              <w:rPr>
                <w:sz w:val="16"/>
                <w:szCs w:val="16"/>
              </w:rPr>
              <w:t>1</w:t>
            </w:r>
          </w:p>
        </w:tc>
        <w:tc>
          <w:tcPr>
            <w:tcW w:w="1559" w:type="dxa"/>
            <w:vAlign w:val="center"/>
          </w:tcPr>
          <w:p w:rsidR="000D0D60" w:rsidRPr="00E96B40" w:rsidRDefault="000D0D60" w:rsidP="00496D2D">
            <w:pPr>
              <w:spacing w:after="0"/>
              <w:jc w:val="right"/>
              <w:rPr>
                <w:sz w:val="16"/>
                <w:szCs w:val="16"/>
              </w:rPr>
            </w:pPr>
            <w:r w:rsidRPr="00E96B40">
              <w:rPr>
                <w:sz w:val="16"/>
                <w:szCs w:val="16"/>
              </w:rPr>
              <w:t>6</w:t>
            </w:r>
          </w:p>
        </w:tc>
      </w:tr>
      <w:tr w:rsidR="000D0D60" w:rsidRPr="00702502" w:rsidTr="00A73BC8">
        <w:trPr>
          <w:trHeight w:val="284"/>
        </w:trPr>
        <w:tc>
          <w:tcPr>
            <w:tcW w:w="1837" w:type="dxa"/>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Language G</w:t>
            </w:r>
          </w:p>
        </w:tc>
        <w:tc>
          <w:tcPr>
            <w:tcW w:w="1951" w:type="dxa"/>
            <w:tcBorders>
              <w:left w:val="single" w:sz="2" w:space="0" w:color="auto"/>
            </w:tcBorders>
            <w:vAlign w:val="center"/>
          </w:tcPr>
          <w:p w:rsidR="000D0D60" w:rsidRPr="00E96B40" w:rsidRDefault="000D0D60" w:rsidP="00496D2D">
            <w:pPr>
              <w:spacing w:after="0"/>
              <w:jc w:val="right"/>
              <w:rPr>
                <w:sz w:val="16"/>
                <w:szCs w:val="16"/>
              </w:rPr>
            </w:pPr>
            <w:r w:rsidRPr="00E96B40">
              <w:rPr>
                <w:sz w:val="16"/>
                <w:szCs w:val="16"/>
              </w:rPr>
              <w:t>3</w:t>
            </w:r>
          </w:p>
        </w:tc>
        <w:tc>
          <w:tcPr>
            <w:tcW w:w="1951" w:type="dxa"/>
            <w:vAlign w:val="center"/>
          </w:tcPr>
          <w:p w:rsidR="000D0D60" w:rsidRPr="00E96B40" w:rsidRDefault="000D0D60" w:rsidP="00496D2D">
            <w:pPr>
              <w:spacing w:after="0"/>
              <w:jc w:val="right"/>
              <w:rPr>
                <w:sz w:val="16"/>
                <w:szCs w:val="16"/>
              </w:rPr>
            </w:pPr>
            <w:r w:rsidRPr="00E96B40">
              <w:rPr>
                <w:sz w:val="16"/>
                <w:szCs w:val="16"/>
              </w:rPr>
              <w:t>0</w:t>
            </w:r>
          </w:p>
        </w:tc>
        <w:tc>
          <w:tcPr>
            <w:tcW w:w="2341" w:type="dxa"/>
            <w:vAlign w:val="center"/>
          </w:tcPr>
          <w:p w:rsidR="000D0D60" w:rsidRPr="00E96B40" w:rsidRDefault="000D0D60" w:rsidP="00496D2D">
            <w:pPr>
              <w:spacing w:after="0"/>
              <w:jc w:val="right"/>
              <w:rPr>
                <w:sz w:val="16"/>
                <w:szCs w:val="16"/>
              </w:rPr>
            </w:pPr>
            <w:r w:rsidRPr="00E96B40">
              <w:rPr>
                <w:sz w:val="16"/>
                <w:szCs w:val="16"/>
              </w:rPr>
              <w:t>1</w:t>
            </w:r>
          </w:p>
        </w:tc>
        <w:tc>
          <w:tcPr>
            <w:tcW w:w="1559" w:type="dxa"/>
            <w:vAlign w:val="center"/>
          </w:tcPr>
          <w:p w:rsidR="000D0D60" w:rsidRPr="00E96B40" w:rsidRDefault="000D0D60" w:rsidP="00496D2D">
            <w:pPr>
              <w:spacing w:after="0"/>
              <w:jc w:val="right"/>
              <w:rPr>
                <w:sz w:val="16"/>
                <w:szCs w:val="16"/>
              </w:rPr>
            </w:pPr>
            <w:r w:rsidRPr="00E96B40">
              <w:rPr>
                <w:sz w:val="16"/>
                <w:szCs w:val="16"/>
              </w:rPr>
              <w:t>4</w:t>
            </w:r>
          </w:p>
        </w:tc>
      </w:tr>
      <w:tr w:rsidR="000D0D60" w:rsidRPr="00702502" w:rsidTr="00A73BC8">
        <w:trPr>
          <w:trHeight w:val="284"/>
        </w:trPr>
        <w:tc>
          <w:tcPr>
            <w:tcW w:w="1837" w:type="dxa"/>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Language H</w:t>
            </w:r>
          </w:p>
        </w:tc>
        <w:tc>
          <w:tcPr>
            <w:tcW w:w="1951" w:type="dxa"/>
            <w:tcBorders>
              <w:left w:val="single" w:sz="2" w:space="0" w:color="auto"/>
            </w:tcBorders>
            <w:vAlign w:val="center"/>
          </w:tcPr>
          <w:p w:rsidR="000D0D60" w:rsidRPr="00E96B40" w:rsidRDefault="000D0D60" w:rsidP="00496D2D">
            <w:pPr>
              <w:spacing w:after="0"/>
              <w:jc w:val="right"/>
              <w:rPr>
                <w:sz w:val="16"/>
                <w:szCs w:val="16"/>
              </w:rPr>
            </w:pPr>
            <w:r w:rsidRPr="00E96B40">
              <w:rPr>
                <w:sz w:val="16"/>
                <w:szCs w:val="16"/>
              </w:rPr>
              <w:t>3</w:t>
            </w:r>
          </w:p>
        </w:tc>
        <w:tc>
          <w:tcPr>
            <w:tcW w:w="1951" w:type="dxa"/>
            <w:vAlign w:val="center"/>
          </w:tcPr>
          <w:p w:rsidR="000D0D60" w:rsidRPr="00E96B40" w:rsidRDefault="000D0D60" w:rsidP="00496D2D">
            <w:pPr>
              <w:spacing w:after="0"/>
              <w:jc w:val="right"/>
              <w:rPr>
                <w:sz w:val="16"/>
                <w:szCs w:val="16"/>
              </w:rPr>
            </w:pPr>
            <w:r w:rsidRPr="00E96B40">
              <w:rPr>
                <w:sz w:val="16"/>
                <w:szCs w:val="16"/>
              </w:rPr>
              <w:t>0</w:t>
            </w:r>
          </w:p>
        </w:tc>
        <w:tc>
          <w:tcPr>
            <w:tcW w:w="2341" w:type="dxa"/>
            <w:vAlign w:val="center"/>
          </w:tcPr>
          <w:p w:rsidR="000D0D60" w:rsidRPr="00E96B40" w:rsidRDefault="000D0D60" w:rsidP="00496D2D">
            <w:pPr>
              <w:spacing w:after="0"/>
              <w:jc w:val="right"/>
              <w:rPr>
                <w:sz w:val="16"/>
                <w:szCs w:val="16"/>
              </w:rPr>
            </w:pPr>
            <w:r w:rsidRPr="00E96B40">
              <w:rPr>
                <w:sz w:val="16"/>
                <w:szCs w:val="16"/>
              </w:rPr>
              <w:t>0</w:t>
            </w:r>
          </w:p>
        </w:tc>
        <w:tc>
          <w:tcPr>
            <w:tcW w:w="1559" w:type="dxa"/>
            <w:vAlign w:val="center"/>
          </w:tcPr>
          <w:p w:rsidR="000D0D60" w:rsidRPr="00E96B40" w:rsidRDefault="000D0D60" w:rsidP="00496D2D">
            <w:pPr>
              <w:spacing w:after="0"/>
              <w:jc w:val="right"/>
              <w:rPr>
                <w:sz w:val="16"/>
                <w:szCs w:val="16"/>
              </w:rPr>
            </w:pPr>
            <w:r w:rsidRPr="00E96B40">
              <w:rPr>
                <w:sz w:val="16"/>
                <w:szCs w:val="16"/>
              </w:rPr>
              <w:t>3</w:t>
            </w:r>
          </w:p>
        </w:tc>
      </w:tr>
      <w:tr w:rsidR="000D0D60" w:rsidRPr="00702502" w:rsidTr="00A73BC8">
        <w:trPr>
          <w:trHeight w:val="284"/>
        </w:trPr>
        <w:tc>
          <w:tcPr>
            <w:tcW w:w="1837" w:type="dxa"/>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Language I</w:t>
            </w:r>
          </w:p>
        </w:tc>
        <w:tc>
          <w:tcPr>
            <w:tcW w:w="1951" w:type="dxa"/>
            <w:tcBorders>
              <w:left w:val="single" w:sz="2" w:space="0" w:color="auto"/>
            </w:tcBorders>
            <w:vAlign w:val="center"/>
          </w:tcPr>
          <w:p w:rsidR="000D0D60" w:rsidRPr="00E96B40" w:rsidRDefault="000D0D60" w:rsidP="00496D2D">
            <w:pPr>
              <w:spacing w:after="0"/>
              <w:jc w:val="right"/>
              <w:rPr>
                <w:sz w:val="16"/>
                <w:szCs w:val="16"/>
              </w:rPr>
            </w:pPr>
            <w:r w:rsidRPr="00E96B40">
              <w:rPr>
                <w:sz w:val="16"/>
                <w:szCs w:val="16"/>
              </w:rPr>
              <w:t>1</w:t>
            </w:r>
          </w:p>
        </w:tc>
        <w:tc>
          <w:tcPr>
            <w:tcW w:w="1951" w:type="dxa"/>
            <w:vAlign w:val="center"/>
          </w:tcPr>
          <w:p w:rsidR="000D0D60" w:rsidRPr="00E96B40" w:rsidRDefault="000D0D60" w:rsidP="00496D2D">
            <w:pPr>
              <w:spacing w:after="0"/>
              <w:jc w:val="right"/>
              <w:rPr>
                <w:sz w:val="16"/>
                <w:szCs w:val="16"/>
              </w:rPr>
            </w:pPr>
            <w:r w:rsidRPr="00E96B40">
              <w:rPr>
                <w:sz w:val="16"/>
                <w:szCs w:val="16"/>
              </w:rPr>
              <w:t>0</w:t>
            </w:r>
          </w:p>
        </w:tc>
        <w:tc>
          <w:tcPr>
            <w:tcW w:w="2341" w:type="dxa"/>
            <w:vAlign w:val="center"/>
          </w:tcPr>
          <w:p w:rsidR="000D0D60" w:rsidRPr="00E96B40" w:rsidRDefault="000D0D60" w:rsidP="00496D2D">
            <w:pPr>
              <w:spacing w:after="0"/>
              <w:jc w:val="right"/>
              <w:rPr>
                <w:sz w:val="16"/>
                <w:szCs w:val="16"/>
              </w:rPr>
            </w:pPr>
            <w:r w:rsidRPr="00E96B40">
              <w:rPr>
                <w:sz w:val="16"/>
                <w:szCs w:val="16"/>
              </w:rPr>
              <w:t>1</w:t>
            </w:r>
          </w:p>
        </w:tc>
        <w:tc>
          <w:tcPr>
            <w:tcW w:w="1559" w:type="dxa"/>
            <w:vAlign w:val="center"/>
          </w:tcPr>
          <w:p w:rsidR="000D0D60" w:rsidRPr="00E96B40" w:rsidRDefault="000D0D60" w:rsidP="00496D2D">
            <w:pPr>
              <w:spacing w:after="0"/>
              <w:jc w:val="right"/>
              <w:rPr>
                <w:sz w:val="16"/>
                <w:szCs w:val="16"/>
              </w:rPr>
            </w:pPr>
            <w:r w:rsidRPr="00E96B40">
              <w:rPr>
                <w:sz w:val="16"/>
                <w:szCs w:val="16"/>
              </w:rPr>
              <w:t>2</w:t>
            </w:r>
          </w:p>
        </w:tc>
      </w:tr>
      <w:tr w:rsidR="000D0D60" w:rsidRPr="00702502" w:rsidTr="00A73BC8">
        <w:trPr>
          <w:trHeight w:val="284"/>
        </w:trPr>
        <w:tc>
          <w:tcPr>
            <w:tcW w:w="9639" w:type="dxa"/>
            <w:gridSpan w:val="5"/>
            <w:tcBorders>
              <w:top w:val="single" w:sz="2" w:space="0" w:color="auto"/>
              <w:left w:val="single" w:sz="2" w:space="0" w:color="auto"/>
              <w:bottom w:val="single" w:sz="2" w:space="0" w:color="auto"/>
              <w:right w:val="single" w:sz="2" w:space="0" w:color="auto"/>
            </w:tcBorders>
            <w:vAlign w:val="center"/>
          </w:tcPr>
          <w:p w:rsidR="000D0D60" w:rsidRPr="00E96B40" w:rsidRDefault="000D0D60" w:rsidP="00496D2D">
            <w:pPr>
              <w:spacing w:after="0"/>
              <w:rPr>
                <w:sz w:val="16"/>
                <w:szCs w:val="16"/>
              </w:rPr>
            </w:pPr>
            <w:r w:rsidRPr="00E96B40">
              <w:rPr>
                <w:sz w:val="16"/>
                <w:szCs w:val="16"/>
              </w:rPr>
              <w:t>Note: Total numbers include only those children for whom there is data about whether they read and write.</w:t>
            </w:r>
          </w:p>
        </w:tc>
      </w:tr>
    </w:tbl>
    <w:p w:rsidR="000D0D60" w:rsidRPr="00702502" w:rsidRDefault="000D0D60" w:rsidP="000D0D60">
      <w:r w:rsidRPr="00702502">
        <w:t xml:space="preserve">Many of the children had not started to learn to read or write in their language but the intention of the parents at least is that they will at some stage in the future. The exception is language C, which most of the children had already started learning to read and write. </w:t>
      </w:r>
    </w:p>
    <w:p w:rsidR="000D0D60" w:rsidRPr="00496D2D" w:rsidRDefault="000D0D60" w:rsidP="00496D2D">
      <w:pPr>
        <w:pStyle w:val="Heading3"/>
      </w:pPr>
      <w:bookmarkStart w:id="8" w:name="_Toc282878188"/>
      <w:bookmarkStart w:id="9" w:name="_Toc282878477"/>
      <w:bookmarkStart w:id="10" w:name="_Toc282884244"/>
      <w:bookmarkStart w:id="11" w:name="_Toc282884409"/>
      <w:bookmarkStart w:id="12" w:name="_Toc411331293"/>
      <w:r w:rsidRPr="00496D2D">
        <w:t>Conclusion</w:t>
      </w:r>
      <w:bookmarkEnd w:id="8"/>
      <w:bookmarkEnd w:id="9"/>
      <w:bookmarkEnd w:id="10"/>
      <w:bookmarkEnd w:id="11"/>
      <w:bookmarkEnd w:id="12"/>
    </w:p>
    <w:p w:rsidR="000D0D60" w:rsidRPr="00702502" w:rsidRDefault="000D0D60" w:rsidP="000D0D60">
      <w:r w:rsidRPr="00702502">
        <w:t xml:space="preserve">After the losses of the previous two centuries, the process of re-establishing Indigenous languages has a long way to go, and for some languages, it is already too late. However, the old adage ‘better late than never’ is fitting here and the </w:t>
      </w:r>
      <w:r w:rsidRPr="00722ED9">
        <w:rPr>
          <w:i/>
        </w:rPr>
        <w:t>Footprints in Time</w:t>
      </w:r>
      <w:r w:rsidRPr="00702502">
        <w:t xml:space="preserve"> data suggests that Indigenous languages do not appear to be dying with this generation. The data shows that more than 8 per cent of the children in the sample speak an Indigenous language considered to be critically endangered. The best scenario now and into the future is that the children will help to reinvigorate some languages. We will be able to examine this with later waves of data. </w:t>
      </w:r>
    </w:p>
    <w:p w:rsidR="000D0D60" w:rsidRPr="00702502" w:rsidRDefault="000D0D60" w:rsidP="000D0D60">
      <w:r w:rsidRPr="00702502">
        <w:t xml:space="preserve">Overall, nearly a quarter of the children in the sample speak an Indigenous language (traditional or creole) to a greater or lesser extent. While children continue to learn languages from their parents they also have other opportunities to learn from other community members and at school. Even at the early stage of schooling for the </w:t>
      </w:r>
      <w:r w:rsidRPr="00722ED9">
        <w:rPr>
          <w:i/>
        </w:rPr>
        <w:t>Footprints in Time</w:t>
      </w:r>
      <w:r w:rsidRPr="00702502">
        <w:t xml:space="preserve"> children in Wave 5, more children are learning Indigenous languages than foreign languages. Primary carer support for learning Indigenous languages is also strong and children have opportunities to learn Indigenous languages. </w:t>
      </w:r>
    </w:p>
    <w:p w:rsidR="000D0D60" w:rsidRPr="00F653A8" w:rsidRDefault="000D0D60" w:rsidP="00496D2D">
      <w:pPr>
        <w:pStyle w:val="Heading3"/>
      </w:pPr>
      <w:bookmarkStart w:id="13" w:name="_Toc282878189"/>
      <w:bookmarkStart w:id="14" w:name="_Toc282878478"/>
      <w:bookmarkStart w:id="15" w:name="_Toc282884245"/>
      <w:bookmarkStart w:id="16" w:name="_Toc282884410"/>
      <w:r>
        <w:br w:type="page"/>
      </w:r>
      <w:bookmarkStart w:id="17" w:name="_Toc411331294"/>
      <w:r w:rsidRPr="00F653A8">
        <w:lastRenderedPageBreak/>
        <w:t>References</w:t>
      </w:r>
      <w:bookmarkEnd w:id="13"/>
      <w:bookmarkEnd w:id="14"/>
      <w:bookmarkEnd w:id="15"/>
      <w:bookmarkEnd w:id="16"/>
      <w:bookmarkEnd w:id="17"/>
    </w:p>
    <w:p w:rsidR="000D0D60" w:rsidRPr="00702502" w:rsidRDefault="000D0D60" w:rsidP="000D0D60">
      <w:r w:rsidRPr="00702502">
        <w:t xml:space="preserve">Attorney General’s Department, Ministry for the Arts National Indigenous Languages Policy website available at </w:t>
      </w:r>
      <w:hyperlink r:id="rId11" w:tooltip="http://arts.gov.au/indigenous/languages" w:history="1">
        <w:r w:rsidRPr="00702502">
          <w:rPr>
            <w:rStyle w:val="Hyperlink"/>
          </w:rPr>
          <w:t>http://arts.gov.au/indigenous/languages</w:t>
        </w:r>
      </w:hyperlink>
      <w:r w:rsidRPr="00702502">
        <w:t>.</w:t>
      </w:r>
    </w:p>
    <w:p w:rsidR="000D0D60" w:rsidRPr="00702502" w:rsidRDefault="000D0D60" w:rsidP="000D0D60">
      <w:r w:rsidRPr="00702502">
        <w:t xml:space="preserve">Australian Indigenous Languages Database available at </w:t>
      </w:r>
      <w:hyperlink r:id="rId12" w:tooltip="http://www.austlang.aiatsis.gov.au/" w:history="1">
        <w:r w:rsidRPr="00702502">
          <w:rPr>
            <w:rStyle w:val="Hyperlink"/>
          </w:rPr>
          <w:t>www.austlang.aiatsis.gov.au</w:t>
        </w:r>
      </w:hyperlink>
      <w:r w:rsidRPr="00702502">
        <w:t xml:space="preserve">, </w:t>
      </w:r>
    </w:p>
    <w:p w:rsidR="000D0D60" w:rsidRPr="00702502" w:rsidRDefault="000D0D60" w:rsidP="000D0D60">
      <w:r w:rsidRPr="00702502">
        <w:t xml:space="preserve">Ethnologue Languages of the world available at </w:t>
      </w:r>
      <w:hyperlink r:id="rId13" w:tooltip="www.ethnologue.com" w:history="1">
        <w:r w:rsidRPr="00702502">
          <w:rPr>
            <w:rStyle w:val="Hyperlink"/>
          </w:rPr>
          <w:t>www.ethnologue.com</w:t>
        </w:r>
      </w:hyperlink>
      <w:r w:rsidRPr="00702502">
        <w:t>.</w:t>
      </w:r>
    </w:p>
    <w:p w:rsidR="000D0D60" w:rsidRPr="00702502" w:rsidRDefault="000D0D60" w:rsidP="000D0D60">
      <w:r w:rsidRPr="00702502">
        <w:t>De Houwer, A 2007, ‘Parental language input patterns and children’s bilingual use’, Applied Psycholinguistics, vol. 28, pp 411–24.</w:t>
      </w:r>
    </w:p>
    <w:p w:rsidR="000D0D60" w:rsidRPr="00702502" w:rsidRDefault="000D0D60" w:rsidP="000D0D60">
      <w:r w:rsidRPr="00702502">
        <w:t>Forrest, W 2013, The intergenerational transmission of Indigenous languages, presentation at the LSAC–LSIC Conference, Melbourne, 13-14 November 2013.</w:t>
      </w:r>
    </w:p>
    <w:p w:rsidR="000D0D60" w:rsidRPr="00702502" w:rsidRDefault="000D0D60" w:rsidP="000D0D60">
      <w:r w:rsidRPr="00702502">
        <w:t>McLeod, S 2011, ‘Cultural and linguistic diversity in Australian 4- to 5-year-old children and their parents’, Journal of Clinical Practice in Speech-Language Pathology, vol. 13, no. 3, pp.</w:t>
      </w:r>
      <w:r w:rsidR="000D45E1">
        <w:t> </w:t>
      </w:r>
      <w:r w:rsidRPr="00702502">
        <w:t xml:space="preserve">112–19. </w:t>
      </w:r>
    </w:p>
    <w:p w:rsidR="000D0D60" w:rsidRPr="00702502" w:rsidRDefault="000D0D60" w:rsidP="000D0D60">
      <w:r w:rsidRPr="00702502">
        <w:t xml:space="preserve">Our languages website available at </w:t>
      </w:r>
      <w:hyperlink r:id="rId14" w:tooltip="www.ourlanguages.net.au" w:history="1">
        <w:r w:rsidRPr="00702502">
          <w:rPr>
            <w:rStyle w:val="Hyperlink"/>
          </w:rPr>
          <w:t>www.ourlanguages.net.au</w:t>
        </w:r>
      </w:hyperlink>
      <w:r w:rsidRPr="00702502">
        <w:t>.</w:t>
      </w:r>
    </w:p>
    <w:p w:rsidR="000D0D60" w:rsidRPr="00702502" w:rsidRDefault="000D0D60" w:rsidP="000D0D60">
      <w:r w:rsidRPr="00702502">
        <w:t xml:space="preserve">Verdon, S, McLeod, S &amp; Winsler, A 2014, ‘Language maintenance and loss in a population study of young Australian children’, Early Childhood Research Quarterly, vol. 29, </w:t>
      </w:r>
      <w:r w:rsidR="00496D2D">
        <w:br/>
      </w:r>
      <w:r w:rsidRPr="00702502">
        <w:t>pp.</w:t>
      </w:r>
      <w:r w:rsidR="000D45E1">
        <w:t> </w:t>
      </w:r>
      <w:r w:rsidRPr="00702502">
        <w:t xml:space="preserve">168–81. </w:t>
      </w:r>
    </w:p>
    <w:p w:rsidR="007B0256" w:rsidRPr="005C3AA9" w:rsidRDefault="007B0256" w:rsidP="004B54CA">
      <w:pPr>
        <w:rPr>
          <w:rStyle w:val="BookTitle"/>
          <w:i w:val="0"/>
          <w:iCs w:val="0"/>
          <w:smallCaps w:val="0"/>
          <w:spacing w:val="0"/>
        </w:rPr>
      </w:pPr>
    </w:p>
    <w:sectPr w:rsidR="007B0256" w:rsidRPr="005C3AA9" w:rsidSect="00496D2D">
      <w:footerReference w:type="default" r:id="rId15"/>
      <w:pgSz w:w="11906" w:h="16838"/>
      <w:pgMar w:top="1304" w:right="1247" w:bottom="1247"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60" w:rsidRDefault="000D0D60" w:rsidP="000D0D60">
      <w:pPr>
        <w:spacing w:after="0" w:line="240" w:lineRule="auto"/>
      </w:pPr>
      <w:r>
        <w:separator/>
      </w:r>
    </w:p>
  </w:endnote>
  <w:endnote w:type="continuationSeparator" w:id="0">
    <w:p w:rsidR="000D0D60" w:rsidRDefault="000D0D60" w:rsidP="000D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2D" w:rsidRDefault="00496D2D">
    <w:pPr>
      <w:pStyle w:val="Footer"/>
    </w:pPr>
    <w:r w:rsidRPr="006A0F65">
      <w:rPr>
        <w:rStyle w:val="PageNumber"/>
        <w:b/>
        <w:sz w:val="14"/>
        <w:szCs w:val="14"/>
      </w:rPr>
      <w:t>Footprints in Time:</w:t>
    </w:r>
    <w:r w:rsidRPr="006A0F65">
      <w:rPr>
        <w:rStyle w:val="PageNumber"/>
        <w:sz w:val="14"/>
        <w:szCs w:val="14"/>
      </w:rPr>
      <w:t xml:space="preserve"> The Longitudinal Study of Indigenous Children </w:t>
    </w:r>
    <w:r w:rsidRPr="006A0F65">
      <w:rPr>
        <w:rStyle w:val="PageNumber"/>
        <w:b/>
        <w:sz w:val="14"/>
        <w:szCs w:val="14"/>
      </w:rPr>
      <w:t>I</w:t>
    </w:r>
    <w:r w:rsidRPr="006A0F65">
      <w:rPr>
        <w:rStyle w:val="PageNumber"/>
        <w:sz w:val="14"/>
        <w:szCs w:val="14"/>
      </w:rPr>
      <w:t xml:space="preserve"> Report from Wave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60" w:rsidRDefault="000D0D60" w:rsidP="000D0D60">
      <w:pPr>
        <w:spacing w:after="0" w:line="240" w:lineRule="auto"/>
      </w:pPr>
      <w:r>
        <w:separator/>
      </w:r>
    </w:p>
  </w:footnote>
  <w:footnote w:type="continuationSeparator" w:id="0">
    <w:p w:rsidR="000D0D60" w:rsidRDefault="000D0D60" w:rsidP="000D0D60">
      <w:pPr>
        <w:spacing w:after="0" w:line="240" w:lineRule="auto"/>
      </w:pPr>
      <w:r>
        <w:continuationSeparator/>
      </w:r>
    </w:p>
  </w:footnote>
  <w:footnote w:id="1">
    <w:p w:rsidR="000D0D60" w:rsidRPr="008177A1" w:rsidRDefault="000D0D60" w:rsidP="000D0D60">
      <w:pPr>
        <w:pStyle w:val="Footnote"/>
      </w:pPr>
      <w:r w:rsidRPr="00A46981">
        <w:rPr>
          <w:vertAlign w:val="superscript"/>
        </w:rPr>
        <w:footnoteRef/>
      </w:r>
      <w:r w:rsidRPr="008177A1">
        <w:t xml:space="preserve"> Although they use different classifications, both databases were used as neither contained details about all the different languages spoken by the children.</w:t>
      </w:r>
    </w:p>
  </w:footnote>
  <w:footnote w:id="2">
    <w:p w:rsidR="000D0D60" w:rsidRDefault="000D0D60" w:rsidP="000D0D60">
      <w:pPr>
        <w:pStyle w:val="Footnote"/>
      </w:pPr>
      <w:r>
        <w:rPr>
          <w:rStyle w:val="FootnoteReference"/>
        </w:rPr>
        <w:footnoteRef/>
      </w:r>
      <w:r>
        <w:t xml:space="preserve"> None were dominant in a foreign or sign language.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60"/>
    <w:rsid w:val="000D0D60"/>
    <w:rsid w:val="000D45E1"/>
    <w:rsid w:val="001E630D"/>
    <w:rsid w:val="003B2BB8"/>
    <w:rsid w:val="003D34FF"/>
    <w:rsid w:val="00496D2D"/>
    <w:rsid w:val="004B54CA"/>
    <w:rsid w:val="004E5CBF"/>
    <w:rsid w:val="005C3AA9"/>
    <w:rsid w:val="006A4CE7"/>
    <w:rsid w:val="006D7C92"/>
    <w:rsid w:val="006E0DEB"/>
    <w:rsid w:val="00785261"/>
    <w:rsid w:val="007B0256"/>
    <w:rsid w:val="009225F0"/>
    <w:rsid w:val="00BA2DB9"/>
    <w:rsid w:val="00BE7148"/>
    <w:rsid w:val="00C068B5"/>
    <w:rsid w:val="00F65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0D60"/>
    <w:pPr>
      <w:spacing w:after="120"/>
    </w:pPr>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96D2D"/>
    <w:pPr>
      <w:spacing w:before="240" w:line="240" w:lineRule="auto"/>
      <w:outlineLvl w:val="2"/>
    </w:pPr>
    <w:rPr>
      <w:rFonts w:ascii="Georgia" w:eastAsiaTheme="majorEastAsia" w:hAnsi="Georgia" w:cstheme="majorBidi"/>
      <w:b/>
      <w:bCs/>
      <w:color w:val="009A98"/>
      <w:sz w:val="28"/>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96D2D"/>
    <w:rPr>
      <w:rFonts w:ascii="Georgia" w:eastAsiaTheme="majorEastAsia" w:hAnsi="Georgia" w:cstheme="majorBidi"/>
      <w:b/>
      <w:bCs/>
      <w:color w:val="009A98"/>
      <w:sz w:val="28"/>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pPr>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FootnoteReference">
    <w:name w:val="footnote reference"/>
    <w:basedOn w:val="DefaultParagraphFont"/>
    <w:uiPriority w:val="99"/>
    <w:unhideWhenUsed/>
    <w:rsid w:val="000D0D60"/>
    <w:rPr>
      <w:vertAlign w:val="superscript"/>
    </w:rPr>
  </w:style>
  <w:style w:type="paragraph" w:customStyle="1" w:styleId="Footnote">
    <w:name w:val="Footnote"/>
    <w:basedOn w:val="FootnoteText"/>
    <w:qFormat/>
    <w:rsid w:val="000D0D60"/>
    <w:pPr>
      <w:spacing w:before="360"/>
      <w:contextualSpacing/>
    </w:pPr>
    <w:rPr>
      <w:rFonts w:asciiTheme="minorHAnsi" w:hAnsiTheme="minorHAnsi"/>
      <w:sz w:val="18"/>
      <w:szCs w:val="24"/>
      <w:lang w:val="en-US"/>
    </w:rPr>
  </w:style>
  <w:style w:type="paragraph" w:customStyle="1" w:styleId="Tableheading">
    <w:name w:val="Table heading"/>
    <w:basedOn w:val="Normal"/>
    <w:next w:val="Normal"/>
    <w:link w:val="TableheadingCharChar"/>
    <w:rsid w:val="000D0D60"/>
    <w:pPr>
      <w:keepNext/>
      <w:keepLines/>
      <w:spacing w:before="240" w:after="0" w:line="240" w:lineRule="auto"/>
      <w:jc w:val="both"/>
    </w:pPr>
    <w:rPr>
      <w:rFonts w:ascii="Georgia" w:eastAsia="Times New Roman" w:hAnsi="Georgia" w:cs="Arial"/>
      <w:color w:val="009A98"/>
      <w:sz w:val="18"/>
      <w:szCs w:val="24"/>
      <w:lang w:val="en-US"/>
    </w:rPr>
  </w:style>
  <w:style w:type="character" w:customStyle="1" w:styleId="TableheadingCharChar">
    <w:name w:val="Table heading Char Char"/>
    <w:basedOn w:val="DefaultParagraphFont"/>
    <w:link w:val="Tableheading"/>
    <w:rsid w:val="000D0D60"/>
    <w:rPr>
      <w:rFonts w:ascii="Georgia" w:eastAsia="Times New Roman" w:hAnsi="Georgia" w:cs="Arial"/>
      <w:color w:val="009A98"/>
      <w:sz w:val="18"/>
      <w:szCs w:val="24"/>
      <w:lang w:val="en-US"/>
    </w:rPr>
  </w:style>
  <w:style w:type="table" w:styleId="TableGrid">
    <w:name w:val="Table Grid"/>
    <w:basedOn w:val="TableNormal"/>
    <w:uiPriority w:val="59"/>
    <w:rsid w:val="000D0D6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0D60"/>
    <w:rPr>
      <w:color w:val="0000FF" w:themeColor="hyperlink"/>
      <w:u w:val="single"/>
    </w:rPr>
  </w:style>
  <w:style w:type="paragraph" w:styleId="FootnoteText">
    <w:name w:val="footnote text"/>
    <w:basedOn w:val="Normal"/>
    <w:link w:val="FootnoteTextChar"/>
    <w:uiPriority w:val="99"/>
    <w:semiHidden/>
    <w:unhideWhenUsed/>
    <w:rsid w:val="000D0D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D60"/>
    <w:rPr>
      <w:rFonts w:ascii="Arial" w:hAnsi="Arial"/>
      <w:sz w:val="20"/>
      <w:szCs w:val="20"/>
    </w:rPr>
  </w:style>
  <w:style w:type="paragraph" w:styleId="Header">
    <w:name w:val="header"/>
    <w:basedOn w:val="Normal"/>
    <w:link w:val="HeaderChar"/>
    <w:uiPriority w:val="99"/>
    <w:unhideWhenUsed/>
    <w:rsid w:val="00496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D2D"/>
    <w:rPr>
      <w:rFonts w:ascii="Arial" w:hAnsi="Arial"/>
    </w:rPr>
  </w:style>
  <w:style w:type="paragraph" w:styleId="Footer">
    <w:name w:val="footer"/>
    <w:basedOn w:val="Normal"/>
    <w:link w:val="FooterChar"/>
    <w:uiPriority w:val="99"/>
    <w:unhideWhenUsed/>
    <w:rsid w:val="00496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D2D"/>
    <w:rPr>
      <w:rFonts w:ascii="Arial" w:hAnsi="Arial"/>
    </w:rPr>
  </w:style>
  <w:style w:type="character" w:styleId="PageNumber">
    <w:name w:val="page number"/>
    <w:uiPriority w:val="99"/>
    <w:semiHidden/>
    <w:unhideWhenUsed/>
    <w:rsid w:val="00496D2D"/>
    <w:rPr>
      <w:rFonts w:ascii="Helvetica" w:hAnsi="Helvetic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0D60"/>
    <w:pPr>
      <w:spacing w:after="120"/>
    </w:pPr>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96D2D"/>
    <w:pPr>
      <w:spacing w:before="240" w:line="240" w:lineRule="auto"/>
      <w:outlineLvl w:val="2"/>
    </w:pPr>
    <w:rPr>
      <w:rFonts w:ascii="Georgia" w:eastAsiaTheme="majorEastAsia" w:hAnsi="Georgia" w:cstheme="majorBidi"/>
      <w:b/>
      <w:bCs/>
      <w:color w:val="009A98"/>
      <w:sz w:val="28"/>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96D2D"/>
    <w:rPr>
      <w:rFonts w:ascii="Georgia" w:eastAsiaTheme="majorEastAsia" w:hAnsi="Georgia" w:cstheme="majorBidi"/>
      <w:b/>
      <w:bCs/>
      <w:color w:val="009A98"/>
      <w:sz w:val="28"/>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pPr>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FootnoteReference">
    <w:name w:val="footnote reference"/>
    <w:basedOn w:val="DefaultParagraphFont"/>
    <w:uiPriority w:val="99"/>
    <w:unhideWhenUsed/>
    <w:rsid w:val="000D0D60"/>
    <w:rPr>
      <w:vertAlign w:val="superscript"/>
    </w:rPr>
  </w:style>
  <w:style w:type="paragraph" w:customStyle="1" w:styleId="Footnote">
    <w:name w:val="Footnote"/>
    <w:basedOn w:val="FootnoteText"/>
    <w:qFormat/>
    <w:rsid w:val="000D0D60"/>
    <w:pPr>
      <w:spacing w:before="360"/>
      <w:contextualSpacing/>
    </w:pPr>
    <w:rPr>
      <w:rFonts w:asciiTheme="minorHAnsi" w:hAnsiTheme="minorHAnsi"/>
      <w:sz w:val="18"/>
      <w:szCs w:val="24"/>
      <w:lang w:val="en-US"/>
    </w:rPr>
  </w:style>
  <w:style w:type="paragraph" w:customStyle="1" w:styleId="Tableheading">
    <w:name w:val="Table heading"/>
    <w:basedOn w:val="Normal"/>
    <w:next w:val="Normal"/>
    <w:link w:val="TableheadingCharChar"/>
    <w:rsid w:val="000D0D60"/>
    <w:pPr>
      <w:keepNext/>
      <w:keepLines/>
      <w:spacing w:before="240" w:after="0" w:line="240" w:lineRule="auto"/>
      <w:jc w:val="both"/>
    </w:pPr>
    <w:rPr>
      <w:rFonts w:ascii="Georgia" w:eastAsia="Times New Roman" w:hAnsi="Georgia" w:cs="Arial"/>
      <w:color w:val="009A98"/>
      <w:sz w:val="18"/>
      <w:szCs w:val="24"/>
      <w:lang w:val="en-US"/>
    </w:rPr>
  </w:style>
  <w:style w:type="character" w:customStyle="1" w:styleId="TableheadingCharChar">
    <w:name w:val="Table heading Char Char"/>
    <w:basedOn w:val="DefaultParagraphFont"/>
    <w:link w:val="Tableheading"/>
    <w:rsid w:val="000D0D60"/>
    <w:rPr>
      <w:rFonts w:ascii="Georgia" w:eastAsia="Times New Roman" w:hAnsi="Georgia" w:cs="Arial"/>
      <w:color w:val="009A98"/>
      <w:sz w:val="18"/>
      <w:szCs w:val="24"/>
      <w:lang w:val="en-US"/>
    </w:rPr>
  </w:style>
  <w:style w:type="table" w:styleId="TableGrid">
    <w:name w:val="Table Grid"/>
    <w:basedOn w:val="TableNormal"/>
    <w:uiPriority w:val="59"/>
    <w:rsid w:val="000D0D6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0D60"/>
    <w:rPr>
      <w:color w:val="0000FF" w:themeColor="hyperlink"/>
      <w:u w:val="single"/>
    </w:rPr>
  </w:style>
  <w:style w:type="paragraph" w:styleId="FootnoteText">
    <w:name w:val="footnote text"/>
    <w:basedOn w:val="Normal"/>
    <w:link w:val="FootnoteTextChar"/>
    <w:uiPriority w:val="99"/>
    <w:semiHidden/>
    <w:unhideWhenUsed/>
    <w:rsid w:val="000D0D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D60"/>
    <w:rPr>
      <w:rFonts w:ascii="Arial" w:hAnsi="Arial"/>
      <w:sz w:val="20"/>
      <w:szCs w:val="20"/>
    </w:rPr>
  </w:style>
  <w:style w:type="paragraph" w:styleId="Header">
    <w:name w:val="header"/>
    <w:basedOn w:val="Normal"/>
    <w:link w:val="HeaderChar"/>
    <w:uiPriority w:val="99"/>
    <w:unhideWhenUsed/>
    <w:rsid w:val="00496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D2D"/>
    <w:rPr>
      <w:rFonts w:ascii="Arial" w:hAnsi="Arial"/>
    </w:rPr>
  </w:style>
  <w:style w:type="paragraph" w:styleId="Footer">
    <w:name w:val="footer"/>
    <w:basedOn w:val="Normal"/>
    <w:link w:val="FooterChar"/>
    <w:uiPriority w:val="99"/>
    <w:unhideWhenUsed/>
    <w:rsid w:val="00496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D2D"/>
    <w:rPr>
      <w:rFonts w:ascii="Arial" w:hAnsi="Arial"/>
    </w:rPr>
  </w:style>
  <w:style w:type="character" w:styleId="PageNumber">
    <w:name w:val="page number"/>
    <w:uiPriority w:val="99"/>
    <w:semiHidden/>
    <w:unhideWhenUsed/>
    <w:rsid w:val="00496D2D"/>
    <w:rPr>
      <w:rFonts w:ascii="Helvetica" w:hAnsi="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languages.net.au/" TargetMode="External"/><Relationship Id="rId13" Type="http://schemas.openxmlformats.org/officeDocument/2006/relationships/hyperlink" Target="http://www.ethnologue.com/" TargetMode="External"/><Relationship Id="rId3" Type="http://schemas.openxmlformats.org/officeDocument/2006/relationships/settings" Target="settings.xml"/><Relationship Id="rId7" Type="http://schemas.openxmlformats.org/officeDocument/2006/relationships/hyperlink" Target="http://arts.gov.au/indigenous/languages" TargetMode="External"/><Relationship Id="rId12" Type="http://schemas.openxmlformats.org/officeDocument/2006/relationships/hyperlink" Target="http://www.austlang.aiatsis.gov.a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rts.gov.au/indigenous/languag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thnologue.com/" TargetMode="External"/><Relationship Id="rId4" Type="http://schemas.openxmlformats.org/officeDocument/2006/relationships/webSettings" Target="webSettings.xml"/><Relationship Id="rId9" Type="http://schemas.openxmlformats.org/officeDocument/2006/relationships/hyperlink" Target="http://www.austlang.aiatsis.gov.au/" TargetMode="External"/><Relationship Id="rId14" Type="http://schemas.openxmlformats.org/officeDocument/2006/relationships/hyperlink" Target="http://www.ourlanguages.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3258</Words>
  <Characters>18576</Characters>
  <Application>Microsoft Office Word</Application>
  <DocSecurity>0</DocSecurity>
  <Lines>154</Lines>
  <Paragraphs>43</Paragraphs>
  <ScaleCrop>false</ScaleCrop>
  <Company>FaHCSIA</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kikkawa</dc:creator>
  <cp:keywords/>
  <dc:description/>
  <cp:lastModifiedBy>as0011</cp:lastModifiedBy>
  <cp:revision>2</cp:revision>
  <dcterms:created xsi:type="dcterms:W3CDTF">2015-02-10T06:43:00Z</dcterms:created>
  <dcterms:modified xsi:type="dcterms:W3CDTF">2015-02-10T06:43:00Z</dcterms:modified>
</cp:coreProperties>
</file>