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  <w:r w:rsidR="000D5D50">
        <w:t xml:space="preserve"> 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 w:rsidR="003B232C">
        <w:t>Emma-Kate McGuirk</w:t>
      </w:r>
      <w:r>
        <w:t>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 w:rsidR="00E076F2">
        <w:t xml:space="preserve"> 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>Mary McLarty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  <w:r w:rsidR="00F511B4">
        <w:t xml:space="preserve">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073A04">
        <w:t>TBA</w:t>
      </w:r>
      <w:r w:rsidR="006E05BC" w:rsidRPr="00073A04">
        <w:t xml:space="preserve">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6E05BC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  <w:r w:rsidR="000D5D50">
        <w:t xml:space="preserve"> </w:t>
      </w:r>
    </w:p>
    <w:p w:rsidR="007E6998" w:rsidRPr="007877BA" w:rsidRDefault="007E6998" w:rsidP="006E05BC">
      <w:pPr>
        <w:pStyle w:val="OrgList"/>
      </w:pPr>
      <w:r>
        <w:t>Investment Approach Taskforce – Allyson Essex, Branch Manager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</w:t>
      </w:r>
      <w:proofErr w:type="spellStart"/>
      <w:r>
        <w:t>Reddel</w:t>
      </w:r>
      <w:proofErr w:type="spellEnd"/>
      <w:r>
        <w:t>, Group Manager</w:t>
      </w:r>
      <w:r w:rsidR="000D5D50">
        <w:t xml:space="preserve"> </w:t>
      </w:r>
    </w:p>
    <w:p w:rsidR="004A3174" w:rsidRDefault="009F71A7" w:rsidP="004A3174">
      <w:pPr>
        <w:pStyle w:val="OrgList"/>
      </w:pPr>
      <w:r>
        <w:t>Programme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Strategy – </w:t>
      </w:r>
      <w:r w:rsidR="003B232C">
        <w:t>Stacey Pondes</w:t>
      </w:r>
      <w:r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Acting</w:t>
      </w:r>
      <w:r w:rsidR="004A3174">
        <w:t xml:space="preserve"> Branch Manager</w:t>
      </w:r>
      <w:r w:rsidR="007E6998">
        <w:t xml:space="preserve"> 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 w:rsidR="00FF0288">
        <w:t xml:space="preserve"> Systems &amp; Support </w:t>
      </w:r>
      <w:r>
        <w:t>–</w:t>
      </w:r>
      <w:r w:rsidR="007908A8">
        <w:t xml:space="preserve"> </w:t>
      </w:r>
      <w:r w:rsidR="006445EA">
        <w:t>Mathew Johnston</w:t>
      </w:r>
      <w:r w:rsidR="00FF0288">
        <w:t>, Acting Branch Manager</w:t>
      </w:r>
    </w:p>
    <w:p w:rsidR="006733C4" w:rsidRDefault="00FF0288" w:rsidP="004A3174">
      <w:pPr>
        <w:pStyle w:val="OrgList"/>
      </w:pPr>
      <w:r>
        <w:t xml:space="preserve">WoG Grants Coordination </w:t>
      </w:r>
      <w:r w:rsidR="006A2B55">
        <w:t xml:space="preserve">-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3B232C">
        <w:t>Ros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>Family Safety – Phil Brown, Branch Manager</w:t>
      </w:r>
    </w:p>
    <w:p w:rsidR="004A3174" w:rsidRPr="007877BA" w:rsidRDefault="007A0D4E" w:rsidP="004A3174">
      <w:pPr>
        <w:pStyle w:val="OrgList"/>
      </w:pPr>
      <w:r>
        <w:t xml:space="preserve">Childrens Policy </w:t>
      </w:r>
      <w:r w:rsidR="004A3174">
        <w:t xml:space="preserve">– </w:t>
      </w:r>
      <w:r w:rsidR="00197BA5">
        <w:t>Flora Carapellucci</w:t>
      </w:r>
      <w:r w:rsidR="004A3174">
        <w:t>, Branch Manager</w:t>
      </w:r>
    </w:p>
    <w:p w:rsidR="007A0D4E" w:rsidRDefault="007A0D4E" w:rsidP="004A3174">
      <w:pPr>
        <w:pStyle w:val="OrgList"/>
      </w:pPr>
      <w:r>
        <w:t>Family Policy &amp; Programmes – Lara Purdy, Branch Manager</w:t>
      </w:r>
    </w:p>
    <w:p w:rsidR="004A3174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Eliz</w:t>
      </w:r>
      <w:r w:rsidR="007A0D4E">
        <w:t>a Strapp,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9F71A7" w:rsidRDefault="008A17A3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and Territory Network</w:t>
      </w:r>
    </w:p>
    <w:p w:rsidR="0064404F" w:rsidRPr="0064404F" w:rsidRDefault="008A17A3" w:rsidP="006A2B55">
      <w:pPr>
        <w:pStyle w:val="OrgList"/>
        <w:numPr>
          <w:ilvl w:val="0"/>
          <w:numId w:val="36"/>
        </w:numPr>
      </w:pPr>
      <w:r>
        <w:t>Service Delivery Strategy</w:t>
      </w:r>
      <w:r w:rsidR="0064404F">
        <w:t xml:space="preserve"> – </w:t>
      </w:r>
      <w:r w:rsidR="003B232C">
        <w:t>Chantelle Stratford</w:t>
      </w:r>
      <w:r w:rsidR="0064404F">
        <w:t xml:space="preserve">, Branch </w:t>
      </w:r>
    </w:p>
    <w:p w:rsidR="009F71A7" w:rsidRDefault="008A17A3" w:rsidP="009F71A7">
      <w:pPr>
        <w:pStyle w:val="OrgList"/>
        <w:numPr>
          <w:ilvl w:val="0"/>
          <w:numId w:val="36"/>
        </w:numPr>
      </w:pPr>
      <w:r>
        <w:t xml:space="preserve">Service Delivery </w:t>
      </w:r>
      <w:r w:rsidR="007908A8">
        <w:t xml:space="preserve">(East) </w:t>
      </w:r>
      <w:r w:rsidR="000A5662">
        <w:t xml:space="preserve">– Janet </w:t>
      </w:r>
      <w:proofErr w:type="spellStart"/>
      <w:r w:rsidR="000A5662">
        <w:t>Stodulka</w:t>
      </w:r>
      <w:proofErr w:type="spellEnd"/>
      <w:r w:rsidR="000A5662">
        <w:t xml:space="preserve">, </w:t>
      </w:r>
      <w:r w:rsidR="009F71A7">
        <w:t>State Manager</w:t>
      </w:r>
    </w:p>
    <w:p w:rsidR="007908A8" w:rsidRPr="009F71A7" w:rsidRDefault="007908A8" w:rsidP="009F71A7">
      <w:pPr>
        <w:pStyle w:val="OrgList"/>
        <w:numPr>
          <w:ilvl w:val="0"/>
          <w:numId w:val="36"/>
        </w:numPr>
      </w:pPr>
      <w:r>
        <w:t>Service Delivery (Central-West) – Warren Pearson, State Manager</w:t>
      </w:r>
      <w:r w:rsidR="005F6EE4">
        <w:t>, (from 15 February)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4178D1" w:rsidRDefault="008A61EB" w:rsidP="00357CEF">
      <w:pPr>
        <w:pStyle w:val="OrgList"/>
      </w:pPr>
      <w:r>
        <w:t>Financial Management</w:t>
      </w:r>
      <w:r w:rsidR="008A17A3">
        <w:t xml:space="preserve"> &amp; Procurement</w:t>
      </w:r>
      <w:r>
        <w:t xml:space="preserve">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  <w:r w:rsidR="0065104D">
        <w:t xml:space="preserve"> </w:t>
      </w:r>
    </w:p>
    <w:p w:rsidR="007E6998" w:rsidRDefault="008A61EB" w:rsidP="007E6998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  <w:r w:rsidR="0065104D">
        <w:t xml:space="preserve"> </w:t>
      </w:r>
    </w:p>
    <w:p w:rsidR="003B232C" w:rsidRPr="00357CEF" w:rsidRDefault="003B232C" w:rsidP="00357CEF">
      <w:pPr>
        <w:pStyle w:val="OrgList"/>
      </w:pPr>
      <w:r>
        <w:t>Property, Security</w:t>
      </w:r>
      <w:r w:rsidR="00162381">
        <w:t xml:space="preserve"> &amp; Business Continuity</w:t>
      </w:r>
      <w:r>
        <w:t xml:space="preserve"> –</w:t>
      </w:r>
      <w:r w:rsidR="005F6EE4">
        <w:t xml:space="preserve"> Lyn Murphy, </w:t>
      </w:r>
      <w:r>
        <w:t>Branch Manager</w:t>
      </w:r>
      <w:r w:rsidR="0065104D">
        <w:t xml:space="preserve"> 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  <w:r w:rsidR="008A17A3">
        <w:t xml:space="preserve"> </w:t>
      </w:r>
    </w:p>
    <w:p w:rsidR="001018CF" w:rsidRPr="007877BA" w:rsidRDefault="002D0A8A" w:rsidP="001018CF">
      <w:pPr>
        <w:pStyle w:val="OrgList"/>
      </w:pPr>
      <w:r>
        <w:t>Investigations</w:t>
      </w:r>
      <w:r w:rsidR="005F6EE4">
        <w:t xml:space="preserve"> </w:t>
      </w:r>
      <w:r w:rsidR="001018CF">
        <w:t xml:space="preserve">– Matthew Roper,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1018CF" w:rsidRDefault="002D0A8A" w:rsidP="001018CF">
      <w:pPr>
        <w:pStyle w:val="OrgList"/>
      </w:pPr>
      <w:r>
        <w:t>Portfolio Governance, Welfare &amp; Employment Law</w:t>
      </w:r>
      <w:r w:rsidR="006A2B55">
        <w:t xml:space="preserve"> </w:t>
      </w:r>
      <w:r w:rsidR="001018CF">
        <w:t xml:space="preserve">– Joanna Carey,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1C62D4">
        <w:t xml:space="preserve"> </w:t>
      </w:r>
    </w:p>
    <w:p w:rsidR="00E148E7" w:rsidRDefault="00E148E7" w:rsidP="001018CF">
      <w:pPr>
        <w:pStyle w:val="OrgList"/>
      </w:pPr>
      <w:r>
        <w:t xml:space="preserve">Commercial, </w:t>
      </w:r>
      <w:r w:rsidR="002D0A8A">
        <w:t>Disability</w:t>
      </w:r>
      <w:r w:rsidR="005F6EE4">
        <w:t>, Housing</w:t>
      </w:r>
      <w:r w:rsidR="002D0A8A">
        <w:t xml:space="preserve"> &amp; Information Law</w:t>
      </w:r>
      <w:r>
        <w:t xml:space="preserve"> – Alan Grinsell-Jones,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  <w:r w:rsidR="0065104D">
        <w:t xml:space="preserve"> </w:t>
      </w:r>
    </w:p>
    <w:p w:rsidR="00703656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</w:t>
      </w:r>
      <w:r w:rsidR="00524F83">
        <w:t>Diana Lindenmayer</w:t>
      </w:r>
      <w:r>
        <w:t>, Branch Manager</w:t>
      </w:r>
      <w:r w:rsidR="0087338E">
        <w:t xml:space="preserve"> </w:t>
      </w:r>
    </w:p>
    <w:p w:rsidR="00524F83" w:rsidRPr="007877BA" w:rsidRDefault="00524F83" w:rsidP="00524F83">
      <w:pPr>
        <w:pStyle w:val="OrgList"/>
      </w:pPr>
      <w:r w:rsidRPr="007877BA">
        <w:t>People</w:t>
      </w:r>
      <w:r>
        <w:t xml:space="preserve"> – </w:t>
      </w:r>
      <w:r w:rsidR="0065104D">
        <w:t>Sharon Bailey,</w:t>
      </w:r>
      <w:r>
        <w:t xml:space="preserve"> Branch Manager</w:t>
      </w:r>
      <w:r w:rsidR="001D0E3A">
        <w:t xml:space="preserve"> </w:t>
      </w:r>
    </w:p>
    <w:p w:rsidR="00703656" w:rsidRPr="007877BA" w:rsidRDefault="00703656" w:rsidP="00703656">
      <w:pPr>
        <w:pStyle w:val="OrgList"/>
      </w:pPr>
      <w:r w:rsidRPr="007877BA">
        <w:t>Communication</w:t>
      </w:r>
      <w:r w:rsidR="00524F83">
        <w:t xml:space="preserve"> </w:t>
      </w:r>
      <w:r w:rsidR="00162381">
        <w:t xml:space="preserve">&amp; Media </w:t>
      </w:r>
      <w:r>
        <w:t xml:space="preserve">– </w:t>
      </w:r>
      <w:r w:rsidR="00524F83">
        <w:t>Tracey Bell</w:t>
      </w:r>
      <w:r>
        <w:t>, Branch Manager</w:t>
      </w:r>
      <w:r w:rsidR="00AB4CB1">
        <w:t xml:space="preserve"> </w:t>
      </w:r>
    </w:p>
    <w:p w:rsidR="00524F83" w:rsidRDefault="00524F83" w:rsidP="00953420">
      <w:pPr>
        <w:pStyle w:val="OrgList"/>
      </w:pPr>
      <w:r>
        <w:t xml:space="preserve">Project, Risk &amp; </w:t>
      </w:r>
      <w:r w:rsidR="005F6EE4">
        <w:t xml:space="preserve">Regulatory Reform </w:t>
      </w:r>
      <w:r>
        <w:t xml:space="preserve">– Ailsa </w:t>
      </w:r>
      <w:proofErr w:type="spellStart"/>
      <w:r>
        <w:t>Borwick</w:t>
      </w:r>
      <w:proofErr w:type="spellEnd"/>
      <w:r>
        <w:t>,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>– Watson Blaikie,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lastRenderedPageBreak/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  <w:r w:rsidR="0067710C">
        <w:t xml:space="preserve"> 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r>
        <w:t>NRAS</w:t>
      </w:r>
      <w:r w:rsidR="0002532A">
        <w:t xml:space="preserve"> </w:t>
      </w:r>
      <w:r w:rsidR="00074DB4">
        <w:t xml:space="preserve">&amp; Gambling </w:t>
      </w:r>
      <w:r w:rsidR="0002532A">
        <w:t>–</w:t>
      </w:r>
      <w:r w:rsidR="00B92F8C">
        <w:t xml:space="preserve"> </w:t>
      </w:r>
      <w:r w:rsidR="009F71A7">
        <w:t>Damian Coburn</w:t>
      </w:r>
      <w:r w:rsidR="009F107F">
        <w:t>, Branch Manager</w:t>
      </w:r>
      <w:r w:rsidR="003218E5">
        <w:t xml:space="preserve"> 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  <w:r w:rsidR="003218E5">
        <w:t xml:space="preserve"> 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074DB4" w:rsidP="009F71A7">
      <w:pPr>
        <w:pStyle w:val="OrgList"/>
      </w:pPr>
      <w:r>
        <w:t>Disability Employment Services Assurance</w:t>
      </w:r>
      <w:r w:rsidR="009F71A7">
        <w:t xml:space="preserve"> – </w:t>
      </w:r>
      <w:r>
        <w:t>Helen Board,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533741" w:rsidRPr="00DA22E0" w:rsidRDefault="00144591" w:rsidP="00533741">
      <w:pPr>
        <w:pStyle w:val="OrgList"/>
      </w:pPr>
      <w:r>
        <w:t>Disability &amp; Employment Sector Reform</w:t>
      </w:r>
      <w:r w:rsidR="00533741" w:rsidRPr="00DA22E0">
        <w:t xml:space="preserve"> – </w:t>
      </w:r>
      <w:r w:rsidR="00886047" w:rsidRPr="00DA22E0">
        <w:t>Warren Pearson</w:t>
      </w:r>
      <w:r w:rsidR="00533741" w:rsidRPr="00DA22E0">
        <w:t>, Branch Manager</w:t>
      </w:r>
      <w:r w:rsidR="0067710C">
        <w:t xml:space="preserve"> </w:t>
      </w:r>
      <w:r w:rsidR="00074DB4">
        <w:t>(Until 12 February)</w:t>
      </w:r>
    </w:p>
    <w:p w:rsidR="0063572B" w:rsidRPr="00DA22E0" w:rsidRDefault="007877BA" w:rsidP="001277D2">
      <w:pPr>
        <w:pStyle w:val="OrgList"/>
      </w:pPr>
      <w:r w:rsidRPr="00DA22E0">
        <w:t>Disability</w:t>
      </w:r>
      <w:r w:rsidR="00144591">
        <w:t>,</w:t>
      </w:r>
      <w:r w:rsidRPr="00DA22E0">
        <w:t xml:space="preserve"> Carer Policy</w:t>
      </w:r>
      <w:r w:rsidR="00144591">
        <w:t xml:space="preserve"> &amp; Access</w:t>
      </w:r>
      <w:r w:rsidR="00B361F3" w:rsidRPr="00DA22E0">
        <w:t xml:space="preserve"> –</w:t>
      </w:r>
      <w:r w:rsidR="00162381">
        <w:t>Sharon Stuart</w:t>
      </w:r>
      <w:r w:rsidR="00144591">
        <w:t xml:space="preserve">, Branch Manager </w:t>
      </w:r>
    </w:p>
    <w:p w:rsidR="0002532A" w:rsidRPr="00DA22E0" w:rsidRDefault="0002532A" w:rsidP="009F37BF">
      <w:pPr>
        <w:pStyle w:val="OrgList"/>
      </w:pPr>
      <w:r w:rsidRPr="00DA22E0">
        <w:t xml:space="preserve">Mental Health – </w:t>
      </w:r>
      <w:r w:rsidR="00524F83">
        <w:t>Russell Ayres</w:t>
      </w:r>
      <w:r w:rsidRPr="00DA22E0">
        <w:t>, Branch Manager</w:t>
      </w:r>
    </w:p>
    <w:p w:rsidR="00533741" w:rsidRPr="00DA22E0" w:rsidRDefault="00533741" w:rsidP="00860366">
      <w:pPr>
        <w:pStyle w:val="OrgList"/>
      </w:pPr>
      <w:r w:rsidRPr="00DA22E0">
        <w:t xml:space="preserve">Disability Employment Services Programme – </w:t>
      </w:r>
      <w:r w:rsidR="0067710C">
        <w:t>Lisbeth Kelly, Branch Manager</w:t>
      </w:r>
    </w:p>
    <w:p w:rsidR="003B4367" w:rsidRPr="00DA22E0" w:rsidRDefault="00533741" w:rsidP="00357CEF">
      <w:pPr>
        <w:pStyle w:val="OrgList"/>
      </w:pPr>
      <w:r w:rsidRPr="00DA22E0">
        <w:t xml:space="preserve">Disability Employment Services Policy – </w:t>
      </w:r>
      <w:r w:rsidR="007F72DD">
        <w:t>Peter Broadhead</w:t>
      </w:r>
      <w:r w:rsidRPr="00DA22E0">
        <w:t>, Branch Manager</w:t>
      </w:r>
    </w:p>
    <w:p w:rsidR="006B7D6A" w:rsidRDefault="006B7D6A" w:rsidP="00357CEF">
      <w:pPr>
        <w:pStyle w:val="OrgList"/>
      </w:pPr>
      <w:r w:rsidRPr="00DA22E0">
        <w:t>Disability Employment Taskforce – John Riley, Branch Manager</w:t>
      </w:r>
    </w:p>
    <w:p w:rsidR="00E148E7" w:rsidRPr="007877BA" w:rsidRDefault="00E148E7" w:rsidP="00E148E7">
      <w:pPr>
        <w:pStyle w:val="OrgHead3"/>
      </w:pPr>
      <w:r>
        <w:t xml:space="preserve">NDIS – </w:t>
      </w:r>
      <w:r w:rsidR="001D0E3A">
        <w:t>Helen McDevitt</w:t>
      </w:r>
      <w:r>
        <w:t>, Group Manager</w:t>
      </w:r>
    </w:p>
    <w:p w:rsidR="00E148E7" w:rsidRDefault="00E148E7" w:rsidP="00E148E7">
      <w:pPr>
        <w:pStyle w:val="OrgList"/>
      </w:pPr>
      <w:r>
        <w:t>Policy &amp; Legislation – Alison Smith, Branch Manager (part-time)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  <w:r w:rsidR="00E4636F">
        <w:t xml:space="preserve"> 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B51A29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1A0DA7" w:rsidRPr="00D14350" w:rsidRDefault="00B51A29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073A04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 w:rsidRPr="00073A04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8"/>
  </w:num>
  <w:num w:numId="5">
    <w:abstractNumId w:val="16"/>
  </w:num>
  <w:num w:numId="6">
    <w:abstractNumId w:val="27"/>
  </w:num>
  <w:num w:numId="7">
    <w:abstractNumId w:val="13"/>
  </w:num>
  <w:num w:numId="8">
    <w:abstractNumId w:val="6"/>
  </w:num>
  <w:num w:numId="9">
    <w:abstractNumId w:val="34"/>
  </w:num>
  <w:num w:numId="10">
    <w:abstractNumId w:val="3"/>
  </w:num>
  <w:num w:numId="11">
    <w:abstractNumId w:val="21"/>
  </w:num>
  <w:num w:numId="12">
    <w:abstractNumId w:val="30"/>
  </w:num>
  <w:num w:numId="13">
    <w:abstractNumId w:val="33"/>
  </w:num>
  <w:num w:numId="14">
    <w:abstractNumId w:val="20"/>
  </w:num>
  <w:num w:numId="15">
    <w:abstractNumId w:val="32"/>
  </w:num>
  <w:num w:numId="16">
    <w:abstractNumId w:val="14"/>
  </w:num>
  <w:num w:numId="17">
    <w:abstractNumId w:val="24"/>
  </w:num>
  <w:num w:numId="18">
    <w:abstractNumId w:val="11"/>
  </w:num>
  <w:num w:numId="19">
    <w:abstractNumId w:val="28"/>
  </w:num>
  <w:num w:numId="20">
    <w:abstractNumId w:val="29"/>
  </w:num>
  <w:num w:numId="21">
    <w:abstractNumId w:val="9"/>
  </w:num>
  <w:num w:numId="22">
    <w:abstractNumId w:val="26"/>
  </w:num>
  <w:num w:numId="23">
    <w:abstractNumId w:val="4"/>
  </w:num>
  <w:num w:numId="24">
    <w:abstractNumId w:val="0"/>
  </w:num>
  <w:num w:numId="25">
    <w:abstractNumId w:val="25"/>
  </w:num>
  <w:num w:numId="26">
    <w:abstractNumId w:val="25"/>
  </w:num>
  <w:num w:numId="27">
    <w:abstractNumId w:val="1"/>
  </w:num>
  <w:num w:numId="28">
    <w:abstractNumId w:val="25"/>
  </w:num>
  <w:num w:numId="29">
    <w:abstractNumId w:val="25"/>
  </w:num>
  <w:num w:numId="30">
    <w:abstractNumId w:val="15"/>
  </w:num>
  <w:num w:numId="31">
    <w:abstractNumId w:val="7"/>
  </w:num>
  <w:num w:numId="32">
    <w:abstractNumId w:val="31"/>
  </w:num>
  <w:num w:numId="33">
    <w:abstractNumId w:val="23"/>
  </w:num>
  <w:num w:numId="34">
    <w:abstractNumId w:val="10"/>
  </w:num>
  <w:num w:numId="35">
    <w:abstractNumId w:val="17"/>
  </w:num>
  <w:num w:numId="36">
    <w:abstractNumId w:val="2"/>
  </w:num>
  <w:num w:numId="37">
    <w:abstractNumId w:val="25"/>
  </w:num>
  <w:num w:numId="38">
    <w:abstractNumId w:val="25"/>
  </w:num>
  <w:num w:numId="39">
    <w:abstractNumId w:val="22"/>
  </w:num>
  <w:num w:numId="40">
    <w:abstractNumId w:val="25"/>
  </w:num>
  <w:num w:numId="41">
    <w:abstractNumId w:val="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E2B00"/>
    <w:rsid w:val="000F106F"/>
    <w:rsid w:val="000F29E5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B1F23"/>
    <w:rsid w:val="001B593E"/>
    <w:rsid w:val="001B60C1"/>
    <w:rsid w:val="001B6D15"/>
    <w:rsid w:val="001C123D"/>
    <w:rsid w:val="001C62D4"/>
    <w:rsid w:val="001D0E3A"/>
    <w:rsid w:val="001E1A95"/>
    <w:rsid w:val="001E4A80"/>
    <w:rsid w:val="001E630D"/>
    <w:rsid w:val="001E7971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218E5"/>
    <w:rsid w:val="00332C18"/>
    <w:rsid w:val="00334869"/>
    <w:rsid w:val="00342B3B"/>
    <w:rsid w:val="00357CEF"/>
    <w:rsid w:val="00360423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178D1"/>
    <w:rsid w:val="00425C31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35B0"/>
    <w:rsid w:val="005A5329"/>
    <w:rsid w:val="005B2769"/>
    <w:rsid w:val="005B7DB4"/>
    <w:rsid w:val="005C3AA9"/>
    <w:rsid w:val="005E17F2"/>
    <w:rsid w:val="005F28A8"/>
    <w:rsid w:val="005F3852"/>
    <w:rsid w:val="005F50C3"/>
    <w:rsid w:val="005F592C"/>
    <w:rsid w:val="005F6EE4"/>
    <w:rsid w:val="006001C6"/>
    <w:rsid w:val="00605175"/>
    <w:rsid w:val="00617133"/>
    <w:rsid w:val="00620348"/>
    <w:rsid w:val="00630FA5"/>
    <w:rsid w:val="0063572B"/>
    <w:rsid w:val="0064404F"/>
    <w:rsid w:val="006445EA"/>
    <w:rsid w:val="00646EF9"/>
    <w:rsid w:val="00647639"/>
    <w:rsid w:val="0065104D"/>
    <w:rsid w:val="00656E47"/>
    <w:rsid w:val="0066206B"/>
    <w:rsid w:val="006661C6"/>
    <w:rsid w:val="00672F43"/>
    <w:rsid w:val="006733C4"/>
    <w:rsid w:val="006751FB"/>
    <w:rsid w:val="0067710C"/>
    <w:rsid w:val="00677CC0"/>
    <w:rsid w:val="00683E74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E05BC"/>
    <w:rsid w:val="006E144E"/>
    <w:rsid w:val="006F7694"/>
    <w:rsid w:val="007019D9"/>
    <w:rsid w:val="0070203E"/>
    <w:rsid w:val="00703656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B0256"/>
    <w:rsid w:val="007C34D0"/>
    <w:rsid w:val="007C4269"/>
    <w:rsid w:val="007C515D"/>
    <w:rsid w:val="007D4FD5"/>
    <w:rsid w:val="007E31E4"/>
    <w:rsid w:val="007E6998"/>
    <w:rsid w:val="007F2AFF"/>
    <w:rsid w:val="007F72DD"/>
    <w:rsid w:val="00820D4C"/>
    <w:rsid w:val="00825C17"/>
    <w:rsid w:val="00834AA5"/>
    <w:rsid w:val="008351C4"/>
    <w:rsid w:val="00841E64"/>
    <w:rsid w:val="00860366"/>
    <w:rsid w:val="0087338E"/>
    <w:rsid w:val="008762CD"/>
    <w:rsid w:val="00886047"/>
    <w:rsid w:val="008A17A3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4F6D"/>
    <w:rsid w:val="00A66CB7"/>
    <w:rsid w:val="00A70BF9"/>
    <w:rsid w:val="00A74EAD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22FC3"/>
    <w:rsid w:val="00B361F3"/>
    <w:rsid w:val="00B51A29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402F1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63FE1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77FA2"/>
    <w:rsid w:val="00E873EB"/>
    <w:rsid w:val="00EA2DEF"/>
    <w:rsid w:val="00EC2341"/>
    <w:rsid w:val="00EC786F"/>
    <w:rsid w:val="00EE66DB"/>
    <w:rsid w:val="00F059BD"/>
    <w:rsid w:val="00F10876"/>
    <w:rsid w:val="00F13F26"/>
    <w:rsid w:val="00F26FCA"/>
    <w:rsid w:val="00F34A99"/>
    <w:rsid w:val="00F511B4"/>
    <w:rsid w:val="00F5484C"/>
    <w:rsid w:val="00F75933"/>
    <w:rsid w:val="00F912F1"/>
    <w:rsid w:val="00F93399"/>
    <w:rsid w:val="00FA2BD1"/>
    <w:rsid w:val="00FB08EA"/>
    <w:rsid w:val="00FC085C"/>
    <w:rsid w:val="00FC2E3D"/>
    <w:rsid w:val="00FD6F53"/>
    <w:rsid w:val="00FF0288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EF4C-55F2-4DAD-8A39-3CA02F9E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ALLEN, Kristopher</cp:lastModifiedBy>
  <cp:revision>2</cp:revision>
  <cp:lastPrinted>2015-08-04T05:41:00Z</cp:lastPrinted>
  <dcterms:created xsi:type="dcterms:W3CDTF">2016-01-29T03:14:00Z</dcterms:created>
  <dcterms:modified xsi:type="dcterms:W3CDTF">2016-01-29T03:14:00Z</dcterms:modified>
</cp:coreProperties>
</file>