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7C5" w:rsidRDefault="004675C3">
      <w:r>
        <w:rPr>
          <w:noProof/>
          <w:lang w:eastAsia="en-AU"/>
        </w:rPr>
        <w:drawing>
          <wp:anchor distT="0" distB="0" distL="114300" distR="114300" simplePos="0" relativeHeight="251657216" behindDoc="1" locked="0" layoutInCell="1" allowOverlap="1">
            <wp:simplePos x="0" y="0"/>
            <wp:positionH relativeFrom="column">
              <wp:posOffset>-537210</wp:posOffset>
            </wp:positionH>
            <wp:positionV relativeFrom="paragraph">
              <wp:posOffset>-544195</wp:posOffset>
            </wp:positionV>
            <wp:extent cx="6808470" cy="2476500"/>
            <wp:effectExtent l="0" t="0" r="0" b="0"/>
            <wp:wrapTight wrapText="bothSides">
              <wp:wrapPolygon edited="0">
                <wp:start x="0" y="0"/>
                <wp:lineTo x="0" y="21434"/>
                <wp:lineTo x="21515" y="21434"/>
                <wp:lineTo x="2151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08470" cy="2476500"/>
                    </a:xfrm>
                    <a:prstGeom prst="rect">
                      <a:avLst/>
                    </a:prstGeom>
                    <a:noFill/>
                    <a:ln>
                      <a:noFill/>
                    </a:ln>
                  </pic:spPr>
                </pic:pic>
              </a:graphicData>
            </a:graphic>
            <wp14:sizeRelH relativeFrom="page">
              <wp14:pctWidth>0</wp14:pctWidth>
            </wp14:sizeRelH>
            <wp14:sizeRelV relativeFrom="page">
              <wp14:pctHeight>0</wp14:pctHeight>
            </wp14:sizeRelV>
          </wp:anchor>
        </w:drawing>
      </w:r>
      <w:r w:rsidR="00A74F34">
        <w:t>To whom it may concern</w:t>
      </w:r>
    </w:p>
    <w:p w:rsidR="00A74F34" w:rsidRDefault="00C647C5">
      <w:r>
        <w:t xml:space="preserve">My name is Irene </w:t>
      </w:r>
      <w:proofErr w:type="spellStart"/>
      <w:proofErr w:type="gramStart"/>
      <w:r>
        <w:t>Doutney</w:t>
      </w:r>
      <w:proofErr w:type="spellEnd"/>
      <w:r>
        <w:t>,</w:t>
      </w:r>
      <w:proofErr w:type="gramEnd"/>
      <w:r>
        <w:t xml:space="preserve"> I am a Council</w:t>
      </w:r>
      <w:r w:rsidR="00CF5C3E">
        <w:t xml:space="preserve">lor on City of Sydney Council, </w:t>
      </w:r>
      <w:r>
        <w:t>have a long history</w:t>
      </w:r>
      <w:r w:rsidR="00CF5C3E">
        <w:t xml:space="preserve"> of working with and advocating for public housing tenants and am myself a tenant of public housing in inner Sydney.  </w:t>
      </w:r>
      <w:r w:rsidR="00A74F34">
        <w:t xml:space="preserve">I am writing to express my concerns about the </w:t>
      </w:r>
      <w:r w:rsidR="00A74F34" w:rsidRPr="007A173D">
        <w:rPr>
          <w:i/>
        </w:rPr>
        <w:t>Public Housing Tenants Support Bill 2013</w:t>
      </w:r>
      <w:r w:rsidR="00A74F34">
        <w:t xml:space="preserve">.  In particular I am concerned about the provisions of the Bill that allow tenants simply judged ‘at risk’ of </w:t>
      </w:r>
      <w:permStart w:id="1855943159" w:edGrp="everyone"/>
      <w:r w:rsidR="00A74F34">
        <w:t xml:space="preserve">rent </w:t>
      </w:r>
      <w:permEnd w:id="1855943159"/>
      <w:r w:rsidR="00A74F34">
        <w:t>a</w:t>
      </w:r>
      <w:bookmarkStart w:id="0" w:name="_GoBack"/>
      <w:bookmarkEnd w:id="0"/>
      <w:r w:rsidR="00A74F34">
        <w:t>rrears to have part</w:t>
      </w:r>
      <w:r w:rsidR="00CF5C3E">
        <w:t>s of their income co-opted as this is</w:t>
      </w:r>
      <w:r w:rsidR="00A74F34">
        <w:t xml:space="preserve"> unfair, counterproductive and inconsistent with other provisions in the Bill.</w:t>
      </w:r>
    </w:p>
    <w:p w:rsidR="00A74F34" w:rsidRDefault="00A74F34">
      <w:r>
        <w:t xml:space="preserve">Income management for </w:t>
      </w:r>
      <w:r w:rsidR="000C4A0F">
        <w:t xml:space="preserve">able </w:t>
      </w:r>
      <w:r>
        <w:t xml:space="preserve">adults should be an absolute last resort, a sentiment expressed in the fact sheets accompanying the draft Bill.  However applying it </w:t>
      </w:r>
      <w:r w:rsidR="004424EB">
        <w:t xml:space="preserve">to someone simply on the basis that they may fall into rent arrears </w:t>
      </w:r>
      <w:r w:rsidR="00BA79C2">
        <w:t xml:space="preserve">in the future </w:t>
      </w:r>
      <w:r w:rsidR="004424EB">
        <w:t xml:space="preserve">is not consistent with the idea of this being a last resort and is also contrary to the principles of natural justice.  It is akin to arresting someone simply because there is a suspicion they may one day commit a robbery and is anathema to the notion that all people in our society are innocent unless they are proven </w:t>
      </w:r>
      <w:r w:rsidR="005423E5">
        <w:t xml:space="preserve">to be </w:t>
      </w:r>
      <w:r w:rsidR="004424EB">
        <w:t>guilty.</w:t>
      </w:r>
      <w:r w:rsidR="00BA79C2">
        <w:t xml:space="preserve">  It is also unclear how this process fits with the statement that income management will cease once an individual’s rent arrears has been paid off – how can someone’s arrears be paid off if they have no arrears in the first place?</w:t>
      </w:r>
    </w:p>
    <w:p w:rsidR="004424EB" w:rsidRDefault="004424EB">
      <w:r>
        <w:t xml:space="preserve">Automatically deducting a proportion of someone’s income support payments can also create a culture of being ‘under the thumb’ in those who are affected by it, leaving them less in charge of their own affairs and potentially making them dependent on such outside intervention in the future.  Many different types of people receive income support payments for a wide range of reasons but for many of these people the ability to manage their own affairs is an important part of their sense of control in their own lives and can assist them to ultimately move off </w:t>
      </w:r>
      <w:r w:rsidR="003C39C1">
        <w:t xml:space="preserve">such payments and into </w:t>
      </w:r>
      <w:r>
        <w:t>employment.</w:t>
      </w:r>
    </w:p>
    <w:p w:rsidR="00C647C5" w:rsidRDefault="004424EB">
      <w:r>
        <w:t xml:space="preserve">This is particularly the case in relation to people who are long term unemployed or suffering from temporary disabilities.  If such people get used to having such basic tasks like paying their rent managed by some external authority it can potentially stifle their ability to take initiative and thus hinder their future employment prospects, setting them up for potential long-term welfare dependency </w:t>
      </w:r>
      <w:r w:rsidR="00193B1E">
        <w:t>that could otherwise be avoided</w:t>
      </w:r>
      <w:r>
        <w:t xml:space="preserve">.  </w:t>
      </w:r>
    </w:p>
    <w:p w:rsidR="00193B1E" w:rsidRDefault="00C647C5">
      <w:r>
        <w:t xml:space="preserve">For all the reasons listed above I would ask that </w:t>
      </w:r>
      <w:r w:rsidR="00193B1E">
        <w:t xml:space="preserve">the Bill be withdrawn or, failing this, that the provisions for income management of those who are simply judged ‘at risk’ of rent arrears be removed.  Should you wish to discuss anything I have said here further feel free to contact me on </w:t>
      </w:r>
      <w:hyperlink r:id="rId6" w:history="1">
        <w:r w:rsidR="00193B1E" w:rsidRPr="001D1EB5">
          <w:rPr>
            <w:rStyle w:val="Hyperlink"/>
          </w:rPr>
          <w:t>idoutney@cityofsydney.nsw.gov.au</w:t>
        </w:r>
      </w:hyperlink>
      <w:r w:rsidR="00193B1E">
        <w:t xml:space="preserve"> or 9265 9812.  </w:t>
      </w:r>
    </w:p>
    <w:p w:rsidR="00193B1E" w:rsidRDefault="00193B1E">
      <w:r>
        <w:lastRenderedPageBreak/>
        <w:t>Thank you for your time and for considering what I have said.</w:t>
      </w:r>
    </w:p>
    <w:p w:rsidR="00193B1E" w:rsidRDefault="004675C3">
      <w:r>
        <w:rPr>
          <w:noProof/>
          <w:lang w:eastAsia="en-AU"/>
        </w:rPr>
        <w:drawing>
          <wp:anchor distT="0" distB="0" distL="114300" distR="114300" simplePos="0" relativeHeight="251658240" behindDoc="1" locked="0" layoutInCell="1" allowOverlap="1">
            <wp:simplePos x="0" y="0"/>
            <wp:positionH relativeFrom="column">
              <wp:posOffset>-95250</wp:posOffset>
            </wp:positionH>
            <wp:positionV relativeFrom="paragraph">
              <wp:posOffset>182245</wp:posOffset>
            </wp:positionV>
            <wp:extent cx="1762760" cy="650875"/>
            <wp:effectExtent l="0" t="0" r="0" b="0"/>
            <wp:wrapTight wrapText="bothSides">
              <wp:wrapPolygon edited="0">
                <wp:start x="0" y="0"/>
                <wp:lineTo x="0" y="20862"/>
                <wp:lineTo x="21476" y="20862"/>
                <wp:lineTo x="2147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2760" cy="650875"/>
                    </a:xfrm>
                    <a:prstGeom prst="rect">
                      <a:avLst/>
                    </a:prstGeom>
                    <a:noFill/>
                    <a:ln>
                      <a:noFill/>
                    </a:ln>
                  </pic:spPr>
                </pic:pic>
              </a:graphicData>
            </a:graphic>
            <wp14:sizeRelH relativeFrom="page">
              <wp14:pctWidth>0</wp14:pctWidth>
            </wp14:sizeRelH>
            <wp14:sizeRelV relativeFrom="page">
              <wp14:pctHeight>0</wp14:pctHeight>
            </wp14:sizeRelV>
          </wp:anchor>
        </w:drawing>
      </w:r>
      <w:r w:rsidR="0041723B">
        <w:t>Regards</w:t>
      </w:r>
    </w:p>
    <w:p w:rsidR="0041723B" w:rsidRDefault="0041723B"/>
    <w:p w:rsidR="003C39C1" w:rsidRDefault="003C39C1"/>
    <w:p w:rsidR="00193B1E" w:rsidRDefault="00842E6E">
      <w:r>
        <w:t xml:space="preserve">Councillor </w:t>
      </w:r>
      <w:r w:rsidR="00193B1E">
        <w:t>Irene Doutney</w:t>
      </w:r>
    </w:p>
    <w:p w:rsidR="00193B1E" w:rsidRDefault="00193B1E">
      <w:r>
        <w:t>City of Sydney Council</w:t>
      </w:r>
    </w:p>
    <w:sectPr w:rsidR="00193B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1" w:cryptProviderType="rsaFull" w:cryptAlgorithmClass="hash" w:cryptAlgorithmType="typeAny" w:cryptAlgorithmSid="4" w:cryptSpinCount="100000" w:hash="3DKtW9knFraR5vQKbIDd99jVvqI=" w:salt="z5/u7HStBCq2k6qS1Tmkd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F34"/>
    <w:rsid w:val="000527EE"/>
    <w:rsid w:val="000C4A0F"/>
    <w:rsid w:val="001318AC"/>
    <w:rsid w:val="00193B1E"/>
    <w:rsid w:val="00314B21"/>
    <w:rsid w:val="003C39C1"/>
    <w:rsid w:val="0041723B"/>
    <w:rsid w:val="004424EB"/>
    <w:rsid w:val="004675C3"/>
    <w:rsid w:val="004920C1"/>
    <w:rsid w:val="0053229B"/>
    <w:rsid w:val="005423E5"/>
    <w:rsid w:val="007A173D"/>
    <w:rsid w:val="00842E6E"/>
    <w:rsid w:val="00A460DA"/>
    <w:rsid w:val="00A74F34"/>
    <w:rsid w:val="00B67004"/>
    <w:rsid w:val="00BA79C2"/>
    <w:rsid w:val="00C647C5"/>
    <w:rsid w:val="00CF5C3E"/>
    <w:rsid w:val="00E848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93B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93B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doutney@cityofsydney.nsw.gov.au"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436</Words>
  <Characters>2489</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Sydney</Company>
  <LinksUpToDate>false</LinksUpToDate>
  <CharactersWithSpaces>2920</CharactersWithSpaces>
  <SharedDoc>false</SharedDoc>
  <HLinks>
    <vt:vector size="6" baseType="variant">
      <vt:variant>
        <vt:i4>4456564</vt:i4>
      </vt:variant>
      <vt:variant>
        <vt:i4>0</vt:i4>
      </vt:variant>
      <vt:variant>
        <vt:i4>0</vt:i4>
      </vt:variant>
      <vt:variant>
        <vt:i4>5</vt:i4>
      </vt:variant>
      <vt:variant>
        <vt:lpwstr>mailto:idoutney@cityofsydney.nsw.gov.au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McDougall</dc:creator>
  <cp:lastModifiedBy>Fahcsia</cp:lastModifiedBy>
  <cp:revision>4</cp:revision>
  <dcterms:created xsi:type="dcterms:W3CDTF">2013-05-24T05:20:00Z</dcterms:created>
  <dcterms:modified xsi:type="dcterms:W3CDTF">2013-05-24T05:24:00Z</dcterms:modified>
  <cp:contentStatus/>
</cp:coreProperties>
</file>