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7C" w:rsidRDefault="004E507C" w:rsidP="00D15901">
      <w:pPr>
        <w:spacing w:after="0" w:line="240" w:lineRule="auto"/>
        <w:rPr>
          <w:rStyle w:val="BookTitle"/>
          <w:i w:val="0"/>
          <w:iCs w:val="0"/>
          <w:smallCaps w:val="0"/>
          <w:spacing w:val="0"/>
        </w:rPr>
      </w:pPr>
      <w:r>
        <w:rPr>
          <w:rStyle w:val="BookTitle"/>
          <w:i w:val="0"/>
          <w:iCs w:val="0"/>
          <w:smallCaps w:val="0"/>
          <w:spacing w:val="0"/>
        </w:rPr>
        <w:t xml:space="preserve">Ms Cathy </w:t>
      </w:r>
      <w:proofErr w:type="spellStart"/>
      <w:r>
        <w:rPr>
          <w:rStyle w:val="BookTitle"/>
          <w:i w:val="0"/>
          <w:iCs w:val="0"/>
          <w:smallCaps w:val="0"/>
          <w:spacing w:val="0"/>
        </w:rPr>
        <w:t>Etherington</w:t>
      </w:r>
      <w:proofErr w:type="spellEnd"/>
    </w:p>
    <w:p w:rsidR="004E507C" w:rsidRDefault="004E507C" w:rsidP="00D15901">
      <w:pPr>
        <w:spacing w:after="0" w:line="240" w:lineRule="auto"/>
        <w:rPr>
          <w:rStyle w:val="BookTitle"/>
          <w:i w:val="0"/>
          <w:iCs w:val="0"/>
          <w:smallCaps w:val="0"/>
          <w:spacing w:val="0"/>
        </w:rPr>
      </w:pPr>
      <w:r>
        <w:rPr>
          <w:rStyle w:val="BookTitle"/>
          <w:i w:val="0"/>
          <w:iCs w:val="0"/>
          <w:smallCaps w:val="0"/>
          <w:spacing w:val="0"/>
        </w:rPr>
        <w:t>Assistant Director</w:t>
      </w:r>
    </w:p>
    <w:p w:rsidR="006311A7" w:rsidRDefault="006311A7" w:rsidP="00D15901">
      <w:pPr>
        <w:spacing w:after="0" w:line="240" w:lineRule="auto"/>
        <w:rPr>
          <w:rStyle w:val="BookTitle"/>
          <w:i w:val="0"/>
          <w:iCs w:val="0"/>
          <w:smallCaps w:val="0"/>
          <w:spacing w:val="0"/>
        </w:rPr>
      </w:pPr>
      <w:r>
        <w:rPr>
          <w:rStyle w:val="BookTitle"/>
          <w:i w:val="0"/>
          <w:iCs w:val="0"/>
          <w:smallCaps w:val="0"/>
          <w:spacing w:val="0"/>
        </w:rPr>
        <w:t>Disability and Mental Health Section</w:t>
      </w:r>
    </w:p>
    <w:p w:rsidR="00D12FB9" w:rsidRDefault="00D12FB9" w:rsidP="00D15901">
      <w:pPr>
        <w:spacing w:after="0" w:line="240" w:lineRule="auto"/>
        <w:rPr>
          <w:rStyle w:val="BookTitle"/>
          <w:i w:val="0"/>
          <w:iCs w:val="0"/>
          <w:smallCaps w:val="0"/>
          <w:spacing w:val="0"/>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6004560</wp:posOffset>
                </wp:positionH>
                <wp:positionV relativeFrom="paragraph">
                  <wp:posOffset>-2577465</wp:posOffset>
                </wp:positionV>
                <wp:extent cx="0" cy="2095500"/>
                <wp:effectExtent l="0" t="0" r="19050" b="19050"/>
                <wp:wrapNone/>
                <wp:docPr id="1" name="Straight Connector 1" descr="line"/>
                <wp:cNvGraphicFramePr/>
                <a:graphic xmlns:a="http://schemas.openxmlformats.org/drawingml/2006/main">
                  <a:graphicData uri="http://schemas.microsoft.com/office/word/2010/wordprocessingShape">
                    <wps:wsp>
                      <wps:cNvCnPr/>
                      <wps:spPr>
                        <a:xfrm>
                          <a:off x="0" y="0"/>
                          <a:ext cx="0" cy="2095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alt="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8pt,-202.95pt" to="472.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" strokecolor="black [3213]"/>
            </w:pict>
          </mc:Fallback>
        </mc:AlternateContent>
      </w:r>
      <w:r w:rsidR="00D15901">
        <w:rPr>
          <w:rStyle w:val="BookTitle"/>
          <w:i w:val="0"/>
          <w:iCs w:val="0"/>
          <w:smallCaps w:val="0"/>
          <w:spacing w:val="0"/>
        </w:rPr>
        <w:t>Australian Bureau of Statistics</w:t>
      </w:r>
    </w:p>
    <w:p w:rsidR="00D15901" w:rsidRPr="00D15901" w:rsidRDefault="00D15901" w:rsidP="00D15901">
      <w:pPr>
        <w:spacing w:after="0" w:line="240" w:lineRule="auto"/>
        <w:rPr>
          <w:rStyle w:val="BookTitle"/>
          <w:i w:val="0"/>
          <w:iCs w:val="0"/>
          <w:smallCaps w:val="0"/>
          <w:spacing w:val="0"/>
        </w:rPr>
      </w:pPr>
      <w:r w:rsidRPr="00D15901">
        <w:rPr>
          <w:rStyle w:val="BookTitle"/>
          <w:i w:val="0"/>
          <w:iCs w:val="0"/>
          <w:smallCaps w:val="0"/>
          <w:spacing w:val="0"/>
        </w:rPr>
        <w:t>Locked Bag 10</w:t>
      </w:r>
    </w:p>
    <w:p w:rsidR="00D15901" w:rsidRDefault="00D15901" w:rsidP="00D15901">
      <w:pPr>
        <w:spacing w:after="0" w:line="240" w:lineRule="auto"/>
        <w:rPr>
          <w:rStyle w:val="BookTitle"/>
          <w:i w:val="0"/>
          <w:iCs w:val="0"/>
          <w:smallCaps w:val="0"/>
          <w:spacing w:val="0"/>
        </w:rPr>
      </w:pPr>
      <w:r w:rsidRPr="00D15901">
        <w:rPr>
          <w:rStyle w:val="BookTitle"/>
          <w:i w:val="0"/>
          <w:iCs w:val="0"/>
          <w:smallCaps w:val="0"/>
          <w:spacing w:val="0"/>
        </w:rPr>
        <w:t>Belconnen</w:t>
      </w:r>
      <w:r>
        <w:rPr>
          <w:rStyle w:val="BookTitle"/>
          <w:i w:val="0"/>
          <w:iCs w:val="0"/>
          <w:smallCaps w:val="0"/>
          <w:spacing w:val="0"/>
        </w:rPr>
        <w:t xml:space="preserve"> </w:t>
      </w:r>
      <w:r w:rsidRPr="00D15901">
        <w:rPr>
          <w:rStyle w:val="BookTitle"/>
          <w:i w:val="0"/>
          <w:iCs w:val="0"/>
          <w:smallCaps w:val="0"/>
          <w:spacing w:val="0"/>
        </w:rPr>
        <w:t xml:space="preserve"> ACT</w:t>
      </w:r>
      <w:r>
        <w:rPr>
          <w:rStyle w:val="BookTitle"/>
          <w:i w:val="0"/>
          <w:iCs w:val="0"/>
          <w:smallCaps w:val="0"/>
          <w:spacing w:val="0"/>
        </w:rPr>
        <w:t xml:space="preserve"> </w:t>
      </w:r>
      <w:r w:rsidRPr="00D15901">
        <w:rPr>
          <w:rStyle w:val="BookTitle"/>
          <w:i w:val="0"/>
          <w:iCs w:val="0"/>
          <w:smallCaps w:val="0"/>
          <w:spacing w:val="0"/>
        </w:rPr>
        <w:t xml:space="preserve"> 2616</w:t>
      </w:r>
    </w:p>
    <w:p w:rsidR="00D12FB9" w:rsidRPr="00D12FB9" w:rsidRDefault="00D12FB9" w:rsidP="00D15901">
      <w:pPr>
        <w:spacing w:after="0" w:line="240" w:lineRule="auto"/>
      </w:pPr>
    </w:p>
    <w:p w:rsidR="00D12FB9" w:rsidRDefault="00D15901" w:rsidP="00D12FB9">
      <w:r>
        <w:t xml:space="preserve">Email: </w:t>
      </w:r>
      <w:hyperlink r:id="rId9" w:history="1">
        <w:r w:rsidRPr="00D15901">
          <w:rPr>
            <w:rStyle w:val="Hyperlink"/>
            <w:color w:val="auto"/>
          </w:rPr>
          <w:t>disability@abs.gov.au</w:t>
        </w:r>
      </w:hyperlink>
    </w:p>
    <w:p w:rsidR="00D15901" w:rsidRPr="00D12FB9" w:rsidRDefault="00D15901" w:rsidP="00D15901">
      <w:pPr>
        <w:pStyle w:val="Heading3"/>
        <w:jc w:val="center"/>
      </w:pPr>
      <w:bookmarkStart w:id="0" w:name="_Toc357091749"/>
      <w:bookmarkStart w:id="1" w:name="_Toc358386195"/>
      <w:bookmarkStart w:id="2" w:name="_GoBack"/>
      <w:r>
        <w:t>2015 Survey of Disability Ageing and Carers</w:t>
      </w:r>
      <w:bookmarkEnd w:id="0"/>
      <w:bookmarkEnd w:id="1"/>
    </w:p>
    <w:bookmarkEnd w:id="2"/>
    <w:p w:rsidR="00D12FB9" w:rsidRDefault="00D12FB9" w:rsidP="007631EF">
      <w:pPr>
        <w:jc w:val="both"/>
      </w:pPr>
    </w:p>
    <w:p w:rsidR="007B0256" w:rsidRDefault="00590173" w:rsidP="005B555C">
      <w:pPr>
        <w:tabs>
          <w:tab w:val="left" w:pos="5904"/>
        </w:tabs>
        <w:jc w:val="both"/>
      </w:pPr>
      <w:r>
        <w:t xml:space="preserve">Dear </w:t>
      </w:r>
      <w:r w:rsidR="004E507C">
        <w:t xml:space="preserve">Ms </w:t>
      </w:r>
      <w:proofErr w:type="spellStart"/>
      <w:r w:rsidR="004E507C">
        <w:t>Etherington</w:t>
      </w:r>
      <w:proofErr w:type="spellEnd"/>
      <w:r w:rsidR="005B555C">
        <w:tab/>
      </w:r>
    </w:p>
    <w:p w:rsidR="00B063FF" w:rsidRDefault="00B063FF" w:rsidP="002524D3">
      <w:pPr>
        <w:tabs>
          <w:tab w:val="left" w:pos="3792"/>
        </w:tabs>
      </w:pPr>
      <w:r>
        <w:t xml:space="preserve">Thank you for the opportunity to respond to the call for submissions </w:t>
      </w:r>
      <w:r w:rsidR="00590173">
        <w:t>on the 2015 Survey of Disability Ageing and Carers</w:t>
      </w:r>
      <w:r>
        <w:t xml:space="preserve">. </w:t>
      </w:r>
    </w:p>
    <w:p w:rsidR="00590173" w:rsidRDefault="00B063FF" w:rsidP="002524D3">
      <w:r>
        <w:t xml:space="preserve">The attached submission </w:t>
      </w:r>
      <w:r w:rsidR="00500AC2">
        <w:t>has been</w:t>
      </w:r>
      <w:r>
        <w:t xml:space="preserve"> prepared by the National Disability Strategy Implementation Reference Group (NDSIRG).  The NDSIRG has not structured its response according to the </w:t>
      </w:r>
      <w:r w:rsidR="00590173">
        <w:t>questions provided in the discussion paper</w:t>
      </w:r>
      <w:r w:rsidR="00500AC2">
        <w:t xml:space="preserve"> rather </w:t>
      </w:r>
      <w:r w:rsidR="00590173">
        <w:t>it offers a number of overarching comments.</w:t>
      </w:r>
    </w:p>
    <w:p w:rsidR="00590173" w:rsidRDefault="00590173" w:rsidP="007631EF">
      <w:pPr>
        <w:tabs>
          <w:tab w:val="left" w:pos="3792"/>
        </w:tabs>
        <w:jc w:val="both"/>
      </w:pPr>
      <w:r>
        <w:t>Thank you for the opportunity to provide a submission to the discussion paper.  We would be happy to discuss the contents of this submission with you further.</w:t>
      </w:r>
    </w:p>
    <w:p w:rsidR="00590173" w:rsidRDefault="00590173" w:rsidP="007631EF">
      <w:pPr>
        <w:tabs>
          <w:tab w:val="left" w:pos="3792"/>
        </w:tabs>
        <w:jc w:val="both"/>
      </w:pPr>
      <w:r>
        <w:t>Yours sincerely</w:t>
      </w:r>
    </w:p>
    <w:p w:rsidR="00500AC2" w:rsidRPr="00D8446E" w:rsidRDefault="00500AC2" w:rsidP="00500AC2">
      <w:pPr>
        <w:tabs>
          <w:tab w:val="left" w:pos="4840"/>
        </w:tabs>
        <w:spacing w:after="0" w:line="240" w:lineRule="auto"/>
        <w:rPr>
          <w:rFonts w:ascii="Calibri" w:eastAsia="Times New Roman" w:hAnsi="Calibri" w:cs="Arial"/>
        </w:rPr>
      </w:pPr>
    </w:p>
    <w:p w:rsidR="00590173" w:rsidRDefault="00500AC2" w:rsidP="00500AC2">
      <w:pPr>
        <w:tabs>
          <w:tab w:val="left" w:pos="3792"/>
        </w:tabs>
      </w:pPr>
      <w:r>
        <w:rPr>
          <w:rFonts w:eastAsia="Times" w:cs="Arial"/>
          <w:noProof/>
          <w:sz w:val="24"/>
          <w:szCs w:val="24"/>
          <w:lang w:eastAsia="en-AU"/>
        </w:rPr>
        <w:drawing>
          <wp:anchor distT="0" distB="0" distL="114300" distR="114300" simplePos="0" relativeHeight="251661312" behindDoc="0" locked="0" layoutInCell="1" allowOverlap="1" wp14:anchorId="676507C5" wp14:editId="29E7ECCE">
            <wp:simplePos x="0" y="0"/>
            <wp:positionH relativeFrom="column">
              <wp:posOffset>3174365</wp:posOffset>
            </wp:positionH>
            <wp:positionV relativeFrom="paragraph">
              <wp:posOffset>-4445</wp:posOffset>
            </wp:positionV>
            <wp:extent cx="2099310" cy="655955"/>
            <wp:effectExtent l="0" t="0" r="0" b="0"/>
            <wp:wrapNone/>
            <wp:docPr id="4" name="Picture 4" descr="Rhonda Galbally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65595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w:cs="Arial"/>
          <w:noProof/>
          <w:sz w:val="24"/>
          <w:szCs w:val="24"/>
          <w:lang w:eastAsia="en-AU"/>
        </w:rPr>
        <w:drawing>
          <wp:inline distT="0" distB="0" distL="0" distR="0" wp14:anchorId="41746551" wp14:editId="295F9D08">
            <wp:extent cx="1713865" cy="676910"/>
            <wp:effectExtent l="0" t="0" r="635" b="8890"/>
            <wp:docPr id="5" name="Picture 5" descr="Lesley Hall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DEDE\AppData\Local\Microsoft\Windows\Temporary Internet Files\Content.Outlook\SJPNOY7P\Signature LH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76910"/>
                    </a:xfrm>
                    <a:prstGeom prst="rect">
                      <a:avLst/>
                    </a:prstGeom>
                    <a:noFill/>
                    <a:ln>
                      <a:noFill/>
                    </a:ln>
                  </pic:spPr>
                </pic:pic>
              </a:graphicData>
            </a:graphic>
          </wp:inline>
        </w:drawing>
      </w:r>
    </w:p>
    <w:p w:rsidR="00590173" w:rsidRDefault="00590173" w:rsidP="00590173">
      <w:pPr>
        <w:tabs>
          <w:tab w:val="left" w:pos="3792"/>
        </w:tabs>
        <w:spacing w:after="0" w:line="240" w:lineRule="auto"/>
      </w:pPr>
      <w:r>
        <w:t>Ms Lesley Hall</w:t>
      </w:r>
      <w:r>
        <w:tab/>
      </w:r>
      <w:r>
        <w:tab/>
      </w:r>
      <w:r>
        <w:tab/>
        <w:t xml:space="preserve">Dr Rhonda </w:t>
      </w:r>
      <w:proofErr w:type="spellStart"/>
      <w:r>
        <w:t>Galbally</w:t>
      </w:r>
      <w:proofErr w:type="spellEnd"/>
      <w:r>
        <w:t xml:space="preserve"> AO</w:t>
      </w:r>
    </w:p>
    <w:p w:rsidR="00590173" w:rsidRDefault="00590173" w:rsidP="00590173">
      <w:pPr>
        <w:tabs>
          <w:tab w:val="left" w:pos="3792"/>
        </w:tabs>
        <w:spacing w:after="0" w:line="240" w:lineRule="auto"/>
      </w:pPr>
      <w:r>
        <w:t>Co-Chair</w:t>
      </w:r>
      <w:r>
        <w:tab/>
      </w:r>
      <w:r>
        <w:tab/>
      </w:r>
      <w:r>
        <w:tab/>
        <w:t>Co</w:t>
      </w:r>
      <w:r w:rsidR="00CF0A2A">
        <w:t>–</w:t>
      </w:r>
      <w:r>
        <w:t>Chair</w:t>
      </w:r>
    </w:p>
    <w:p w:rsidR="00590173" w:rsidRDefault="00590173" w:rsidP="00590173">
      <w:pPr>
        <w:tabs>
          <w:tab w:val="left" w:pos="3792"/>
        </w:tabs>
        <w:spacing w:after="0" w:line="240" w:lineRule="auto"/>
      </w:pPr>
    </w:p>
    <w:p w:rsidR="00570B37" w:rsidRDefault="00E05A61" w:rsidP="00D132C8">
      <w:pPr>
        <w:tabs>
          <w:tab w:val="left" w:pos="3792"/>
        </w:tabs>
        <w:spacing w:after="0" w:line="240" w:lineRule="auto"/>
      </w:pPr>
      <w:r>
        <w:t xml:space="preserve">7 </w:t>
      </w:r>
      <w:r w:rsidR="00500AC2">
        <w:t xml:space="preserve">June </w:t>
      </w:r>
      <w:r w:rsidR="00590173">
        <w:t>2013</w:t>
      </w:r>
    </w:p>
    <w:p w:rsidR="00590173" w:rsidRDefault="00570B37" w:rsidP="00D132C8">
      <w:pPr>
        <w:tabs>
          <w:tab w:val="left" w:pos="3792"/>
        </w:tabs>
        <w:spacing w:after="0" w:line="240" w:lineRule="auto"/>
      </w:pPr>
      <w:r w:rsidRPr="002A6444">
        <w:rPr>
          <w:rFonts w:eastAsia="Calibri"/>
          <w:noProof/>
          <w:lang w:eastAsia="en-AU"/>
        </w:rPr>
        <w:drawing>
          <wp:inline distT="0" distB="0" distL="0" distR="0" wp14:anchorId="39C391CE" wp14:editId="1EBD5F88">
            <wp:extent cx="5270400" cy="1051200"/>
            <wp:effectExtent l="0" t="0" r="6985" b="0"/>
            <wp:docPr id="2" name="Picture 2" descr="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jpg"/>
                    <pic:cNvPicPr/>
                  </pic:nvPicPr>
                  <pic:blipFill rotWithShape="1">
                    <a:blip r:embed="rId12">
                      <a:extLst>
                        <a:ext uri="{28A0092B-C50C-407E-A947-70E740481C1C}">
                          <a14:useLocalDpi xmlns:a14="http://schemas.microsoft.com/office/drawing/2010/main" val="0"/>
                        </a:ext>
                      </a:extLst>
                    </a:blip>
                    <a:srcRect t="81843"/>
                    <a:stretch/>
                  </pic:blipFill>
                  <pic:spPr bwMode="auto">
                    <a:xfrm>
                      <a:off x="0" y="0"/>
                      <a:ext cx="5270500" cy="105122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590173" w:rsidRDefault="00590173" w:rsidP="00D12FB9">
      <w:pPr>
        <w:tabs>
          <w:tab w:val="left" w:pos="3792"/>
        </w:tabs>
        <w:sectPr w:rsidR="00590173" w:rsidSect="00570B37">
          <w:headerReference w:type="default" r:id="rId13"/>
          <w:footerReference w:type="default" r:id="rId14"/>
          <w:footerReference w:type="first" r:id="rId15"/>
          <w:pgSz w:w="11906" w:h="16838"/>
          <w:pgMar w:top="1440" w:right="1440" w:bottom="709" w:left="1440" w:header="708" w:footer="708" w:gutter="0"/>
          <w:cols w:space="708"/>
          <w:docGrid w:linePitch="360"/>
        </w:sectPr>
      </w:pPr>
    </w:p>
    <w:sdt>
      <w:sdtPr>
        <w:rPr>
          <w:rFonts w:eastAsiaTheme="minorHAnsi" w:cstheme="minorBidi"/>
          <w:b w:val="0"/>
          <w:bCs w:val="0"/>
          <w:sz w:val="22"/>
          <w:szCs w:val="22"/>
          <w:lang w:bidi="ar-SA"/>
        </w:rPr>
        <w:id w:val="2049801341"/>
        <w:docPartObj>
          <w:docPartGallery w:val="Table of Contents"/>
          <w:docPartUnique/>
        </w:docPartObj>
      </w:sdtPr>
      <w:sdtEndPr>
        <w:rPr>
          <w:noProof/>
        </w:rPr>
      </w:sdtEndPr>
      <w:sdtContent>
        <w:p w:rsidR="00510A6C" w:rsidRPr="00A273D4" w:rsidRDefault="00510A6C">
          <w:pPr>
            <w:pStyle w:val="TOCHeading"/>
            <w:rPr>
              <w:rFonts w:asciiTheme="majorHAnsi" w:hAnsiTheme="majorHAnsi"/>
              <w:szCs w:val="32"/>
            </w:rPr>
          </w:pPr>
          <w:r w:rsidRPr="00A273D4">
            <w:rPr>
              <w:rFonts w:asciiTheme="majorHAnsi" w:hAnsiTheme="majorHAnsi"/>
              <w:szCs w:val="32"/>
            </w:rPr>
            <w:t>Contents</w:t>
          </w:r>
        </w:p>
        <w:p w:rsidR="00CE6A0B" w:rsidRDefault="00510A6C">
          <w:pPr>
            <w:pStyle w:val="TOC3"/>
            <w:rPr>
              <w:rFonts w:asciiTheme="minorHAnsi" w:eastAsiaTheme="minorEastAsia" w:hAnsiTheme="minorHAnsi"/>
              <w:noProof/>
              <w:lang w:eastAsia="en-AU"/>
            </w:rPr>
          </w:pPr>
          <w:r>
            <w:fldChar w:fldCharType="begin"/>
          </w:r>
          <w:r>
            <w:instrText xml:space="preserve"> TOC \o "1-3" \h \z \u </w:instrText>
          </w:r>
          <w:r>
            <w:fldChar w:fldCharType="separate"/>
          </w:r>
          <w:hyperlink w:anchor="_Toc358386195" w:history="1">
            <w:r w:rsidR="00CE6A0B" w:rsidRPr="000E0EF7">
              <w:rPr>
                <w:rStyle w:val="Hyperlink"/>
                <w:noProof/>
              </w:rPr>
              <w:t>2015 Survey of Disability Ageing and Carers</w:t>
            </w:r>
            <w:r w:rsidR="00CE6A0B">
              <w:rPr>
                <w:noProof/>
                <w:webHidden/>
              </w:rPr>
              <w:tab/>
            </w:r>
            <w:r w:rsidR="00CE6A0B">
              <w:rPr>
                <w:noProof/>
                <w:webHidden/>
              </w:rPr>
              <w:fldChar w:fldCharType="begin"/>
            </w:r>
            <w:r w:rsidR="00CE6A0B">
              <w:rPr>
                <w:noProof/>
                <w:webHidden/>
              </w:rPr>
              <w:instrText xml:space="preserve"> PAGEREF _Toc358386195 \h </w:instrText>
            </w:r>
            <w:r w:rsidR="00CE6A0B">
              <w:rPr>
                <w:noProof/>
                <w:webHidden/>
              </w:rPr>
            </w:r>
            <w:r w:rsidR="00CE6A0B">
              <w:rPr>
                <w:noProof/>
                <w:webHidden/>
              </w:rPr>
              <w:fldChar w:fldCharType="separate"/>
            </w:r>
            <w:r w:rsidR="00531EE0">
              <w:rPr>
                <w:noProof/>
                <w:webHidden/>
              </w:rPr>
              <w:t>1</w:t>
            </w:r>
            <w:r w:rsidR="00CE6A0B">
              <w:rPr>
                <w:noProof/>
                <w:webHidden/>
              </w:rPr>
              <w:fldChar w:fldCharType="end"/>
            </w:r>
          </w:hyperlink>
        </w:p>
        <w:p w:rsidR="00CE6A0B" w:rsidRDefault="00FA3350">
          <w:pPr>
            <w:pStyle w:val="TOC1"/>
            <w:tabs>
              <w:tab w:val="right" w:leader="dot" w:pos="9016"/>
            </w:tabs>
            <w:rPr>
              <w:rFonts w:asciiTheme="minorHAnsi" w:eastAsiaTheme="minorEastAsia" w:hAnsiTheme="minorHAnsi"/>
              <w:noProof/>
              <w:lang w:eastAsia="en-AU"/>
            </w:rPr>
          </w:pPr>
          <w:hyperlink w:anchor="_Toc358386196" w:history="1">
            <w:r w:rsidR="00CE6A0B" w:rsidRPr="000E0EF7">
              <w:rPr>
                <w:rStyle w:val="Hyperlink"/>
                <w:rFonts w:asciiTheme="majorHAnsi" w:hAnsiTheme="majorHAnsi"/>
                <w:caps/>
                <w:noProof/>
                <w:spacing w:val="20"/>
                <w:lang w:eastAsia="en-AU"/>
              </w:rPr>
              <w:t>SUBMISSION BY THE NATIONAL DISABILITY STRATEGY IMPLEMENTATION REFERENCE GROUP</w:t>
            </w:r>
            <w:r w:rsidR="00CE6A0B">
              <w:rPr>
                <w:noProof/>
                <w:webHidden/>
              </w:rPr>
              <w:tab/>
            </w:r>
            <w:r w:rsidR="00CE6A0B">
              <w:rPr>
                <w:noProof/>
                <w:webHidden/>
              </w:rPr>
              <w:fldChar w:fldCharType="begin"/>
            </w:r>
            <w:r w:rsidR="00CE6A0B">
              <w:rPr>
                <w:noProof/>
                <w:webHidden/>
              </w:rPr>
              <w:instrText xml:space="preserve"> PAGEREF _Toc358386196 \h </w:instrText>
            </w:r>
            <w:r w:rsidR="00CE6A0B">
              <w:rPr>
                <w:noProof/>
                <w:webHidden/>
              </w:rPr>
            </w:r>
            <w:r w:rsidR="00CE6A0B">
              <w:rPr>
                <w:noProof/>
                <w:webHidden/>
              </w:rPr>
              <w:fldChar w:fldCharType="separate"/>
            </w:r>
            <w:r w:rsidR="00531EE0">
              <w:rPr>
                <w:noProof/>
                <w:webHidden/>
              </w:rPr>
              <w:t>3</w:t>
            </w:r>
            <w:r w:rsidR="00CE6A0B">
              <w:rPr>
                <w:noProof/>
                <w:webHidden/>
              </w:rPr>
              <w:fldChar w:fldCharType="end"/>
            </w:r>
          </w:hyperlink>
        </w:p>
        <w:p w:rsidR="00CE6A0B" w:rsidRDefault="00FA3350">
          <w:pPr>
            <w:pStyle w:val="TOC2"/>
            <w:tabs>
              <w:tab w:val="right" w:leader="dot" w:pos="9016"/>
            </w:tabs>
            <w:rPr>
              <w:rFonts w:asciiTheme="minorHAnsi" w:eastAsiaTheme="minorEastAsia" w:hAnsiTheme="minorHAnsi"/>
              <w:noProof/>
              <w:lang w:eastAsia="en-AU"/>
            </w:rPr>
          </w:pPr>
          <w:hyperlink w:anchor="_Toc358386197" w:history="1">
            <w:r w:rsidR="00CE6A0B" w:rsidRPr="000E0EF7">
              <w:rPr>
                <w:rStyle w:val="Hyperlink"/>
                <w:rFonts w:asciiTheme="majorHAnsi" w:hAnsiTheme="majorHAnsi"/>
                <w:caps/>
                <w:noProof/>
                <w:spacing w:val="15"/>
                <w:lang w:eastAsia="en-AU"/>
              </w:rPr>
              <w:t>INTRODUCTION</w:t>
            </w:r>
            <w:r w:rsidR="00CE6A0B">
              <w:rPr>
                <w:noProof/>
                <w:webHidden/>
              </w:rPr>
              <w:tab/>
            </w:r>
            <w:r w:rsidR="00CE6A0B">
              <w:rPr>
                <w:noProof/>
                <w:webHidden/>
              </w:rPr>
              <w:fldChar w:fldCharType="begin"/>
            </w:r>
            <w:r w:rsidR="00CE6A0B">
              <w:rPr>
                <w:noProof/>
                <w:webHidden/>
              </w:rPr>
              <w:instrText xml:space="preserve"> PAGEREF _Toc358386197 \h </w:instrText>
            </w:r>
            <w:r w:rsidR="00CE6A0B">
              <w:rPr>
                <w:noProof/>
                <w:webHidden/>
              </w:rPr>
            </w:r>
            <w:r w:rsidR="00CE6A0B">
              <w:rPr>
                <w:noProof/>
                <w:webHidden/>
              </w:rPr>
              <w:fldChar w:fldCharType="separate"/>
            </w:r>
            <w:r w:rsidR="00531EE0">
              <w:rPr>
                <w:noProof/>
                <w:webHidden/>
              </w:rPr>
              <w:t>3</w:t>
            </w:r>
            <w:r w:rsidR="00CE6A0B">
              <w:rPr>
                <w:noProof/>
                <w:webHidden/>
              </w:rPr>
              <w:fldChar w:fldCharType="end"/>
            </w:r>
          </w:hyperlink>
        </w:p>
        <w:p w:rsidR="00CE6A0B" w:rsidRDefault="00FA3350">
          <w:pPr>
            <w:pStyle w:val="TOC2"/>
            <w:tabs>
              <w:tab w:val="right" w:leader="dot" w:pos="9016"/>
            </w:tabs>
            <w:rPr>
              <w:rFonts w:asciiTheme="minorHAnsi" w:eastAsiaTheme="minorEastAsia" w:hAnsiTheme="minorHAnsi"/>
              <w:noProof/>
              <w:lang w:eastAsia="en-AU"/>
            </w:rPr>
          </w:pPr>
          <w:hyperlink w:anchor="_Toc358386198" w:history="1">
            <w:r w:rsidR="00CE6A0B" w:rsidRPr="000E0EF7">
              <w:rPr>
                <w:rStyle w:val="Hyperlink"/>
                <w:rFonts w:asciiTheme="majorHAnsi" w:hAnsiTheme="majorHAnsi"/>
                <w:caps/>
                <w:noProof/>
                <w:spacing w:val="15"/>
                <w:lang w:eastAsia="en-AU"/>
              </w:rPr>
              <w:t>Background</w:t>
            </w:r>
            <w:r w:rsidR="00CE6A0B">
              <w:rPr>
                <w:noProof/>
                <w:webHidden/>
              </w:rPr>
              <w:tab/>
            </w:r>
            <w:r w:rsidR="00CE6A0B">
              <w:rPr>
                <w:noProof/>
                <w:webHidden/>
              </w:rPr>
              <w:fldChar w:fldCharType="begin"/>
            </w:r>
            <w:r w:rsidR="00CE6A0B">
              <w:rPr>
                <w:noProof/>
                <w:webHidden/>
              </w:rPr>
              <w:instrText xml:space="preserve"> PAGEREF _Toc358386198 \h </w:instrText>
            </w:r>
            <w:r w:rsidR="00CE6A0B">
              <w:rPr>
                <w:noProof/>
                <w:webHidden/>
              </w:rPr>
            </w:r>
            <w:r w:rsidR="00CE6A0B">
              <w:rPr>
                <w:noProof/>
                <w:webHidden/>
              </w:rPr>
              <w:fldChar w:fldCharType="separate"/>
            </w:r>
            <w:r w:rsidR="00531EE0">
              <w:rPr>
                <w:noProof/>
                <w:webHidden/>
              </w:rPr>
              <w:t>3</w:t>
            </w:r>
            <w:r w:rsidR="00CE6A0B">
              <w:rPr>
                <w:noProof/>
                <w:webHidden/>
              </w:rPr>
              <w:fldChar w:fldCharType="end"/>
            </w:r>
          </w:hyperlink>
        </w:p>
        <w:p w:rsidR="00CE6A0B" w:rsidRDefault="00FA3350">
          <w:pPr>
            <w:pStyle w:val="TOC2"/>
            <w:tabs>
              <w:tab w:val="right" w:leader="dot" w:pos="9016"/>
            </w:tabs>
            <w:rPr>
              <w:rFonts w:asciiTheme="minorHAnsi" w:eastAsiaTheme="minorEastAsia" w:hAnsiTheme="minorHAnsi"/>
              <w:noProof/>
              <w:lang w:eastAsia="en-AU"/>
            </w:rPr>
          </w:pPr>
          <w:hyperlink w:anchor="_Toc358386199" w:history="1">
            <w:r w:rsidR="00CE6A0B" w:rsidRPr="000E0EF7">
              <w:rPr>
                <w:rStyle w:val="Hyperlink"/>
                <w:rFonts w:asciiTheme="majorHAnsi" w:hAnsiTheme="majorHAnsi"/>
                <w:caps/>
                <w:noProof/>
                <w:spacing w:val="15"/>
                <w:lang w:eastAsia="en-AU"/>
              </w:rPr>
              <w:t>COMMENTS</w:t>
            </w:r>
            <w:r w:rsidR="00CE6A0B">
              <w:rPr>
                <w:noProof/>
                <w:webHidden/>
              </w:rPr>
              <w:tab/>
            </w:r>
            <w:r w:rsidR="00CE6A0B">
              <w:rPr>
                <w:noProof/>
                <w:webHidden/>
              </w:rPr>
              <w:fldChar w:fldCharType="begin"/>
            </w:r>
            <w:r w:rsidR="00CE6A0B">
              <w:rPr>
                <w:noProof/>
                <w:webHidden/>
              </w:rPr>
              <w:instrText xml:space="preserve"> PAGEREF _Toc358386199 \h </w:instrText>
            </w:r>
            <w:r w:rsidR="00CE6A0B">
              <w:rPr>
                <w:noProof/>
                <w:webHidden/>
              </w:rPr>
            </w:r>
            <w:r w:rsidR="00CE6A0B">
              <w:rPr>
                <w:noProof/>
                <w:webHidden/>
              </w:rPr>
              <w:fldChar w:fldCharType="separate"/>
            </w:r>
            <w:r w:rsidR="00531EE0">
              <w:rPr>
                <w:noProof/>
                <w:webHidden/>
              </w:rPr>
              <w:t>3</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00" w:history="1">
            <w:r w:rsidR="00CE6A0B" w:rsidRPr="000E0EF7">
              <w:rPr>
                <w:rStyle w:val="Hyperlink"/>
                <w:noProof/>
              </w:rPr>
              <w:t>Current SDAC</w:t>
            </w:r>
            <w:r w:rsidR="00CE6A0B">
              <w:rPr>
                <w:noProof/>
                <w:webHidden/>
              </w:rPr>
              <w:tab/>
            </w:r>
            <w:r w:rsidR="00CE6A0B">
              <w:rPr>
                <w:noProof/>
                <w:webHidden/>
              </w:rPr>
              <w:fldChar w:fldCharType="begin"/>
            </w:r>
            <w:r w:rsidR="00CE6A0B">
              <w:rPr>
                <w:noProof/>
                <w:webHidden/>
              </w:rPr>
              <w:instrText xml:space="preserve"> PAGEREF _Toc358386200 \h </w:instrText>
            </w:r>
            <w:r w:rsidR="00CE6A0B">
              <w:rPr>
                <w:noProof/>
                <w:webHidden/>
              </w:rPr>
            </w:r>
            <w:r w:rsidR="00CE6A0B">
              <w:rPr>
                <w:noProof/>
                <w:webHidden/>
              </w:rPr>
              <w:fldChar w:fldCharType="separate"/>
            </w:r>
            <w:r w:rsidR="00531EE0">
              <w:rPr>
                <w:noProof/>
                <w:webHidden/>
              </w:rPr>
              <w:t>3</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01" w:history="1">
            <w:r w:rsidR="00CE6A0B" w:rsidRPr="000E0EF7">
              <w:rPr>
                <w:rStyle w:val="Hyperlink"/>
                <w:noProof/>
              </w:rPr>
              <w:t>Indigenous Disability Data</w:t>
            </w:r>
            <w:r w:rsidR="00CE6A0B">
              <w:rPr>
                <w:noProof/>
                <w:webHidden/>
              </w:rPr>
              <w:tab/>
            </w:r>
            <w:r w:rsidR="00CE6A0B">
              <w:rPr>
                <w:noProof/>
                <w:webHidden/>
              </w:rPr>
              <w:fldChar w:fldCharType="begin"/>
            </w:r>
            <w:r w:rsidR="00CE6A0B">
              <w:rPr>
                <w:noProof/>
                <w:webHidden/>
              </w:rPr>
              <w:instrText xml:space="preserve"> PAGEREF _Toc358386201 \h </w:instrText>
            </w:r>
            <w:r w:rsidR="00CE6A0B">
              <w:rPr>
                <w:noProof/>
                <w:webHidden/>
              </w:rPr>
            </w:r>
            <w:r w:rsidR="00CE6A0B">
              <w:rPr>
                <w:noProof/>
                <w:webHidden/>
              </w:rPr>
              <w:fldChar w:fldCharType="separate"/>
            </w:r>
            <w:r w:rsidR="00531EE0">
              <w:rPr>
                <w:noProof/>
                <w:webHidden/>
              </w:rPr>
              <w:t>4</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02" w:history="1">
            <w:r w:rsidR="00CE6A0B" w:rsidRPr="000E0EF7">
              <w:rPr>
                <w:rStyle w:val="Hyperlink"/>
                <w:noProof/>
              </w:rPr>
              <w:t>Link to the Census</w:t>
            </w:r>
            <w:r w:rsidR="00CE6A0B">
              <w:rPr>
                <w:noProof/>
                <w:webHidden/>
              </w:rPr>
              <w:tab/>
            </w:r>
            <w:r w:rsidR="00CE6A0B">
              <w:rPr>
                <w:noProof/>
                <w:webHidden/>
              </w:rPr>
              <w:fldChar w:fldCharType="begin"/>
            </w:r>
            <w:r w:rsidR="00CE6A0B">
              <w:rPr>
                <w:noProof/>
                <w:webHidden/>
              </w:rPr>
              <w:instrText xml:space="preserve"> PAGEREF _Toc358386202 \h </w:instrText>
            </w:r>
            <w:r w:rsidR="00CE6A0B">
              <w:rPr>
                <w:noProof/>
                <w:webHidden/>
              </w:rPr>
            </w:r>
            <w:r w:rsidR="00CE6A0B">
              <w:rPr>
                <w:noProof/>
                <w:webHidden/>
              </w:rPr>
              <w:fldChar w:fldCharType="separate"/>
            </w:r>
            <w:r w:rsidR="00531EE0">
              <w:rPr>
                <w:noProof/>
                <w:webHidden/>
              </w:rPr>
              <w:t>4</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03" w:history="1">
            <w:r w:rsidR="00CE6A0B" w:rsidRPr="000E0EF7">
              <w:rPr>
                <w:rStyle w:val="Hyperlink"/>
                <w:noProof/>
              </w:rPr>
              <w:t>2015 SDAC Discussion Paper</w:t>
            </w:r>
            <w:r w:rsidR="00CE6A0B">
              <w:rPr>
                <w:noProof/>
                <w:webHidden/>
              </w:rPr>
              <w:tab/>
            </w:r>
            <w:r w:rsidR="00CE6A0B">
              <w:rPr>
                <w:noProof/>
                <w:webHidden/>
              </w:rPr>
              <w:fldChar w:fldCharType="begin"/>
            </w:r>
            <w:r w:rsidR="00CE6A0B">
              <w:rPr>
                <w:noProof/>
                <w:webHidden/>
              </w:rPr>
              <w:instrText xml:space="preserve"> PAGEREF _Toc358386203 \h </w:instrText>
            </w:r>
            <w:r w:rsidR="00CE6A0B">
              <w:rPr>
                <w:noProof/>
                <w:webHidden/>
              </w:rPr>
            </w:r>
            <w:r w:rsidR="00CE6A0B">
              <w:rPr>
                <w:noProof/>
                <w:webHidden/>
              </w:rPr>
              <w:fldChar w:fldCharType="separate"/>
            </w:r>
            <w:r w:rsidR="00531EE0">
              <w:rPr>
                <w:noProof/>
                <w:webHidden/>
              </w:rPr>
              <w:t>4</w:t>
            </w:r>
            <w:r w:rsidR="00CE6A0B">
              <w:rPr>
                <w:noProof/>
                <w:webHidden/>
              </w:rPr>
              <w:fldChar w:fldCharType="end"/>
            </w:r>
          </w:hyperlink>
        </w:p>
        <w:p w:rsidR="00CE6A0B" w:rsidRDefault="00FA3350">
          <w:pPr>
            <w:pStyle w:val="TOC2"/>
            <w:tabs>
              <w:tab w:val="right" w:leader="dot" w:pos="9016"/>
            </w:tabs>
            <w:rPr>
              <w:rFonts w:asciiTheme="minorHAnsi" w:eastAsiaTheme="minorEastAsia" w:hAnsiTheme="minorHAnsi"/>
              <w:noProof/>
              <w:lang w:eastAsia="en-AU"/>
            </w:rPr>
          </w:pPr>
          <w:hyperlink w:anchor="_Toc358386204" w:history="1">
            <w:r w:rsidR="00CE6A0B" w:rsidRPr="000E0EF7">
              <w:rPr>
                <w:rStyle w:val="Hyperlink"/>
                <w:rFonts w:asciiTheme="majorHAnsi" w:hAnsiTheme="majorHAnsi"/>
                <w:caps/>
                <w:noProof/>
                <w:spacing w:val="15"/>
                <w:lang w:eastAsia="en-AU"/>
              </w:rPr>
              <w:t>Disability</w:t>
            </w:r>
            <w:r w:rsidR="00CE6A0B">
              <w:rPr>
                <w:noProof/>
                <w:webHidden/>
              </w:rPr>
              <w:tab/>
            </w:r>
            <w:r w:rsidR="00CE6A0B">
              <w:rPr>
                <w:noProof/>
                <w:webHidden/>
              </w:rPr>
              <w:fldChar w:fldCharType="begin"/>
            </w:r>
            <w:r w:rsidR="00CE6A0B">
              <w:rPr>
                <w:noProof/>
                <w:webHidden/>
              </w:rPr>
              <w:instrText xml:space="preserve"> PAGEREF _Toc358386204 \h </w:instrText>
            </w:r>
            <w:r w:rsidR="00CE6A0B">
              <w:rPr>
                <w:noProof/>
                <w:webHidden/>
              </w:rPr>
            </w:r>
            <w:r w:rsidR="00CE6A0B">
              <w:rPr>
                <w:noProof/>
                <w:webHidden/>
              </w:rPr>
              <w:fldChar w:fldCharType="separate"/>
            </w:r>
            <w:r w:rsidR="00531EE0">
              <w:rPr>
                <w:noProof/>
                <w:webHidden/>
              </w:rPr>
              <w:t>5</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05" w:history="1">
            <w:r w:rsidR="00CE6A0B" w:rsidRPr="000E0EF7">
              <w:rPr>
                <w:rStyle w:val="Hyperlink"/>
                <w:noProof/>
              </w:rPr>
              <w:t>Identification of Disability</w:t>
            </w:r>
            <w:r w:rsidR="00CE6A0B">
              <w:rPr>
                <w:noProof/>
                <w:webHidden/>
              </w:rPr>
              <w:tab/>
            </w:r>
            <w:r w:rsidR="00CE6A0B">
              <w:rPr>
                <w:noProof/>
                <w:webHidden/>
              </w:rPr>
              <w:fldChar w:fldCharType="begin"/>
            </w:r>
            <w:r w:rsidR="00CE6A0B">
              <w:rPr>
                <w:noProof/>
                <w:webHidden/>
              </w:rPr>
              <w:instrText xml:space="preserve"> PAGEREF _Toc358386205 \h </w:instrText>
            </w:r>
            <w:r w:rsidR="00CE6A0B">
              <w:rPr>
                <w:noProof/>
                <w:webHidden/>
              </w:rPr>
            </w:r>
            <w:r w:rsidR="00CE6A0B">
              <w:rPr>
                <w:noProof/>
                <w:webHidden/>
              </w:rPr>
              <w:fldChar w:fldCharType="separate"/>
            </w:r>
            <w:r w:rsidR="00531EE0">
              <w:rPr>
                <w:noProof/>
                <w:webHidden/>
              </w:rPr>
              <w:t>5</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06" w:history="1">
            <w:r w:rsidR="00CE6A0B" w:rsidRPr="000E0EF7">
              <w:rPr>
                <w:rStyle w:val="Hyperlink"/>
                <w:noProof/>
              </w:rPr>
              <w:t>Long-term Health Conditions</w:t>
            </w:r>
            <w:r w:rsidR="00CE6A0B">
              <w:rPr>
                <w:noProof/>
                <w:webHidden/>
              </w:rPr>
              <w:tab/>
            </w:r>
            <w:r w:rsidR="00CE6A0B">
              <w:rPr>
                <w:noProof/>
                <w:webHidden/>
              </w:rPr>
              <w:fldChar w:fldCharType="begin"/>
            </w:r>
            <w:r w:rsidR="00CE6A0B">
              <w:rPr>
                <w:noProof/>
                <w:webHidden/>
              </w:rPr>
              <w:instrText xml:space="preserve"> PAGEREF _Toc358386206 \h </w:instrText>
            </w:r>
            <w:r w:rsidR="00CE6A0B">
              <w:rPr>
                <w:noProof/>
                <w:webHidden/>
              </w:rPr>
            </w:r>
            <w:r w:rsidR="00CE6A0B">
              <w:rPr>
                <w:noProof/>
                <w:webHidden/>
              </w:rPr>
              <w:fldChar w:fldCharType="separate"/>
            </w:r>
            <w:r w:rsidR="00531EE0">
              <w:rPr>
                <w:noProof/>
                <w:webHidden/>
              </w:rPr>
              <w:t>6</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07" w:history="1">
            <w:r w:rsidR="00CE6A0B" w:rsidRPr="000E0EF7">
              <w:rPr>
                <w:rStyle w:val="Hyperlink"/>
                <w:noProof/>
              </w:rPr>
              <w:t>Self-Perception of Health and Wellbeing</w:t>
            </w:r>
            <w:r w:rsidR="00CE6A0B">
              <w:rPr>
                <w:noProof/>
                <w:webHidden/>
              </w:rPr>
              <w:tab/>
            </w:r>
            <w:r w:rsidR="00CE6A0B">
              <w:rPr>
                <w:noProof/>
                <w:webHidden/>
              </w:rPr>
              <w:fldChar w:fldCharType="begin"/>
            </w:r>
            <w:r w:rsidR="00CE6A0B">
              <w:rPr>
                <w:noProof/>
                <w:webHidden/>
              </w:rPr>
              <w:instrText xml:space="preserve"> PAGEREF _Toc358386207 \h </w:instrText>
            </w:r>
            <w:r w:rsidR="00CE6A0B">
              <w:rPr>
                <w:noProof/>
                <w:webHidden/>
              </w:rPr>
            </w:r>
            <w:r w:rsidR="00CE6A0B">
              <w:rPr>
                <w:noProof/>
                <w:webHidden/>
              </w:rPr>
              <w:fldChar w:fldCharType="separate"/>
            </w:r>
            <w:r w:rsidR="00531EE0">
              <w:rPr>
                <w:noProof/>
                <w:webHidden/>
              </w:rPr>
              <w:t>6</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08" w:history="1">
            <w:r w:rsidR="00CE6A0B" w:rsidRPr="000E0EF7">
              <w:rPr>
                <w:rStyle w:val="Hyperlink"/>
                <w:noProof/>
              </w:rPr>
              <w:t>Need and Receipt of Assistance</w:t>
            </w:r>
            <w:r w:rsidR="00CE6A0B">
              <w:rPr>
                <w:noProof/>
                <w:webHidden/>
              </w:rPr>
              <w:tab/>
            </w:r>
            <w:r w:rsidR="00CE6A0B">
              <w:rPr>
                <w:noProof/>
                <w:webHidden/>
              </w:rPr>
              <w:fldChar w:fldCharType="begin"/>
            </w:r>
            <w:r w:rsidR="00CE6A0B">
              <w:rPr>
                <w:noProof/>
                <w:webHidden/>
              </w:rPr>
              <w:instrText xml:space="preserve"> PAGEREF _Toc358386208 \h </w:instrText>
            </w:r>
            <w:r w:rsidR="00CE6A0B">
              <w:rPr>
                <w:noProof/>
                <w:webHidden/>
              </w:rPr>
            </w:r>
            <w:r w:rsidR="00CE6A0B">
              <w:rPr>
                <w:noProof/>
                <w:webHidden/>
              </w:rPr>
              <w:fldChar w:fldCharType="separate"/>
            </w:r>
            <w:r w:rsidR="00531EE0">
              <w:rPr>
                <w:noProof/>
                <w:webHidden/>
              </w:rPr>
              <w:t>6</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09" w:history="1">
            <w:r w:rsidR="00CE6A0B" w:rsidRPr="000E0EF7">
              <w:rPr>
                <w:rStyle w:val="Hyperlink"/>
                <w:rFonts w:eastAsia="MS Gothic"/>
                <w:noProof/>
                <w:lang w:eastAsia="en-AU"/>
              </w:rPr>
              <w:t>Rotation of Questions</w:t>
            </w:r>
            <w:r w:rsidR="00CE6A0B">
              <w:rPr>
                <w:noProof/>
                <w:webHidden/>
              </w:rPr>
              <w:tab/>
            </w:r>
            <w:r w:rsidR="00CE6A0B">
              <w:rPr>
                <w:noProof/>
                <w:webHidden/>
              </w:rPr>
              <w:fldChar w:fldCharType="begin"/>
            </w:r>
            <w:r w:rsidR="00CE6A0B">
              <w:rPr>
                <w:noProof/>
                <w:webHidden/>
              </w:rPr>
              <w:instrText xml:space="preserve"> PAGEREF _Toc358386209 \h </w:instrText>
            </w:r>
            <w:r w:rsidR="00CE6A0B">
              <w:rPr>
                <w:noProof/>
                <w:webHidden/>
              </w:rPr>
            </w:r>
            <w:r w:rsidR="00CE6A0B">
              <w:rPr>
                <w:noProof/>
                <w:webHidden/>
              </w:rPr>
              <w:fldChar w:fldCharType="separate"/>
            </w:r>
            <w:r w:rsidR="00531EE0">
              <w:rPr>
                <w:noProof/>
                <w:webHidden/>
              </w:rPr>
              <w:t>7</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0" w:history="1">
            <w:r w:rsidR="00CE6A0B" w:rsidRPr="000E0EF7">
              <w:rPr>
                <w:rStyle w:val="Hyperlink"/>
                <w:noProof/>
              </w:rPr>
              <w:t>Satisfaction with Formal Assistance</w:t>
            </w:r>
            <w:r w:rsidR="00CE6A0B">
              <w:rPr>
                <w:noProof/>
                <w:webHidden/>
              </w:rPr>
              <w:tab/>
            </w:r>
            <w:r w:rsidR="00CE6A0B">
              <w:rPr>
                <w:noProof/>
                <w:webHidden/>
              </w:rPr>
              <w:fldChar w:fldCharType="begin"/>
            </w:r>
            <w:r w:rsidR="00CE6A0B">
              <w:rPr>
                <w:noProof/>
                <w:webHidden/>
              </w:rPr>
              <w:instrText xml:space="preserve"> PAGEREF _Toc358386210 \h </w:instrText>
            </w:r>
            <w:r w:rsidR="00CE6A0B">
              <w:rPr>
                <w:noProof/>
                <w:webHidden/>
              </w:rPr>
            </w:r>
            <w:r w:rsidR="00CE6A0B">
              <w:rPr>
                <w:noProof/>
                <w:webHidden/>
              </w:rPr>
              <w:fldChar w:fldCharType="separate"/>
            </w:r>
            <w:r w:rsidR="00531EE0">
              <w:rPr>
                <w:noProof/>
                <w:webHidden/>
              </w:rPr>
              <w:t>7</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1" w:history="1">
            <w:r w:rsidR="00CE6A0B" w:rsidRPr="000E0EF7">
              <w:rPr>
                <w:rStyle w:val="Hyperlink"/>
                <w:noProof/>
              </w:rPr>
              <w:t>Transport</w:t>
            </w:r>
            <w:r w:rsidR="00CE6A0B">
              <w:rPr>
                <w:noProof/>
                <w:webHidden/>
              </w:rPr>
              <w:tab/>
            </w:r>
            <w:r w:rsidR="00CE6A0B">
              <w:rPr>
                <w:noProof/>
                <w:webHidden/>
              </w:rPr>
              <w:fldChar w:fldCharType="begin"/>
            </w:r>
            <w:r w:rsidR="00CE6A0B">
              <w:rPr>
                <w:noProof/>
                <w:webHidden/>
              </w:rPr>
              <w:instrText xml:space="preserve"> PAGEREF _Toc358386211 \h </w:instrText>
            </w:r>
            <w:r w:rsidR="00CE6A0B">
              <w:rPr>
                <w:noProof/>
                <w:webHidden/>
              </w:rPr>
            </w:r>
            <w:r w:rsidR="00CE6A0B">
              <w:rPr>
                <w:noProof/>
                <w:webHidden/>
              </w:rPr>
              <w:fldChar w:fldCharType="separate"/>
            </w:r>
            <w:r w:rsidR="00531EE0">
              <w:rPr>
                <w:noProof/>
                <w:webHidden/>
              </w:rPr>
              <w:t>7</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2" w:history="1">
            <w:r w:rsidR="00CE6A0B" w:rsidRPr="000E0EF7">
              <w:rPr>
                <w:rStyle w:val="Hyperlink"/>
                <w:noProof/>
              </w:rPr>
              <w:t>Aids</w:t>
            </w:r>
            <w:r w:rsidR="00CE6A0B">
              <w:rPr>
                <w:noProof/>
                <w:webHidden/>
              </w:rPr>
              <w:tab/>
            </w:r>
            <w:r w:rsidR="00CE6A0B">
              <w:rPr>
                <w:noProof/>
                <w:webHidden/>
              </w:rPr>
              <w:fldChar w:fldCharType="begin"/>
            </w:r>
            <w:r w:rsidR="00CE6A0B">
              <w:rPr>
                <w:noProof/>
                <w:webHidden/>
              </w:rPr>
              <w:instrText xml:space="preserve"> PAGEREF _Toc358386212 \h </w:instrText>
            </w:r>
            <w:r w:rsidR="00CE6A0B">
              <w:rPr>
                <w:noProof/>
                <w:webHidden/>
              </w:rPr>
            </w:r>
            <w:r w:rsidR="00CE6A0B">
              <w:rPr>
                <w:noProof/>
                <w:webHidden/>
              </w:rPr>
              <w:fldChar w:fldCharType="separate"/>
            </w:r>
            <w:r w:rsidR="00531EE0">
              <w:rPr>
                <w:noProof/>
                <w:webHidden/>
              </w:rPr>
              <w:t>8</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3" w:history="1">
            <w:r w:rsidR="00CE6A0B" w:rsidRPr="000E0EF7">
              <w:rPr>
                <w:rStyle w:val="Hyperlink"/>
                <w:noProof/>
              </w:rPr>
              <w:t>Participation in Social and Community Activities</w:t>
            </w:r>
            <w:r w:rsidR="00CE6A0B">
              <w:rPr>
                <w:noProof/>
                <w:webHidden/>
              </w:rPr>
              <w:tab/>
            </w:r>
            <w:r w:rsidR="00CE6A0B">
              <w:rPr>
                <w:noProof/>
                <w:webHidden/>
              </w:rPr>
              <w:fldChar w:fldCharType="begin"/>
            </w:r>
            <w:r w:rsidR="00CE6A0B">
              <w:rPr>
                <w:noProof/>
                <w:webHidden/>
              </w:rPr>
              <w:instrText xml:space="preserve"> PAGEREF _Toc358386213 \h </w:instrText>
            </w:r>
            <w:r w:rsidR="00CE6A0B">
              <w:rPr>
                <w:noProof/>
                <w:webHidden/>
              </w:rPr>
            </w:r>
            <w:r w:rsidR="00CE6A0B">
              <w:rPr>
                <w:noProof/>
                <w:webHidden/>
              </w:rPr>
              <w:fldChar w:fldCharType="separate"/>
            </w:r>
            <w:r w:rsidR="00531EE0">
              <w:rPr>
                <w:noProof/>
                <w:webHidden/>
              </w:rPr>
              <w:t>8</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4" w:history="1">
            <w:r w:rsidR="00CE6A0B" w:rsidRPr="000E0EF7">
              <w:rPr>
                <w:rStyle w:val="Hyperlink"/>
                <w:noProof/>
              </w:rPr>
              <w:t>Housing</w:t>
            </w:r>
            <w:r w:rsidR="00CE6A0B">
              <w:rPr>
                <w:noProof/>
                <w:webHidden/>
              </w:rPr>
              <w:tab/>
            </w:r>
            <w:r w:rsidR="00CE6A0B">
              <w:rPr>
                <w:noProof/>
                <w:webHidden/>
              </w:rPr>
              <w:fldChar w:fldCharType="begin"/>
            </w:r>
            <w:r w:rsidR="00CE6A0B">
              <w:rPr>
                <w:noProof/>
                <w:webHidden/>
              </w:rPr>
              <w:instrText xml:space="preserve"> PAGEREF _Toc358386214 \h </w:instrText>
            </w:r>
            <w:r w:rsidR="00CE6A0B">
              <w:rPr>
                <w:noProof/>
                <w:webHidden/>
              </w:rPr>
            </w:r>
            <w:r w:rsidR="00CE6A0B">
              <w:rPr>
                <w:noProof/>
                <w:webHidden/>
              </w:rPr>
              <w:fldChar w:fldCharType="separate"/>
            </w:r>
            <w:r w:rsidR="00531EE0">
              <w:rPr>
                <w:noProof/>
                <w:webHidden/>
              </w:rPr>
              <w:t>8</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5" w:history="1">
            <w:r w:rsidR="00CE6A0B" w:rsidRPr="000E0EF7">
              <w:rPr>
                <w:rStyle w:val="Hyperlink"/>
                <w:noProof/>
              </w:rPr>
              <w:t>Feelings of Safety</w:t>
            </w:r>
            <w:r w:rsidR="00CE6A0B">
              <w:rPr>
                <w:noProof/>
                <w:webHidden/>
              </w:rPr>
              <w:tab/>
            </w:r>
            <w:r w:rsidR="00CE6A0B">
              <w:rPr>
                <w:noProof/>
                <w:webHidden/>
              </w:rPr>
              <w:fldChar w:fldCharType="begin"/>
            </w:r>
            <w:r w:rsidR="00CE6A0B">
              <w:rPr>
                <w:noProof/>
                <w:webHidden/>
              </w:rPr>
              <w:instrText xml:space="preserve"> PAGEREF _Toc358386215 \h </w:instrText>
            </w:r>
            <w:r w:rsidR="00CE6A0B">
              <w:rPr>
                <w:noProof/>
                <w:webHidden/>
              </w:rPr>
            </w:r>
            <w:r w:rsidR="00CE6A0B">
              <w:rPr>
                <w:noProof/>
                <w:webHidden/>
              </w:rPr>
              <w:fldChar w:fldCharType="separate"/>
            </w:r>
            <w:r w:rsidR="00531EE0">
              <w:rPr>
                <w:noProof/>
                <w:webHidden/>
              </w:rPr>
              <w:t>8</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6" w:history="1">
            <w:r w:rsidR="00CE6A0B" w:rsidRPr="000E0EF7">
              <w:rPr>
                <w:rStyle w:val="Hyperlink"/>
                <w:noProof/>
              </w:rPr>
              <w:t>Patient Experience</w:t>
            </w:r>
            <w:r w:rsidR="00CE6A0B">
              <w:rPr>
                <w:noProof/>
                <w:webHidden/>
              </w:rPr>
              <w:tab/>
            </w:r>
            <w:r w:rsidR="00CE6A0B">
              <w:rPr>
                <w:noProof/>
                <w:webHidden/>
              </w:rPr>
              <w:fldChar w:fldCharType="begin"/>
            </w:r>
            <w:r w:rsidR="00CE6A0B">
              <w:rPr>
                <w:noProof/>
                <w:webHidden/>
              </w:rPr>
              <w:instrText xml:space="preserve"> PAGEREF _Toc358386216 \h </w:instrText>
            </w:r>
            <w:r w:rsidR="00CE6A0B">
              <w:rPr>
                <w:noProof/>
                <w:webHidden/>
              </w:rPr>
            </w:r>
            <w:r w:rsidR="00CE6A0B">
              <w:rPr>
                <w:noProof/>
                <w:webHidden/>
              </w:rPr>
              <w:fldChar w:fldCharType="separate"/>
            </w:r>
            <w:r w:rsidR="00531EE0">
              <w:rPr>
                <w:noProof/>
                <w:webHidden/>
              </w:rPr>
              <w:t>8</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7" w:history="1">
            <w:r w:rsidR="00CE6A0B" w:rsidRPr="000E0EF7">
              <w:rPr>
                <w:rStyle w:val="Hyperlink"/>
                <w:noProof/>
              </w:rPr>
              <w:t>Use of Information Technology</w:t>
            </w:r>
            <w:r w:rsidR="00CE6A0B">
              <w:rPr>
                <w:noProof/>
                <w:webHidden/>
              </w:rPr>
              <w:tab/>
            </w:r>
            <w:r w:rsidR="00CE6A0B">
              <w:rPr>
                <w:noProof/>
                <w:webHidden/>
              </w:rPr>
              <w:fldChar w:fldCharType="begin"/>
            </w:r>
            <w:r w:rsidR="00CE6A0B">
              <w:rPr>
                <w:noProof/>
                <w:webHidden/>
              </w:rPr>
              <w:instrText xml:space="preserve"> PAGEREF _Toc358386217 \h </w:instrText>
            </w:r>
            <w:r w:rsidR="00CE6A0B">
              <w:rPr>
                <w:noProof/>
                <w:webHidden/>
              </w:rPr>
            </w:r>
            <w:r w:rsidR="00CE6A0B">
              <w:rPr>
                <w:noProof/>
                <w:webHidden/>
              </w:rPr>
              <w:fldChar w:fldCharType="separate"/>
            </w:r>
            <w:r w:rsidR="00531EE0">
              <w:rPr>
                <w:noProof/>
                <w:webHidden/>
              </w:rPr>
              <w:t>8</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8" w:history="1">
            <w:r w:rsidR="00CE6A0B" w:rsidRPr="000E0EF7">
              <w:rPr>
                <w:rStyle w:val="Hyperlink"/>
                <w:noProof/>
              </w:rPr>
              <w:t>Attendance at Supervised Activity Programs</w:t>
            </w:r>
            <w:r w:rsidR="00CE6A0B">
              <w:rPr>
                <w:noProof/>
                <w:webHidden/>
              </w:rPr>
              <w:tab/>
            </w:r>
            <w:r w:rsidR="00CE6A0B">
              <w:rPr>
                <w:noProof/>
                <w:webHidden/>
              </w:rPr>
              <w:fldChar w:fldCharType="begin"/>
            </w:r>
            <w:r w:rsidR="00CE6A0B">
              <w:rPr>
                <w:noProof/>
                <w:webHidden/>
              </w:rPr>
              <w:instrText xml:space="preserve"> PAGEREF _Toc358386218 \h </w:instrText>
            </w:r>
            <w:r w:rsidR="00CE6A0B">
              <w:rPr>
                <w:noProof/>
                <w:webHidden/>
              </w:rPr>
            </w:r>
            <w:r w:rsidR="00CE6A0B">
              <w:rPr>
                <w:noProof/>
                <w:webHidden/>
              </w:rPr>
              <w:fldChar w:fldCharType="separate"/>
            </w:r>
            <w:r w:rsidR="00531EE0">
              <w:rPr>
                <w:noProof/>
                <w:webHidden/>
              </w:rPr>
              <w:t>9</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19" w:history="1">
            <w:r w:rsidR="00CE6A0B" w:rsidRPr="000E0EF7">
              <w:rPr>
                <w:rStyle w:val="Hyperlink"/>
                <w:noProof/>
              </w:rPr>
              <w:t>Experience of Homelessness</w:t>
            </w:r>
            <w:r w:rsidR="00CE6A0B">
              <w:rPr>
                <w:noProof/>
                <w:webHidden/>
              </w:rPr>
              <w:tab/>
            </w:r>
            <w:r w:rsidR="00CE6A0B">
              <w:rPr>
                <w:noProof/>
                <w:webHidden/>
              </w:rPr>
              <w:fldChar w:fldCharType="begin"/>
            </w:r>
            <w:r w:rsidR="00CE6A0B">
              <w:rPr>
                <w:noProof/>
                <w:webHidden/>
              </w:rPr>
              <w:instrText xml:space="preserve"> PAGEREF _Toc358386219 \h </w:instrText>
            </w:r>
            <w:r w:rsidR="00CE6A0B">
              <w:rPr>
                <w:noProof/>
                <w:webHidden/>
              </w:rPr>
            </w:r>
            <w:r w:rsidR="00CE6A0B">
              <w:rPr>
                <w:noProof/>
                <w:webHidden/>
              </w:rPr>
              <w:fldChar w:fldCharType="separate"/>
            </w:r>
            <w:r w:rsidR="00531EE0">
              <w:rPr>
                <w:noProof/>
                <w:webHidden/>
              </w:rPr>
              <w:t>9</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20" w:history="1">
            <w:r w:rsidR="00CE6A0B" w:rsidRPr="000E0EF7">
              <w:rPr>
                <w:rStyle w:val="Hyperlink"/>
                <w:noProof/>
              </w:rPr>
              <w:t>Participation in Education</w:t>
            </w:r>
            <w:r w:rsidR="00CE6A0B">
              <w:rPr>
                <w:noProof/>
                <w:webHidden/>
              </w:rPr>
              <w:tab/>
            </w:r>
            <w:r w:rsidR="00CE6A0B">
              <w:rPr>
                <w:noProof/>
                <w:webHidden/>
              </w:rPr>
              <w:fldChar w:fldCharType="begin"/>
            </w:r>
            <w:r w:rsidR="00CE6A0B">
              <w:rPr>
                <w:noProof/>
                <w:webHidden/>
              </w:rPr>
              <w:instrText xml:space="preserve"> PAGEREF _Toc358386220 \h </w:instrText>
            </w:r>
            <w:r w:rsidR="00CE6A0B">
              <w:rPr>
                <w:noProof/>
                <w:webHidden/>
              </w:rPr>
            </w:r>
            <w:r w:rsidR="00CE6A0B">
              <w:rPr>
                <w:noProof/>
                <w:webHidden/>
              </w:rPr>
              <w:fldChar w:fldCharType="separate"/>
            </w:r>
            <w:r w:rsidR="00531EE0">
              <w:rPr>
                <w:noProof/>
                <w:webHidden/>
              </w:rPr>
              <w:t>9</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21" w:history="1">
            <w:r w:rsidR="00CE6A0B" w:rsidRPr="000E0EF7">
              <w:rPr>
                <w:rStyle w:val="Hyperlink"/>
                <w:noProof/>
              </w:rPr>
              <w:t>Participation in Employment</w:t>
            </w:r>
            <w:r w:rsidR="00CE6A0B">
              <w:rPr>
                <w:noProof/>
                <w:webHidden/>
              </w:rPr>
              <w:tab/>
            </w:r>
            <w:r w:rsidR="00CE6A0B">
              <w:rPr>
                <w:noProof/>
                <w:webHidden/>
              </w:rPr>
              <w:fldChar w:fldCharType="begin"/>
            </w:r>
            <w:r w:rsidR="00CE6A0B">
              <w:rPr>
                <w:noProof/>
                <w:webHidden/>
              </w:rPr>
              <w:instrText xml:space="preserve"> PAGEREF _Toc358386221 \h </w:instrText>
            </w:r>
            <w:r w:rsidR="00CE6A0B">
              <w:rPr>
                <w:noProof/>
                <w:webHidden/>
              </w:rPr>
            </w:r>
            <w:r w:rsidR="00CE6A0B">
              <w:rPr>
                <w:noProof/>
                <w:webHidden/>
              </w:rPr>
              <w:fldChar w:fldCharType="separate"/>
            </w:r>
            <w:r w:rsidR="00531EE0">
              <w:rPr>
                <w:noProof/>
                <w:webHidden/>
              </w:rPr>
              <w:t>9</w:t>
            </w:r>
            <w:r w:rsidR="00CE6A0B">
              <w:rPr>
                <w:noProof/>
                <w:webHidden/>
              </w:rPr>
              <w:fldChar w:fldCharType="end"/>
            </w:r>
          </w:hyperlink>
        </w:p>
        <w:p w:rsidR="00CE6A0B" w:rsidRDefault="00FA3350">
          <w:pPr>
            <w:pStyle w:val="TOC2"/>
            <w:tabs>
              <w:tab w:val="right" w:leader="dot" w:pos="9016"/>
            </w:tabs>
            <w:rPr>
              <w:rFonts w:asciiTheme="minorHAnsi" w:eastAsiaTheme="minorEastAsia" w:hAnsiTheme="minorHAnsi"/>
              <w:noProof/>
              <w:lang w:eastAsia="en-AU"/>
            </w:rPr>
          </w:pPr>
          <w:hyperlink w:anchor="_Toc358386222" w:history="1">
            <w:r w:rsidR="00CE6A0B" w:rsidRPr="000E0EF7">
              <w:rPr>
                <w:rStyle w:val="Hyperlink"/>
                <w:rFonts w:asciiTheme="majorHAnsi" w:hAnsiTheme="majorHAnsi"/>
                <w:caps/>
                <w:noProof/>
                <w:spacing w:val="15"/>
                <w:lang w:eastAsia="en-AU"/>
              </w:rPr>
              <w:t>Carers</w:t>
            </w:r>
            <w:r w:rsidR="00CE6A0B">
              <w:rPr>
                <w:noProof/>
                <w:webHidden/>
              </w:rPr>
              <w:tab/>
            </w:r>
            <w:r w:rsidR="00CE6A0B">
              <w:rPr>
                <w:noProof/>
                <w:webHidden/>
              </w:rPr>
              <w:fldChar w:fldCharType="begin"/>
            </w:r>
            <w:r w:rsidR="00CE6A0B">
              <w:rPr>
                <w:noProof/>
                <w:webHidden/>
              </w:rPr>
              <w:instrText xml:space="preserve"> PAGEREF _Toc358386222 \h </w:instrText>
            </w:r>
            <w:r w:rsidR="00CE6A0B">
              <w:rPr>
                <w:noProof/>
                <w:webHidden/>
              </w:rPr>
            </w:r>
            <w:r w:rsidR="00CE6A0B">
              <w:rPr>
                <w:noProof/>
                <w:webHidden/>
              </w:rPr>
              <w:fldChar w:fldCharType="separate"/>
            </w:r>
            <w:r w:rsidR="00531EE0">
              <w:rPr>
                <w:noProof/>
                <w:webHidden/>
              </w:rPr>
              <w:t>10</w:t>
            </w:r>
            <w:r w:rsidR="00CE6A0B">
              <w:rPr>
                <w:noProof/>
                <w:webHidden/>
              </w:rPr>
              <w:fldChar w:fldCharType="end"/>
            </w:r>
          </w:hyperlink>
        </w:p>
        <w:p w:rsidR="00CE6A0B" w:rsidRDefault="00FA3350">
          <w:pPr>
            <w:pStyle w:val="TOC3"/>
            <w:rPr>
              <w:rFonts w:asciiTheme="minorHAnsi" w:eastAsiaTheme="minorEastAsia" w:hAnsiTheme="minorHAnsi"/>
              <w:noProof/>
              <w:lang w:eastAsia="en-AU"/>
            </w:rPr>
          </w:pPr>
          <w:hyperlink w:anchor="_Toc358386223" w:history="1">
            <w:r w:rsidR="00CE6A0B" w:rsidRPr="000E0EF7">
              <w:rPr>
                <w:rStyle w:val="Hyperlink"/>
                <w:noProof/>
              </w:rPr>
              <w:t>Characteristics of carer</w:t>
            </w:r>
            <w:r w:rsidR="00CE6A0B">
              <w:rPr>
                <w:noProof/>
                <w:webHidden/>
              </w:rPr>
              <w:tab/>
            </w:r>
            <w:r w:rsidR="00CE6A0B">
              <w:rPr>
                <w:noProof/>
                <w:webHidden/>
              </w:rPr>
              <w:fldChar w:fldCharType="begin"/>
            </w:r>
            <w:r w:rsidR="00CE6A0B">
              <w:rPr>
                <w:noProof/>
                <w:webHidden/>
              </w:rPr>
              <w:instrText xml:space="preserve"> PAGEREF _Toc358386223 \h </w:instrText>
            </w:r>
            <w:r w:rsidR="00CE6A0B">
              <w:rPr>
                <w:noProof/>
                <w:webHidden/>
              </w:rPr>
            </w:r>
            <w:r w:rsidR="00CE6A0B">
              <w:rPr>
                <w:noProof/>
                <w:webHidden/>
              </w:rPr>
              <w:fldChar w:fldCharType="separate"/>
            </w:r>
            <w:r w:rsidR="00531EE0">
              <w:rPr>
                <w:noProof/>
                <w:webHidden/>
              </w:rPr>
              <w:t>10</w:t>
            </w:r>
            <w:r w:rsidR="00CE6A0B">
              <w:rPr>
                <w:noProof/>
                <w:webHidden/>
              </w:rPr>
              <w:fldChar w:fldCharType="end"/>
            </w:r>
          </w:hyperlink>
        </w:p>
        <w:p w:rsidR="00CE6A0B" w:rsidRDefault="00FA3350">
          <w:pPr>
            <w:pStyle w:val="TOC2"/>
            <w:tabs>
              <w:tab w:val="right" w:leader="dot" w:pos="9016"/>
            </w:tabs>
            <w:rPr>
              <w:rFonts w:asciiTheme="minorHAnsi" w:eastAsiaTheme="minorEastAsia" w:hAnsiTheme="minorHAnsi"/>
              <w:noProof/>
              <w:lang w:eastAsia="en-AU"/>
            </w:rPr>
          </w:pPr>
          <w:hyperlink w:anchor="_Toc358386224" w:history="1">
            <w:r w:rsidR="00CE6A0B" w:rsidRPr="000E0EF7">
              <w:rPr>
                <w:rStyle w:val="Hyperlink"/>
                <w:rFonts w:ascii="Cambria" w:eastAsia="MS Gothic" w:hAnsi="Cambria" w:cs="Times New Roman"/>
                <w:caps/>
                <w:noProof/>
                <w:spacing w:val="15"/>
                <w:lang w:eastAsia="en-AU"/>
              </w:rPr>
              <w:t>Conclusion</w:t>
            </w:r>
            <w:r w:rsidR="00CE6A0B">
              <w:rPr>
                <w:noProof/>
                <w:webHidden/>
              </w:rPr>
              <w:tab/>
            </w:r>
            <w:r w:rsidR="00CE6A0B">
              <w:rPr>
                <w:noProof/>
                <w:webHidden/>
              </w:rPr>
              <w:fldChar w:fldCharType="begin"/>
            </w:r>
            <w:r w:rsidR="00CE6A0B">
              <w:rPr>
                <w:noProof/>
                <w:webHidden/>
              </w:rPr>
              <w:instrText xml:space="preserve"> PAGEREF _Toc358386224 \h </w:instrText>
            </w:r>
            <w:r w:rsidR="00CE6A0B">
              <w:rPr>
                <w:noProof/>
                <w:webHidden/>
              </w:rPr>
            </w:r>
            <w:r w:rsidR="00CE6A0B">
              <w:rPr>
                <w:noProof/>
                <w:webHidden/>
              </w:rPr>
              <w:fldChar w:fldCharType="separate"/>
            </w:r>
            <w:r w:rsidR="00531EE0">
              <w:rPr>
                <w:noProof/>
                <w:webHidden/>
              </w:rPr>
              <w:t>10</w:t>
            </w:r>
            <w:r w:rsidR="00CE6A0B">
              <w:rPr>
                <w:noProof/>
                <w:webHidden/>
              </w:rPr>
              <w:fldChar w:fldCharType="end"/>
            </w:r>
          </w:hyperlink>
        </w:p>
        <w:p w:rsidR="00805083" w:rsidRDefault="00510A6C" w:rsidP="00F573AA">
          <w:pPr>
            <w:pStyle w:val="TOC2"/>
            <w:tabs>
              <w:tab w:val="right" w:leader="dot" w:pos="9016"/>
            </w:tabs>
          </w:pPr>
          <w:r>
            <w:rPr>
              <w:b/>
              <w:bCs/>
              <w:noProof/>
            </w:rPr>
            <w:fldChar w:fldCharType="end"/>
          </w:r>
        </w:p>
      </w:sdtContent>
    </w:sdt>
    <w:p w:rsidR="00805083" w:rsidRDefault="00805083" w:rsidP="00805083">
      <w:pPr>
        <w:rPr>
          <w:lang w:eastAsia="en-AU"/>
        </w:rPr>
        <w:sectPr w:rsidR="00805083" w:rsidSect="004F1E8A">
          <w:headerReference w:type="default" r:id="rId16"/>
          <w:pgSz w:w="11906" w:h="16838"/>
          <w:pgMar w:top="1135" w:right="1440" w:bottom="1440" w:left="1440" w:header="708" w:footer="708" w:gutter="0"/>
          <w:cols w:space="708"/>
          <w:titlePg/>
          <w:docGrid w:linePitch="360"/>
        </w:sectPr>
      </w:pPr>
    </w:p>
    <w:p w:rsidR="00805083" w:rsidRPr="002524D3" w:rsidRDefault="00805083" w:rsidP="00B063FF">
      <w:pPr>
        <w:pStyle w:val="Title"/>
        <w:jc w:val="center"/>
        <w:rPr>
          <w:b/>
        </w:rPr>
      </w:pPr>
      <w:r w:rsidRPr="002524D3">
        <w:rPr>
          <w:b/>
        </w:rPr>
        <w:lastRenderedPageBreak/>
        <w:t>2015 SURVEY OF DISABILITY AGEING AND CARERS</w:t>
      </w:r>
    </w:p>
    <w:p w:rsidR="00805083" w:rsidRPr="00805083" w:rsidRDefault="00805083" w:rsidP="00805083">
      <w:pPr>
        <w:pStyle w:val="Heading1"/>
        <w:pBdr>
          <w:bottom w:val="thinThickSmallGap" w:sz="12" w:space="1" w:color="943634" w:themeColor="accent2" w:themeShade="BF"/>
        </w:pBdr>
        <w:spacing w:before="400" w:line="252" w:lineRule="auto"/>
        <w:contextualSpacing w:val="0"/>
        <w:jc w:val="center"/>
        <w:rPr>
          <w:rFonts w:asciiTheme="majorHAnsi" w:hAnsiTheme="majorHAnsi"/>
          <w:b w:val="0"/>
          <w:bCs w:val="0"/>
          <w:caps/>
          <w:color w:val="632423" w:themeColor="accent2" w:themeShade="80"/>
          <w:spacing w:val="20"/>
          <w:sz w:val="28"/>
          <w:lang w:eastAsia="en-AU"/>
        </w:rPr>
      </w:pPr>
      <w:bookmarkStart w:id="3" w:name="_Toc358386196"/>
      <w:r w:rsidRPr="00805083">
        <w:rPr>
          <w:rFonts w:asciiTheme="majorHAnsi" w:hAnsiTheme="majorHAnsi"/>
          <w:b w:val="0"/>
          <w:bCs w:val="0"/>
          <w:caps/>
          <w:color w:val="632423" w:themeColor="accent2" w:themeShade="80"/>
          <w:spacing w:val="20"/>
          <w:sz w:val="28"/>
          <w:lang w:eastAsia="en-AU"/>
        </w:rPr>
        <w:t>SUBMISSION BY THE NATIONAL DISABILITY STRATEGY IMPLEMENTATION REFERENCE GROUP</w:t>
      </w:r>
      <w:bookmarkEnd w:id="3"/>
    </w:p>
    <w:p w:rsidR="00805083" w:rsidRDefault="00805083" w:rsidP="00D617DD">
      <w:pPr>
        <w:pStyle w:val="Heading2"/>
        <w:pBdr>
          <w:bottom w:val="single" w:sz="4" w:space="1" w:color="622423" w:themeColor="accent2" w:themeShade="7F"/>
        </w:pBdr>
        <w:spacing w:before="400" w:after="200" w:line="252" w:lineRule="auto"/>
        <w:rPr>
          <w:rFonts w:asciiTheme="majorHAnsi" w:hAnsiTheme="majorHAnsi"/>
          <w:b w:val="0"/>
          <w:bCs w:val="0"/>
          <w:caps/>
          <w:color w:val="632423" w:themeColor="accent2" w:themeShade="80"/>
          <w:spacing w:val="15"/>
          <w:sz w:val="24"/>
          <w:szCs w:val="24"/>
          <w:lang w:eastAsia="en-AU"/>
        </w:rPr>
      </w:pPr>
      <w:bookmarkStart w:id="4" w:name="_Toc358386197"/>
      <w:r w:rsidRPr="00805083">
        <w:rPr>
          <w:rFonts w:asciiTheme="majorHAnsi" w:hAnsiTheme="majorHAnsi"/>
          <w:b w:val="0"/>
          <w:bCs w:val="0"/>
          <w:caps/>
          <w:color w:val="632423" w:themeColor="accent2" w:themeShade="80"/>
          <w:spacing w:val="15"/>
          <w:sz w:val="24"/>
          <w:szCs w:val="24"/>
          <w:lang w:eastAsia="en-AU"/>
        </w:rPr>
        <w:t>INTRODUCTION</w:t>
      </w:r>
      <w:bookmarkEnd w:id="4"/>
    </w:p>
    <w:p w:rsidR="002F3059" w:rsidRDefault="002F3059" w:rsidP="00D617DD">
      <w:pPr>
        <w:spacing w:after="0" w:line="252" w:lineRule="auto"/>
        <w:rPr>
          <w:rFonts w:ascii="Cambria" w:eastAsia="MS Gothic" w:hAnsi="Cambria" w:cs="Times New Roman"/>
          <w:lang w:eastAsia="en-AU"/>
        </w:rPr>
      </w:pPr>
      <w:r w:rsidRPr="002F3059">
        <w:rPr>
          <w:rFonts w:ascii="Cambria" w:eastAsia="MS Gothic" w:hAnsi="Cambria" w:cs="Times New Roman"/>
          <w:lang w:eastAsia="en-AU"/>
        </w:rPr>
        <w:t>The Australian Government has established the National Disability Strategy Implementation Reference Group (NDSIRG), comprising of representatives from the National People with Disabilities and Carer Council (NPWDACC) as well as representatives from the National Disability Organisations, to provide the Australian Government with advice on the implementation of the National Disability Strategy.</w:t>
      </w:r>
    </w:p>
    <w:p w:rsidR="002F3059" w:rsidRPr="002852B3" w:rsidRDefault="008D7A9D" w:rsidP="00D617DD">
      <w:pPr>
        <w:pStyle w:val="Heading2"/>
        <w:pBdr>
          <w:bottom w:val="single" w:sz="4" w:space="1" w:color="622423" w:themeColor="accent2" w:themeShade="7F"/>
        </w:pBdr>
        <w:spacing w:before="400" w:after="200" w:line="252" w:lineRule="auto"/>
        <w:rPr>
          <w:rFonts w:asciiTheme="majorHAnsi" w:hAnsiTheme="majorHAnsi"/>
          <w:b w:val="0"/>
          <w:bCs w:val="0"/>
          <w:caps/>
          <w:color w:val="632423" w:themeColor="accent2" w:themeShade="80"/>
          <w:spacing w:val="15"/>
          <w:sz w:val="24"/>
          <w:szCs w:val="24"/>
          <w:lang w:eastAsia="en-AU"/>
        </w:rPr>
      </w:pPr>
      <w:bookmarkStart w:id="5" w:name="_Toc358386198"/>
      <w:r w:rsidRPr="002852B3">
        <w:rPr>
          <w:rFonts w:asciiTheme="majorHAnsi" w:hAnsiTheme="majorHAnsi"/>
          <w:b w:val="0"/>
          <w:bCs w:val="0"/>
          <w:caps/>
          <w:color w:val="632423" w:themeColor="accent2" w:themeShade="80"/>
          <w:spacing w:val="15"/>
          <w:sz w:val="24"/>
          <w:szCs w:val="24"/>
          <w:lang w:eastAsia="en-AU"/>
        </w:rPr>
        <w:t>Background</w:t>
      </w:r>
      <w:bookmarkEnd w:id="5"/>
    </w:p>
    <w:p w:rsidR="00E9305C" w:rsidRDefault="00E9305C"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would like to provide its understanding of the discussion paper on the 2015 Survey of Disability Ageing and Carers (SDAC).  The Australian Bureau of Statistics (ABS) is commencing the development for the 2015 SDAC and is seeking feedback from stakeholders about the content of the survey, to ensure that questions are prioritised, relevant and the subsequent data </w:t>
      </w:r>
      <w:r w:rsidR="0079387A">
        <w:rPr>
          <w:rFonts w:ascii="Cambria" w:eastAsia="MS Gothic" w:hAnsi="Cambria" w:cs="Times New Roman"/>
          <w:lang w:eastAsia="en-AU"/>
        </w:rPr>
        <w:t>can be used for its intended purpose</w:t>
      </w:r>
      <w:r>
        <w:rPr>
          <w:rFonts w:ascii="Cambria" w:eastAsia="MS Gothic" w:hAnsi="Cambria" w:cs="Times New Roman"/>
          <w:lang w:eastAsia="en-AU"/>
        </w:rPr>
        <w:t>.</w:t>
      </w:r>
    </w:p>
    <w:p w:rsidR="00E9305C" w:rsidRDefault="00E9305C" w:rsidP="00D617DD">
      <w:pPr>
        <w:spacing w:after="0" w:line="252" w:lineRule="auto"/>
        <w:rPr>
          <w:rFonts w:ascii="Cambria" w:eastAsia="MS Gothic" w:hAnsi="Cambria" w:cs="Times New Roman"/>
          <w:lang w:eastAsia="en-AU"/>
        </w:rPr>
      </w:pPr>
    </w:p>
    <w:p w:rsidR="00D132C8" w:rsidRDefault="00E9305C" w:rsidP="00D617DD">
      <w:pPr>
        <w:spacing w:after="0" w:line="252" w:lineRule="auto"/>
        <w:rPr>
          <w:rFonts w:ascii="Cambria" w:eastAsia="MS Gothic" w:hAnsi="Cambria" w:cs="Times New Roman"/>
          <w:lang w:eastAsia="en-AU"/>
        </w:rPr>
      </w:pPr>
      <w:r>
        <w:rPr>
          <w:rFonts w:ascii="Cambria" w:eastAsia="MS Gothic" w:hAnsi="Cambria" w:cs="Times New Roman"/>
          <w:lang w:eastAsia="en-AU"/>
        </w:rPr>
        <w:t>The ABS has noted that t</w:t>
      </w:r>
      <w:r w:rsidR="00D132C8" w:rsidRPr="00D132C8">
        <w:rPr>
          <w:rFonts w:ascii="Cambria" w:eastAsia="MS Gothic" w:hAnsi="Cambria" w:cs="Times New Roman"/>
          <w:lang w:eastAsia="en-AU"/>
        </w:rPr>
        <w:t>he 2015 SDAC will be the seventh in a series of regular disability, ageing and carers’ surveys, which have been conducted triennially since 2009.  The aims of the survey are to:</w:t>
      </w:r>
    </w:p>
    <w:p w:rsidR="00E9305C" w:rsidRPr="00D132C8" w:rsidRDefault="00E9305C" w:rsidP="00D617DD">
      <w:pPr>
        <w:spacing w:after="0" w:line="252" w:lineRule="auto"/>
        <w:rPr>
          <w:rFonts w:ascii="Cambria" w:eastAsia="MS Gothic" w:hAnsi="Cambria" w:cs="Times New Roman"/>
          <w:lang w:eastAsia="en-AU"/>
        </w:rPr>
      </w:pPr>
    </w:p>
    <w:p w:rsidR="00D132C8" w:rsidRPr="00D132C8" w:rsidRDefault="00D132C8" w:rsidP="00D617DD">
      <w:pPr>
        <w:pStyle w:val="ListParagraph"/>
        <w:numPr>
          <w:ilvl w:val="0"/>
          <w:numId w:val="4"/>
        </w:numPr>
        <w:spacing w:after="0" w:line="252" w:lineRule="auto"/>
        <w:rPr>
          <w:rFonts w:ascii="Cambria" w:eastAsia="MS Gothic" w:hAnsi="Cambria" w:cs="Times New Roman"/>
          <w:lang w:eastAsia="en-AU"/>
        </w:rPr>
      </w:pPr>
      <w:r w:rsidRPr="00D132C8">
        <w:rPr>
          <w:rFonts w:ascii="Cambria" w:eastAsia="MS Gothic" w:hAnsi="Cambria" w:cs="Times New Roman"/>
          <w:lang w:eastAsia="en-AU"/>
        </w:rPr>
        <w:t>measure the prevalence of disability in Australia;</w:t>
      </w:r>
    </w:p>
    <w:p w:rsidR="00D132C8" w:rsidRPr="00D132C8" w:rsidRDefault="00D132C8" w:rsidP="00D617DD">
      <w:pPr>
        <w:pStyle w:val="ListParagraph"/>
        <w:numPr>
          <w:ilvl w:val="0"/>
          <w:numId w:val="4"/>
        </w:numPr>
        <w:spacing w:after="0" w:line="252" w:lineRule="auto"/>
        <w:rPr>
          <w:rFonts w:ascii="Cambria" w:eastAsia="MS Gothic" w:hAnsi="Cambria" w:cs="Times New Roman"/>
          <w:lang w:eastAsia="en-AU"/>
        </w:rPr>
      </w:pPr>
      <w:r w:rsidRPr="00D132C8">
        <w:rPr>
          <w:rFonts w:ascii="Cambria" w:eastAsia="MS Gothic" w:hAnsi="Cambria" w:cs="Times New Roman"/>
          <w:lang w:eastAsia="en-AU"/>
        </w:rPr>
        <w:t>measure the need for support of older people and those with a disability;</w:t>
      </w:r>
    </w:p>
    <w:p w:rsidR="00D132C8" w:rsidRPr="00D132C8" w:rsidRDefault="00D132C8" w:rsidP="00D617DD">
      <w:pPr>
        <w:pStyle w:val="ListParagraph"/>
        <w:numPr>
          <w:ilvl w:val="0"/>
          <w:numId w:val="4"/>
        </w:numPr>
        <w:spacing w:after="0" w:line="252" w:lineRule="auto"/>
        <w:rPr>
          <w:rFonts w:ascii="Cambria" w:eastAsia="MS Gothic" w:hAnsi="Cambria" w:cs="Times New Roman"/>
          <w:lang w:eastAsia="en-AU"/>
        </w:rPr>
      </w:pPr>
      <w:r w:rsidRPr="00D132C8">
        <w:rPr>
          <w:rFonts w:ascii="Cambria" w:eastAsia="MS Gothic" w:hAnsi="Cambria" w:cs="Times New Roman"/>
          <w:lang w:eastAsia="en-AU"/>
        </w:rPr>
        <w:t>provide a demographic and socio-economic profile of people with disabilities, older people and carers compared with the general population; and estimate the number of and provide information about people who provide care to older people and people with disabilities.</w:t>
      </w:r>
    </w:p>
    <w:p w:rsidR="00E9305C" w:rsidRDefault="00E9305C" w:rsidP="00D617DD">
      <w:pPr>
        <w:spacing w:after="0" w:line="252" w:lineRule="auto"/>
        <w:rPr>
          <w:rFonts w:ascii="Cambria" w:eastAsia="MS Gothic" w:hAnsi="Cambria" w:cs="Times New Roman"/>
          <w:lang w:eastAsia="en-AU"/>
        </w:rPr>
      </w:pPr>
    </w:p>
    <w:p w:rsidR="002F3059" w:rsidRPr="00D132C8" w:rsidRDefault="00D132C8" w:rsidP="00D617DD">
      <w:pPr>
        <w:spacing w:after="0" w:line="252" w:lineRule="auto"/>
        <w:rPr>
          <w:rFonts w:ascii="Cambria" w:eastAsia="MS Gothic" w:hAnsi="Cambria" w:cs="Times New Roman"/>
          <w:lang w:eastAsia="en-AU"/>
        </w:rPr>
      </w:pPr>
      <w:r w:rsidRPr="00D132C8">
        <w:rPr>
          <w:rFonts w:ascii="Cambria" w:eastAsia="MS Gothic" w:hAnsi="Cambria" w:cs="Times New Roman"/>
          <w:lang w:eastAsia="en-AU"/>
        </w:rPr>
        <w:t>The most recent SDAC was conducted during 2012</w:t>
      </w:r>
      <w:r w:rsidR="0079387A">
        <w:rPr>
          <w:rFonts w:ascii="Cambria" w:eastAsia="MS Gothic" w:hAnsi="Cambria" w:cs="Times New Roman"/>
          <w:lang w:eastAsia="en-AU"/>
        </w:rPr>
        <w:t>-</w:t>
      </w:r>
      <w:r w:rsidRPr="00D132C8">
        <w:rPr>
          <w:rFonts w:ascii="Cambria" w:eastAsia="MS Gothic" w:hAnsi="Cambria" w:cs="Times New Roman"/>
          <w:lang w:eastAsia="en-AU"/>
        </w:rPr>
        <w:t xml:space="preserve">2013, with </w:t>
      </w:r>
      <w:r w:rsidR="0079387A">
        <w:rPr>
          <w:rFonts w:ascii="Cambria" w:eastAsia="MS Gothic" w:hAnsi="Cambria" w:cs="Times New Roman"/>
          <w:lang w:eastAsia="en-AU"/>
        </w:rPr>
        <w:t xml:space="preserve">the </w:t>
      </w:r>
      <w:r w:rsidRPr="00D132C8">
        <w:rPr>
          <w:rFonts w:ascii="Cambria" w:eastAsia="MS Gothic" w:hAnsi="Cambria" w:cs="Times New Roman"/>
          <w:lang w:eastAsia="en-AU"/>
        </w:rPr>
        <w:t>first release of data scheduled for 13 November 2013.</w:t>
      </w:r>
    </w:p>
    <w:p w:rsidR="002F3059" w:rsidRPr="002852B3" w:rsidRDefault="008B18B1" w:rsidP="00D617DD">
      <w:pPr>
        <w:pStyle w:val="Heading2"/>
        <w:pBdr>
          <w:bottom w:val="single" w:sz="4" w:space="1" w:color="622423" w:themeColor="accent2" w:themeShade="7F"/>
        </w:pBdr>
        <w:spacing w:before="400" w:after="200" w:line="252" w:lineRule="auto"/>
        <w:rPr>
          <w:rFonts w:asciiTheme="majorHAnsi" w:hAnsiTheme="majorHAnsi"/>
          <w:b w:val="0"/>
          <w:bCs w:val="0"/>
          <w:caps/>
          <w:color w:val="632423" w:themeColor="accent2" w:themeShade="80"/>
          <w:spacing w:val="15"/>
          <w:sz w:val="24"/>
          <w:szCs w:val="24"/>
          <w:lang w:eastAsia="en-AU"/>
        </w:rPr>
      </w:pPr>
      <w:bookmarkStart w:id="6" w:name="_Toc358386199"/>
      <w:r w:rsidRPr="002852B3">
        <w:rPr>
          <w:rFonts w:asciiTheme="majorHAnsi" w:hAnsiTheme="majorHAnsi"/>
          <w:b w:val="0"/>
          <w:bCs w:val="0"/>
          <w:caps/>
          <w:color w:val="632423" w:themeColor="accent2" w:themeShade="80"/>
          <w:spacing w:val="15"/>
          <w:sz w:val="24"/>
          <w:szCs w:val="24"/>
          <w:lang w:eastAsia="en-AU"/>
        </w:rPr>
        <w:t>COMMENTS</w:t>
      </w:r>
      <w:bookmarkEnd w:id="6"/>
    </w:p>
    <w:p w:rsidR="00BA6D82" w:rsidRPr="00136ADD" w:rsidRDefault="00BA6D82" w:rsidP="00136ADD">
      <w:pPr>
        <w:pStyle w:val="Heading3"/>
      </w:pPr>
      <w:bookmarkStart w:id="7" w:name="_Toc358386200"/>
      <w:r w:rsidRPr="00136ADD">
        <w:t>Current SDAC</w:t>
      </w:r>
      <w:bookmarkEnd w:id="7"/>
    </w:p>
    <w:p w:rsidR="00CF0A2A" w:rsidRDefault="0057170A"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notes that the </w:t>
      </w:r>
      <w:r w:rsidR="00CF0A2A">
        <w:rPr>
          <w:rFonts w:ascii="Cambria" w:eastAsia="MS Gothic" w:hAnsi="Cambria" w:cs="Times New Roman"/>
          <w:lang w:eastAsia="en-AU"/>
        </w:rPr>
        <w:t>current SDAC data cannot provide an indication of current and future need in a community within a state</w:t>
      </w:r>
      <w:r w:rsidR="00437142">
        <w:rPr>
          <w:rFonts w:ascii="Cambria" w:eastAsia="MS Gothic" w:hAnsi="Cambria" w:cs="Times New Roman"/>
          <w:lang w:eastAsia="en-AU"/>
        </w:rPr>
        <w:t>,</w:t>
      </w:r>
      <w:r w:rsidR="00CF0A2A">
        <w:rPr>
          <w:rFonts w:ascii="Cambria" w:eastAsia="MS Gothic" w:hAnsi="Cambria" w:cs="Times New Roman"/>
          <w:lang w:eastAsia="en-AU"/>
        </w:rPr>
        <w:t xml:space="preserve"> such as within a remote community or in northern Tasmania</w:t>
      </w:r>
      <w:r w:rsidR="00437142">
        <w:rPr>
          <w:rFonts w:ascii="Cambria" w:eastAsia="MS Gothic" w:hAnsi="Cambria" w:cs="Times New Roman"/>
          <w:lang w:eastAsia="en-AU"/>
        </w:rPr>
        <w:t>,</w:t>
      </w:r>
      <w:r w:rsidR="00CF0A2A">
        <w:rPr>
          <w:rFonts w:ascii="Cambria" w:eastAsia="MS Gothic" w:hAnsi="Cambria" w:cs="Times New Roman"/>
          <w:lang w:eastAsia="en-AU"/>
        </w:rPr>
        <w:t xml:space="preserve"> which might assist planners to identify the need for universally designed infrastructure or housing in those areas.  Disability is not evenly spread across Australia – there are known pockets of prevalence in </w:t>
      </w:r>
      <w:r w:rsidR="00E34D29">
        <w:rPr>
          <w:rFonts w:ascii="Cambria" w:eastAsia="MS Gothic" w:hAnsi="Cambria" w:cs="Times New Roman"/>
          <w:lang w:eastAsia="en-AU"/>
        </w:rPr>
        <w:t>I</w:t>
      </w:r>
      <w:r w:rsidR="00CF0A2A">
        <w:rPr>
          <w:rFonts w:ascii="Cambria" w:eastAsia="MS Gothic" w:hAnsi="Cambria" w:cs="Times New Roman"/>
          <w:lang w:eastAsia="en-AU"/>
        </w:rPr>
        <w:t>ndigenous communities and in other communities characterised by social and economic disadvantage.</w:t>
      </w:r>
    </w:p>
    <w:p w:rsidR="005F5BA5" w:rsidRDefault="005F5BA5">
      <w:pPr>
        <w:rPr>
          <w:rFonts w:eastAsiaTheme="majorEastAsia" w:cstheme="majorBidi"/>
          <w:b/>
          <w:bCs/>
        </w:rPr>
      </w:pPr>
      <w:r>
        <w:br w:type="page"/>
      </w:r>
    </w:p>
    <w:p w:rsidR="00BA6D82" w:rsidRPr="00876D9B" w:rsidRDefault="00BA6D82" w:rsidP="00876D9B">
      <w:pPr>
        <w:pStyle w:val="Heading3"/>
      </w:pPr>
      <w:bookmarkStart w:id="8" w:name="_Toc358386201"/>
      <w:r w:rsidRPr="00876D9B">
        <w:lastRenderedPageBreak/>
        <w:t>Indigenous Disability Data</w:t>
      </w:r>
      <w:bookmarkEnd w:id="8"/>
    </w:p>
    <w:p w:rsidR="00CF0A2A" w:rsidRDefault="00CF0A2A"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w:t>
      </w:r>
      <w:r w:rsidR="00437142">
        <w:rPr>
          <w:rFonts w:ascii="Cambria" w:eastAsia="MS Gothic" w:hAnsi="Cambria" w:cs="Times New Roman"/>
          <w:lang w:eastAsia="en-AU"/>
        </w:rPr>
        <w:t xml:space="preserve">acknowledges that the ABS released </w:t>
      </w:r>
      <w:r w:rsidR="00BA6D82">
        <w:rPr>
          <w:rFonts w:ascii="Cambria" w:eastAsia="MS Gothic" w:hAnsi="Cambria" w:cs="Times New Roman"/>
          <w:lang w:eastAsia="en-AU"/>
        </w:rPr>
        <w:t xml:space="preserve">the </w:t>
      </w:r>
      <w:r w:rsidR="00437142">
        <w:rPr>
          <w:rFonts w:ascii="Cambria" w:eastAsia="MS Gothic" w:hAnsi="Cambria" w:cs="Times New Roman"/>
          <w:lang w:eastAsia="en-AU"/>
        </w:rPr>
        <w:t>prevalence rates of disability for Aboriginal and Torres Strait Islander peoples from the 2009 SDAC</w:t>
      </w:r>
      <w:r w:rsidR="0057170A">
        <w:rPr>
          <w:rFonts w:ascii="Cambria" w:eastAsia="MS Gothic" w:hAnsi="Cambria" w:cs="Times New Roman"/>
          <w:lang w:eastAsia="en-AU"/>
        </w:rPr>
        <w:t xml:space="preserve">.  </w:t>
      </w:r>
      <w:r w:rsidR="00437142">
        <w:rPr>
          <w:rFonts w:ascii="Cambria" w:eastAsia="MS Gothic" w:hAnsi="Cambria" w:cs="Times New Roman"/>
          <w:lang w:eastAsia="en-AU"/>
        </w:rPr>
        <w:t xml:space="preserve">NDSIRG would like </w:t>
      </w:r>
      <w:r>
        <w:rPr>
          <w:rFonts w:ascii="Cambria" w:eastAsia="MS Gothic" w:hAnsi="Cambria" w:cs="Times New Roman"/>
          <w:lang w:eastAsia="en-AU"/>
        </w:rPr>
        <w:t xml:space="preserve">to take </w:t>
      </w:r>
      <w:r w:rsidR="00055B36">
        <w:rPr>
          <w:rFonts w:ascii="Cambria" w:eastAsia="MS Gothic" w:hAnsi="Cambria" w:cs="Times New Roman"/>
          <w:lang w:eastAsia="en-AU"/>
        </w:rPr>
        <w:t>t</w:t>
      </w:r>
      <w:r>
        <w:rPr>
          <w:rFonts w:ascii="Cambria" w:eastAsia="MS Gothic" w:hAnsi="Cambria" w:cs="Times New Roman"/>
          <w:lang w:eastAsia="en-AU"/>
        </w:rPr>
        <w:t xml:space="preserve">his opportunity to reiterate that for many Aboriginal and Torres Strait Islander people there is no traditional word for ‘disability’ as such, it is important for questions about disability to be written in </w:t>
      </w:r>
      <w:r w:rsidR="00437142">
        <w:rPr>
          <w:rFonts w:ascii="Cambria" w:eastAsia="MS Gothic" w:hAnsi="Cambria" w:cs="Times New Roman"/>
          <w:lang w:eastAsia="en-AU"/>
        </w:rPr>
        <w:t>a way to enable Aboriginal and Torres Strait Islander people with disability to respond.</w:t>
      </w:r>
    </w:p>
    <w:p w:rsidR="00BA6D82" w:rsidRPr="00876D9B" w:rsidRDefault="00BA6D82" w:rsidP="00876D9B">
      <w:pPr>
        <w:pStyle w:val="Heading3"/>
      </w:pPr>
      <w:bookmarkStart w:id="9" w:name="_Toc358386202"/>
      <w:r w:rsidRPr="00876D9B">
        <w:t>Link to the Census</w:t>
      </w:r>
      <w:bookmarkEnd w:id="9"/>
    </w:p>
    <w:p w:rsidR="002961A2" w:rsidRDefault="00437142"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notes that the </w:t>
      </w:r>
      <w:r w:rsidR="002961A2">
        <w:rPr>
          <w:rFonts w:ascii="Cambria" w:eastAsia="MS Gothic" w:hAnsi="Cambria" w:cs="Times New Roman"/>
          <w:lang w:eastAsia="en-AU"/>
        </w:rPr>
        <w:t>2009 SDAC did not seek to provide useful management information at the local government area level and therefore did not support local government work under the National Disability Strategy</w:t>
      </w:r>
      <w:r>
        <w:rPr>
          <w:rFonts w:ascii="Cambria" w:eastAsia="MS Gothic" w:hAnsi="Cambria" w:cs="Times New Roman"/>
          <w:lang w:eastAsia="en-AU"/>
        </w:rPr>
        <w:t xml:space="preserve"> and considers this information shortage is best captured through specific questions in the Census</w:t>
      </w:r>
      <w:r w:rsidR="002961A2">
        <w:rPr>
          <w:rFonts w:ascii="Cambria" w:eastAsia="MS Gothic" w:hAnsi="Cambria" w:cs="Times New Roman"/>
          <w:lang w:eastAsia="en-AU"/>
        </w:rPr>
        <w:t>.</w:t>
      </w:r>
    </w:p>
    <w:p w:rsidR="002961A2" w:rsidRDefault="002961A2" w:rsidP="00D617DD">
      <w:pPr>
        <w:spacing w:after="0" w:line="252" w:lineRule="auto"/>
        <w:rPr>
          <w:rFonts w:ascii="Cambria" w:eastAsia="MS Gothic" w:hAnsi="Cambria" w:cs="Times New Roman"/>
          <w:lang w:eastAsia="en-AU"/>
        </w:rPr>
      </w:pPr>
    </w:p>
    <w:p w:rsidR="00400861" w:rsidRDefault="00400861" w:rsidP="00D617DD">
      <w:pPr>
        <w:spacing w:after="0" w:line="252" w:lineRule="auto"/>
        <w:rPr>
          <w:rFonts w:ascii="Cambria" w:eastAsia="MS Gothic" w:hAnsi="Cambria" w:cs="Times New Roman"/>
          <w:lang w:eastAsia="en-AU"/>
        </w:rPr>
      </w:pPr>
      <w:r w:rsidRPr="00400861">
        <w:rPr>
          <w:rFonts w:ascii="Cambria" w:eastAsia="MS Gothic" w:hAnsi="Cambria" w:cs="Times New Roman"/>
          <w:lang w:eastAsia="en-AU"/>
        </w:rPr>
        <w:t>Given that the Census questions are being reviewed, it is hard to suggest questions for the 2015</w:t>
      </w:r>
      <w:r w:rsidR="00A87F1E">
        <w:rPr>
          <w:rFonts w:ascii="Cambria" w:eastAsia="MS Gothic" w:hAnsi="Cambria" w:cs="Times New Roman"/>
          <w:lang w:eastAsia="en-AU"/>
        </w:rPr>
        <w:t> </w:t>
      </w:r>
      <w:r w:rsidRPr="00400861">
        <w:rPr>
          <w:rFonts w:ascii="Cambria" w:eastAsia="MS Gothic" w:hAnsi="Cambria" w:cs="Times New Roman"/>
          <w:lang w:eastAsia="en-AU"/>
        </w:rPr>
        <w:t xml:space="preserve">SDAC in isolation.  For example, if disability questions were taken out of the Census altogether, then more questions will be required in SDAC.  Without knowing future Census questions on disability, it is very difficult to provide </w:t>
      </w:r>
      <w:r w:rsidR="00CE33C3">
        <w:rPr>
          <w:rFonts w:ascii="Cambria" w:eastAsia="MS Gothic" w:hAnsi="Cambria" w:cs="Times New Roman"/>
          <w:lang w:eastAsia="en-AU"/>
        </w:rPr>
        <w:t xml:space="preserve">specific </w:t>
      </w:r>
      <w:r w:rsidRPr="00400861">
        <w:rPr>
          <w:rFonts w:ascii="Cambria" w:eastAsia="MS Gothic" w:hAnsi="Cambria" w:cs="Times New Roman"/>
          <w:lang w:eastAsia="en-AU"/>
        </w:rPr>
        <w:t xml:space="preserve">constructive </w:t>
      </w:r>
      <w:r w:rsidR="009D7678">
        <w:rPr>
          <w:rFonts w:ascii="Cambria" w:eastAsia="MS Gothic" w:hAnsi="Cambria" w:cs="Times New Roman"/>
          <w:lang w:eastAsia="en-AU"/>
        </w:rPr>
        <w:t xml:space="preserve">SDAC </w:t>
      </w:r>
      <w:r w:rsidRPr="00400861">
        <w:rPr>
          <w:rFonts w:ascii="Cambria" w:eastAsia="MS Gothic" w:hAnsi="Cambria" w:cs="Times New Roman"/>
          <w:lang w:eastAsia="en-AU"/>
        </w:rPr>
        <w:t>questions.</w:t>
      </w:r>
    </w:p>
    <w:p w:rsidR="00400861" w:rsidRDefault="00400861" w:rsidP="00D617DD">
      <w:pPr>
        <w:spacing w:after="0" w:line="252" w:lineRule="auto"/>
        <w:rPr>
          <w:rFonts w:ascii="Cambria" w:eastAsia="MS Gothic" w:hAnsi="Cambria" w:cs="Times New Roman"/>
          <w:lang w:eastAsia="en-AU"/>
        </w:rPr>
      </w:pPr>
    </w:p>
    <w:p w:rsidR="00BA6D82" w:rsidRPr="00876D9B" w:rsidRDefault="00BA6D82" w:rsidP="00876D9B">
      <w:pPr>
        <w:pStyle w:val="Heading3"/>
      </w:pPr>
      <w:bookmarkStart w:id="10" w:name="_Toc358386203"/>
      <w:r w:rsidRPr="00876D9B">
        <w:t>2015 SDAC Discussion Paper</w:t>
      </w:r>
      <w:bookmarkEnd w:id="10"/>
    </w:p>
    <w:p w:rsidR="00CA68FD" w:rsidRDefault="00BA6D82" w:rsidP="00D617DD">
      <w:pPr>
        <w:spacing w:after="0" w:line="252" w:lineRule="auto"/>
        <w:rPr>
          <w:rFonts w:ascii="Cambria" w:eastAsia="MS Gothic" w:hAnsi="Cambria" w:cs="Times New Roman"/>
          <w:lang w:eastAsia="en-AU"/>
        </w:rPr>
      </w:pPr>
      <w:r>
        <w:rPr>
          <w:rFonts w:ascii="Cambria" w:eastAsia="MS Gothic" w:hAnsi="Cambria" w:cs="Times New Roman"/>
          <w:lang w:eastAsia="en-AU"/>
        </w:rPr>
        <w:t>O</w:t>
      </w:r>
      <w:r w:rsidR="00CA68FD" w:rsidRPr="00CA68FD">
        <w:rPr>
          <w:rFonts w:ascii="Cambria" w:eastAsia="MS Gothic" w:hAnsi="Cambria" w:cs="Times New Roman"/>
          <w:lang w:eastAsia="en-AU"/>
        </w:rPr>
        <w:t xml:space="preserve">verall the range of issues covered by the proposed 2015 SDAC are satisfactory and </w:t>
      </w:r>
      <w:r w:rsidR="001D0D45">
        <w:rPr>
          <w:rFonts w:ascii="Cambria" w:eastAsia="MS Gothic" w:hAnsi="Cambria" w:cs="Times New Roman"/>
          <w:lang w:eastAsia="en-AU"/>
        </w:rPr>
        <w:t xml:space="preserve">the </w:t>
      </w:r>
      <w:r w:rsidR="009E5C26">
        <w:rPr>
          <w:rFonts w:ascii="Cambria" w:eastAsia="MS Gothic" w:hAnsi="Cambria" w:cs="Times New Roman"/>
          <w:lang w:eastAsia="en-AU"/>
        </w:rPr>
        <w:t xml:space="preserve">ensuing </w:t>
      </w:r>
      <w:r w:rsidR="001D0D45">
        <w:rPr>
          <w:rFonts w:ascii="Cambria" w:eastAsia="MS Gothic" w:hAnsi="Cambria" w:cs="Times New Roman"/>
          <w:lang w:eastAsia="en-AU"/>
        </w:rPr>
        <w:t xml:space="preserve">data </w:t>
      </w:r>
      <w:r w:rsidR="009E5C26">
        <w:rPr>
          <w:rFonts w:ascii="Cambria" w:eastAsia="MS Gothic" w:hAnsi="Cambria" w:cs="Times New Roman"/>
          <w:lang w:eastAsia="en-AU"/>
        </w:rPr>
        <w:t xml:space="preserve">will </w:t>
      </w:r>
      <w:r w:rsidR="00CA68FD" w:rsidRPr="00CA68FD">
        <w:rPr>
          <w:rFonts w:ascii="Cambria" w:eastAsia="MS Gothic" w:hAnsi="Cambria" w:cs="Times New Roman"/>
          <w:lang w:eastAsia="en-AU"/>
        </w:rPr>
        <w:t xml:space="preserve">provide </w:t>
      </w:r>
      <w:r w:rsidR="00E34D29">
        <w:rPr>
          <w:rFonts w:ascii="Cambria" w:eastAsia="MS Gothic" w:hAnsi="Cambria" w:cs="Times New Roman"/>
          <w:lang w:eastAsia="en-AU"/>
        </w:rPr>
        <w:t xml:space="preserve">a </w:t>
      </w:r>
      <w:r w:rsidR="00CA68FD" w:rsidRPr="00CA68FD">
        <w:rPr>
          <w:rFonts w:ascii="Cambria" w:eastAsia="MS Gothic" w:hAnsi="Cambria" w:cs="Times New Roman"/>
          <w:lang w:eastAsia="en-AU"/>
        </w:rPr>
        <w:t>good evidence base for research</w:t>
      </w:r>
      <w:r w:rsidR="001D0D45">
        <w:rPr>
          <w:rFonts w:ascii="Cambria" w:eastAsia="MS Gothic" w:hAnsi="Cambria" w:cs="Times New Roman"/>
          <w:lang w:eastAsia="en-AU"/>
        </w:rPr>
        <w:t>, policy formulation</w:t>
      </w:r>
      <w:r w:rsidR="00CA68FD" w:rsidRPr="00CA68FD">
        <w:rPr>
          <w:rFonts w:ascii="Cambria" w:eastAsia="MS Gothic" w:hAnsi="Cambria" w:cs="Times New Roman"/>
          <w:lang w:eastAsia="en-AU"/>
        </w:rPr>
        <w:t xml:space="preserve"> and service </w:t>
      </w:r>
      <w:r w:rsidR="001D0D45">
        <w:rPr>
          <w:rFonts w:ascii="Cambria" w:eastAsia="MS Gothic" w:hAnsi="Cambria" w:cs="Times New Roman"/>
          <w:lang w:eastAsia="en-AU"/>
        </w:rPr>
        <w:t xml:space="preserve">delivery </w:t>
      </w:r>
      <w:r w:rsidR="00CA68FD" w:rsidRPr="00CA68FD">
        <w:rPr>
          <w:rFonts w:ascii="Cambria" w:eastAsia="MS Gothic" w:hAnsi="Cambria" w:cs="Times New Roman"/>
          <w:lang w:eastAsia="en-AU"/>
        </w:rPr>
        <w:t xml:space="preserve">purposes.  </w:t>
      </w:r>
      <w:r w:rsidR="009E5C26">
        <w:rPr>
          <w:rFonts w:ascii="Cambria" w:eastAsia="MS Gothic" w:hAnsi="Cambria" w:cs="Times New Roman"/>
          <w:lang w:eastAsia="en-AU"/>
        </w:rPr>
        <w:t>However, t</w:t>
      </w:r>
      <w:r w:rsidR="00400861">
        <w:rPr>
          <w:rFonts w:ascii="Cambria" w:eastAsia="MS Gothic" w:hAnsi="Cambria" w:cs="Times New Roman"/>
          <w:lang w:eastAsia="en-AU"/>
        </w:rPr>
        <w:t xml:space="preserve">here are </w:t>
      </w:r>
      <w:r w:rsidR="009E5C26">
        <w:rPr>
          <w:rFonts w:ascii="Cambria" w:eastAsia="MS Gothic" w:hAnsi="Cambria" w:cs="Times New Roman"/>
          <w:lang w:eastAsia="en-AU"/>
        </w:rPr>
        <w:t>some</w:t>
      </w:r>
      <w:r w:rsidR="00CA68FD" w:rsidRPr="00CA68FD">
        <w:rPr>
          <w:rFonts w:ascii="Cambria" w:eastAsia="MS Gothic" w:hAnsi="Cambria" w:cs="Times New Roman"/>
          <w:lang w:eastAsia="en-AU"/>
        </w:rPr>
        <w:t xml:space="preserve"> issues </w:t>
      </w:r>
      <w:r w:rsidR="009E5C26">
        <w:rPr>
          <w:rFonts w:ascii="Cambria" w:eastAsia="MS Gothic" w:hAnsi="Cambria" w:cs="Times New Roman"/>
          <w:lang w:eastAsia="en-AU"/>
        </w:rPr>
        <w:t xml:space="preserve">outlined below </w:t>
      </w:r>
      <w:r w:rsidR="00CA68FD" w:rsidRPr="00CA68FD">
        <w:rPr>
          <w:rFonts w:ascii="Cambria" w:eastAsia="MS Gothic" w:hAnsi="Cambria" w:cs="Times New Roman"/>
          <w:lang w:eastAsia="en-AU"/>
        </w:rPr>
        <w:t>the ABS might like to consider</w:t>
      </w:r>
      <w:r w:rsidR="00CA68FD">
        <w:rPr>
          <w:rFonts w:ascii="Cambria" w:eastAsia="MS Gothic" w:hAnsi="Cambria" w:cs="Times New Roman"/>
          <w:lang w:eastAsia="en-AU"/>
        </w:rPr>
        <w:t>.</w:t>
      </w:r>
    </w:p>
    <w:p w:rsidR="00BA6D82" w:rsidRPr="00876D9B" w:rsidRDefault="00BA6D82" w:rsidP="00876D9B">
      <w:pPr>
        <w:pStyle w:val="Heading4"/>
      </w:pPr>
      <w:r w:rsidRPr="00876D9B">
        <w:t>General Comments</w:t>
      </w:r>
    </w:p>
    <w:p w:rsidR="003A2A4E" w:rsidRDefault="00CE33C3"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suggests that the </w:t>
      </w:r>
      <w:r w:rsidR="003A2A4E">
        <w:rPr>
          <w:rFonts w:ascii="Cambria" w:eastAsia="MS Gothic" w:hAnsi="Cambria" w:cs="Times New Roman"/>
          <w:lang w:eastAsia="en-AU"/>
        </w:rPr>
        <w:t xml:space="preserve">2015 SDAC questions </w:t>
      </w:r>
      <w:r>
        <w:rPr>
          <w:rFonts w:ascii="Cambria" w:eastAsia="MS Gothic" w:hAnsi="Cambria" w:cs="Times New Roman"/>
          <w:lang w:eastAsia="en-AU"/>
        </w:rPr>
        <w:t xml:space="preserve">are </w:t>
      </w:r>
      <w:r w:rsidR="003A2A4E">
        <w:rPr>
          <w:rFonts w:ascii="Cambria" w:eastAsia="MS Gothic" w:hAnsi="Cambria" w:cs="Times New Roman"/>
          <w:lang w:eastAsia="en-AU"/>
        </w:rPr>
        <w:t>reframed to move away from an outmoded concept of people with disability being dependent on care</w:t>
      </w:r>
      <w:r w:rsidR="009E5C26">
        <w:rPr>
          <w:rFonts w:ascii="Cambria" w:eastAsia="MS Gothic" w:hAnsi="Cambria" w:cs="Times New Roman"/>
          <w:lang w:eastAsia="en-AU"/>
        </w:rPr>
        <w:t xml:space="preserve"> - </w:t>
      </w:r>
      <w:r w:rsidR="003A2A4E">
        <w:rPr>
          <w:rFonts w:ascii="Cambria" w:eastAsia="MS Gothic" w:hAnsi="Cambria" w:cs="Times New Roman"/>
          <w:lang w:eastAsia="en-AU"/>
        </w:rPr>
        <w:t xml:space="preserve">to ones that address barriers to full participation. </w:t>
      </w:r>
      <w:r w:rsidR="003A2A4E" w:rsidRPr="003A2A4E">
        <w:rPr>
          <w:rFonts w:ascii="Cambria" w:eastAsia="MS Gothic" w:hAnsi="Cambria" w:cs="Times New Roman"/>
          <w:lang w:eastAsia="en-AU"/>
        </w:rPr>
        <w:t xml:space="preserve"> </w:t>
      </w:r>
      <w:r w:rsidR="003A2A4E">
        <w:rPr>
          <w:rFonts w:ascii="Cambria" w:eastAsia="MS Gothic" w:hAnsi="Cambria" w:cs="Times New Roman"/>
          <w:lang w:eastAsia="en-AU"/>
        </w:rPr>
        <w:t>For example, m</w:t>
      </w:r>
      <w:r w:rsidR="003A2A4E" w:rsidRPr="003A2A4E">
        <w:rPr>
          <w:rFonts w:ascii="Cambria" w:eastAsia="MS Gothic" w:hAnsi="Cambria" w:cs="Times New Roman"/>
          <w:lang w:eastAsia="en-AU"/>
        </w:rPr>
        <w:t xml:space="preserve">oving away from language concepts such as respite/care to active participation as citizens.  The </w:t>
      </w:r>
      <w:r w:rsidR="00486DFD">
        <w:rPr>
          <w:rFonts w:ascii="Cambria" w:eastAsia="MS Gothic" w:hAnsi="Cambria" w:cs="Times New Roman"/>
          <w:lang w:eastAsia="en-AU"/>
        </w:rPr>
        <w:t>SDAC</w:t>
      </w:r>
      <w:r w:rsidR="003A2A4E" w:rsidRPr="003A2A4E">
        <w:rPr>
          <w:rFonts w:ascii="Cambria" w:eastAsia="MS Gothic" w:hAnsi="Cambria" w:cs="Times New Roman"/>
          <w:lang w:eastAsia="en-AU"/>
        </w:rPr>
        <w:t xml:space="preserve"> questions need to reflect this shift </w:t>
      </w:r>
      <w:r w:rsidR="003A2A4E">
        <w:rPr>
          <w:rFonts w:ascii="Cambria" w:eastAsia="MS Gothic" w:hAnsi="Cambria" w:cs="Times New Roman"/>
          <w:lang w:eastAsia="en-AU"/>
        </w:rPr>
        <w:t>to ensure</w:t>
      </w:r>
      <w:r w:rsidR="003A2A4E" w:rsidRPr="003A2A4E">
        <w:rPr>
          <w:rFonts w:ascii="Cambria" w:eastAsia="MS Gothic" w:hAnsi="Cambria" w:cs="Times New Roman"/>
          <w:lang w:eastAsia="en-AU"/>
        </w:rPr>
        <w:t xml:space="preserve"> good data on community participation and the barriers to this.</w:t>
      </w:r>
    </w:p>
    <w:p w:rsidR="000145FD" w:rsidRDefault="000145FD" w:rsidP="00D617DD">
      <w:pPr>
        <w:spacing w:after="0" w:line="252" w:lineRule="auto"/>
        <w:rPr>
          <w:rFonts w:ascii="Cambria" w:eastAsia="MS Gothic" w:hAnsi="Cambria" w:cs="Times New Roman"/>
          <w:lang w:eastAsia="en-AU"/>
        </w:rPr>
      </w:pPr>
    </w:p>
    <w:p w:rsidR="000145FD" w:rsidRPr="00486DFD" w:rsidRDefault="00473E03" w:rsidP="00D617DD">
      <w:pPr>
        <w:spacing w:after="0" w:line="252" w:lineRule="auto"/>
        <w:rPr>
          <w:rFonts w:ascii="Cambria" w:eastAsia="MS Gothic" w:hAnsi="Cambria" w:cs="Times New Roman"/>
          <w:lang w:eastAsia="en-AU"/>
        </w:rPr>
      </w:pPr>
      <w:r w:rsidRPr="002524D3">
        <w:rPr>
          <w:rFonts w:ascii="Cambria" w:eastAsia="MS Gothic" w:hAnsi="Cambria" w:cs="Times New Roman"/>
          <w:lang w:eastAsia="en-AU"/>
        </w:rPr>
        <w:t>As systems become more flexible with what people can do with disability support, the notion of measuring formal respite becomes more difficult.  Any time a person with disability is being supported by someone other than the primary carer it could be measured as respite.</w:t>
      </w:r>
      <w:r>
        <w:rPr>
          <w:rFonts w:ascii="Cambria" w:eastAsia="MS Gothic" w:hAnsi="Cambria" w:cs="Times New Roman"/>
          <w:lang w:eastAsia="en-AU"/>
        </w:rPr>
        <w:t xml:space="preserve">  This means that the</w:t>
      </w:r>
      <w:r w:rsidR="00E34D29" w:rsidRPr="002524D3">
        <w:rPr>
          <w:rFonts w:ascii="Cambria" w:eastAsia="MS Gothic" w:hAnsi="Cambria" w:cs="Times New Roman"/>
          <w:lang w:eastAsia="en-AU"/>
        </w:rPr>
        <w:t xml:space="preserve"> use of the term ‘respite’ as a </w:t>
      </w:r>
      <w:r w:rsidRPr="00473E03">
        <w:rPr>
          <w:rFonts w:ascii="Cambria" w:eastAsia="MS Gothic" w:hAnsi="Cambria" w:cs="Times New Roman"/>
          <w:lang w:eastAsia="en-AU"/>
        </w:rPr>
        <w:t>service category is problematic</w:t>
      </w:r>
      <w:r w:rsidR="00E34D29" w:rsidRPr="002524D3">
        <w:rPr>
          <w:rFonts w:ascii="Cambria" w:eastAsia="MS Gothic" w:hAnsi="Cambria" w:cs="Times New Roman"/>
          <w:lang w:eastAsia="en-AU"/>
        </w:rPr>
        <w:t xml:space="preserve"> as responses are dependent on perspective rather than type of service</w:t>
      </w:r>
      <w:r>
        <w:rPr>
          <w:rFonts w:ascii="Cambria" w:eastAsia="MS Gothic" w:hAnsi="Cambria" w:cs="Times New Roman"/>
          <w:lang w:eastAsia="en-AU"/>
        </w:rPr>
        <w:t xml:space="preserve">, for example; </w:t>
      </w:r>
      <w:r w:rsidR="00E34D29" w:rsidRPr="002524D3">
        <w:rPr>
          <w:rFonts w:ascii="Cambria" w:eastAsia="MS Gothic" w:hAnsi="Cambria" w:cs="Times New Roman"/>
          <w:lang w:eastAsia="en-AU"/>
        </w:rPr>
        <w:t xml:space="preserve">community activities such as day support from a carer perspective are respite but from the person requiring support it is about getting support </w:t>
      </w:r>
      <w:r w:rsidRPr="00473E03">
        <w:rPr>
          <w:rFonts w:ascii="Cambria" w:eastAsia="MS Gothic" w:hAnsi="Cambria" w:cs="Times New Roman"/>
          <w:lang w:eastAsia="en-AU"/>
        </w:rPr>
        <w:t xml:space="preserve">to </w:t>
      </w:r>
      <w:proofErr w:type="spellStart"/>
      <w:r w:rsidRPr="00473E03">
        <w:rPr>
          <w:rFonts w:ascii="Cambria" w:eastAsia="MS Gothic" w:hAnsi="Cambria" w:cs="Times New Roman"/>
          <w:lang w:eastAsia="en-AU"/>
        </w:rPr>
        <w:t>pusue</w:t>
      </w:r>
      <w:proofErr w:type="spellEnd"/>
      <w:r w:rsidRPr="00473E03">
        <w:rPr>
          <w:rFonts w:ascii="Cambria" w:eastAsia="MS Gothic" w:hAnsi="Cambria" w:cs="Times New Roman"/>
          <w:lang w:eastAsia="en-AU"/>
        </w:rPr>
        <w:t xml:space="preserve"> activities, meet frien</w:t>
      </w:r>
      <w:r>
        <w:rPr>
          <w:rFonts w:ascii="Cambria" w:eastAsia="MS Gothic" w:hAnsi="Cambria" w:cs="Times New Roman"/>
          <w:lang w:eastAsia="en-AU"/>
        </w:rPr>
        <w:t>d</w:t>
      </w:r>
      <w:r w:rsidR="00E34D29" w:rsidRPr="002524D3">
        <w:rPr>
          <w:rFonts w:ascii="Cambria" w:eastAsia="MS Gothic" w:hAnsi="Cambria" w:cs="Times New Roman"/>
          <w:lang w:eastAsia="en-AU"/>
        </w:rPr>
        <w:t xml:space="preserve">s, and have meaningful interaction with others. </w:t>
      </w:r>
      <w:r>
        <w:rPr>
          <w:rFonts w:ascii="Cambria" w:eastAsia="MS Gothic" w:hAnsi="Cambria" w:cs="Times New Roman"/>
          <w:lang w:eastAsia="en-AU"/>
        </w:rPr>
        <w:t xml:space="preserve"> </w:t>
      </w:r>
      <w:r w:rsidR="00E34D29" w:rsidRPr="002524D3">
        <w:rPr>
          <w:rFonts w:ascii="Cambria" w:eastAsia="MS Gothic" w:hAnsi="Cambria" w:cs="Times New Roman"/>
          <w:lang w:eastAsia="en-AU"/>
        </w:rPr>
        <w:t xml:space="preserve">NDSIRG therefore recommends that respite is measured </w:t>
      </w:r>
      <w:r w:rsidRPr="002524D3">
        <w:rPr>
          <w:rFonts w:ascii="Cambria" w:eastAsia="MS Gothic" w:hAnsi="Cambria" w:cs="Times New Roman"/>
          <w:lang w:eastAsia="en-AU"/>
        </w:rPr>
        <w:t>in first and second order go</w:t>
      </w:r>
      <w:r>
        <w:rPr>
          <w:rFonts w:ascii="Cambria" w:eastAsia="MS Gothic" w:hAnsi="Cambria" w:cs="Times New Roman"/>
          <w:lang w:eastAsia="en-AU"/>
        </w:rPr>
        <w:t>a</w:t>
      </w:r>
      <w:r w:rsidRPr="002524D3">
        <w:rPr>
          <w:rFonts w:ascii="Cambria" w:eastAsia="MS Gothic" w:hAnsi="Cambria" w:cs="Times New Roman"/>
          <w:lang w:eastAsia="en-AU"/>
        </w:rPr>
        <w:t>ls: The first to do physical activity and meet friends (e.g. gym program), and second order to provide respite.</w:t>
      </w:r>
    </w:p>
    <w:p w:rsidR="003A2A4E" w:rsidRDefault="003A2A4E" w:rsidP="00D617DD">
      <w:pPr>
        <w:spacing w:after="0" w:line="252" w:lineRule="auto"/>
        <w:rPr>
          <w:rFonts w:ascii="Cambria" w:eastAsia="MS Gothic" w:hAnsi="Cambria" w:cs="Times New Roman"/>
          <w:lang w:eastAsia="en-AU"/>
        </w:rPr>
      </w:pPr>
    </w:p>
    <w:p w:rsidR="0019429D" w:rsidRDefault="000F09E6" w:rsidP="00D617DD">
      <w:pPr>
        <w:spacing w:after="0" w:line="252" w:lineRule="auto"/>
        <w:rPr>
          <w:rFonts w:ascii="Cambria" w:eastAsia="MS Gothic" w:hAnsi="Cambria" w:cs="Times New Roman"/>
          <w:lang w:eastAsia="en-AU"/>
        </w:rPr>
      </w:pPr>
      <w:r>
        <w:rPr>
          <w:rFonts w:ascii="Cambria" w:eastAsia="MS Gothic" w:hAnsi="Cambria" w:cs="Times New Roman"/>
          <w:lang w:eastAsia="en-AU"/>
        </w:rPr>
        <w:t>T</w:t>
      </w:r>
      <w:r w:rsidR="0019429D" w:rsidRPr="0019429D">
        <w:rPr>
          <w:rFonts w:ascii="Cambria" w:eastAsia="MS Gothic" w:hAnsi="Cambria" w:cs="Times New Roman"/>
          <w:lang w:eastAsia="en-AU"/>
        </w:rPr>
        <w:t>he word ‘burden’ is inappropriate and should not be included in the 2015 SDAC</w:t>
      </w:r>
      <w:r w:rsidR="009E5C26">
        <w:rPr>
          <w:rFonts w:ascii="Cambria" w:eastAsia="MS Gothic" w:hAnsi="Cambria" w:cs="Times New Roman"/>
          <w:lang w:eastAsia="en-AU"/>
        </w:rPr>
        <w:t xml:space="preserve"> and other documentation</w:t>
      </w:r>
      <w:r w:rsidR="0019429D" w:rsidRPr="0019429D">
        <w:rPr>
          <w:rFonts w:ascii="Cambria" w:eastAsia="MS Gothic" w:hAnsi="Cambria" w:cs="Times New Roman"/>
          <w:lang w:eastAsia="en-AU"/>
        </w:rPr>
        <w:t xml:space="preserve">.  How the role of carers is portrayed in </w:t>
      </w:r>
      <w:r w:rsidR="009E5C26">
        <w:rPr>
          <w:rFonts w:ascii="Cambria" w:eastAsia="MS Gothic" w:hAnsi="Cambria" w:cs="Times New Roman"/>
          <w:lang w:eastAsia="en-AU"/>
        </w:rPr>
        <w:t xml:space="preserve">the 2015 </w:t>
      </w:r>
      <w:r w:rsidR="0019429D" w:rsidRPr="0019429D">
        <w:rPr>
          <w:rFonts w:ascii="Cambria" w:eastAsia="MS Gothic" w:hAnsi="Cambria" w:cs="Times New Roman"/>
          <w:lang w:eastAsia="en-AU"/>
        </w:rPr>
        <w:t>SDAC needs to be done carefully to acknowledge the effort and emotional nature of caring without connotation or judgement of the person being cared for, or the need the person has for assistance.  Training of interviewers needs this taken into account.</w:t>
      </w:r>
    </w:p>
    <w:p w:rsidR="0019429D" w:rsidRDefault="0019429D" w:rsidP="00D617DD">
      <w:pPr>
        <w:spacing w:after="0" w:line="252" w:lineRule="auto"/>
        <w:rPr>
          <w:rFonts w:ascii="Cambria" w:eastAsia="MS Gothic" w:hAnsi="Cambria" w:cs="Times New Roman"/>
          <w:lang w:eastAsia="en-AU"/>
        </w:rPr>
      </w:pPr>
    </w:p>
    <w:p w:rsidR="00400861" w:rsidRDefault="003A2A4E"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In addition, </w:t>
      </w:r>
      <w:r w:rsidR="0019429D">
        <w:rPr>
          <w:rFonts w:ascii="Cambria" w:eastAsia="MS Gothic" w:hAnsi="Cambria" w:cs="Times New Roman"/>
          <w:lang w:eastAsia="en-AU"/>
        </w:rPr>
        <w:t xml:space="preserve">NDSIRG believes the 2015 SDAC </w:t>
      </w:r>
      <w:r w:rsidR="002C7C92">
        <w:rPr>
          <w:rFonts w:ascii="Cambria" w:eastAsia="MS Gothic" w:hAnsi="Cambria" w:cs="Times New Roman"/>
          <w:lang w:eastAsia="en-AU"/>
        </w:rPr>
        <w:t>should capture demographic data that allows analysis on specific populations, for example, how many women with intellectual disability from non-English speaking background communities have difficulty in accessing public transport.</w:t>
      </w:r>
    </w:p>
    <w:p w:rsidR="00876D9B" w:rsidRDefault="00876D9B" w:rsidP="00D617DD">
      <w:pPr>
        <w:spacing w:after="0" w:line="252" w:lineRule="auto"/>
        <w:rPr>
          <w:rFonts w:ascii="Cambria" w:eastAsia="MS Gothic" w:hAnsi="Cambria" w:cs="Times New Roman"/>
          <w:lang w:eastAsia="en-AU"/>
        </w:rPr>
      </w:pPr>
    </w:p>
    <w:p w:rsidR="00275883" w:rsidRDefault="00F8782B"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It is understood that the ABS will not include specific questions around </w:t>
      </w:r>
      <w:proofErr w:type="spellStart"/>
      <w:r>
        <w:rPr>
          <w:rFonts w:ascii="Cambria" w:eastAsia="MS Gothic" w:hAnsi="Cambria" w:cs="Times New Roman"/>
          <w:lang w:eastAsia="en-AU"/>
        </w:rPr>
        <w:t>DisabilityCare</w:t>
      </w:r>
      <w:proofErr w:type="spellEnd"/>
      <w:r>
        <w:rPr>
          <w:rFonts w:ascii="Cambria" w:eastAsia="MS Gothic" w:hAnsi="Cambria" w:cs="Times New Roman"/>
          <w:lang w:eastAsia="en-AU"/>
        </w:rPr>
        <w:t xml:space="preserve"> Australia for the 2015 SDAC as the data </w:t>
      </w:r>
      <w:r w:rsidR="00275883">
        <w:rPr>
          <w:rFonts w:ascii="Cambria" w:eastAsia="MS Gothic" w:hAnsi="Cambria" w:cs="Times New Roman"/>
          <w:lang w:eastAsia="en-AU"/>
        </w:rPr>
        <w:t xml:space="preserve">is </w:t>
      </w:r>
      <w:r>
        <w:rPr>
          <w:rFonts w:ascii="Cambria" w:eastAsia="MS Gothic" w:hAnsi="Cambria" w:cs="Times New Roman"/>
          <w:lang w:eastAsia="en-AU"/>
        </w:rPr>
        <w:t xml:space="preserve">limited to </w:t>
      </w:r>
      <w:r w:rsidR="00275883">
        <w:rPr>
          <w:rFonts w:ascii="Cambria" w:eastAsia="MS Gothic" w:hAnsi="Cambria" w:cs="Times New Roman"/>
          <w:lang w:eastAsia="en-AU"/>
        </w:rPr>
        <w:t xml:space="preserve">the </w:t>
      </w:r>
      <w:r>
        <w:rPr>
          <w:rFonts w:ascii="Cambria" w:eastAsia="MS Gothic" w:hAnsi="Cambria" w:cs="Times New Roman"/>
          <w:lang w:eastAsia="en-AU"/>
        </w:rPr>
        <w:t xml:space="preserve">launch sites and would </w:t>
      </w:r>
      <w:r w:rsidR="00275883">
        <w:rPr>
          <w:rFonts w:ascii="Cambria" w:eastAsia="MS Gothic" w:hAnsi="Cambria" w:cs="Times New Roman"/>
          <w:lang w:eastAsia="en-AU"/>
        </w:rPr>
        <w:t xml:space="preserve">therefore </w:t>
      </w:r>
      <w:r>
        <w:rPr>
          <w:rFonts w:ascii="Cambria" w:eastAsia="MS Gothic" w:hAnsi="Cambria" w:cs="Times New Roman"/>
          <w:lang w:eastAsia="en-AU"/>
        </w:rPr>
        <w:t>provide a very small sample</w:t>
      </w:r>
      <w:r w:rsidR="00275883">
        <w:rPr>
          <w:rFonts w:ascii="Cambria" w:eastAsia="MS Gothic" w:hAnsi="Cambria" w:cs="Times New Roman"/>
          <w:lang w:eastAsia="en-AU"/>
        </w:rPr>
        <w:t xml:space="preserve"> within those specific areas</w:t>
      </w:r>
      <w:r>
        <w:rPr>
          <w:rFonts w:ascii="Cambria" w:eastAsia="MS Gothic" w:hAnsi="Cambria" w:cs="Times New Roman"/>
          <w:lang w:eastAsia="en-AU"/>
        </w:rPr>
        <w:t>.</w:t>
      </w:r>
    </w:p>
    <w:p w:rsidR="00275883" w:rsidRDefault="00275883" w:rsidP="00D617DD">
      <w:pPr>
        <w:spacing w:after="0" w:line="252" w:lineRule="auto"/>
        <w:rPr>
          <w:rFonts w:ascii="Cambria" w:eastAsia="MS Gothic" w:hAnsi="Cambria" w:cs="Times New Roman"/>
          <w:lang w:eastAsia="en-AU"/>
        </w:rPr>
      </w:pPr>
    </w:p>
    <w:p w:rsidR="003A2A4E" w:rsidRDefault="00F8782B"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would like the ABS to consider the </w:t>
      </w:r>
      <w:r w:rsidR="003A2A4E" w:rsidRPr="00F8782B">
        <w:rPr>
          <w:rFonts w:ascii="Cambria" w:eastAsia="MS Gothic" w:hAnsi="Cambria" w:cs="Times New Roman"/>
          <w:lang w:eastAsia="en-AU"/>
        </w:rPr>
        <w:t xml:space="preserve">impact of </w:t>
      </w:r>
      <w:proofErr w:type="spellStart"/>
      <w:r>
        <w:rPr>
          <w:rFonts w:ascii="Cambria" w:eastAsia="MS Gothic" w:hAnsi="Cambria" w:cs="Times New Roman"/>
          <w:lang w:eastAsia="en-AU"/>
        </w:rPr>
        <w:t>DisabilityCare</w:t>
      </w:r>
      <w:proofErr w:type="spellEnd"/>
      <w:r>
        <w:rPr>
          <w:rFonts w:ascii="Cambria" w:eastAsia="MS Gothic" w:hAnsi="Cambria" w:cs="Times New Roman"/>
          <w:lang w:eastAsia="en-AU"/>
        </w:rPr>
        <w:t xml:space="preserve"> Australia</w:t>
      </w:r>
      <w:r w:rsidR="003A2A4E" w:rsidRPr="00F8782B">
        <w:rPr>
          <w:rFonts w:ascii="Cambria" w:eastAsia="MS Gothic" w:hAnsi="Cambria" w:cs="Times New Roman"/>
          <w:lang w:eastAsia="en-AU"/>
        </w:rPr>
        <w:t xml:space="preserve"> in terms of </w:t>
      </w:r>
      <w:r>
        <w:rPr>
          <w:rFonts w:ascii="Cambria" w:eastAsia="MS Gothic" w:hAnsi="Cambria" w:cs="Times New Roman"/>
          <w:lang w:eastAsia="en-AU"/>
        </w:rPr>
        <w:t>the</w:t>
      </w:r>
      <w:r w:rsidR="003A2A4E" w:rsidRPr="00F8782B">
        <w:rPr>
          <w:rFonts w:ascii="Cambria" w:eastAsia="MS Gothic" w:hAnsi="Cambria" w:cs="Times New Roman"/>
          <w:lang w:eastAsia="en-AU"/>
        </w:rPr>
        <w:t xml:space="preserve"> paradigm shift in the way people with disability will be gaining choice and contro</w:t>
      </w:r>
      <w:r>
        <w:rPr>
          <w:rFonts w:ascii="Cambria" w:eastAsia="MS Gothic" w:hAnsi="Cambria" w:cs="Times New Roman"/>
          <w:lang w:eastAsia="en-AU"/>
        </w:rPr>
        <w:t>l in the future</w:t>
      </w:r>
      <w:r w:rsidR="003A2A4E" w:rsidRPr="00F8782B">
        <w:rPr>
          <w:rFonts w:ascii="Cambria" w:eastAsia="MS Gothic" w:hAnsi="Cambria" w:cs="Times New Roman"/>
          <w:lang w:eastAsia="en-AU"/>
        </w:rPr>
        <w:t>.</w:t>
      </w:r>
    </w:p>
    <w:p w:rsidR="00226200" w:rsidRPr="003A2A4E" w:rsidRDefault="00226200" w:rsidP="00D617DD">
      <w:pPr>
        <w:spacing w:after="0" w:line="252" w:lineRule="auto"/>
        <w:rPr>
          <w:rFonts w:ascii="Cambria" w:eastAsia="MS Gothic" w:hAnsi="Cambria" w:cs="Times New Roman"/>
          <w:lang w:eastAsia="en-AU"/>
        </w:rPr>
      </w:pPr>
    </w:p>
    <w:p w:rsidR="00D32A7A" w:rsidRDefault="002C7C92" w:rsidP="00D617DD">
      <w:pPr>
        <w:spacing w:after="0" w:line="252" w:lineRule="auto"/>
        <w:rPr>
          <w:rFonts w:ascii="Cambria" w:eastAsia="MS Gothic" w:hAnsi="Cambria" w:cs="Times New Roman"/>
          <w:lang w:eastAsia="en-AU"/>
        </w:rPr>
      </w:pPr>
      <w:r w:rsidRPr="002C7C92">
        <w:rPr>
          <w:rFonts w:ascii="Cambria" w:eastAsia="MS Gothic" w:hAnsi="Cambria" w:cs="Times New Roman"/>
          <w:lang w:eastAsia="en-AU"/>
        </w:rPr>
        <w:t>There appears to be an alignment of most topics in the SDAC to the United Nations Convention on the Rights of Persons with Disabilities</w:t>
      </w:r>
      <w:r w:rsidR="00726C38">
        <w:rPr>
          <w:rFonts w:ascii="Cambria" w:eastAsia="MS Gothic" w:hAnsi="Cambria" w:cs="Times New Roman"/>
          <w:lang w:eastAsia="en-AU"/>
        </w:rPr>
        <w:t xml:space="preserve"> (UNCRPD)</w:t>
      </w:r>
      <w:r w:rsidRPr="002C7C92">
        <w:rPr>
          <w:rFonts w:ascii="Cambria" w:eastAsia="MS Gothic" w:hAnsi="Cambria" w:cs="Times New Roman"/>
          <w:lang w:eastAsia="en-AU"/>
        </w:rPr>
        <w:t xml:space="preserve"> articles.  If there was a direct match then the SDAC would include access to justice and it is very important to include people in prisons.  In addition, it would include rehabilitation and </w:t>
      </w:r>
      <w:proofErr w:type="spellStart"/>
      <w:r w:rsidRPr="002C7C92">
        <w:rPr>
          <w:rFonts w:ascii="Cambria" w:eastAsia="MS Gothic" w:hAnsi="Cambria" w:cs="Times New Roman"/>
          <w:lang w:eastAsia="en-AU"/>
        </w:rPr>
        <w:t>habilitation</w:t>
      </w:r>
      <w:proofErr w:type="spellEnd"/>
      <w:r w:rsidRPr="002C7C92">
        <w:rPr>
          <w:rFonts w:ascii="Cambria" w:eastAsia="MS Gothic" w:hAnsi="Cambria" w:cs="Times New Roman"/>
          <w:lang w:eastAsia="en-AU"/>
        </w:rPr>
        <w:t xml:space="preserve"> which could give valuable information on people transitioning from health systems to community and disability support systems.</w:t>
      </w:r>
      <w:r w:rsidR="00486DFD" w:rsidRPr="00486DFD">
        <w:rPr>
          <w:rFonts w:ascii="Cambria" w:eastAsia="MS Gothic" w:hAnsi="Cambria" w:cs="Times New Roman"/>
          <w:lang w:eastAsia="en-AU"/>
        </w:rPr>
        <w:t xml:space="preserve"> </w:t>
      </w:r>
      <w:r w:rsidR="00486DFD">
        <w:rPr>
          <w:rFonts w:ascii="Cambria" w:eastAsia="MS Gothic" w:hAnsi="Cambria" w:cs="Times New Roman"/>
          <w:lang w:eastAsia="en-AU"/>
        </w:rPr>
        <w:t xml:space="preserve"> T</w:t>
      </w:r>
      <w:r w:rsidR="00D32A7A">
        <w:rPr>
          <w:rFonts w:ascii="Cambria" w:eastAsia="MS Gothic" w:hAnsi="Cambria" w:cs="Times New Roman"/>
          <w:lang w:eastAsia="en-AU"/>
        </w:rPr>
        <w:t>here is a lot of anecdotal, r</w:t>
      </w:r>
      <w:r w:rsidR="00D32A7A" w:rsidRPr="00400861">
        <w:rPr>
          <w:rFonts w:ascii="Cambria" w:eastAsia="MS Gothic" w:hAnsi="Cambria" w:cs="Times New Roman"/>
          <w:lang w:eastAsia="en-AU"/>
        </w:rPr>
        <w:t xml:space="preserve">esearch and media reporting </w:t>
      </w:r>
      <w:r w:rsidR="00D32A7A">
        <w:rPr>
          <w:rFonts w:ascii="Cambria" w:eastAsia="MS Gothic" w:hAnsi="Cambria" w:cs="Times New Roman"/>
          <w:lang w:eastAsia="en-AU"/>
        </w:rPr>
        <w:t xml:space="preserve">on a </w:t>
      </w:r>
      <w:r w:rsidR="00D32A7A" w:rsidRPr="00400861">
        <w:rPr>
          <w:rFonts w:ascii="Cambria" w:eastAsia="MS Gothic" w:hAnsi="Cambria" w:cs="Times New Roman"/>
          <w:lang w:eastAsia="en-AU"/>
        </w:rPr>
        <w:t>significant percentage of prison populations hav</w:t>
      </w:r>
      <w:r w:rsidR="00D32A7A">
        <w:rPr>
          <w:rFonts w:ascii="Cambria" w:eastAsia="MS Gothic" w:hAnsi="Cambria" w:cs="Times New Roman"/>
          <w:lang w:eastAsia="en-AU"/>
        </w:rPr>
        <w:t>ing</w:t>
      </w:r>
      <w:r w:rsidR="00D32A7A" w:rsidRPr="00400861">
        <w:rPr>
          <w:rFonts w:ascii="Cambria" w:eastAsia="MS Gothic" w:hAnsi="Cambria" w:cs="Times New Roman"/>
          <w:lang w:eastAsia="en-AU"/>
        </w:rPr>
        <w:t xml:space="preserve"> disability</w:t>
      </w:r>
      <w:r w:rsidR="00D32A7A">
        <w:rPr>
          <w:rFonts w:ascii="Cambria" w:eastAsia="MS Gothic" w:hAnsi="Cambria" w:cs="Times New Roman"/>
          <w:lang w:eastAsia="en-AU"/>
        </w:rPr>
        <w:t>.</w:t>
      </w:r>
    </w:p>
    <w:p w:rsidR="00D32A7A" w:rsidRDefault="00D32A7A" w:rsidP="00D617DD">
      <w:pPr>
        <w:spacing w:after="0" w:line="252" w:lineRule="auto"/>
        <w:rPr>
          <w:rFonts w:ascii="Cambria" w:eastAsia="MS Gothic" w:hAnsi="Cambria" w:cs="Times New Roman"/>
          <w:lang w:eastAsia="en-AU"/>
        </w:rPr>
      </w:pPr>
    </w:p>
    <w:p w:rsidR="00D32A7A" w:rsidRDefault="00275883"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It is understood that the ABS has a separate short questionnaire relating to people in </w:t>
      </w:r>
      <w:r w:rsidR="00473E03">
        <w:rPr>
          <w:rFonts w:ascii="Cambria" w:eastAsia="MS Gothic" w:hAnsi="Cambria" w:cs="Times New Roman"/>
          <w:lang w:eastAsia="en-AU"/>
        </w:rPr>
        <w:t xml:space="preserve">jail </w:t>
      </w:r>
      <w:r>
        <w:rPr>
          <w:rFonts w:ascii="Cambria" w:eastAsia="MS Gothic" w:hAnsi="Cambria" w:cs="Times New Roman"/>
          <w:lang w:eastAsia="en-AU"/>
        </w:rPr>
        <w:t xml:space="preserve">and is used to estimate prevalence.  However, </w:t>
      </w:r>
      <w:r w:rsidR="00D32A7A">
        <w:rPr>
          <w:rFonts w:ascii="Cambria" w:eastAsia="MS Gothic" w:hAnsi="Cambria" w:cs="Times New Roman"/>
          <w:lang w:eastAsia="en-AU"/>
        </w:rPr>
        <w:t xml:space="preserve">NDSIRG considers it </w:t>
      </w:r>
      <w:r w:rsidR="00486DFD" w:rsidRPr="00400861">
        <w:rPr>
          <w:rFonts w:ascii="Cambria" w:eastAsia="MS Gothic" w:hAnsi="Cambria" w:cs="Times New Roman"/>
          <w:lang w:eastAsia="en-AU"/>
        </w:rPr>
        <w:t xml:space="preserve">invaluable to include information around </w:t>
      </w:r>
      <w:r w:rsidR="00D32A7A">
        <w:rPr>
          <w:rFonts w:ascii="Cambria" w:eastAsia="MS Gothic" w:hAnsi="Cambria" w:cs="Times New Roman"/>
          <w:lang w:eastAsia="en-AU"/>
        </w:rPr>
        <w:t>people with disability</w:t>
      </w:r>
      <w:r w:rsidR="00486DFD" w:rsidRPr="00400861">
        <w:rPr>
          <w:rFonts w:ascii="Cambria" w:eastAsia="MS Gothic" w:hAnsi="Cambria" w:cs="Times New Roman"/>
          <w:lang w:eastAsia="en-AU"/>
        </w:rPr>
        <w:t xml:space="preserve"> </w:t>
      </w:r>
      <w:r w:rsidR="0061659C">
        <w:rPr>
          <w:rFonts w:ascii="Cambria" w:eastAsia="MS Gothic" w:hAnsi="Cambria" w:cs="Times New Roman"/>
          <w:lang w:eastAsia="en-AU"/>
        </w:rPr>
        <w:t xml:space="preserve">in </w:t>
      </w:r>
      <w:r w:rsidR="00486DFD" w:rsidRPr="00400861">
        <w:rPr>
          <w:rFonts w:ascii="Cambria" w:eastAsia="MS Gothic" w:hAnsi="Cambria" w:cs="Times New Roman"/>
          <w:lang w:eastAsia="en-AU"/>
        </w:rPr>
        <w:t>prisons</w:t>
      </w:r>
      <w:r>
        <w:rPr>
          <w:rFonts w:ascii="Cambria" w:eastAsia="MS Gothic" w:hAnsi="Cambria" w:cs="Times New Roman"/>
          <w:lang w:eastAsia="en-AU"/>
        </w:rPr>
        <w:t xml:space="preserve"> in the 2015 SDAC</w:t>
      </w:r>
      <w:r w:rsidR="00486DFD" w:rsidRPr="00400861">
        <w:rPr>
          <w:rFonts w:ascii="Cambria" w:eastAsia="MS Gothic" w:hAnsi="Cambria" w:cs="Times New Roman"/>
          <w:lang w:eastAsia="en-AU"/>
        </w:rPr>
        <w:t xml:space="preserve">. </w:t>
      </w:r>
      <w:r w:rsidR="00D32A7A">
        <w:rPr>
          <w:rFonts w:ascii="Cambria" w:eastAsia="MS Gothic" w:hAnsi="Cambria" w:cs="Times New Roman"/>
          <w:lang w:eastAsia="en-AU"/>
        </w:rPr>
        <w:t xml:space="preserve"> In addition, NDSIRG would like to see questions around juvenile detention centres</w:t>
      </w:r>
      <w:r>
        <w:rPr>
          <w:rFonts w:ascii="Cambria" w:eastAsia="MS Gothic" w:hAnsi="Cambria" w:cs="Times New Roman"/>
          <w:lang w:eastAsia="en-AU"/>
        </w:rPr>
        <w:t xml:space="preserve">, </w:t>
      </w:r>
      <w:r w:rsidR="0061659C">
        <w:rPr>
          <w:rFonts w:ascii="Cambria" w:eastAsia="MS Gothic" w:hAnsi="Cambria" w:cs="Times New Roman"/>
          <w:lang w:eastAsia="en-AU"/>
        </w:rPr>
        <w:t>the numbers of young people with disability in these centres</w:t>
      </w:r>
      <w:r>
        <w:rPr>
          <w:rFonts w:ascii="Cambria" w:eastAsia="MS Gothic" w:hAnsi="Cambria" w:cs="Times New Roman"/>
          <w:lang w:eastAsia="en-AU"/>
        </w:rPr>
        <w:t xml:space="preserve"> and the characteristics</w:t>
      </w:r>
      <w:r w:rsidR="0061659C">
        <w:rPr>
          <w:rFonts w:ascii="Cambria" w:eastAsia="MS Gothic" w:hAnsi="Cambria" w:cs="Times New Roman"/>
          <w:lang w:eastAsia="en-AU"/>
        </w:rPr>
        <w:t>.</w:t>
      </w:r>
      <w:r w:rsidR="00FA3350">
        <w:rPr>
          <w:rFonts w:ascii="Cambria" w:eastAsia="MS Gothic" w:hAnsi="Cambria" w:cs="Times New Roman"/>
          <w:lang w:eastAsia="en-AU"/>
        </w:rPr>
        <w:t xml:space="preserve"> </w:t>
      </w:r>
    </w:p>
    <w:p w:rsidR="00D13C64" w:rsidRDefault="00D13C64" w:rsidP="00D617DD">
      <w:pPr>
        <w:spacing w:after="0" w:line="252" w:lineRule="auto"/>
        <w:rPr>
          <w:rFonts w:ascii="Cambria" w:eastAsia="MS Gothic" w:hAnsi="Cambria" w:cs="Times New Roman"/>
          <w:lang w:eastAsia="en-AU"/>
        </w:rPr>
      </w:pPr>
    </w:p>
    <w:p w:rsidR="00275883" w:rsidRDefault="00275883" w:rsidP="00D617DD">
      <w:pPr>
        <w:spacing w:after="0" w:line="252" w:lineRule="auto"/>
        <w:rPr>
          <w:rFonts w:ascii="Cambria" w:eastAsia="MS Gothic" w:hAnsi="Cambria" w:cs="Times New Roman"/>
          <w:lang w:eastAsia="en-AU"/>
        </w:rPr>
      </w:pPr>
      <w:r>
        <w:rPr>
          <w:rFonts w:ascii="Cambria" w:eastAsia="MS Gothic" w:hAnsi="Cambria" w:cs="Times New Roman"/>
          <w:lang w:eastAsia="en-AU"/>
        </w:rPr>
        <w:t>NDSIRG believes there is a need</w:t>
      </w:r>
      <w:r w:rsidR="00034C35" w:rsidRPr="00275883">
        <w:rPr>
          <w:rFonts w:ascii="Cambria" w:eastAsia="MS Gothic" w:hAnsi="Cambria" w:cs="Times New Roman"/>
          <w:lang w:eastAsia="en-AU"/>
        </w:rPr>
        <w:t xml:space="preserve"> to measure community attitudes</w:t>
      </w:r>
      <w:r>
        <w:rPr>
          <w:rFonts w:ascii="Cambria" w:eastAsia="MS Gothic" w:hAnsi="Cambria" w:cs="Times New Roman"/>
          <w:lang w:eastAsia="en-AU"/>
        </w:rPr>
        <w:t>, in particular around discrimination</w:t>
      </w:r>
    </w:p>
    <w:p w:rsidR="00034C35" w:rsidRDefault="00034C35" w:rsidP="00D617DD">
      <w:pPr>
        <w:spacing w:after="0" w:line="252" w:lineRule="auto"/>
        <w:rPr>
          <w:rFonts w:ascii="Cambria" w:eastAsia="MS Gothic" w:hAnsi="Cambria" w:cs="Times New Roman"/>
          <w:lang w:eastAsia="en-AU"/>
        </w:rPr>
      </w:pPr>
    </w:p>
    <w:p w:rsidR="009A6BA5" w:rsidRPr="00D617DD" w:rsidRDefault="009A6BA5" w:rsidP="00D617DD">
      <w:pPr>
        <w:pStyle w:val="Heading2"/>
        <w:pBdr>
          <w:bottom w:val="single" w:sz="4" w:space="1" w:color="622423" w:themeColor="accent2" w:themeShade="7F"/>
        </w:pBdr>
        <w:spacing w:before="400" w:after="200" w:line="252" w:lineRule="auto"/>
        <w:rPr>
          <w:rFonts w:asciiTheme="majorHAnsi" w:hAnsiTheme="majorHAnsi"/>
          <w:b w:val="0"/>
          <w:bCs w:val="0"/>
          <w:caps/>
          <w:color w:val="632423" w:themeColor="accent2" w:themeShade="80"/>
          <w:spacing w:val="15"/>
          <w:sz w:val="24"/>
          <w:szCs w:val="24"/>
          <w:lang w:eastAsia="en-AU"/>
        </w:rPr>
      </w:pPr>
      <w:bookmarkStart w:id="11" w:name="_Toc358386204"/>
      <w:r w:rsidRPr="00D617DD">
        <w:rPr>
          <w:rFonts w:asciiTheme="majorHAnsi" w:hAnsiTheme="majorHAnsi"/>
          <w:b w:val="0"/>
          <w:bCs w:val="0"/>
          <w:caps/>
          <w:color w:val="632423" w:themeColor="accent2" w:themeShade="80"/>
          <w:spacing w:val="15"/>
          <w:sz w:val="24"/>
          <w:szCs w:val="24"/>
          <w:lang w:eastAsia="en-AU"/>
        </w:rPr>
        <w:t>Disability</w:t>
      </w:r>
      <w:bookmarkEnd w:id="11"/>
    </w:p>
    <w:p w:rsidR="00465792" w:rsidRPr="00876D9B" w:rsidRDefault="00465792" w:rsidP="00876D9B">
      <w:pPr>
        <w:pStyle w:val="Heading3"/>
      </w:pPr>
      <w:bookmarkStart w:id="12" w:name="_Toc358386205"/>
      <w:r w:rsidRPr="00876D9B">
        <w:t>Identification of Disability</w:t>
      </w:r>
      <w:bookmarkEnd w:id="12"/>
    </w:p>
    <w:p w:rsidR="002961A2" w:rsidRDefault="002961A2"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There is no nationally accepted definition of ‘disability’ or method of categorising the severity of different types of disabilities in Australia so the questions encompass disability, impairment </w:t>
      </w:r>
      <w:r w:rsidR="00250F42">
        <w:rPr>
          <w:rFonts w:ascii="Cambria" w:eastAsia="MS Gothic" w:hAnsi="Cambria" w:cs="Times New Roman"/>
          <w:lang w:eastAsia="en-AU"/>
        </w:rPr>
        <w:t>and/</w:t>
      </w:r>
      <w:r>
        <w:rPr>
          <w:rFonts w:ascii="Cambria" w:eastAsia="MS Gothic" w:hAnsi="Cambria" w:cs="Times New Roman"/>
          <w:lang w:eastAsia="en-AU"/>
        </w:rPr>
        <w:t>or health condition</w:t>
      </w:r>
      <w:r w:rsidR="00473E03">
        <w:rPr>
          <w:rFonts w:ascii="Cambria" w:eastAsia="MS Gothic" w:hAnsi="Cambria" w:cs="Times New Roman"/>
          <w:lang w:eastAsia="en-AU"/>
        </w:rPr>
        <w:t>/s</w:t>
      </w:r>
      <w:r>
        <w:rPr>
          <w:rFonts w:ascii="Cambria" w:eastAsia="MS Gothic" w:hAnsi="Cambria" w:cs="Times New Roman"/>
          <w:lang w:eastAsia="en-AU"/>
        </w:rPr>
        <w:t>.  In addition, impairment is part of the World Health Organisation definition for disability.</w:t>
      </w:r>
    </w:p>
    <w:p w:rsidR="007A7EE3" w:rsidRDefault="007A7EE3" w:rsidP="00D617DD">
      <w:pPr>
        <w:spacing w:after="0" w:line="252" w:lineRule="auto"/>
        <w:rPr>
          <w:rFonts w:ascii="Times New Roman" w:eastAsia="Times New Roman" w:hAnsi="Times New Roman"/>
          <w:sz w:val="24"/>
          <w:szCs w:val="24"/>
        </w:rPr>
      </w:pPr>
    </w:p>
    <w:p w:rsidR="002961A2" w:rsidRPr="00876D9B" w:rsidRDefault="007A7EE3" w:rsidP="00D617DD">
      <w:pPr>
        <w:spacing w:after="0" w:line="252" w:lineRule="auto"/>
        <w:rPr>
          <w:rFonts w:ascii="Cambria" w:eastAsia="MS Gothic" w:hAnsi="Cambria" w:cs="Times New Roman"/>
          <w:lang w:eastAsia="en-AU"/>
        </w:rPr>
      </w:pPr>
      <w:r w:rsidRPr="00876D9B">
        <w:rPr>
          <w:rFonts w:ascii="Cambria" w:eastAsia="MS Gothic" w:hAnsi="Cambria" w:cs="Times New Roman"/>
          <w:lang w:eastAsia="en-AU"/>
        </w:rPr>
        <w:t xml:space="preserve">Using data from the Survey of Disability, Ageing and Carers (“SDAC’s”), 12% of the population identified themselves as having a hearing impairment.  Within the Household Labour Dynamics of Australia (“HILDA”) survey dataset by Watson and Wooden (2002), only 4.2% of people identified themselves as having a hearing impairment.  Both figures are markedly lower than the population data produced by David Wilson and friends (1992) which found that 22% of people aged over 15 years had a hearing impairment.  This demonstrates </w:t>
      </w:r>
      <w:r w:rsidRPr="00876D9B">
        <w:rPr>
          <w:rFonts w:ascii="Cambria" w:eastAsia="MS Gothic" w:hAnsi="Cambria" w:cs="Times New Roman"/>
          <w:b/>
          <w:lang w:eastAsia="en-AU"/>
        </w:rPr>
        <w:t>that it is vital to understand the different data collection methods used</w:t>
      </w:r>
      <w:r w:rsidRPr="00876D9B">
        <w:rPr>
          <w:rFonts w:ascii="Cambria" w:eastAsia="MS Gothic" w:hAnsi="Cambria" w:cs="Times New Roman"/>
          <w:lang w:eastAsia="en-AU"/>
        </w:rPr>
        <w:t xml:space="preserve"> in both of the above studies, as it impacts significantly upon the number of people reporting a hearing impairment. </w:t>
      </w:r>
      <w:r w:rsidR="00473E03" w:rsidRPr="00876D9B">
        <w:rPr>
          <w:rFonts w:ascii="Cambria" w:eastAsia="MS Gothic" w:hAnsi="Cambria" w:cs="Times New Roman"/>
          <w:lang w:eastAsia="en-AU"/>
        </w:rPr>
        <w:t xml:space="preserve"> </w:t>
      </w:r>
      <w:r w:rsidRPr="00876D9B">
        <w:rPr>
          <w:rFonts w:ascii="Cambria" w:eastAsia="MS Gothic" w:hAnsi="Cambria" w:cs="Times New Roman"/>
          <w:lang w:eastAsia="en-AU"/>
        </w:rPr>
        <w:t>For example, SDAC asks people to report if they have a condition which results in restrictions, such as communication difficulties, whereas HILDA took the approach of asking people first if they had a disabling condition before being asked to specify which one.</w:t>
      </w:r>
    </w:p>
    <w:p w:rsidR="007A7EE3" w:rsidRDefault="007A7EE3" w:rsidP="00D617DD">
      <w:pPr>
        <w:spacing w:after="0" w:line="252" w:lineRule="auto"/>
        <w:rPr>
          <w:rFonts w:ascii="Cambria" w:eastAsia="MS Gothic" w:hAnsi="Cambria" w:cs="Times New Roman"/>
          <w:lang w:eastAsia="en-AU"/>
        </w:rPr>
      </w:pPr>
    </w:p>
    <w:p w:rsidR="002C7C92" w:rsidRDefault="00465792"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Throughout the discussion paper the use of language when </w:t>
      </w:r>
      <w:r w:rsidR="00D13C64">
        <w:rPr>
          <w:rFonts w:ascii="Cambria" w:eastAsia="MS Gothic" w:hAnsi="Cambria" w:cs="Times New Roman"/>
          <w:lang w:eastAsia="en-AU"/>
        </w:rPr>
        <w:t xml:space="preserve">identifying or </w:t>
      </w:r>
      <w:r>
        <w:rPr>
          <w:rFonts w:ascii="Cambria" w:eastAsia="MS Gothic" w:hAnsi="Cambria" w:cs="Times New Roman"/>
          <w:lang w:eastAsia="en-AU"/>
        </w:rPr>
        <w:t>describing people with disability is out-dated and should be changed, especially if it appears in the 2015 SDAC, to reflect current language.</w:t>
      </w:r>
    </w:p>
    <w:p w:rsidR="002C7C92" w:rsidRDefault="002C7C92" w:rsidP="00D617DD">
      <w:pPr>
        <w:spacing w:after="0" w:line="252" w:lineRule="auto"/>
        <w:rPr>
          <w:rFonts w:ascii="Cambria" w:eastAsia="MS Gothic" w:hAnsi="Cambria" w:cs="Times New Roman"/>
          <w:lang w:eastAsia="en-AU"/>
        </w:rPr>
      </w:pPr>
    </w:p>
    <w:p w:rsidR="00465792" w:rsidRDefault="00465792" w:rsidP="00D617DD">
      <w:pPr>
        <w:pStyle w:val="ListParagraph"/>
        <w:numPr>
          <w:ilvl w:val="0"/>
          <w:numId w:val="7"/>
        </w:numPr>
        <w:spacing w:after="120" w:line="240" w:lineRule="auto"/>
        <w:ind w:left="357" w:hanging="357"/>
        <w:contextualSpacing w:val="0"/>
        <w:rPr>
          <w:rFonts w:ascii="Cambria" w:eastAsia="MS Gothic" w:hAnsi="Cambria" w:cs="Times New Roman"/>
          <w:lang w:eastAsia="en-AU"/>
        </w:rPr>
      </w:pPr>
      <w:r w:rsidRPr="00465792">
        <w:rPr>
          <w:rFonts w:ascii="Cambria" w:eastAsia="MS Gothic" w:hAnsi="Cambria" w:cs="Times New Roman"/>
          <w:lang w:eastAsia="en-AU"/>
        </w:rPr>
        <w:lastRenderedPageBreak/>
        <w:t>Language around acquired brain injury (ABI)</w:t>
      </w:r>
      <w:r>
        <w:rPr>
          <w:rFonts w:ascii="Cambria" w:eastAsia="MS Gothic" w:hAnsi="Cambria" w:cs="Times New Roman"/>
          <w:lang w:eastAsia="en-AU"/>
        </w:rPr>
        <w:t>.  R</w:t>
      </w:r>
      <w:r w:rsidRPr="00465792">
        <w:rPr>
          <w:rFonts w:ascii="Cambria" w:eastAsia="MS Gothic" w:hAnsi="Cambria" w:cs="Times New Roman"/>
          <w:lang w:eastAsia="en-AU"/>
        </w:rPr>
        <w:t xml:space="preserve">eferring to </w:t>
      </w:r>
      <w:r>
        <w:rPr>
          <w:rFonts w:ascii="Cambria" w:eastAsia="MS Gothic" w:hAnsi="Cambria" w:cs="Times New Roman"/>
          <w:lang w:eastAsia="en-AU"/>
        </w:rPr>
        <w:t>ABI</w:t>
      </w:r>
      <w:r w:rsidRPr="00465792">
        <w:rPr>
          <w:rFonts w:ascii="Cambria" w:eastAsia="MS Gothic" w:hAnsi="Cambria" w:cs="Times New Roman"/>
          <w:lang w:eastAsia="en-AU"/>
        </w:rPr>
        <w:t xml:space="preserve"> as </w:t>
      </w:r>
      <w:r>
        <w:rPr>
          <w:rFonts w:ascii="Cambria" w:eastAsia="MS Gothic" w:hAnsi="Cambria" w:cs="Times New Roman"/>
          <w:lang w:eastAsia="en-AU"/>
        </w:rPr>
        <w:t>‘</w:t>
      </w:r>
      <w:r w:rsidRPr="00465792">
        <w:rPr>
          <w:rFonts w:ascii="Cambria" w:eastAsia="MS Gothic" w:hAnsi="Cambria" w:cs="Times New Roman"/>
          <w:lang w:eastAsia="en-AU"/>
        </w:rPr>
        <w:t>damage</w:t>
      </w:r>
      <w:r>
        <w:rPr>
          <w:rFonts w:ascii="Cambria" w:eastAsia="MS Gothic" w:hAnsi="Cambria" w:cs="Times New Roman"/>
          <w:lang w:eastAsia="en-AU"/>
        </w:rPr>
        <w:t>’</w:t>
      </w:r>
      <w:r w:rsidRPr="00465792">
        <w:rPr>
          <w:rFonts w:ascii="Cambria" w:eastAsia="MS Gothic" w:hAnsi="Cambria" w:cs="Times New Roman"/>
          <w:lang w:eastAsia="en-AU"/>
        </w:rPr>
        <w:t xml:space="preserve"> </w:t>
      </w:r>
      <w:r>
        <w:rPr>
          <w:rFonts w:ascii="Cambria" w:eastAsia="MS Gothic" w:hAnsi="Cambria" w:cs="Times New Roman"/>
          <w:lang w:eastAsia="en-AU"/>
        </w:rPr>
        <w:t xml:space="preserve">has a </w:t>
      </w:r>
      <w:r w:rsidRPr="00465792">
        <w:rPr>
          <w:rFonts w:ascii="Cambria" w:eastAsia="MS Gothic" w:hAnsi="Cambria" w:cs="Times New Roman"/>
          <w:lang w:eastAsia="en-AU"/>
        </w:rPr>
        <w:t>negative</w:t>
      </w:r>
      <w:r>
        <w:rPr>
          <w:rFonts w:ascii="Cambria" w:eastAsia="MS Gothic" w:hAnsi="Cambria" w:cs="Times New Roman"/>
          <w:lang w:eastAsia="en-AU"/>
        </w:rPr>
        <w:t xml:space="preserve"> connotation.  The correct term is </w:t>
      </w:r>
      <w:r w:rsidRPr="00465792">
        <w:rPr>
          <w:rFonts w:ascii="Cambria" w:eastAsia="MS Gothic" w:hAnsi="Cambria" w:cs="Times New Roman"/>
          <w:lang w:eastAsia="en-AU"/>
        </w:rPr>
        <w:t>acquired brain injury.</w:t>
      </w:r>
    </w:p>
    <w:p w:rsidR="0091167A" w:rsidRPr="00876D9B" w:rsidRDefault="0091167A" w:rsidP="00D617DD">
      <w:pPr>
        <w:pStyle w:val="ListParagraph"/>
        <w:numPr>
          <w:ilvl w:val="0"/>
          <w:numId w:val="7"/>
        </w:numPr>
        <w:spacing w:after="120" w:line="240" w:lineRule="auto"/>
        <w:ind w:left="357" w:hanging="357"/>
        <w:contextualSpacing w:val="0"/>
        <w:rPr>
          <w:rFonts w:ascii="Cambria" w:eastAsia="MS Gothic" w:hAnsi="Cambria" w:cs="Times New Roman"/>
          <w:lang w:eastAsia="en-AU"/>
        </w:rPr>
      </w:pPr>
      <w:r w:rsidRPr="00876D9B">
        <w:rPr>
          <w:rFonts w:ascii="Cambria" w:eastAsia="MS Gothic" w:hAnsi="Cambria" w:cs="Times New Roman"/>
          <w:lang w:eastAsia="en-AU"/>
        </w:rPr>
        <w:t>NDSIRG is aware that there is a tension between maintaining validity/consistency of data collection as balanced with updating language and measures within the su</w:t>
      </w:r>
      <w:r w:rsidR="00006058" w:rsidRPr="00876D9B">
        <w:rPr>
          <w:rFonts w:ascii="Cambria" w:eastAsia="MS Gothic" w:hAnsi="Cambria" w:cs="Times New Roman"/>
          <w:lang w:eastAsia="en-AU"/>
        </w:rPr>
        <w:t>r</w:t>
      </w:r>
      <w:r w:rsidRPr="00876D9B">
        <w:rPr>
          <w:rFonts w:ascii="Cambria" w:eastAsia="MS Gothic" w:hAnsi="Cambria" w:cs="Times New Roman"/>
          <w:lang w:eastAsia="en-AU"/>
        </w:rPr>
        <w:t>vey, however ther</w:t>
      </w:r>
      <w:r w:rsidR="00006058" w:rsidRPr="00876D9B">
        <w:rPr>
          <w:rFonts w:ascii="Cambria" w:eastAsia="MS Gothic" w:hAnsi="Cambria" w:cs="Times New Roman"/>
          <w:lang w:eastAsia="en-AU"/>
        </w:rPr>
        <w:t>e</w:t>
      </w:r>
      <w:r w:rsidRPr="00876D9B">
        <w:rPr>
          <w:rFonts w:ascii="Cambria" w:eastAsia="MS Gothic" w:hAnsi="Cambria" w:cs="Times New Roman"/>
          <w:lang w:eastAsia="en-AU"/>
        </w:rPr>
        <w:t xml:space="preserve"> are instances where this may be required.  For example, language around ‘ nervous or emotional condition’ and ‘mental illness or condition requiring supervision’.  NDSIRG would suggest using alternative language such as ‘mental health or psychosocial condition requiring care and support’.</w:t>
      </w:r>
    </w:p>
    <w:p w:rsidR="00EE2663" w:rsidRDefault="00465792" w:rsidP="00D617DD">
      <w:pPr>
        <w:pStyle w:val="ListParagraph"/>
        <w:numPr>
          <w:ilvl w:val="0"/>
          <w:numId w:val="7"/>
        </w:numPr>
        <w:spacing w:after="120" w:line="240" w:lineRule="auto"/>
        <w:ind w:left="357" w:hanging="357"/>
        <w:contextualSpacing w:val="0"/>
        <w:rPr>
          <w:rFonts w:ascii="Cambria" w:eastAsia="MS Gothic" w:hAnsi="Cambria" w:cs="Times New Roman"/>
          <w:lang w:eastAsia="en-AU"/>
        </w:rPr>
      </w:pPr>
      <w:r w:rsidRPr="00EE2663">
        <w:rPr>
          <w:rFonts w:ascii="Cambria" w:eastAsia="MS Gothic" w:hAnsi="Cambria" w:cs="Times New Roman"/>
          <w:lang w:eastAsia="en-AU"/>
        </w:rPr>
        <w:t>Language around ‘impairments in mental functioning’ – NDSIRG is unsure whether this refers to cognitive impairments</w:t>
      </w:r>
      <w:r w:rsidR="00250F42">
        <w:rPr>
          <w:rFonts w:ascii="Cambria" w:eastAsia="MS Gothic" w:hAnsi="Cambria" w:cs="Times New Roman"/>
          <w:lang w:eastAsia="en-AU"/>
        </w:rPr>
        <w:t xml:space="preserve"> and should be clarified in the 2015 SDAC</w:t>
      </w:r>
      <w:r w:rsidRPr="00EE2663">
        <w:rPr>
          <w:rFonts w:ascii="Cambria" w:eastAsia="MS Gothic" w:hAnsi="Cambria" w:cs="Times New Roman"/>
          <w:lang w:eastAsia="en-AU"/>
        </w:rPr>
        <w:t xml:space="preserve">.  </w:t>
      </w:r>
    </w:p>
    <w:p w:rsidR="00465792" w:rsidRPr="00EE2663" w:rsidRDefault="00666DB7" w:rsidP="00D617DD">
      <w:pPr>
        <w:pStyle w:val="ListParagraph"/>
        <w:numPr>
          <w:ilvl w:val="0"/>
          <w:numId w:val="7"/>
        </w:numPr>
        <w:spacing w:after="120" w:line="240" w:lineRule="auto"/>
        <w:ind w:left="357" w:hanging="357"/>
        <w:contextualSpacing w:val="0"/>
        <w:rPr>
          <w:rFonts w:ascii="Cambria" w:eastAsia="MS Gothic" w:hAnsi="Cambria" w:cs="Times New Roman"/>
          <w:lang w:eastAsia="en-AU"/>
        </w:rPr>
      </w:pPr>
      <w:r w:rsidRPr="00EE2663">
        <w:rPr>
          <w:rFonts w:ascii="Cambria" w:eastAsia="MS Gothic" w:hAnsi="Cambria" w:cs="Times New Roman"/>
          <w:lang w:eastAsia="en-AU"/>
        </w:rPr>
        <w:t>In terms of identifying disability, the current tools aren’t considered an</w:t>
      </w:r>
      <w:r w:rsidR="00465792" w:rsidRPr="00EE2663">
        <w:rPr>
          <w:rFonts w:ascii="Cambria" w:eastAsia="MS Gothic" w:hAnsi="Cambria" w:cs="Times New Roman"/>
          <w:lang w:eastAsia="en-AU"/>
        </w:rPr>
        <w:t xml:space="preserve"> adequate capture of whether someone has a disability.  In some ways it is too broad – for example</w:t>
      </w:r>
      <w:r w:rsidRPr="00EE2663">
        <w:rPr>
          <w:rFonts w:ascii="Cambria" w:eastAsia="MS Gothic" w:hAnsi="Cambria" w:cs="Times New Roman"/>
          <w:lang w:eastAsia="en-AU"/>
        </w:rPr>
        <w:t>,</w:t>
      </w:r>
      <w:r w:rsidR="00465792" w:rsidRPr="00EE2663">
        <w:rPr>
          <w:rFonts w:ascii="Cambria" w:eastAsia="MS Gothic" w:hAnsi="Cambria" w:cs="Times New Roman"/>
          <w:lang w:eastAsia="en-AU"/>
        </w:rPr>
        <w:t xml:space="preserve"> someone experienc</w:t>
      </w:r>
      <w:r w:rsidRPr="00EE2663">
        <w:rPr>
          <w:rFonts w:ascii="Cambria" w:eastAsia="MS Gothic" w:hAnsi="Cambria" w:cs="Times New Roman"/>
          <w:lang w:eastAsia="en-AU"/>
        </w:rPr>
        <w:t>ing</w:t>
      </w:r>
      <w:r w:rsidR="00465792" w:rsidRPr="00EE2663">
        <w:rPr>
          <w:rFonts w:ascii="Cambria" w:eastAsia="MS Gothic" w:hAnsi="Cambria" w:cs="Times New Roman"/>
          <w:lang w:eastAsia="en-AU"/>
        </w:rPr>
        <w:t xml:space="preserve"> significant symptoms of menopause could fall under this definition. </w:t>
      </w:r>
      <w:r w:rsidRPr="00EE2663">
        <w:rPr>
          <w:rFonts w:ascii="Cambria" w:eastAsia="MS Gothic" w:hAnsi="Cambria" w:cs="Times New Roman"/>
          <w:lang w:eastAsia="en-AU"/>
        </w:rPr>
        <w:t xml:space="preserve"> In</w:t>
      </w:r>
      <w:r w:rsidR="00006058">
        <w:rPr>
          <w:rFonts w:ascii="Cambria" w:eastAsia="MS Gothic" w:hAnsi="Cambria" w:cs="Times New Roman"/>
          <w:lang w:eastAsia="en-AU"/>
        </w:rPr>
        <w:t> </w:t>
      </w:r>
      <w:r w:rsidRPr="00EE2663">
        <w:rPr>
          <w:rFonts w:ascii="Cambria" w:eastAsia="MS Gothic" w:hAnsi="Cambria" w:cs="Times New Roman"/>
          <w:lang w:eastAsia="en-AU"/>
        </w:rPr>
        <w:t xml:space="preserve">particular, it is undesirable </w:t>
      </w:r>
      <w:r w:rsidR="00465792" w:rsidRPr="00EE2663">
        <w:rPr>
          <w:rFonts w:ascii="Cambria" w:eastAsia="MS Gothic" w:hAnsi="Cambria" w:cs="Times New Roman"/>
          <w:lang w:eastAsia="en-AU"/>
        </w:rPr>
        <w:t>to have inherent assumptions in the data that someone with a certain identifier will have a specific level of impairment.</w:t>
      </w:r>
      <w:r w:rsidRPr="00EE2663">
        <w:rPr>
          <w:rFonts w:ascii="Cambria" w:eastAsia="MS Gothic" w:hAnsi="Cambria" w:cs="Times New Roman"/>
          <w:lang w:eastAsia="en-AU"/>
        </w:rPr>
        <w:t xml:space="preserve"> </w:t>
      </w:r>
    </w:p>
    <w:p w:rsidR="001D0D45" w:rsidRDefault="001D0D45" w:rsidP="00D617DD">
      <w:pPr>
        <w:pStyle w:val="ListParagraph"/>
        <w:numPr>
          <w:ilvl w:val="0"/>
          <w:numId w:val="7"/>
        </w:numPr>
        <w:spacing w:after="120" w:line="240" w:lineRule="auto"/>
        <w:ind w:left="357" w:hanging="357"/>
        <w:contextualSpacing w:val="0"/>
        <w:rPr>
          <w:rFonts w:ascii="Cambria" w:eastAsia="MS Gothic" w:hAnsi="Cambria" w:cs="Times New Roman"/>
          <w:lang w:eastAsia="en-AU"/>
        </w:rPr>
      </w:pPr>
      <w:r>
        <w:rPr>
          <w:rFonts w:ascii="Cambria" w:eastAsia="MS Gothic" w:hAnsi="Cambria" w:cs="Times New Roman"/>
          <w:lang w:eastAsia="en-AU"/>
        </w:rPr>
        <w:t>It is important to capture people with psychosocial disability.</w:t>
      </w:r>
    </w:p>
    <w:p w:rsidR="001D0D45" w:rsidRDefault="001D0D45" w:rsidP="00D617DD">
      <w:pPr>
        <w:pStyle w:val="ListParagraph"/>
        <w:numPr>
          <w:ilvl w:val="0"/>
          <w:numId w:val="7"/>
        </w:numPr>
        <w:spacing w:after="120" w:line="240" w:lineRule="auto"/>
        <w:ind w:left="357" w:hanging="357"/>
        <w:contextualSpacing w:val="0"/>
        <w:rPr>
          <w:rFonts w:ascii="Cambria" w:eastAsia="MS Gothic" w:hAnsi="Cambria" w:cs="Times New Roman"/>
          <w:lang w:eastAsia="en-AU"/>
        </w:rPr>
      </w:pPr>
      <w:r>
        <w:rPr>
          <w:rFonts w:ascii="Cambria" w:eastAsia="MS Gothic" w:hAnsi="Cambria" w:cs="Times New Roman"/>
          <w:lang w:eastAsia="en-AU"/>
        </w:rPr>
        <w:t>It is important to capture all people with hearing loss who use hearing aids.  This is a different to people who may have their eyesight corrected through prescription glasses, as hearing loss has more disabling consequences.</w:t>
      </w:r>
    </w:p>
    <w:p w:rsidR="00876D9B" w:rsidRDefault="00876D9B" w:rsidP="00D617DD">
      <w:pPr>
        <w:pStyle w:val="ListParagraph"/>
        <w:spacing w:after="120" w:line="240" w:lineRule="auto"/>
        <w:ind w:left="357"/>
        <w:contextualSpacing w:val="0"/>
        <w:rPr>
          <w:rFonts w:ascii="Cambria" w:eastAsia="MS Gothic" w:hAnsi="Cambria" w:cs="Times New Roman"/>
          <w:lang w:eastAsia="en-AU"/>
        </w:rPr>
      </w:pPr>
    </w:p>
    <w:p w:rsidR="001D0D45" w:rsidRPr="00876D9B" w:rsidRDefault="002E17FF" w:rsidP="00876D9B">
      <w:pPr>
        <w:pStyle w:val="Heading3"/>
      </w:pPr>
      <w:bookmarkStart w:id="13" w:name="_Toc358386206"/>
      <w:r w:rsidRPr="00876D9B">
        <w:t>Long-term Health Conditions</w:t>
      </w:r>
      <w:bookmarkEnd w:id="13"/>
    </w:p>
    <w:p w:rsidR="00A815E4" w:rsidRDefault="00A815E4"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It should be noted that living with long term health conditions as a heading is broader than </w:t>
      </w:r>
      <w:proofErr w:type="spellStart"/>
      <w:r w:rsidR="00CE6A0B">
        <w:rPr>
          <w:rFonts w:ascii="Cambria" w:eastAsia="MS Gothic" w:hAnsi="Cambria" w:cs="Times New Roman"/>
          <w:lang w:eastAsia="en-AU"/>
        </w:rPr>
        <w:t>Alzheimers</w:t>
      </w:r>
      <w:proofErr w:type="spellEnd"/>
      <w:r w:rsidR="00CE6A0B">
        <w:rPr>
          <w:rFonts w:ascii="Cambria" w:eastAsia="MS Gothic" w:hAnsi="Cambria" w:cs="Times New Roman"/>
          <w:lang w:eastAsia="en-AU"/>
        </w:rPr>
        <w:t xml:space="preserve"> </w:t>
      </w:r>
      <w:r>
        <w:rPr>
          <w:rFonts w:ascii="Cambria" w:eastAsia="MS Gothic" w:hAnsi="Cambria" w:cs="Times New Roman"/>
          <w:lang w:eastAsia="en-AU"/>
        </w:rPr>
        <w:t>/</w:t>
      </w:r>
      <w:r w:rsidR="00CE6A0B">
        <w:rPr>
          <w:rFonts w:ascii="Cambria" w:eastAsia="MS Gothic" w:hAnsi="Cambria" w:cs="Times New Roman"/>
          <w:lang w:eastAsia="en-AU"/>
        </w:rPr>
        <w:t xml:space="preserve"> </w:t>
      </w:r>
      <w:r>
        <w:rPr>
          <w:rFonts w:ascii="Cambria" w:eastAsia="MS Gothic" w:hAnsi="Cambria" w:cs="Times New Roman"/>
          <w:lang w:eastAsia="en-AU"/>
        </w:rPr>
        <w:t>dementia.</w:t>
      </w:r>
    </w:p>
    <w:p w:rsidR="00A815E4" w:rsidRDefault="00A815E4" w:rsidP="00D617DD">
      <w:pPr>
        <w:spacing w:after="0" w:line="252" w:lineRule="auto"/>
        <w:rPr>
          <w:rFonts w:ascii="Cambria" w:eastAsia="MS Gothic" w:hAnsi="Cambria" w:cs="Times New Roman"/>
          <w:lang w:eastAsia="en-AU"/>
        </w:rPr>
      </w:pPr>
    </w:p>
    <w:p w:rsidR="002E17FF" w:rsidRPr="00C51976" w:rsidRDefault="00BA1C17"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w:t>
      </w:r>
      <w:r w:rsidR="00C64731">
        <w:rPr>
          <w:rFonts w:ascii="Cambria" w:eastAsia="MS Gothic" w:hAnsi="Cambria" w:cs="Times New Roman"/>
          <w:lang w:eastAsia="en-AU"/>
        </w:rPr>
        <w:t xml:space="preserve">agrees that </w:t>
      </w:r>
      <w:r>
        <w:rPr>
          <w:rFonts w:ascii="Cambria" w:eastAsia="MS Gothic" w:hAnsi="Cambria" w:cs="Times New Roman"/>
          <w:lang w:eastAsia="en-AU"/>
        </w:rPr>
        <w:t xml:space="preserve">it </w:t>
      </w:r>
      <w:r w:rsidR="00C64731">
        <w:rPr>
          <w:rFonts w:ascii="Cambria" w:eastAsia="MS Gothic" w:hAnsi="Cambria" w:cs="Times New Roman"/>
          <w:lang w:eastAsia="en-AU"/>
        </w:rPr>
        <w:t xml:space="preserve">is </w:t>
      </w:r>
      <w:r>
        <w:rPr>
          <w:rFonts w:ascii="Cambria" w:eastAsia="MS Gothic" w:hAnsi="Cambria" w:cs="Times New Roman"/>
          <w:lang w:eastAsia="en-AU"/>
        </w:rPr>
        <w:t>important to capture dementia in the 2015 SDAC</w:t>
      </w:r>
      <w:r w:rsidR="00C64731">
        <w:rPr>
          <w:rFonts w:ascii="Cambria" w:eastAsia="MS Gothic" w:hAnsi="Cambria" w:cs="Times New Roman"/>
          <w:lang w:eastAsia="en-AU"/>
        </w:rPr>
        <w:t xml:space="preserve"> and </w:t>
      </w:r>
      <w:proofErr w:type="gramStart"/>
      <w:r w:rsidR="00C64731">
        <w:rPr>
          <w:rFonts w:ascii="Cambria" w:eastAsia="MS Gothic" w:hAnsi="Cambria" w:cs="Times New Roman"/>
          <w:lang w:eastAsia="en-AU"/>
        </w:rPr>
        <w:t>that</w:t>
      </w:r>
      <w:proofErr w:type="gramEnd"/>
      <w:r w:rsidR="00C64731">
        <w:rPr>
          <w:rFonts w:ascii="Cambria" w:eastAsia="MS Gothic" w:hAnsi="Cambria" w:cs="Times New Roman"/>
          <w:lang w:eastAsia="en-AU"/>
        </w:rPr>
        <w:t xml:space="preserve"> more rigorous measures/tests for dementia are warranted.</w:t>
      </w:r>
      <w:r>
        <w:rPr>
          <w:rFonts w:ascii="Cambria" w:eastAsia="MS Gothic" w:hAnsi="Cambria" w:cs="Times New Roman"/>
          <w:lang w:eastAsia="en-AU"/>
        </w:rPr>
        <w:t xml:space="preserve"> </w:t>
      </w:r>
    </w:p>
    <w:p w:rsidR="002E17FF" w:rsidRPr="00876D9B" w:rsidRDefault="002E17FF" w:rsidP="00876D9B">
      <w:pPr>
        <w:pStyle w:val="Heading3"/>
      </w:pPr>
      <w:bookmarkStart w:id="14" w:name="_Toc358386207"/>
      <w:r w:rsidRPr="00876D9B">
        <w:t>Self-Perception of Health and Wellbeing</w:t>
      </w:r>
      <w:bookmarkEnd w:id="14"/>
    </w:p>
    <w:p w:rsidR="002E17FF" w:rsidRDefault="00BA1C17" w:rsidP="00D617DD">
      <w:pPr>
        <w:spacing w:after="0" w:line="252" w:lineRule="auto"/>
        <w:rPr>
          <w:rFonts w:ascii="Cambria" w:eastAsia="MS Gothic" w:hAnsi="Cambria" w:cs="Times New Roman"/>
          <w:lang w:eastAsia="en-AU"/>
        </w:rPr>
      </w:pPr>
      <w:r w:rsidRPr="00BA1C17">
        <w:rPr>
          <w:rFonts w:ascii="Cambria" w:eastAsia="MS Gothic" w:hAnsi="Cambria" w:cs="Times New Roman"/>
          <w:lang w:eastAsia="en-AU"/>
        </w:rPr>
        <w:t>NDSIRG considers it important</w:t>
      </w:r>
      <w:r>
        <w:rPr>
          <w:rFonts w:ascii="Cambria" w:eastAsia="MS Gothic" w:hAnsi="Cambria" w:cs="Times New Roman"/>
          <w:lang w:eastAsia="en-AU"/>
        </w:rPr>
        <w:t xml:space="preserve"> to capture this data to </w:t>
      </w:r>
      <w:r w:rsidR="00250F42">
        <w:rPr>
          <w:rFonts w:ascii="Cambria" w:eastAsia="MS Gothic" w:hAnsi="Cambria" w:cs="Times New Roman"/>
          <w:lang w:eastAsia="en-AU"/>
        </w:rPr>
        <w:t>better</w:t>
      </w:r>
      <w:r>
        <w:rPr>
          <w:rFonts w:ascii="Cambria" w:eastAsia="MS Gothic" w:hAnsi="Cambria" w:cs="Times New Roman"/>
          <w:lang w:eastAsia="en-AU"/>
        </w:rPr>
        <w:t xml:space="preserve"> understand </w:t>
      </w:r>
      <w:r w:rsidR="00250F42">
        <w:rPr>
          <w:rFonts w:ascii="Cambria" w:eastAsia="MS Gothic" w:hAnsi="Cambria" w:cs="Times New Roman"/>
          <w:lang w:eastAsia="en-AU"/>
        </w:rPr>
        <w:t>the</w:t>
      </w:r>
      <w:r>
        <w:rPr>
          <w:rFonts w:ascii="Cambria" w:eastAsia="MS Gothic" w:hAnsi="Cambria" w:cs="Times New Roman"/>
          <w:lang w:eastAsia="en-AU"/>
        </w:rPr>
        <w:t xml:space="preserve"> success </w:t>
      </w:r>
      <w:r w:rsidR="00250F42">
        <w:rPr>
          <w:rFonts w:ascii="Cambria" w:eastAsia="MS Gothic" w:hAnsi="Cambria" w:cs="Times New Roman"/>
          <w:lang w:eastAsia="en-AU"/>
        </w:rPr>
        <w:t xml:space="preserve">of the </w:t>
      </w:r>
      <w:r>
        <w:rPr>
          <w:rFonts w:ascii="Cambria" w:eastAsia="MS Gothic" w:hAnsi="Cambria" w:cs="Times New Roman"/>
          <w:lang w:eastAsia="en-AU"/>
        </w:rPr>
        <w:t>implement</w:t>
      </w:r>
      <w:r w:rsidR="00250F42">
        <w:rPr>
          <w:rFonts w:ascii="Cambria" w:eastAsia="MS Gothic" w:hAnsi="Cambria" w:cs="Times New Roman"/>
          <w:lang w:eastAsia="en-AU"/>
        </w:rPr>
        <w:t>ation of</w:t>
      </w:r>
      <w:r w:rsidR="00726C38">
        <w:rPr>
          <w:rFonts w:ascii="Cambria" w:eastAsia="MS Gothic" w:hAnsi="Cambria" w:cs="Times New Roman"/>
          <w:lang w:eastAsia="en-AU"/>
        </w:rPr>
        <w:t xml:space="preserve"> the UNCRPD.</w:t>
      </w:r>
      <w:r w:rsidR="00C64731">
        <w:rPr>
          <w:rFonts w:ascii="Cambria" w:eastAsia="MS Gothic" w:hAnsi="Cambria" w:cs="Times New Roman"/>
          <w:lang w:eastAsia="en-AU"/>
        </w:rPr>
        <w:t xml:space="preserve">  In addition, the d</w:t>
      </w:r>
      <w:r w:rsidR="00C64731" w:rsidRPr="00F5782F">
        <w:rPr>
          <w:rFonts w:ascii="Cambria" w:eastAsia="MS Gothic" w:hAnsi="Cambria" w:cs="Times New Roman"/>
          <w:lang w:eastAsia="en-AU"/>
        </w:rPr>
        <w:t xml:space="preserve">ata </w:t>
      </w:r>
      <w:r w:rsidR="00C64731">
        <w:rPr>
          <w:rFonts w:ascii="Cambria" w:eastAsia="MS Gothic" w:hAnsi="Cambria" w:cs="Times New Roman"/>
          <w:lang w:eastAsia="en-AU"/>
        </w:rPr>
        <w:t xml:space="preserve">is </w:t>
      </w:r>
      <w:r w:rsidR="00C64731" w:rsidRPr="00F5782F">
        <w:rPr>
          <w:rFonts w:ascii="Cambria" w:eastAsia="MS Gothic" w:hAnsi="Cambria" w:cs="Times New Roman"/>
          <w:lang w:eastAsia="en-AU"/>
        </w:rPr>
        <w:t xml:space="preserve">used in discussions around persons’ life satisfaction, </w:t>
      </w:r>
      <w:r w:rsidR="00DF01AB">
        <w:rPr>
          <w:rFonts w:ascii="Cambria" w:eastAsia="MS Gothic" w:hAnsi="Cambria" w:cs="Times New Roman"/>
          <w:lang w:eastAsia="en-AU"/>
        </w:rPr>
        <w:t xml:space="preserve">feelings of safety, </w:t>
      </w:r>
      <w:r w:rsidR="00C64731" w:rsidRPr="00F5782F">
        <w:rPr>
          <w:rFonts w:ascii="Cambria" w:eastAsia="MS Gothic" w:hAnsi="Cambria" w:cs="Times New Roman"/>
          <w:lang w:eastAsia="en-AU"/>
        </w:rPr>
        <w:t>need for education programs/curriculum on inclusion and bullying</w:t>
      </w:r>
      <w:r w:rsidR="00C64731">
        <w:rPr>
          <w:rFonts w:ascii="Cambria" w:eastAsia="MS Gothic" w:hAnsi="Cambria" w:cs="Times New Roman"/>
          <w:lang w:eastAsia="en-AU"/>
        </w:rPr>
        <w:t>.</w:t>
      </w:r>
    </w:p>
    <w:p w:rsidR="00C64731" w:rsidRDefault="00C64731" w:rsidP="00D617DD">
      <w:pPr>
        <w:spacing w:after="0" w:line="252" w:lineRule="auto"/>
        <w:rPr>
          <w:rFonts w:ascii="Cambria" w:eastAsia="MS Gothic" w:hAnsi="Cambria" w:cs="Times New Roman"/>
          <w:lang w:eastAsia="en-AU"/>
        </w:rPr>
      </w:pPr>
    </w:p>
    <w:p w:rsidR="002E17FF" w:rsidRPr="00876D9B" w:rsidRDefault="002E17FF" w:rsidP="00876D9B">
      <w:pPr>
        <w:pStyle w:val="Heading3"/>
      </w:pPr>
      <w:bookmarkStart w:id="15" w:name="_Toc358386208"/>
      <w:r w:rsidRPr="00876D9B">
        <w:t>Need and Receipt of Assistance</w:t>
      </w:r>
      <w:bookmarkEnd w:id="15"/>
    </w:p>
    <w:p w:rsidR="00482AD3" w:rsidRPr="00F5782F" w:rsidRDefault="00726C38"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believes this should be </w:t>
      </w:r>
      <w:r w:rsidRPr="00E87FB3">
        <w:rPr>
          <w:rFonts w:ascii="Cambria" w:eastAsia="MS Gothic" w:hAnsi="Cambria" w:cs="Times New Roman"/>
          <w:b/>
          <w:lang w:eastAsia="en-AU"/>
        </w:rPr>
        <w:t>reframed</w:t>
      </w:r>
      <w:r>
        <w:rPr>
          <w:rFonts w:ascii="Cambria" w:eastAsia="MS Gothic" w:hAnsi="Cambria" w:cs="Times New Roman"/>
          <w:lang w:eastAsia="en-AU"/>
        </w:rPr>
        <w:t xml:space="preserve"> to support the paradigm shift of the National Disability Insurance Scheme – </w:t>
      </w:r>
      <w:proofErr w:type="spellStart"/>
      <w:r>
        <w:rPr>
          <w:rFonts w:ascii="Cambria" w:eastAsia="MS Gothic" w:hAnsi="Cambria" w:cs="Times New Roman"/>
          <w:lang w:eastAsia="en-AU"/>
        </w:rPr>
        <w:t>DisabilityCare</w:t>
      </w:r>
      <w:proofErr w:type="spellEnd"/>
      <w:r>
        <w:rPr>
          <w:rFonts w:ascii="Cambria" w:eastAsia="MS Gothic" w:hAnsi="Cambria" w:cs="Times New Roman"/>
          <w:lang w:eastAsia="en-AU"/>
        </w:rPr>
        <w:t xml:space="preserve"> Australia.</w:t>
      </w:r>
      <w:r w:rsidR="00482AD3" w:rsidRPr="00482AD3">
        <w:rPr>
          <w:rFonts w:ascii="Cambria" w:eastAsia="MS Gothic" w:hAnsi="Cambria" w:cs="Times New Roman"/>
          <w:lang w:eastAsia="en-AU"/>
        </w:rPr>
        <w:t xml:space="preserve"> </w:t>
      </w:r>
      <w:r w:rsidR="00482AD3">
        <w:rPr>
          <w:rFonts w:ascii="Cambria" w:eastAsia="MS Gothic" w:hAnsi="Cambria" w:cs="Times New Roman"/>
          <w:lang w:eastAsia="en-AU"/>
        </w:rPr>
        <w:t xml:space="preserve"> W</w:t>
      </w:r>
      <w:r w:rsidR="00482AD3" w:rsidRPr="00F5782F">
        <w:rPr>
          <w:rFonts w:ascii="Cambria" w:eastAsia="MS Gothic" w:hAnsi="Cambria" w:cs="Times New Roman"/>
          <w:lang w:eastAsia="en-AU"/>
        </w:rPr>
        <w:t>ith the intro</w:t>
      </w:r>
      <w:r w:rsidR="00482AD3">
        <w:rPr>
          <w:rFonts w:ascii="Cambria" w:eastAsia="MS Gothic" w:hAnsi="Cambria" w:cs="Times New Roman"/>
          <w:lang w:eastAsia="en-AU"/>
        </w:rPr>
        <w:t xml:space="preserve">duction </w:t>
      </w:r>
      <w:r w:rsidR="00482AD3" w:rsidRPr="00F5782F">
        <w:rPr>
          <w:rFonts w:ascii="Cambria" w:eastAsia="MS Gothic" w:hAnsi="Cambria" w:cs="Times New Roman"/>
          <w:lang w:eastAsia="en-AU"/>
        </w:rPr>
        <w:t xml:space="preserve">of </w:t>
      </w:r>
      <w:proofErr w:type="spellStart"/>
      <w:r w:rsidR="00482AD3" w:rsidRPr="00F5782F">
        <w:rPr>
          <w:rFonts w:ascii="Cambria" w:eastAsia="MS Gothic" w:hAnsi="Cambria" w:cs="Times New Roman"/>
          <w:lang w:eastAsia="en-AU"/>
        </w:rPr>
        <w:t>DisabilityCare</w:t>
      </w:r>
      <w:proofErr w:type="spellEnd"/>
      <w:r w:rsidR="00482AD3">
        <w:rPr>
          <w:rFonts w:ascii="Cambria" w:eastAsia="MS Gothic" w:hAnsi="Cambria" w:cs="Times New Roman"/>
          <w:lang w:eastAsia="en-AU"/>
        </w:rPr>
        <w:t>,</w:t>
      </w:r>
      <w:r w:rsidR="00482AD3" w:rsidRPr="00F5782F">
        <w:rPr>
          <w:rFonts w:ascii="Cambria" w:eastAsia="MS Gothic" w:hAnsi="Cambria" w:cs="Times New Roman"/>
          <w:lang w:eastAsia="en-AU"/>
        </w:rPr>
        <w:t xml:space="preserve"> which has as a central tenet ‘control and choice’</w:t>
      </w:r>
      <w:r w:rsidR="00482AD3">
        <w:rPr>
          <w:rFonts w:ascii="Cambria" w:eastAsia="MS Gothic" w:hAnsi="Cambria" w:cs="Times New Roman"/>
          <w:lang w:eastAsia="en-AU"/>
        </w:rPr>
        <w:t>,</w:t>
      </w:r>
      <w:r w:rsidR="00482AD3" w:rsidRPr="00F5782F">
        <w:rPr>
          <w:rFonts w:ascii="Cambria" w:eastAsia="MS Gothic" w:hAnsi="Cambria" w:cs="Times New Roman"/>
          <w:lang w:eastAsia="en-AU"/>
        </w:rPr>
        <w:t xml:space="preserve"> it is pertinent to have a question </w:t>
      </w:r>
      <w:r w:rsidR="00482AD3">
        <w:rPr>
          <w:rFonts w:ascii="Cambria" w:eastAsia="MS Gothic" w:hAnsi="Cambria" w:cs="Times New Roman"/>
          <w:lang w:eastAsia="en-AU"/>
        </w:rPr>
        <w:t xml:space="preserve">on </w:t>
      </w:r>
      <w:r w:rsidR="00482AD3" w:rsidRPr="00F5782F">
        <w:rPr>
          <w:rFonts w:ascii="Cambria" w:eastAsia="MS Gothic" w:hAnsi="Cambria" w:cs="Times New Roman"/>
          <w:lang w:eastAsia="en-AU"/>
        </w:rPr>
        <w:t>whether it is a provider of choice – particularly in relation to formal service providers</w:t>
      </w:r>
      <w:r w:rsidR="00482AD3">
        <w:rPr>
          <w:rFonts w:ascii="Cambria" w:eastAsia="MS Gothic" w:hAnsi="Cambria" w:cs="Times New Roman"/>
          <w:lang w:eastAsia="en-AU"/>
        </w:rPr>
        <w:t>.</w:t>
      </w:r>
    </w:p>
    <w:p w:rsidR="00876D9B" w:rsidRDefault="00876D9B" w:rsidP="00D617DD">
      <w:pPr>
        <w:spacing w:after="0" w:line="252" w:lineRule="auto"/>
        <w:rPr>
          <w:rFonts w:ascii="Cambria" w:eastAsia="MS Gothic" w:hAnsi="Cambria" w:cs="Times New Roman"/>
          <w:lang w:eastAsia="en-AU"/>
        </w:rPr>
      </w:pPr>
    </w:p>
    <w:p w:rsidR="00F5782F" w:rsidRPr="00F5782F" w:rsidRDefault="00C64731" w:rsidP="00D617DD">
      <w:pPr>
        <w:spacing w:after="0" w:line="252" w:lineRule="auto"/>
        <w:rPr>
          <w:rFonts w:ascii="Cambria" w:eastAsia="MS Gothic" w:hAnsi="Cambria" w:cs="Times New Roman"/>
          <w:lang w:eastAsia="en-AU"/>
        </w:rPr>
      </w:pPr>
      <w:r>
        <w:rPr>
          <w:rFonts w:ascii="Cambria" w:eastAsia="MS Gothic" w:hAnsi="Cambria" w:cs="Times New Roman"/>
          <w:lang w:eastAsia="en-AU"/>
        </w:rPr>
        <w:t>In the discussion paper the ABS uses the term ‘</w:t>
      </w:r>
      <w:r w:rsidR="00F5782F" w:rsidRPr="00F5782F">
        <w:rPr>
          <w:rFonts w:ascii="Cambria" w:eastAsia="MS Gothic" w:hAnsi="Cambria" w:cs="Times New Roman"/>
          <w:lang w:eastAsia="en-AU"/>
        </w:rPr>
        <w:t>help</w:t>
      </w:r>
      <w:r>
        <w:rPr>
          <w:rFonts w:ascii="Cambria" w:eastAsia="MS Gothic" w:hAnsi="Cambria" w:cs="Times New Roman"/>
          <w:lang w:eastAsia="en-AU"/>
        </w:rPr>
        <w:t>’.  NDSIRG considers this term as</w:t>
      </w:r>
      <w:r w:rsidR="00F5782F" w:rsidRPr="00F5782F">
        <w:rPr>
          <w:rFonts w:ascii="Cambria" w:eastAsia="MS Gothic" w:hAnsi="Cambria" w:cs="Times New Roman"/>
          <w:lang w:eastAsia="en-AU"/>
        </w:rPr>
        <w:t xml:space="preserve"> condescending</w:t>
      </w:r>
      <w:r>
        <w:rPr>
          <w:rFonts w:ascii="Cambria" w:eastAsia="MS Gothic" w:hAnsi="Cambria" w:cs="Times New Roman"/>
          <w:lang w:eastAsia="en-AU"/>
        </w:rPr>
        <w:t xml:space="preserve"> and would like to have it</w:t>
      </w:r>
      <w:r w:rsidR="00F5782F" w:rsidRPr="00F5782F">
        <w:rPr>
          <w:rFonts w:ascii="Cambria" w:eastAsia="MS Gothic" w:hAnsi="Cambria" w:cs="Times New Roman"/>
          <w:lang w:eastAsia="en-AU"/>
        </w:rPr>
        <w:t xml:space="preserve"> replace</w:t>
      </w:r>
      <w:r>
        <w:rPr>
          <w:rFonts w:ascii="Cambria" w:eastAsia="MS Gothic" w:hAnsi="Cambria" w:cs="Times New Roman"/>
          <w:lang w:eastAsia="en-AU"/>
        </w:rPr>
        <w:t>d</w:t>
      </w:r>
      <w:r w:rsidR="00F5782F" w:rsidRPr="00F5782F">
        <w:rPr>
          <w:rFonts w:ascii="Cambria" w:eastAsia="MS Gothic" w:hAnsi="Cambria" w:cs="Times New Roman"/>
          <w:lang w:eastAsia="en-AU"/>
        </w:rPr>
        <w:t xml:space="preserve"> </w:t>
      </w:r>
      <w:r w:rsidR="00482AD3">
        <w:rPr>
          <w:rFonts w:ascii="Cambria" w:eastAsia="MS Gothic" w:hAnsi="Cambria" w:cs="Times New Roman"/>
          <w:lang w:eastAsia="en-AU"/>
        </w:rPr>
        <w:t xml:space="preserve">in future documentation and the SDAC </w:t>
      </w:r>
      <w:r w:rsidR="00F5782F" w:rsidRPr="00F5782F">
        <w:rPr>
          <w:rFonts w:ascii="Cambria" w:eastAsia="MS Gothic" w:hAnsi="Cambria" w:cs="Times New Roman"/>
          <w:lang w:eastAsia="en-AU"/>
        </w:rPr>
        <w:t xml:space="preserve">with </w:t>
      </w:r>
      <w:r>
        <w:rPr>
          <w:rFonts w:ascii="Cambria" w:eastAsia="MS Gothic" w:hAnsi="Cambria" w:cs="Times New Roman"/>
          <w:lang w:eastAsia="en-AU"/>
        </w:rPr>
        <w:t>‘</w:t>
      </w:r>
      <w:r w:rsidR="00F5782F" w:rsidRPr="00F5782F">
        <w:rPr>
          <w:rFonts w:ascii="Cambria" w:eastAsia="MS Gothic" w:hAnsi="Cambria" w:cs="Times New Roman"/>
          <w:lang w:eastAsia="en-AU"/>
        </w:rPr>
        <w:t>assistance</w:t>
      </w:r>
      <w:r>
        <w:rPr>
          <w:rFonts w:ascii="Cambria" w:eastAsia="MS Gothic" w:hAnsi="Cambria" w:cs="Times New Roman"/>
          <w:lang w:eastAsia="en-AU"/>
        </w:rPr>
        <w:t>’</w:t>
      </w:r>
      <w:r w:rsidR="00F5782F" w:rsidRPr="00F5782F">
        <w:rPr>
          <w:rFonts w:ascii="Cambria" w:eastAsia="MS Gothic" w:hAnsi="Cambria" w:cs="Times New Roman"/>
          <w:lang w:eastAsia="en-AU"/>
        </w:rPr>
        <w:t xml:space="preserve">. </w:t>
      </w:r>
      <w:r>
        <w:rPr>
          <w:rFonts w:ascii="Cambria" w:eastAsia="MS Gothic" w:hAnsi="Cambria" w:cs="Times New Roman"/>
          <w:lang w:eastAsia="en-AU"/>
        </w:rPr>
        <w:t xml:space="preserve"> The ABS should also consider changing the term ‘s</w:t>
      </w:r>
      <w:r w:rsidR="00F5782F" w:rsidRPr="00F5782F">
        <w:rPr>
          <w:rFonts w:ascii="Cambria" w:eastAsia="MS Gothic" w:hAnsi="Cambria" w:cs="Times New Roman"/>
          <w:lang w:eastAsia="en-AU"/>
        </w:rPr>
        <w:t>upervision</w:t>
      </w:r>
      <w:r>
        <w:rPr>
          <w:rFonts w:ascii="Cambria" w:eastAsia="MS Gothic" w:hAnsi="Cambria" w:cs="Times New Roman"/>
          <w:lang w:eastAsia="en-AU"/>
        </w:rPr>
        <w:t>’ to ‘</w:t>
      </w:r>
      <w:r w:rsidR="00F5782F" w:rsidRPr="00F5782F">
        <w:rPr>
          <w:rFonts w:ascii="Cambria" w:eastAsia="MS Gothic" w:hAnsi="Cambria" w:cs="Times New Roman"/>
          <w:lang w:eastAsia="en-AU"/>
        </w:rPr>
        <w:t>support</w:t>
      </w:r>
      <w:r>
        <w:rPr>
          <w:rFonts w:ascii="Cambria" w:eastAsia="MS Gothic" w:hAnsi="Cambria" w:cs="Times New Roman"/>
          <w:lang w:eastAsia="en-AU"/>
        </w:rPr>
        <w:t xml:space="preserve">’. </w:t>
      </w:r>
    </w:p>
    <w:p w:rsidR="000F09E6" w:rsidRDefault="000F09E6" w:rsidP="00D617DD">
      <w:pPr>
        <w:spacing w:after="0" w:line="252" w:lineRule="auto"/>
        <w:rPr>
          <w:rFonts w:ascii="Cambria" w:eastAsia="MS Gothic" w:hAnsi="Cambria" w:cs="Times New Roman"/>
          <w:lang w:eastAsia="en-AU"/>
        </w:rPr>
      </w:pPr>
    </w:p>
    <w:p w:rsidR="00482AD3" w:rsidRPr="00BA1C17" w:rsidRDefault="00482AD3" w:rsidP="00D617DD">
      <w:pPr>
        <w:spacing w:after="0" w:line="252" w:lineRule="auto"/>
        <w:rPr>
          <w:rFonts w:ascii="Cambria" w:eastAsia="MS Gothic" w:hAnsi="Cambria" w:cs="Times New Roman"/>
          <w:lang w:eastAsia="en-AU"/>
        </w:rPr>
      </w:pPr>
      <w:r>
        <w:rPr>
          <w:rFonts w:ascii="Cambria" w:eastAsia="MS Gothic" w:hAnsi="Cambria" w:cs="Times New Roman"/>
          <w:lang w:eastAsia="en-AU"/>
        </w:rPr>
        <w:t>NDSIRG would appreciate the ABS reviewing the ‘d</w:t>
      </w:r>
      <w:r w:rsidRPr="00F5782F">
        <w:rPr>
          <w:rFonts w:ascii="Cambria" w:eastAsia="MS Gothic" w:hAnsi="Cambria" w:cs="Times New Roman"/>
          <w:lang w:eastAsia="en-AU"/>
        </w:rPr>
        <w:t>aily activity areas</w:t>
      </w:r>
      <w:r>
        <w:rPr>
          <w:rFonts w:ascii="Cambria" w:eastAsia="MS Gothic" w:hAnsi="Cambria" w:cs="Times New Roman"/>
          <w:lang w:eastAsia="en-AU"/>
        </w:rPr>
        <w:t xml:space="preserve">’ </w:t>
      </w:r>
      <w:r w:rsidRPr="00F5782F">
        <w:rPr>
          <w:rFonts w:ascii="Cambria" w:eastAsia="MS Gothic" w:hAnsi="Cambria" w:cs="Times New Roman"/>
          <w:lang w:eastAsia="en-AU"/>
        </w:rPr>
        <w:t>for e.g.</w:t>
      </w:r>
      <w:r>
        <w:rPr>
          <w:rFonts w:ascii="Cambria" w:eastAsia="MS Gothic" w:hAnsi="Cambria" w:cs="Times New Roman"/>
          <w:lang w:eastAsia="en-AU"/>
        </w:rPr>
        <w:t xml:space="preserve"> ‘</w:t>
      </w:r>
      <w:r w:rsidRPr="00F5782F">
        <w:rPr>
          <w:rFonts w:ascii="Cambria" w:eastAsia="MS Gothic" w:hAnsi="Cambria" w:cs="Times New Roman"/>
          <w:lang w:eastAsia="en-AU"/>
        </w:rPr>
        <w:t>household chores</w:t>
      </w:r>
      <w:r>
        <w:rPr>
          <w:rFonts w:ascii="Cambria" w:eastAsia="MS Gothic" w:hAnsi="Cambria" w:cs="Times New Roman"/>
          <w:lang w:eastAsia="en-AU"/>
        </w:rPr>
        <w:t>’,</w:t>
      </w:r>
      <w:r w:rsidRPr="00F5782F">
        <w:rPr>
          <w:rFonts w:ascii="Cambria" w:eastAsia="MS Gothic" w:hAnsi="Cambria" w:cs="Times New Roman"/>
          <w:lang w:eastAsia="en-AU"/>
        </w:rPr>
        <w:t xml:space="preserve"> what is the difference between activities of daily living and self-care</w:t>
      </w:r>
      <w:r>
        <w:rPr>
          <w:rFonts w:ascii="Cambria" w:eastAsia="MS Gothic" w:hAnsi="Cambria" w:cs="Times New Roman"/>
          <w:lang w:eastAsia="en-AU"/>
        </w:rPr>
        <w:t xml:space="preserve">; </w:t>
      </w:r>
      <w:r w:rsidRPr="00F5782F">
        <w:rPr>
          <w:rFonts w:ascii="Cambria" w:eastAsia="MS Gothic" w:hAnsi="Cambria" w:cs="Times New Roman"/>
          <w:lang w:eastAsia="en-AU"/>
        </w:rPr>
        <w:t xml:space="preserve">what is covered in reading and writing as opposed to communication? </w:t>
      </w:r>
    </w:p>
    <w:p w:rsidR="00F5782F" w:rsidRPr="00F5782F" w:rsidRDefault="00F5782F" w:rsidP="00D617DD">
      <w:pPr>
        <w:spacing w:after="0" w:line="252" w:lineRule="auto"/>
        <w:rPr>
          <w:rFonts w:ascii="Cambria" w:eastAsia="MS Gothic" w:hAnsi="Cambria" w:cs="Times New Roman"/>
          <w:lang w:eastAsia="en-AU"/>
        </w:rPr>
      </w:pPr>
    </w:p>
    <w:p w:rsidR="00F5782F" w:rsidRPr="00F5782F" w:rsidRDefault="00247EFA" w:rsidP="00D617DD">
      <w:pPr>
        <w:spacing w:after="0" w:line="252" w:lineRule="auto"/>
        <w:rPr>
          <w:rFonts w:ascii="Cambria" w:eastAsia="MS Gothic" w:hAnsi="Cambria" w:cs="Times New Roman"/>
          <w:lang w:eastAsia="en-AU"/>
        </w:rPr>
      </w:pPr>
      <w:r>
        <w:rPr>
          <w:rFonts w:ascii="Cambria" w:eastAsia="MS Gothic" w:hAnsi="Cambria" w:cs="Times New Roman"/>
          <w:lang w:eastAsia="en-AU"/>
        </w:rPr>
        <w:lastRenderedPageBreak/>
        <w:t>I</w:t>
      </w:r>
      <w:r w:rsidR="00F5782F" w:rsidRPr="00F5782F">
        <w:rPr>
          <w:rFonts w:ascii="Cambria" w:eastAsia="MS Gothic" w:hAnsi="Cambria" w:cs="Times New Roman"/>
          <w:lang w:eastAsia="en-AU"/>
        </w:rPr>
        <w:t xml:space="preserve">t </w:t>
      </w:r>
      <w:r>
        <w:rPr>
          <w:rFonts w:ascii="Cambria" w:eastAsia="MS Gothic" w:hAnsi="Cambria" w:cs="Times New Roman"/>
          <w:lang w:eastAsia="en-AU"/>
        </w:rPr>
        <w:t xml:space="preserve">would be useful </w:t>
      </w:r>
      <w:r w:rsidR="00F5782F" w:rsidRPr="00F5782F">
        <w:rPr>
          <w:rFonts w:ascii="Cambria" w:eastAsia="MS Gothic" w:hAnsi="Cambria" w:cs="Times New Roman"/>
          <w:lang w:eastAsia="en-AU"/>
        </w:rPr>
        <w:t xml:space="preserve">to have </w:t>
      </w:r>
      <w:r w:rsidR="000F09E6">
        <w:rPr>
          <w:rFonts w:ascii="Cambria" w:eastAsia="MS Gothic" w:hAnsi="Cambria" w:cs="Times New Roman"/>
          <w:lang w:eastAsia="en-AU"/>
        </w:rPr>
        <w:t>some</w:t>
      </w:r>
      <w:r w:rsidR="00F5782F" w:rsidRPr="00F5782F">
        <w:rPr>
          <w:rFonts w:ascii="Cambria" w:eastAsia="MS Gothic" w:hAnsi="Cambria" w:cs="Times New Roman"/>
          <w:lang w:eastAsia="en-AU"/>
        </w:rPr>
        <w:t xml:space="preserve"> questions </w:t>
      </w:r>
      <w:r w:rsidR="000F09E6">
        <w:rPr>
          <w:rFonts w:ascii="Cambria" w:eastAsia="MS Gothic" w:hAnsi="Cambria" w:cs="Times New Roman"/>
          <w:lang w:eastAsia="en-AU"/>
        </w:rPr>
        <w:t xml:space="preserve">included in the 2015 SDAC </w:t>
      </w:r>
      <w:r w:rsidR="00F5782F" w:rsidRPr="00F5782F">
        <w:rPr>
          <w:rFonts w:ascii="Cambria" w:eastAsia="MS Gothic" w:hAnsi="Cambria" w:cs="Times New Roman"/>
          <w:lang w:eastAsia="en-AU"/>
        </w:rPr>
        <w:t xml:space="preserve">which </w:t>
      </w:r>
      <w:r w:rsidR="00482AD3">
        <w:rPr>
          <w:rFonts w:ascii="Cambria" w:eastAsia="MS Gothic" w:hAnsi="Cambria" w:cs="Times New Roman"/>
          <w:lang w:eastAsia="en-AU"/>
        </w:rPr>
        <w:t xml:space="preserve">address the </w:t>
      </w:r>
      <w:r w:rsidR="000F09E6">
        <w:rPr>
          <w:rFonts w:ascii="Cambria" w:eastAsia="MS Gothic" w:hAnsi="Cambria" w:cs="Times New Roman"/>
          <w:lang w:eastAsia="en-AU"/>
        </w:rPr>
        <w:t>additional</w:t>
      </w:r>
      <w:r w:rsidR="00F5782F" w:rsidRPr="00F5782F">
        <w:rPr>
          <w:rFonts w:ascii="Cambria" w:eastAsia="MS Gothic" w:hAnsi="Cambria" w:cs="Times New Roman"/>
          <w:lang w:eastAsia="en-AU"/>
        </w:rPr>
        <w:t xml:space="preserve"> </w:t>
      </w:r>
      <w:r w:rsidR="000F09E6">
        <w:rPr>
          <w:rFonts w:ascii="Cambria" w:eastAsia="MS Gothic" w:hAnsi="Cambria" w:cs="Times New Roman"/>
          <w:lang w:eastAsia="en-AU"/>
        </w:rPr>
        <w:t xml:space="preserve">care requirements for </w:t>
      </w:r>
      <w:r w:rsidR="00F5782F" w:rsidRPr="00F5782F">
        <w:rPr>
          <w:rFonts w:ascii="Cambria" w:eastAsia="MS Gothic" w:hAnsi="Cambria" w:cs="Times New Roman"/>
          <w:lang w:eastAsia="en-AU"/>
        </w:rPr>
        <w:t>children/youth with disability due to their disability</w:t>
      </w:r>
      <w:r w:rsidR="000F09E6">
        <w:rPr>
          <w:rFonts w:ascii="Cambria" w:eastAsia="MS Gothic" w:hAnsi="Cambria" w:cs="Times New Roman"/>
          <w:lang w:eastAsia="en-AU"/>
        </w:rPr>
        <w:t>,</w:t>
      </w:r>
      <w:r w:rsidR="00F5782F" w:rsidRPr="00F5782F">
        <w:rPr>
          <w:rFonts w:ascii="Cambria" w:eastAsia="MS Gothic" w:hAnsi="Cambria" w:cs="Times New Roman"/>
          <w:lang w:eastAsia="en-AU"/>
        </w:rPr>
        <w:t xml:space="preserve"> as opposed to the significant amount of care required </w:t>
      </w:r>
      <w:r w:rsidR="000F09E6">
        <w:rPr>
          <w:rFonts w:ascii="Cambria" w:eastAsia="MS Gothic" w:hAnsi="Cambria" w:cs="Times New Roman"/>
          <w:lang w:eastAsia="en-AU"/>
        </w:rPr>
        <w:t>for</w:t>
      </w:r>
      <w:r w:rsidR="00F5782F" w:rsidRPr="00F5782F">
        <w:rPr>
          <w:rFonts w:ascii="Cambria" w:eastAsia="MS Gothic" w:hAnsi="Cambria" w:cs="Times New Roman"/>
          <w:lang w:eastAsia="en-AU"/>
        </w:rPr>
        <w:t xml:space="preserve"> any child from </w:t>
      </w:r>
      <w:r w:rsidR="000F09E6">
        <w:rPr>
          <w:rFonts w:ascii="Cambria" w:eastAsia="MS Gothic" w:hAnsi="Cambria" w:cs="Times New Roman"/>
          <w:lang w:eastAsia="en-AU"/>
        </w:rPr>
        <w:t>their</w:t>
      </w:r>
      <w:r w:rsidR="00F5782F" w:rsidRPr="00F5782F">
        <w:rPr>
          <w:rFonts w:ascii="Cambria" w:eastAsia="MS Gothic" w:hAnsi="Cambria" w:cs="Times New Roman"/>
          <w:lang w:eastAsia="en-AU"/>
        </w:rPr>
        <w:t xml:space="preserve"> parents.</w:t>
      </w:r>
    </w:p>
    <w:p w:rsidR="00F5782F" w:rsidRPr="00F5782F" w:rsidRDefault="00F5782F" w:rsidP="00D617DD">
      <w:pPr>
        <w:spacing w:after="0" w:line="252" w:lineRule="auto"/>
        <w:rPr>
          <w:rFonts w:ascii="Cambria" w:eastAsia="MS Gothic" w:hAnsi="Cambria" w:cs="Times New Roman"/>
          <w:lang w:eastAsia="en-AU"/>
        </w:rPr>
      </w:pPr>
    </w:p>
    <w:p w:rsidR="00BC414B" w:rsidRDefault="00482AD3" w:rsidP="00D617DD">
      <w:pPr>
        <w:spacing w:after="0" w:line="252" w:lineRule="auto"/>
        <w:rPr>
          <w:rFonts w:ascii="Cambria" w:eastAsia="MS Gothic" w:hAnsi="Cambria" w:cs="Times New Roman"/>
          <w:lang w:eastAsia="en-AU"/>
        </w:rPr>
      </w:pPr>
      <w:r>
        <w:rPr>
          <w:rFonts w:ascii="Cambria" w:eastAsia="MS Gothic" w:hAnsi="Cambria" w:cs="Times New Roman"/>
          <w:lang w:eastAsia="en-AU"/>
        </w:rPr>
        <w:t>NDSIRG has some</w:t>
      </w:r>
      <w:r w:rsidR="00F5782F" w:rsidRPr="00F5782F">
        <w:rPr>
          <w:rFonts w:ascii="Cambria" w:eastAsia="MS Gothic" w:hAnsi="Cambria" w:cs="Times New Roman"/>
          <w:lang w:eastAsia="en-AU"/>
        </w:rPr>
        <w:t xml:space="preserve"> concerns about </w:t>
      </w:r>
      <w:r>
        <w:rPr>
          <w:rFonts w:ascii="Cambria" w:eastAsia="MS Gothic" w:hAnsi="Cambria" w:cs="Times New Roman"/>
          <w:lang w:eastAsia="en-AU"/>
        </w:rPr>
        <w:t xml:space="preserve">the proposed </w:t>
      </w:r>
      <w:r w:rsidR="00F5782F" w:rsidRPr="00F5782F">
        <w:rPr>
          <w:rFonts w:ascii="Cambria" w:eastAsia="MS Gothic" w:hAnsi="Cambria" w:cs="Times New Roman"/>
          <w:lang w:eastAsia="en-AU"/>
        </w:rPr>
        <w:t>rotation of data</w:t>
      </w:r>
      <w:r>
        <w:rPr>
          <w:rFonts w:ascii="Cambria" w:eastAsia="MS Gothic" w:hAnsi="Cambria" w:cs="Times New Roman"/>
          <w:lang w:eastAsia="en-AU"/>
        </w:rPr>
        <w:t>,</w:t>
      </w:r>
      <w:r w:rsidR="00F5782F" w:rsidRPr="00F5782F">
        <w:rPr>
          <w:rFonts w:ascii="Cambria" w:eastAsia="MS Gothic" w:hAnsi="Cambria" w:cs="Times New Roman"/>
          <w:lang w:eastAsia="en-AU"/>
        </w:rPr>
        <w:t xml:space="preserve"> as 6 years between some data sets is </w:t>
      </w:r>
      <w:r>
        <w:rPr>
          <w:rFonts w:ascii="Cambria" w:eastAsia="MS Gothic" w:hAnsi="Cambria" w:cs="Times New Roman"/>
          <w:lang w:eastAsia="en-AU"/>
        </w:rPr>
        <w:t>too long</w:t>
      </w:r>
      <w:r w:rsidR="00F5782F" w:rsidRPr="00F5782F">
        <w:rPr>
          <w:rFonts w:ascii="Cambria" w:eastAsia="MS Gothic" w:hAnsi="Cambria" w:cs="Times New Roman"/>
          <w:lang w:eastAsia="en-AU"/>
        </w:rPr>
        <w:t>.</w:t>
      </w:r>
      <w:r w:rsidR="00711203">
        <w:rPr>
          <w:rFonts w:ascii="Cambria" w:eastAsia="MS Gothic" w:hAnsi="Cambria" w:cs="Times New Roman"/>
          <w:lang w:eastAsia="en-AU"/>
        </w:rPr>
        <w:t xml:space="preserve"> </w:t>
      </w:r>
    </w:p>
    <w:p w:rsidR="006826F7" w:rsidRDefault="006826F7" w:rsidP="00D617DD">
      <w:pPr>
        <w:spacing w:after="0" w:line="252" w:lineRule="auto"/>
        <w:rPr>
          <w:rFonts w:ascii="Cambria" w:eastAsia="MS Gothic" w:hAnsi="Cambria" w:cs="Times New Roman"/>
          <w:lang w:eastAsia="en-AU"/>
        </w:rPr>
      </w:pPr>
    </w:p>
    <w:p w:rsidR="004E0AF1" w:rsidRDefault="006826F7" w:rsidP="00D617DD">
      <w:pPr>
        <w:spacing w:after="0" w:line="252" w:lineRule="auto"/>
        <w:rPr>
          <w:rFonts w:ascii="Cambria" w:eastAsia="MS Gothic" w:hAnsi="Cambria" w:cs="Times New Roman"/>
          <w:lang w:eastAsia="en-AU"/>
        </w:rPr>
      </w:pPr>
      <w:r>
        <w:rPr>
          <w:rFonts w:ascii="Cambria" w:eastAsia="MS Gothic" w:hAnsi="Cambria" w:cs="Times New Roman"/>
          <w:lang w:eastAsia="en-AU"/>
        </w:rPr>
        <w:t>A</w:t>
      </w:r>
      <w:r w:rsidRPr="006826F7">
        <w:rPr>
          <w:rFonts w:ascii="Cambria" w:eastAsia="MS Gothic" w:hAnsi="Cambria" w:cs="Times New Roman"/>
          <w:lang w:eastAsia="en-AU"/>
        </w:rPr>
        <w:t xml:space="preserve"> major area that is not included in the 10 areas listed </w:t>
      </w:r>
      <w:r w:rsidR="004E0AF1">
        <w:rPr>
          <w:rFonts w:ascii="Cambria" w:eastAsia="MS Gothic" w:hAnsi="Cambria" w:cs="Times New Roman"/>
          <w:lang w:eastAsia="en-AU"/>
        </w:rPr>
        <w:t xml:space="preserve">is </w:t>
      </w:r>
      <w:r w:rsidRPr="006826F7">
        <w:rPr>
          <w:rFonts w:ascii="Cambria" w:eastAsia="MS Gothic" w:hAnsi="Cambria" w:cs="Times New Roman"/>
          <w:lang w:eastAsia="en-AU"/>
        </w:rPr>
        <w:t>the need for f</w:t>
      </w:r>
      <w:r w:rsidR="004E0AF1">
        <w:rPr>
          <w:rFonts w:ascii="Cambria" w:eastAsia="MS Gothic" w:hAnsi="Cambria" w:cs="Times New Roman"/>
          <w:lang w:eastAsia="en-AU"/>
        </w:rPr>
        <w:t xml:space="preserve">inancial assistance – this includes a </w:t>
      </w:r>
      <w:r w:rsidRPr="006826F7">
        <w:rPr>
          <w:rFonts w:ascii="Cambria" w:eastAsia="MS Gothic" w:hAnsi="Cambria" w:cs="Times New Roman"/>
          <w:lang w:eastAsia="en-AU"/>
        </w:rPr>
        <w:t xml:space="preserve">range of activities </w:t>
      </w:r>
      <w:r w:rsidR="004E0AF1">
        <w:rPr>
          <w:rFonts w:ascii="Cambria" w:eastAsia="MS Gothic" w:hAnsi="Cambria" w:cs="Times New Roman"/>
          <w:lang w:eastAsia="en-AU"/>
        </w:rPr>
        <w:t>such</w:t>
      </w:r>
      <w:r w:rsidRPr="006826F7">
        <w:rPr>
          <w:rFonts w:ascii="Cambria" w:eastAsia="MS Gothic" w:hAnsi="Cambria" w:cs="Times New Roman"/>
          <w:lang w:eastAsia="en-AU"/>
        </w:rPr>
        <w:t xml:space="preserve"> as getting money out of a bank (which these days could include</w:t>
      </w:r>
      <w:r w:rsidR="004E0AF1">
        <w:rPr>
          <w:rFonts w:ascii="Cambria" w:eastAsia="MS Gothic" w:hAnsi="Cambria" w:cs="Times New Roman"/>
          <w:lang w:eastAsia="en-AU"/>
        </w:rPr>
        <w:t xml:space="preserve"> super</w:t>
      </w:r>
      <w:r w:rsidRPr="006826F7">
        <w:rPr>
          <w:rFonts w:ascii="Cambria" w:eastAsia="MS Gothic" w:hAnsi="Cambria" w:cs="Times New Roman"/>
          <w:lang w:eastAsia="en-AU"/>
        </w:rPr>
        <w:t xml:space="preserve">markets), paying bills, or even more help in actually </w:t>
      </w:r>
      <w:r w:rsidR="004E0AF1" w:rsidRPr="006826F7">
        <w:rPr>
          <w:rFonts w:ascii="Cambria" w:eastAsia="MS Gothic" w:hAnsi="Cambria" w:cs="Times New Roman"/>
          <w:lang w:eastAsia="en-AU"/>
        </w:rPr>
        <w:t>managing</w:t>
      </w:r>
      <w:r w:rsidRPr="006826F7">
        <w:rPr>
          <w:rFonts w:ascii="Cambria" w:eastAsia="MS Gothic" w:hAnsi="Cambria" w:cs="Times New Roman"/>
          <w:lang w:eastAsia="en-AU"/>
        </w:rPr>
        <w:t xml:space="preserve"> the person</w:t>
      </w:r>
      <w:r w:rsidR="004E0AF1">
        <w:rPr>
          <w:rFonts w:ascii="Cambria" w:eastAsia="MS Gothic" w:hAnsi="Cambria" w:cs="Times New Roman"/>
          <w:lang w:eastAsia="en-AU"/>
        </w:rPr>
        <w:t>’</w:t>
      </w:r>
      <w:r w:rsidRPr="006826F7">
        <w:rPr>
          <w:rFonts w:ascii="Cambria" w:eastAsia="MS Gothic" w:hAnsi="Cambria" w:cs="Times New Roman"/>
          <w:lang w:eastAsia="en-AU"/>
        </w:rPr>
        <w:t>s total finances</w:t>
      </w:r>
      <w:r w:rsidR="004E0AF1">
        <w:rPr>
          <w:rFonts w:ascii="Cambria" w:eastAsia="MS Gothic" w:hAnsi="Cambria" w:cs="Times New Roman"/>
          <w:lang w:eastAsia="en-AU"/>
        </w:rPr>
        <w:t xml:space="preserve"> – which </w:t>
      </w:r>
      <w:r w:rsidRPr="006826F7">
        <w:rPr>
          <w:rFonts w:ascii="Cambria" w:eastAsia="MS Gothic" w:hAnsi="Cambria" w:cs="Times New Roman"/>
          <w:lang w:eastAsia="en-AU"/>
        </w:rPr>
        <w:t>is particularly true if the person has cognitive dysfunction.</w:t>
      </w:r>
    </w:p>
    <w:p w:rsidR="00275883" w:rsidRDefault="00275883" w:rsidP="00D617DD">
      <w:pPr>
        <w:spacing w:after="0" w:line="252" w:lineRule="auto"/>
        <w:rPr>
          <w:rFonts w:ascii="Cambria" w:eastAsia="MS Gothic" w:hAnsi="Cambria" w:cs="Times New Roman"/>
          <w:lang w:eastAsia="en-AU"/>
        </w:rPr>
      </w:pPr>
    </w:p>
    <w:p w:rsidR="006826F7" w:rsidRDefault="006826F7" w:rsidP="00D617DD">
      <w:pPr>
        <w:spacing w:after="0" w:line="252" w:lineRule="auto"/>
        <w:rPr>
          <w:rFonts w:ascii="Cambria" w:eastAsia="MS Gothic" w:hAnsi="Cambria" w:cs="Times New Roman"/>
          <w:lang w:eastAsia="en-AU"/>
        </w:rPr>
      </w:pPr>
      <w:r w:rsidRPr="006826F7">
        <w:rPr>
          <w:rFonts w:ascii="Cambria" w:eastAsia="MS Gothic" w:hAnsi="Cambria" w:cs="Times New Roman"/>
          <w:lang w:eastAsia="en-AU"/>
        </w:rPr>
        <w:t xml:space="preserve">Many </w:t>
      </w:r>
      <w:r w:rsidR="004E0AF1" w:rsidRPr="006826F7">
        <w:rPr>
          <w:rFonts w:ascii="Cambria" w:eastAsia="MS Gothic" w:hAnsi="Cambria" w:cs="Times New Roman"/>
          <w:lang w:eastAsia="en-AU"/>
        </w:rPr>
        <w:t>carers</w:t>
      </w:r>
      <w:r w:rsidRPr="006826F7">
        <w:rPr>
          <w:rFonts w:ascii="Cambria" w:eastAsia="MS Gothic" w:hAnsi="Cambria" w:cs="Times New Roman"/>
          <w:lang w:eastAsia="en-AU"/>
        </w:rPr>
        <w:t xml:space="preserve"> spend considerable time and effort on these matters.  When </w:t>
      </w:r>
      <w:proofErr w:type="spellStart"/>
      <w:r w:rsidRPr="006826F7">
        <w:rPr>
          <w:rFonts w:ascii="Cambria" w:eastAsia="MS Gothic" w:hAnsi="Cambria" w:cs="Times New Roman"/>
          <w:lang w:eastAsia="en-AU"/>
        </w:rPr>
        <w:t>DisabilityCare</w:t>
      </w:r>
      <w:proofErr w:type="spellEnd"/>
      <w:r w:rsidRPr="006826F7">
        <w:rPr>
          <w:rFonts w:ascii="Cambria" w:eastAsia="MS Gothic" w:hAnsi="Cambria" w:cs="Times New Roman"/>
          <w:lang w:eastAsia="en-AU"/>
        </w:rPr>
        <w:t xml:space="preserve"> Australia and other older people’s packages are individualised this will have the potential to become qui</w:t>
      </w:r>
      <w:r w:rsidR="004E0AF1">
        <w:rPr>
          <w:rFonts w:ascii="Cambria" w:eastAsia="MS Gothic" w:hAnsi="Cambria" w:cs="Times New Roman"/>
          <w:lang w:eastAsia="en-AU"/>
        </w:rPr>
        <w:t>t</w:t>
      </w:r>
      <w:r w:rsidRPr="006826F7">
        <w:rPr>
          <w:rFonts w:ascii="Cambria" w:eastAsia="MS Gothic" w:hAnsi="Cambria" w:cs="Times New Roman"/>
          <w:lang w:eastAsia="en-AU"/>
        </w:rPr>
        <w:t xml:space="preserve">e an issue for both people with disability and </w:t>
      </w:r>
      <w:r w:rsidR="004E0AF1">
        <w:rPr>
          <w:rFonts w:ascii="Cambria" w:eastAsia="MS Gothic" w:hAnsi="Cambria" w:cs="Times New Roman"/>
          <w:lang w:eastAsia="en-AU"/>
        </w:rPr>
        <w:t>for</w:t>
      </w:r>
      <w:r w:rsidRPr="006826F7">
        <w:rPr>
          <w:rFonts w:ascii="Cambria" w:eastAsia="MS Gothic" w:hAnsi="Cambria" w:cs="Times New Roman"/>
          <w:lang w:eastAsia="en-AU"/>
        </w:rPr>
        <w:t xml:space="preserve"> their carer.  It could also be very useful information for potential service providers as they move to providing more relevant services to meet the needs of people with disability and their families.</w:t>
      </w:r>
    </w:p>
    <w:p w:rsidR="00876D9B" w:rsidRDefault="00876D9B" w:rsidP="00D617DD">
      <w:pPr>
        <w:spacing w:after="0" w:line="252" w:lineRule="auto"/>
        <w:rPr>
          <w:rFonts w:ascii="Cambria" w:eastAsia="MS Gothic" w:hAnsi="Cambria" w:cs="Times New Roman"/>
          <w:lang w:eastAsia="en-AU"/>
        </w:rPr>
      </w:pPr>
    </w:p>
    <w:p w:rsidR="00DF01AB" w:rsidRPr="002524D3" w:rsidRDefault="00DF01AB" w:rsidP="00876D9B">
      <w:pPr>
        <w:pStyle w:val="Heading3"/>
        <w:rPr>
          <w:rFonts w:eastAsia="MS Gothic"/>
          <w:lang w:eastAsia="en-AU"/>
        </w:rPr>
      </w:pPr>
      <w:bookmarkStart w:id="16" w:name="_Toc358386209"/>
      <w:r w:rsidRPr="002524D3">
        <w:rPr>
          <w:rFonts w:eastAsia="MS Gothic"/>
          <w:lang w:eastAsia="en-AU"/>
        </w:rPr>
        <w:t>Rotation of Questions</w:t>
      </w:r>
      <w:bookmarkEnd w:id="16"/>
    </w:p>
    <w:p w:rsidR="00DF01AB" w:rsidRDefault="00DF01AB"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believes that the ABS’ proposal to rotate some questions to be only asked every second iteration of SDAC would be problematic and cause disruption to data collection. </w:t>
      </w:r>
    </w:p>
    <w:p w:rsidR="00BC414B" w:rsidRDefault="00BC414B" w:rsidP="00D617DD">
      <w:pPr>
        <w:spacing w:after="0" w:line="252" w:lineRule="auto"/>
        <w:rPr>
          <w:rFonts w:ascii="Cambria" w:eastAsia="MS Gothic" w:hAnsi="Cambria" w:cs="Times New Roman"/>
          <w:lang w:eastAsia="en-AU"/>
        </w:rPr>
      </w:pPr>
    </w:p>
    <w:p w:rsidR="002E17FF" w:rsidRPr="00876D9B" w:rsidRDefault="002E17FF" w:rsidP="00876D9B">
      <w:pPr>
        <w:pStyle w:val="Heading3"/>
      </w:pPr>
      <w:bookmarkStart w:id="17" w:name="_Toc358386210"/>
      <w:r w:rsidRPr="00876D9B">
        <w:t>Satisfaction with Formal Assistance</w:t>
      </w:r>
      <w:bookmarkEnd w:id="17"/>
    </w:p>
    <w:p w:rsidR="00726C38" w:rsidRPr="00F573AA" w:rsidRDefault="00726C38" w:rsidP="00876D9B">
      <w:pPr>
        <w:rPr>
          <w:rFonts w:ascii="Cambria" w:eastAsia="MS Gothic" w:hAnsi="Cambria" w:cs="Times New Roman"/>
          <w:lang w:eastAsia="en-AU"/>
        </w:rPr>
      </w:pPr>
      <w:r w:rsidRPr="00F573AA">
        <w:rPr>
          <w:rFonts w:ascii="Cambria" w:eastAsia="MS Gothic" w:hAnsi="Cambria" w:cs="Times New Roman"/>
          <w:lang w:eastAsia="en-AU"/>
        </w:rPr>
        <w:t xml:space="preserve">NDSIRG believes this should be reframed to support the paradigm shift of the National Disability Insurance Scheme – </w:t>
      </w:r>
      <w:proofErr w:type="spellStart"/>
      <w:r w:rsidRPr="00F573AA">
        <w:rPr>
          <w:rFonts w:ascii="Cambria" w:eastAsia="MS Gothic" w:hAnsi="Cambria" w:cs="Times New Roman"/>
          <w:lang w:eastAsia="en-AU"/>
        </w:rPr>
        <w:t>DisabilityCare</w:t>
      </w:r>
      <w:proofErr w:type="spellEnd"/>
      <w:r w:rsidRPr="00F573AA">
        <w:rPr>
          <w:rFonts w:ascii="Cambria" w:eastAsia="MS Gothic" w:hAnsi="Cambria" w:cs="Times New Roman"/>
          <w:lang w:eastAsia="en-AU"/>
        </w:rPr>
        <w:t xml:space="preserve"> Australia.</w:t>
      </w:r>
    </w:p>
    <w:p w:rsidR="002E17FF" w:rsidRPr="00876D9B" w:rsidRDefault="002E17FF" w:rsidP="00876D9B">
      <w:pPr>
        <w:pStyle w:val="Heading3"/>
      </w:pPr>
      <w:bookmarkStart w:id="18" w:name="_Toc358386211"/>
      <w:r w:rsidRPr="00876D9B">
        <w:t>Transport</w:t>
      </w:r>
      <w:bookmarkEnd w:id="18"/>
    </w:p>
    <w:p w:rsidR="00FC6A6A" w:rsidRDefault="00F83FAF" w:rsidP="00D617DD">
      <w:pPr>
        <w:spacing w:after="0" w:line="252" w:lineRule="auto"/>
        <w:rPr>
          <w:rFonts w:ascii="Cambria" w:eastAsia="MS Gothic" w:hAnsi="Cambria" w:cs="Times New Roman"/>
          <w:lang w:eastAsia="en-AU"/>
        </w:rPr>
      </w:pPr>
      <w:r w:rsidRPr="00F83FAF">
        <w:rPr>
          <w:rFonts w:ascii="Cambria" w:eastAsia="MS Gothic" w:hAnsi="Cambria" w:cs="Times New Roman"/>
          <w:lang w:eastAsia="en-AU"/>
        </w:rPr>
        <w:t xml:space="preserve">NDSIRG considers it </w:t>
      </w:r>
      <w:r>
        <w:rPr>
          <w:rFonts w:ascii="Cambria" w:eastAsia="MS Gothic" w:hAnsi="Cambria" w:cs="Times New Roman"/>
          <w:lang w:eastAsia="en-AU"/>
        </w:rPr>
        <w:t>useful</w:t>
      </w:r>
      <w:r w:rsidRPr="00F83FAF">
        <w:rPr>
          <w:rFonts w:ascii="Cambria" w:eastAsia="MS Gothic" w:hAnsi="Cambria" w:cs="Times New Roman"/>
          <w:lang w:eastAsia="en-AU"/>
        </w:rPr>
        <w:t xml:space="preserve"> to capture</w:t>
      </w:r>
      <w:r>
        <w:rPr>
          <w:rFonts w:ascii="Cambria" w:eastAsia="MS Gothic" w:hAnsi="Cambria" w:cs="Times New Roman"/>
          <w:lang w:eastAsia="en-AU"/>
        </w:rPr>
        <w:t xml:space="preserve"> data around the barriers to using transport.</w:t>
      </w:r>
      <w:r w:rsidR="00FC6A6A">
        <w:rPr>
          <w:rFonts w:ascii="Cambria" w:eastAsia="MS Gothic" w:hAnsi="Cambria" w:cs="Times New Roman"/>
          <w:lang w:eastAsia="en-AU"/>
        </w:rPr>
        <w:t xml:space="preserve">  </w:t>
      </w:r>
      <w:r w:rsidR="00E6553C" w:rsidRPr="00E6553C">
        <w:rPr>
          <w:rFonts w:ascii="Cambria" w:eastAsia="MS Gothic" w:hAnsi="Cambria" w:cs="Times New Roman"/>
          <w:lang w:eastAsia="en-AU"/>
        </w:rPr>
        <w:t>SDAC currently collects data about whether the person has a driver’s licence, how often they drive, public transport concession cards, their ability to use public transport, barriers to using public transport, places they have travelled in the previous fortnight, and the main form of transport used to reach the most recent place travelled to.</w:t>
      </w:r>
    </w:p>
    <w:p w:rsidR="00FC6A6A" w:rsidRDefault="00FC6A6A" w:rsidP="00D617DD">
      <w:pPr>
        <w:spacing w:after="0" w:line="252" w:lineRule="auto"/>
        <w:rPr>
          <w:rFonts w:ascii="Cambria" w:eastAsia="MS Gothic" w:hAnsi="Cambria" w:cs="Times New Roman"/>
          <w:lang w:eastAsia="en-AU"/>
        </w:rPr>
      </w:pPr>
    </w:p>
    <w:p w:rsidR="00E6553C" w:rsidRPr="00E6553C" w:rsidRDefault="00FC6A6A"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However, </w:t>
      </w:r>
      <w:r w:rsidR="00E6553C" w:rsidRPr="00E6553C">
        <w:rPr>
          <w:rFonts w:ascii="Cambria" w:eastAsia="MS Gothic" w:hAnsi="Cambria" w:cs="Times New Roman"/>
          <w:lang w:eastAsia="en-AU"/>
        </w:rPr>
        <w:t>information about unmet need</w:t>
      </w:r>
      <w:r w:rsidR="00006058">
        <w:rPr>
          <w:rFonts w:ascii="Cambria" w:eastAsia="MS Gothic" w:hAnsi="Cambria" w:cs="Times New Roman"/>
          <w:lang w:eastAsia="en-AU"/>
        </w:rPr>
        <w:t xml:space="preserve"> is not collected</w:t>
      </w:r>
      <w:r w:rsidR="00E6553C" w:rsidRPr="00E6553C">
        <w:rPr>
          <w:rFonts w:ascii="Cambria" w:eastAsia="MS Gothic" w:hAnsi="Cambria" w:cs="Times New Roman"/>
          <w:lang w:eastAsia="en-AU"/>
        </w:rPr>
        <w:t xml:space="preserve">.  Given </w:t>
      </w:r>
      <w:r>
        <w:rPr>
          <w:rFonts w:ascii="Cambria" w:eastAsia="MS Gothic" w:hAnsi="Cambria" w:cs="Times New Roman"/>
          <w:lang w:eastAsia="en-AU"/>
        </w:rPr>
        <w:t xml:space="preserve">the </w:t>
      </w:r>
      <w:r w:rsidRPr="00FC6A6A">
        <w:rPr>
          <w:rFonts w:ascii="Cambria" w:eastAsia="MS Gothic" w:hAnsi="Cambria" w:cs="Times New Roman"/>
          <w:lang w:eastAsia="en-AU"/>
        </w:rPr>
        <w:t xml:space="preserve">Accessible Public Transport Jurisdictional Committee </w:t>
      </w:r>
      <w:r>
        <w:rPr>
          <w:rFonts w:ascii="Cambria" w:eastAsia="MS Gothic" w:hAnsi="Cambria" w:cs="Times New Roman"/>
          <w:lang w:eastAsia="en-AU"/>
        </w:rPr>
        <w:t>(</w:t>
      </w:r>
      <w:r w:rsidR="00E6553C" w:rsidRPr="00E6553C">
        <w:rPr>
          <w:rFonts w:ascii="Cambria" w:eastAsia="MS Gothic" w:hAnsi="Cambria" w:cs="Times New Roman"/>
          <w:lang w:eastAsia="en-AU"/>
        </w:rPr>
        <w:t>APTJC</w:t>
      </w:r>
      <w:r>
        <w:rPr>
          <w:rFonts w:ascii="Cambria" w:eastAsia="MS Gothic" w:hAnsi="Cambria" w:cs="Times New Roman"/>
          <w:lang w:eastAsia="en-AU"/>
        </w:rPr>
        <w:t>)</w:t>
      </w:r>
      <w:r w:rsidR="00E6553C" w:rsidRPr="00E6553C">
        <w:rPr>
          <w:rFonts w:ascii="Cambria" w:eastAsia="MS Gothic" w:hAnsi="Cambria" w:cs="Times New Roman"/>
          <w:lang w:eastAsia="en-AU"/>
        </w:rPr>
        <w:t xml:space="preserve"> ha</w:t>
      </w:r>
      <w:r w:rsidR="0089513F">
        <w:rPr>
          <w:rFonts w:ascii="Cambria" w:eastAsia="MS Gothic" w:hAnsi="Cambria" w:cs="Times New Roman"/>
          <w:lang w:eastAsia="en-AU"/>
        </w:rPr>
        <w:t>s</w:t>
      </w:r>
      <w:r w:rsidR="00E6553C" w:rsidRPr="00E6553C">
        <w:rPr>
          <w:rFonts w:ascii="Cambria" w:eastAsia="MS Gothic" w:hAnsi="Cambria" w:cs="Times New Roman"/>
          <w:lang w:eastAsia="en-AU"/>
        </w:rPr>
        <w:t xml:space="preserve"> indicated that there is zero data showing unmet need for school buses, </w:t>
      </w:r>
      <w:r>
        <w:rPr>
          <w:rFonts w:ascii="Cambria" w:eastAsia="MS Gothic" w:hAnsi="Cambria" w:cs="Times New Roman"/>
          <w:lang w:eastAsia="en-AU"/>
        </w:rPr>
        <w:t>there needs to be</w:t>
      </w:r>
      <w:r w:rsidR="00E6553C" w:rsidRPr="00E6553C">
        <w:rPr>
          <w:rFonts w:ascii="Cambria" w:eastAsia="MS Gothic" w:hAnsi="Cambria" w:cs="Times New Roman"/>
          <w:lang w:eastAsia="en-AU"/>
        </w:rPr>
        <w:t xml:space="preserve"> a way to collect information showing potential</w:t>
      </w:r>
      <w:r w:rsidR="00876D9B">
        <w:rPr>
          <w:rFonts w:ascii="Cambria" w:eastAsia="MS Gothic" w:hAnsi="Cambria" w:cs="Times New Roman"/>
          <w:lang w:eastAsia="en-AU"/>
        </w:rPr>
        <w:t xml:space="preserve"> </w:t>
      </w:r>
      <w:r w:rsidR="00E6553C" w:rsidRPr="00E6553C">
        <w:rPr>
          <w:rFonts w:ascii="Cambria" w:eastAsia="MS Gothic" w:hAnsi="Cambria" w:cs="Times New Roman"/>
          <w:lang w:eastAsia="en-AU"/>
        </w:rPr>
        <w:t xml:space="preserve">demand/unmet need.  Certainly parents might have ‘equivalent access’ options e.g. a taxi but this ignores the community inclusion aspect referred to in the 2007 review of the </w:t>
      </w:r>
      <w:r w:rsidRPr="00FC6A6A">
        <w:rPr>
          <w:rFonts w:ascii="Cambria" w:eastAsia="MS Gothic" w:hAnsi="Cambria" w:cs="Times New Roman"/>
          <w:i/>
          <w:lang w:eastAsia="en-AU"/>
        </w:rPr>
        <w:t>Disability Standards for Accessible Public Transport 2002</w:t>
      </w:r>
      <w:r w:rsidRPr="00FC6A6A">
        <w:rPr>
          <w:rFonts w:ascii="Cambria" w:eastAsia="MS Gothic" w:hAnsi="Cambria" w:cs="Times New Roman"/>
          <w:lang w:eastAsia="en-AU"/>
        </w:rPr>
        <w:t xml:space="preserve"> </w:t>
      </w:r>
      <w:r>
        <w:rPr>
          <w:rFonts w:ascii="Cambria" w:eastAsia="MS Gothic" w:hAnsi="Cambria" w:cs="Times New Roman"/>
          <w:lang w:eastAsia="en-AU"/>
        </w:rPr>
        <w:t>(</w:t>
      </w:r>
      <w:r w:rsidR="00E6553C" w:rsidRPr="00E6553C">
        <w:rPr>
          <w:rFonts w:ascii="Cambria" w:eastAsia="MS Gothic" w:hAnsi="Cambria" w:cs="Times New Roman"/>
          <w:lang w:eastAsia="en-AU"/>
        </w:rPr>
        <w:t>DSAPT</w:t>
      </w:r>
      <w:r>
        <w:rPr>
          <w:rFonts w:ascii="Cambria" w:eastAsia="MS Gothic" w:hAnsi="Cambria" w:cs="Times New Roman"/>
          <w:lang w:eastAsia="en-AU"/>
        </w:rPr>
        <w:t>)</w:t>
      </w:r>
      <w:r w:rsidR="00E6553C" w:rsidRPr="00E6553C">
        <w:rPr>
          <w:rFonts w:ascii="Cambria" w:eastAsia="MS Gothic" w:hAnsi="Cambria" w:cs="Times New Roman"/>
          <w:lang w:eastAsia="en-AU"/>
        </w:rPr>
        <w:t xml:space="preserve">.  </w:t>
      </w:r>
      <w:r>
        <w:rPr>
          <w:rFonts w:ascii="Cambria" w:eastAsia="MS Gothic" w:hAnsi="Cambria" w:cs="Times New Roman"/>
          <w:lang w:eastAsia="en-AU"/>
        </w:rPr>
        <w:t xml:space="preserve">This review </w:t>
      </w:r>
      <w:r w:rsidR="00E6553C" w:rsidRPr="00E6553C">
        <w:rPr>
          <w:rFonts w:ascii="Cambria" w:eastAsia="MS Gothic" w:hAnsi="Cambria" w:cs="Times New Roman"/>
          <w:lang w:eastAsia="en-AU"/>
        </w:rPr>
        <w:t>indicated that more questions/information relating to transport should be collected.</w:t>
      </w:r>
    </w:p>
    <w:p w:rsidR="00E6553C" w:rsidRDefault="00E6553C" w:rsidP="00D617DD">
      <w:pPr>
        <w:spacing w:after="0" w:line="252" w:lineRule="auto"/>
        <w:rPr>
          <w:rFonts w:ascii="Cambria" w:eastAsia="MS Gothic" w:hAnsi="Cambria" w:cs="Times New Roman"/>
          <w:lang w:eastAsia="en-AU"/>
        </w:rPr>
      </w:pPr>
    </w:p>
    <w:p w:rsidR="00E6553C" w:rsidRDefault="00B10021"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NDSIRG believes it is </w:t>
      </w:r>
      <w:r w:rsidR="00E6553C" w:rsidRPr="00E6553C">
        <w:rPr>
          <w:rFonts w:ascii="Cambria" w:eastAsia="MS Gothic" w:hAnsi="Cambria" w:cs="Times New Roman"/>
          <w:lang w:eastAsia="en-AU"/>
        </w:rPr>
        <w:t xml:space="preserve">important to ensure that questions on accessible </w:t>
      </w:r>
      <w:r>
        <w:rPr>
          <w:rFonts w:ascii="Cambria" w:eastAsia="MS Gothic" w:hAnsi="Cambria" w:cs="Times New Roman"/>
          <w:lang w:eastAsia="en-AU"/>
        </w:rPr>
        <w:t>public transport are included as the data will provide a way t</w:t>
      </w:r>
      <w:r w:rsidR="00E6553C" w:rsidRPr="00E6553C">
        <w:rPr>
          <w:rFonts w:ascii="Cambria" w:eastAsia="MS Gothic" w:hAnsi="Cambria" w:cs="Times New Roman"/>
          <w:lang w:eastAsia="en-AU"/>
        </w:rPr>
        <w:t>o find out if people have been unable to go somewhere or do something because of a lack of transport</w:t>
      </w:r>
      <w:r w:rsidR="00006058">
        <w:rPr>
          <w:rFonts w:ascii="Cambria" w:eastAsia="MS Gothic" w:hAnsi="Cambria" w:cs="Times New Roman"/>
          <w:lang w:eastAsia="en-AU"/>
        </w:rPr>
        <w:t>.</w:t>
      </w:r>
    </w:p>
    <w:p w:rsidR="005F5BA5" w:rsidRDefault="005F5BA5">
      <w:pPr>
        <w:rPr>
          <w:rFonts w:eastAsiaTheme="majorEastAsia" w:cstheme="majorBidi"/>
          <w:b/>
          <w:bCs/>
        </w:rPr>
      </w:pPr>
      <w:r>
        <w:br w:type="page"/>
      </w:r>
    </w:p>
    <w:p w:rsidR="002E17FF" w:rsidRPr="00876D9B" w:rsidRDefault="002E17FF" w:rsidP="00876D9B">
      <w:pPr>
        <w:pStyle w:val="Heading3"/>
      </w:pPr>
      <w:bookmarkStart w:id="19" w:name="_Toc358386212"/>
      <w:r w:rsidRPr="00876D9B">
        <w:lastRenderedPageBreak/>
        <w:t>Aids</w:t>
      </w:r>
      <w:bookmarkEnd w:id="19"/>
    </w:p>
    <w:p w:rsidR="00AA358A" w:rsidRDefault="00F83FAF" w:rsidP="00D617DD">
      <w:pPr>
        <w:spacing w:after="0" w:line="252" w:lineRule="auto"/>
        <w:rPr>
          <w:rFonts w:ascii="Cambria" w:eastAsia="MS Gothic" w:hAnsi="Cambria" w:cs="Times New Roman"/>
          <w:lang w:eastAsia="en-AU"/>
        </w:rPr>
      </w:pPr>
      <w:r w:rsidRPr="00F83FAF">
        <w:rPr>
          <w:rFonts w:ascii="Cambria" w:eastAsia="MS Gothic" w:hAnsi="Cambria" w:cs="Times New Roman"/>
          <w:lang w:eastAsia="en-AU"/>
        </w:rPr>
        <w:t xml:space="preserve">NDSIRG considers it important to </w:t>
      </w:r>
      <w:r w:rsidRPr="00E87FB3">
        <w:rPr>
          <w:rFonts w:ascii="Cambria" w:eastAsia="MS Gothic" w:hAnsi="Cambria" w:cs="Times New Roman"/>
          <w:b/>
          <w:lang w:eastAsia="en-AU"/>
        </w:rPr>
        <w:t>r</w:t>
      </w:r>
      <w:r w:rsidR="00E87FB3" w:rsidRPr="00E87FB3">
        <w:rPr>
          <w:rFonts w:ascii="Cambria" w:eastAsia="MS Gothic" w:hAnsi="Cambria" w:cs="Times New Roman"/>
          <w:b/>
          <w:lang w:eastAsia="en-AU"/>
        </w:rPr>
        <w:t>etain</w:t>
      </w:r>
      <w:r w:rsidR="00E87FB3">
        <w:rPr>
          <w:rFonts w:ascii="Cambria" w:eastAsia="MS Gothic" w:hAnsi="Cambria" w:cs="Times New Roman"/>
          <w:lang w:eastAsia="en-AU"/>
        </w:rPr>
        <w:t xml:space="preserve"> the mobile phone question.  It is understood that</w:t>
      </w:r>
      <w:r w:rsidR="00AA358A" w:rsidRPr="00AA358A">
        <w:rPr>
          <w:rFonts w:ascii="Cambria" w:eastAsia="MS Gothic" w:hAnsi="Cambria" w:cs="Times New Roman"/>
          <w:lang w:eastAsia="en-AU"/>
        </w:rPr>
        <w:t xml:space="preserve"> people with disability experience significant social isolation/disconnection with </w:t>
      </w:r>
      <w:r w:rsidR="0089513F">
        <w:rPr>
          <w:rFonts w:ascii="Cambria" w:eastAsia="MS Gothic" w:hAnsi="Cambria" w:cs="Times New Roman"/>
          <w:lang w:eastAsia="en-AU"/>
        </w:rPr>
        <w:t xml:space="preserve">the </w:t>
      </w:r>
      <w:r w:rsidR="00AA358A" w:rsidRPr="00AA358A">
        <w:rPr>
          <w:rFonts w:ascii="Cambria" w:eastAsia="MS Gothic" w:hAnsi="Cambria" w:cs="Times New Roman"/>
          <w:lang w:eastAsia="en-AU"/>
        </w:rPr>
        <w:t>community and this measure would provide data to assist with</w:t>
      </w:r>
      <w:r w:rsidR="00006058">
        <w:rPr>
          <w:rFonts w:ascii="Cambria" w:eastAsia="MS Gothic" w:hAnsi="Cambria" w:cs="Times New Roman"/>
          <w:lang w:eastAsia="en-AU"/>
        </w:rPr>
        <w:t xml:space="preserve"> the</w:t>
      </w:r>
      <w:r w:rsidR="00AA358A" w:rsidRPr="00AA358A">
        <w:rPr>
          <w:rFonts w:ascii="Cambria" w:eastAsia="MS Gothic" w:hAnsi="Cambria" w:cs="Times New Roman"/>
          <w:lang w:eastAsia="en-AU"/>
        </w:rPr>
        <w:t xml:space="preserve"> measurement of this issue</w:t>
      </w:r>
      <w:r w:rsidR="00E87FB3">
        <w:rPr>
          <w:rFonts w:ascii="Cambria" w:eastAsia="MS Gothic" w:hAnsi="Cambria" w:cs="Times New Roman"/>
          <w:lang w:eastAsia="en-AU"/>
        </w:rPr>
        <w:t>.</w:t>
      </w:r>
    </w:p>
    <w:p w:rsidR="00034C35" w:rsidRDefault="00034C35" w:rsidP="00D617DD">
      <w:pPr>
        <w:spacing w:after="0" w:line="252" w:lineRule="auto"/>
        <w:rPr>
          <w:rFonts w:ascii="Cambria" w:eastAsia="MS Gothic" w:hAnsi="Cambria" w:cs="Times New Roman"/>
          <w:lang w:eastAsia="en-AU"/>
        </w:rPr>
      </w:pPr>
    </w:p>
    <w:p w:rsidR="00034C35" w:rsidRDefault="00E87FB3" w:rsidP="00D617DD">
      <w:pPr>
        <w:spacing w:after="0" w:line="252" w:lineRule="auto"/>
        <w:rPr>
          <w:rFonts w:ascii="Cambria" w:eastAsia="MS Gothic" w:hAnsi="Cambria" w:cs="Times New Roman"/>
          <w:lang w:eastAsia="en-AU"/>
        </w:rPr>
      </w:pPr>
      <w:r>
        <w:rPr>
          <w:rFonts w:ascii="Cambria" w:eastAsia="MS Gothic" w:hAnsi="Cambria" w:cs="Times New Roman"/>
          <w:lang w:eastAsia="en-AU"/>
        </w:rPr>
        <w:t>In relation to a</w:t>
      </w:r>
      <w:r w:rsidR="00034C35" w:rsidRPr="00E87FB3">
        <w:rPr>
          <w:rFonts w:ascii="Cambria" w:eastAsia="MS Gothic" w:hAnsi="Cambria" w:cs="Times New Roman"/>
          <w:lang w:eastAsia="en-AU"/>
        </w:rPr>
        <w:t xml:space="preserve">ccess and use of phone communication tools and home access to </w:t>
      </w:r>
      <w:r w:rsidR="0089513F">
        <w:rPr>
          <w:rFonts w:ascii="Cambria" w:eastAsia="MS Gothic" w:hAnsi="Cambria" w:cs="Times New Roman"/>
          <w:lang w:eastAsia="en-AU"/>
        </w:rPr>
        <w:t>I</w:t>
      </w:r>
      <w:r w:rsidR="00034C35" w:rsidRPr="00E87FB3">
        <w:rPr>
          <w:rFonts w:ascii="Cambria" w:eastAsia="MS Gothic" w:hAnsi="Cambria" w:cs="Times New Roman"/>
          <w:lang w:eastAsia="en-AU"/>
        </w:rPr>
        <w:t>nternet</w:t>
      </w:r>
      <w:r>
        <w:rPr>
          <w:rFonts w:ascii="Cambria" w:eastAsia="MS Gothic" w:hAnsi="Cambria" w:cs="Times New Roman"/>
          <w:lang w:eastAsia="en-AU"/>
        </w:rPr>
        <w:t xml:space="preserve">, </w:t>
      </w:r>
      <w:r w:rsidR="00034C35" w:rsidRPr="00E87FB3">
        <w:rPr>
          <w:rFonts w:ascii="Cambria" w:eastAsia="MS Gothic" w:hAnsi="Cambria" w:cs="Times New Roman"/>
          <w:lang w:eastAsia="en-AU"/>
        </w:rPr>
        <w:t xml:space="preserve">the issue is not </w:t>
      </w:r>
      <w:r>
        <w:rPr>
          <w:rFonts w:ascii="Cambria" w:eastAsia="MS Gothic" w:hAnsi="Cambria" w:cs="Times New Roman"/>
          <w:lang w:eastAsia="en-AU"/>
        </w:rPr>
        <w:t>whether</w:t>
      </w:r>
      <w:r w:rsidR="00034C35" w:rsidRPr="00E87FB3">
        <w:rPr>
          <w:rFonts w:ascii="Cambria" w:eastAsia="MS Gothic" w:hAnsi="Cambria" w:cs="Times New Roman"/>
          <w:lang w:eastAsia="en-AU"/>
        </w:rPr>
        <w:t xml:space="preserve"> these are commonly used </w:t>
      </w:r>
      <w:r w:rsidR="002524D3">
        <w:rPr>
          <w:rFonts w:ascii="Cambria" w:eastAsia="MS Gothic" w:hAnsi="Cambria" w:cs="Times New Roman"/>
          <w:lang w:eastAsia="en-AU"/>
        </w:rPr>
        <w:t>rather it is about</w:t>
      </w:r>
      <w:r w:rsidR="00034C35" w:rsidRPr="00E87FB3">
        <w:rPr>
          <w:rFonts w:ascii="Cambria" w:eastAsia="MS Gothic" w:hAnsi="Cambria" w:cs="Times New Roman"/>
          <w:lang w:eastAsia="en-AU"/>
        </w:rPr>
        <w:t xml:space="preserve"> finding out what groups need this and can</w:t>
      </w:r>
      <w:r>
        <w:rPr>
          <w:rFonts w:ascii="Cambria" w:eastAsia="MS Gothic" w:hAnsi="Cambria" w:cs="Times New Roman"/>
          <w:lang w:eastAsia="en-AU"/>
        </w:rPr>
        <w:t xml:space="preserve">’t access it, for e.g. </w:t>
      </w:r>
      <w:r w:rsidR="00034C35" w:rsidRPr="00E87FB3">
        <w:rPr>
          <w:rFonts w:ascii="Cambria" w:eastAsia="MS Gothic" w:hAnsi="Cambria" w:cs="Times New Roman"/>
          <w:lang w:eastAsia="en-AU"/>
        </w:rPr>
        <w:t>people with intelle</w:t>
      </w:r>
      <w:r>
        <w:rPr>
          <w:rFonts w:ascii="Cambria" w:eastAsia="MS Gothic" w:hAnsi="Cambria" w:cs="Times New Roman"/>
          <w:lang w:eastAsia="en-AU"/>
        </w:rPr>
        <w:t>ctual disability or in group homes</w:t>
      </w:r>
      <w:r w:rsidR="00A815E4">
        <w:rPr>
          <w:rFonts w:ascii="Cambria" w:eastAsia="MS Gothic" w:hAnsi="Cambria" w:cs="Times New Roman"/>
          <w:lang w:eastAsia="en-AU"/>
        </w:rPr>
        <w:t xml:space="preserve"> or residents in residential aged care facilities</w:t>
      </w:r>
      <w:r>
        <w:rPr>
          <w:rFonts w:ascii="Cambria" w:eastAsia="MS Gothic" w:hAnsi="Cambria" w:cs="Times New Roman"/>
          <w:lang w:eastAsia="en-AU"/>
        </w:rPr>
        <w:t>.  Also whether</w:t>
      </w:r>
      <w:r w:rsidR="00034C35" w:rsidRPr="00E87FB3">
        <w:rPr>
          <w:rFonts w:ascii="Cambria" w:eastAsia="MS Gothic" w:hAnsi="Cambria" w:cs="Times New Roman"/>
          <w:lang w:eastAsia="en-AU"/>
        </w:rPr>
        <w:t xml:space="preserve"> if they do have</w:t>
      </w:r>
      <w:r>
        <w:rPr>
          <w:rFonts w:ascii="Cambria" w:eastAsia="MS Gothic" w:hAnsi="Cambria" w:cs="Times New Roman"/>
          <w:lang w:eastAsia="en-AU"/>
        </w:rPr>
        <w:t xml:space="preserve"> </w:t>
      </w:r>
      <w:r w:rsidR="00034C35" w:rsidRPr="00E87FB3">
        <w:rPr>
          <w:rFonts w:ascii="Cambria" w:eastAsia="MS Gothic" w:hAnsi="Cambria" w:cs="Times New Roman"/>
          <w:lang w:eastAsia="en-AU"/>
        </w:rPr>
        <w:t>it</w:t>
      </w:r>
      <w:r>
        <w:rPr>
          <w:rFonts w:ascii="Cambria" w:eastAsia="MS Gothic" w:hAnsi="Cambria" w:cs="Times New Roman"/>
          <w:lang w:eastAsia="en-AU"/>
        </w:rPr>
        <w:t>,</w:t>
      </w:r>
      <w:r w:rsidR="00034C35" w:rsidRPr="00E87FB3">
        <w:rPr>
          <w:rFonts w:ascii="Cambria" w:eastAsia="MS Gothic" w:hAnsi="Cambria" w:cs="Times New Roman"/>
          <w:lang w:eastAsia="en-AU"/>
        </w:rPr>
        <w:t xml:space="preserve"> is the cost prohibitive? </w:t>
      </w:r>
      <w:r>
        <w:rPr>
          <w:rFonts w:ascii="Cambria" w:eastAsia="MS Gothic" w:hAnsi="Cambria" w:cs="Times New Roman"/>
          <w:lang w:eastAsia="en-AU"/>
        </w:rPr>
        <w:t xml:space="preserve"> </w:t>
      </w:r>
      <w:r w:rsidR="00034C35" w:rsidRPr="00E87FB3">
        <w:rPr>
          <w:rFonts w:ascii="Cambria" w:eastAsia="MS Gothic" w:hAnsi="Cambria" w:cs="Times New Roman"/>
          <w:lang w:eastAsia="en-AU"/>
        </w:rPr>
        <w:t>And are they replacing the need for other specialised tools and equipment?</w:t>
      </w:r>
    </w:p>
    <w:p w:rsidR="00136ADD" w:rsidRPr="00E87FB3" w:rsidRDefault="00136ADD" w:rsidP="00D617DD">
      <w:pPr>
        <w:spacing w:after="0" w:line="252" w:lineRule="auto"/>
        <w:rPr>
          <w:rFonts w:ascii="Cambria" w:eastAsia="MS Gothic" w:hAnsi="Cambria" w:cs="Times New Roman"/>
          <w:lang w:eastAsia="en-AU"/>
        </w:rPr>
      </w:pPr>
    </w:p>
    <w:p w:rsidR="002E17FF" w:rsidRPr="00876D9B" w:rsidRDefault="002E17FF" w:rsidP="00876D9B">
      <w:pPr>
        <w:pStyle w:val="Heading3"/>
      </w:pPr>
      <w:bookmarkStart w:id="20" w:name="_Toc358386213"/>
      <w:r w:rsidRPr="00876D9B">
        <w:t>Participation in Social and Community Activities</w:t>
      </w:r>
      <w:bookmarkEnd w:id="20"/>
    </w:p>
    <w:p w:rsidR="002E17FF" w:rsidRDefault="00F83FAF" w:rsidP="00D617DD">
      <w:pPr>
        <w:spacing w:after="0" w:line="252" w:lineRule="auto"/>
        <w:rPr>
          <w:rFonts w:ascii="Cambria" w:eastAsia="MS Gothic" w:hAnsi="Cambria" w:cs="Times New Roman"/>
          <w:lang w:eastAsia="en-AU"/>
        </w:rPr>
      </w:pPr>
      <w:r w:rsidRPr="00F83FAF">
        <w:rPr>
          <w:rFonts w:ascii="Cambria" w:eastAsia="MS Gothic" w:hAnsi="Cambria" w:cs="Times New Roman"/>
          <w:lang w:eastAsia="en-AU"/>
        </w:rPr>
        <w:t>NDSIRG considers it important to</w:t>
      </w:r>
      <w:r>
        <w:rPr>
          <w:rFonts w:ascii="Cambria" w:eastAsia="MS Gothic" w:hAnsi="Cambria" w:cs="Times New Roman"/>
          <w:lang w:eastAsia="en-AU"/>
        </w:rPr>
        <w:t xml:space="preserve"> frame this section in accordance with the UNCRPD.</w:t>
      </w:r>
      <w:r w:rsidR="00996259">
        <w:rPr>
          <w:rFonts w:ascii="Cambria" w:eastAsia="MS Gothic" w:hAnsi="Cambria" w:cs="Times New Roman"/>
          <w:lang w:eastAsia="en-AU"/>
        </w:rPr>
        <w:t xml:space="preserve">  In addition, questions regarding civic participation such as voting should be included.</w:t>
      </w:r>
    </w:p>
    <w:p w:rsidR="000145FD" w:rsidRDefault="000145FD" w:rsidP="00D617DD">
      <w:pPr>
        <w:spacing w:after="0" w:line="252" w:lineRule="auto"/>
        <w:rPr>
          <w:rFonts w:ascii="Cambria" w:eastAsia="MS Gothic" w:hAnsi="Cambria" w:cs="Times New Roman"/>
          <w:lang w:eastAsia="en-AU"/>
        </w:rPr>
      </w:pPr>
    </w:p>
    <w:p w:rsidR="000145FD" w:rsidRDefault="009043BB" w:rsidP="00D617DD">
      <w:pPr>
        <w:spacing w:after="0" w:line="252" w:lineRule="auto"/>
        <w:rPr>
          <w:rFonts w:ascii="Cambria" w:eastAsia="MS Gothic" w:hAnsi="Cambria" w:cs="Times New Roman"/>
          <w:lang w:eastAsia="en-AU"/>
        </w:rPr>
      </w:pPr>
      <w:r>
        <w:rPr>
          <w:rFonts w:ascii="Cambria" w:eastAsia="MS Gothic" w:hAnsi="Cambria" w:cs="Times New Roman"/>
          <w:lang w:eastAsia="en-AU"/>
        </w:rPr>
        <w:t xml:space="preserve">It would be useful for the </w:t>
      </w:r>
      <w:r w:rsidR="004B6A4F">
        <w:rPr>
          <w:rFonts w:ascii="Cambria" w:eastAsia="MS Gothic" w:hAnsi="Cambria" w:cs="Times New Roman"/>
          <w:lang w:eastAsia="en-AU"/>
        </w:rPr>
        <w:t xml:space="preserve">2015 </w:t>
      </w:r>
      <w:r>
        <w:rPr>
          <w:rFonts w:ascii="Cambria" w:eastAsia="MS Gothic" w:hAnsi="Cambria" w:cs="Times New Roman"/>
          <w:lang w:eastAsia="en-AU"/>
        </w:rPr>
        <w:t>SDAC to ask specific</w:t>
      </w:r>
      <w:r w:rsidR="000145FD" w:rsidRPr="009043BB">
        <w:rPr>
          <w:rFonts w:ascii="Cambria" w:eastAsia="MS Gothic" w:hAnsi="Cambria" w:cs="Times New Roman"/>
          <w:lang w:eastAsia="en-AU"/>
        </w:rPr>
        <w:t xml:space="preserve"> question</w:t>
      </w:r>
      <w:r>
        <w:rPr>
          <w:rFonts w:ascii="Cambria" w:eastAsia="MS Gothic" w:hAnsi="Cambria" w:cs="Times New Roman"/>
          <w:lang w:eastAsia="en-AU"/>
        </w:rPr>
        <w:t>s</w:t>
      </w:r>
      <w:r w:rsidR="000145FD" w:rsidRPr="009043BB">
        <w:rPr>
          <w:rFonts w:ascii="Cambria" w:eastAsia="MS Gothic" w:hAnsi="Cambria" w:cs="Times New Roman"/>
          <w:lang w:eastAsia="en-AU"/>
        </w:rPr>
        <w:t xml:space="preserve"> </w:t>
      </w:r>
      <w:r>
        <w:rPr>
          <w:rFonts w:ascii="Cambria" w:eastAsia="MS Gothic" w:hAnsi="Cambria" w:cs="Times New Roman"/>
          <w:lang w:eastAsia="en-AU"/>
        </w:rPr>
        <w:t>about</w:t>
      </w:r>
      <w:r w:rsidR="000145FD" w:rsidRPr="009043BB">
        <w:rPr>
          <w:rFonts w:ascii="Cambria" w:eastAsia="MS Gothic" w:hAnsi="Cambria" w:cs="Times New Roman"/>
          <w:lang w:eastAsia="en-AU"/>
        </w:rPr>
        <w:t xml:space="preserve"> what stops people from leaving the house, contacting friends </w:t>
      </w:r>
      <w:r w:rsidRPr="009043BB">
        <w:rPr>
          <w:rFonts w:ascii="Cambria" w:eastAsia="MS Gothic" w:hAnsi="Cambria" w:cs="Times New Roman"/>
          <w:lang w:eastAsia="en-AU"/>
        </w:rPr>
        <w:t>etc.</w:t>
      </w:r>
      <w:r w:rsidR="000145FD" w:rsidRPr="009043BB">
        <w:rPr>
          <w:rFonts w:ascii="Cambria" w:eastAsia="MS Gothic" w:hAnsi="Cambria" w:cs="Times New Roman"/>
          <w:lang w:eastAsia="en-AU"/>
        </w:rPr>
        <w:t xml:space="preserve"> to find out what are environmental barriers, personal need issues or social and attitudinal barriers.</w:t>
      </w:r>
    </w:p>
    <w:p w:rsidR="00876D9B" w:rsidRDefault="00876D9B" w:rsidP="00D617DD">
      <w:pPr>
        <w:spacing w:after="0" w:line="252" w:lineRule="auto"/>
        <w:rPr>
          <w:rFonts w:ascii="Cambria" w:eastAsia="MS Gothic" w:hAnsi="Cambria" w:cs="Times New Roman"/>
          <w:lang w:eastAsia="en-AU"/>
        </w:rPr>
      </w:pPr>
    </w:p>
    <w:p w:rsidR="002E17FF" w:rsidRPr="00876D9B" w:rsidRDefault="002E17FF" w:rsidP="00876D9B">
      <w:pPr>
        <w:pStyle w:val="Heading3"/>
      </w:pPr>
      <w:bookmarkStart w:id="21" w:name="_Toc358386214"/>
      <w:r w:rsidRPr="00876D9B">
        <w:t>Housing</w:t>
      </w:r>
      <w:bookmarkEnd w:id="21"/>
    </w:p>
    <w:p w:rsidR="002E17FF" w:rsidRPr="00BA1C17" w:rsidRDefault="00F83FAF" w:rsidP="00D617DD">
      <w:pPr>
        <w:spacing w:after="0" w:line="252" w:lineRule="auto"/>
        <w:rPr>
          <w:rFonts w:ascii="Cambria" w:eastAsia="MS Gothic" w:hAnsi="Cambria" w:cs="Times New Roman"/>
          <w:lang w:eastAsia="en-AU"/>
        </w:rPr>
      </w:pPr>
      <w:r w:rsidRPr="00F83FAF">
        <w:rPr>
          <w:rFonts w:ascii="Cambria" w:eastAsia="MS Gothic" w:hAnsi="Cambria" w:cs="Times New Roman"/>
          <w:lang w:eastAsia="en-AU"/>
        </w:rPr>
        <w:t xml:space="preserve">NDSIRG </w:t>
      </w:r>
      <w:r>
        <w:rPr>
          <w:rFonts w:ascii="Cambria" w:eastAsia="MS Gothic" w:hAnsi="Cambria" w:cs="Times New Roman"/>
          <w:lang w:eastAsia="en-AU"/>
        </w:rPr>
        <w:t xml:space="preserve">agrees to </w:t>
      </w:r>
      <w:r w:rsidR="00692581" w:rsidRPr="00214FB6">
        <w:rPr>
          <w:rFonts w:ascii="Cambria" w:eastAsia="MS Gothic" w:hAnsi="Cambria" w:cs="Times New Roman"/>
          <w:b/>
          <w:lang w:eastAsia="en-AU"/>
        </w:rPr>
        <w:t>retain</w:t>
      </w:r>
      <w:r w:rsidR="00692581">
        <w:rPr>
          <w:rFonts w:ascii="Cambria" w:eastAsia="MS Gothic" w:hAnsi="Cambria" w:cs="Times New Roman"/>
          <w:lang w:eastAsia="en-AU"/>
        </w:rPr>
        <w:t xml:space="preserve"> this topic from the 2015 SDAC.</w:t>
      </w:r>
      <w:r>
        <w:rPr>
          <w:rFonts w:ascii="Cambria" w:eastAsia="MS Gothic" w:hAnsi="Cambria" w:cs="Times New Roman"/>
          <w:lang w:eastAsia="en-AU"/>
        </w:rPr>
        <w:t xml:space="preserve"> </w:t>
      </w:r>
    </w:p>
    <w:p w:rsidR="00136ADD" w:rsidRPr="00FA3350" w:rsidRDefault="00136ADD" w:rsidP="00FA3350"/>
    <w:p w:rsidR="002E17FF" w:rsidRPr="00876D9B" w:rsidRDefault="002E17FF" w:rsidP="00136ADD">
      <w:pPr>
        <w:pStyle w:val="Heading3"/>
        <w:spacing w:before="0"/>
      </w:pPr>
      <w:bookmarkStart w:id="22" w:name="_Toc358386215"/>
      <w:r w:rsidRPr="00876D9B">
        <w:t>Feelings of Safety</w:t>
      </w:r>
      <w:bookmarkEnd w:id="22"/>
    </w:p>
    <w:p w:rsidR="002E17FF" w:rsidRDefault="009D4A2F" w:rsidP="00D617DD">
      <w:pPr>
        <w:spacing w:after="0" w:line="252" w:lineRule="auto"/>
        <w:rPr>
          <w:rFonts w:ascii="Cambria" w:eastAsia="MS Gothic" w:hAnsi="Cambria" w:cs="Times New Roman"/>
          <w:lang w:eastAsia="en-AU"/>
        </w:rPr>
      </w:pPr>
      <w:r w:rsidRPr="009D4A2F">
        <w:rPr>
          <w:rFonts w:ascii="Cambria" w:eastAsia="MS Gothic" w:hAnsi="Cambria" w:cs="Times New Roman"/>
          <w:lang w:eastAsia="en-AU"/>
        </w:rPr>
        <w:t xml:space="preserve">NDSIRG </w:t>
      </w:r>
      <w:r w:rsidR="00692581">
        <w:rPr>
          <w:rFonts w:ascii="Cambria" w:eastAsia="MS Gothic" w:hAnsi="Cambria" w:cs="Times New Roman"/>
          <w:lang w:eastAsia="en-AU"/>
        </w:rPr>
        <w:t xml:space="preserve">agrees to </w:t>
      </w:r>
      <w:r w:rsidR="00692581" w:rsidRPr="00214FB6">
        <w:rPr>
          <w:rFonts w:ascii="Cambria" w:eastAsia="MS Gothic" w:hAnsi="Cambria" w:cs="Times New Roman"/>
          <w:b/>
          <w:lang w:eastAsia="en-AU"/>
        </w:rPr>
        <w:t>remove</w:t>
      </w:r>
      <w:r w:rsidR="00692581">
        <w:rPr>
          <w:rFonts w:ascii="Cambria" w:eastAsia="MS Gothic" w:hAnsi="Cambria" w:cs="Times New Roman"/>
          <w:lang w:eastAsia="en-AU"/>
        </w:rPr>
        <w:t xml:space="preserve"> this topic from the 2015 SDAC</w:t>
      </w:r>
      <w:r w:rsidR="00AD44DA">
        <w:rPr>
          <w:rFonts w:ascii="Cambria" w:eastAsia="MS Gothic" w:hAnsi="Cambria" w:cs="Times New Roman"/>
          <w:lang w:eastAsia="en-AU"/>
        </w:rPr>
        <w:t xml:space="preserve"> as feelings of safety can be included under Self Perception of Health and Wellbeing. </w:t>
      </w:r>
    </w:p>
    <w:p w:rsidR="003D3D9A" w:rsidRPr="00FA3350" w:rsidRDefault="003D3D9A" w:rsidP="00FA3350"/>
    <w:p w:rsidR="002E17FF" w:rsidRPr="00876D9B" w:rsidRDefault="002E17FF" w:rsidP="00876D9B">
      <w:pPr>
        <w:pStyle w:val="Heading3"/>
      </w:pPr>
      <w:bookmarkStart w:id="23" w:name="_Toc358386216"/>
      <w:r w:rsidRPr="00876D9B">
        <w:t>Patient Experience</w:t>
      </w:r>
      <w:bookmarkEnd w:id="23"/>
    </w:p>
    <w:p w:rsidR="002E17FF" w:rsidRDefault="009D4A2F" w:rsidP="00D617DD">
      <w:pPr>
        <w:spacing w:after="0" w:line="252" w:lineRule="auto"/>
        <w:rPr>
          <w:rFonts w:ascii="Cambria" w:eastAsia="MS Gothic" w:hAnsi="Cambria" w:cs="Times New Roman"/>
          <w:lang w:eastAsia="en-AU"/>
        </w:rPr>
      </w:pPr>
      <w:r w:rsidRPr="009D4A2F">
        <w:rPr>
          <w:rFonts w:ascii="Cambria" w:eastAsia="MS Gothic" w:hAnsi="Cambria" w:cs="Times New Roman"/>
          <w:lang w:eastAsia="en-AU"/>
        </w:rPr>
        <w:t xml:space="preserve">NDSIRG </w:t>
      </w:r>
      <w:r>
        <w:rPr>
          <w:rFonts w:ascii="Cambria" w:eastAsia="MS Gothic" w:hAnsi="Cambria" w:cs="Times New Roman"/>
          <w:lang w:eastAsia="en-AU"/>
        </w:rPr>
        <w:t>agrees with nuancing this further and that it should be framed in accordance with the UNCRPD.</w:t>
      </w:r>
    </w:p>
    <w:p w:rsidR="00692581" w:rsidRDefault="00692581" w:rsidP="00D617DD">
      <w:pPr>
        <w:spacing w:after="0" w:line="252" w:lineRule="auto"/>
        <w:rPr>
          <w:rFonts w:ascii="Cambria" w:eastAsia="MS Gothic" w:hAnsi="Cambria" w:cs="Times New Roman"/>
          <w:lang w:eastAsia="en-AU"/>
        </w:rPr>
      </w:pPr>
    </w:p>
    <w:p w:rsidR="002E17FF" w:rsidRPr="00876D9B" w:rsidRDefault="002E17FF" w:rsidP="00876D9B">
      <w:pPr>
        <w:pStyle w:val="Heading3"/>
      </w:pPr>
      <w:bookmarkStart w:id="24" w:name="_Toc358386217"/>
      <w:r w:rsidRPr="00876D9B">
        <w:t>Use of Information Technology</w:t>
      </w:r>
      <w:bookmarkEnd w:id="24"/>
    </w:p>
    <w:p w:rsidR="003C19FB" w:rsidRDefault="00214FB6" w:rsidP="00D617DD">
      <w:pPr>
        <w:spacing w:after="0" w:line="252" w:lineRule="auto"/>
        <w:rPr>
          <w:rFonts w:ascii="Cambria" w:eastAsia="MS Gothic" w:hAnsi="Cambria" w:cs="Times New Roman"/>
          <w:lang w:eastAsia="en-AU"/>
        </w:rPr>
      </w:pPr>
      <w:r w:rsidRPr="00214FB6">
        <w:rPr>
          <w:rFonts w:ascii="Cambria" w:eastAsia="MS Gothic" w:hAnsi="Cambria" w:cs="Times New Roman"/>
          <w:lang w:eastAsia="en-AU"/>
        </w:rPr>
        <w:t>T</w:t>
      </w:r>
      <w:r w:rsidR="00E6553C" w:rsidRPr="00214FB6">
        <w:rPr>
          <w:rFonts w:ascii="Cambria" w:eastAsia="MS Gothic" w:hAnsi="Cambria" w:cs="Times New Roman"/>
          <w:lang w:eastAsia="en-AU"/>
        </w:rPr>
        <w:t>his topic covers access to, and use of computers and the Internet – both at home and outside the home.  It also covers whether the internet was used for access to government services or for private purposes.</w:t>
      </w:r>
    </w:p>
    <w:p w:rsidR="003C19FB" w:rsidRDefault="003C19FB" w:rsidP="00D617DD">
      <w:pPr>
        <w:spacing w:after="0" w:line="252" w:lineRule="auto"/>
        <w:rPr>
          <w:rFonts w:ascii="Cambria" w:eastAsia="MS Gothic" w:hAnsi="Cambria" w:cs="Times New Roman"/>
          <w:lang w:eastAsia="en-AU"/>
        </w:rPr>
      </w:pPr>
    </w:p>
    <w:p w:rsidR="003C19FB" w:rsidRDefault="003C19FB" w:rsidP="00D617DD">
      <w:pPr>
        <w:spacing w:after="0" w:line="252" w:lineRule="auto"/>
        <w:rPr>
          <w:rFonts w:ascii="Cambria" w:eastAsia="MS Gothic" w:hAnsi="Cambria" w:cs="Times New Roman"/>
          <w:lang w:eastAsia="en-AU"/>
        </w:rPr>
      </w:pPr>
      <w:r>
        <w:rPr>
          <w:rFonts w:ascii="Cambria" w:eastAsia="MS Gothic" w:hAnsi="Cambria" w:cs="Times New Roman"/>
          <w:lang w:eastAsia="en-AU"/>
        </w:rPr>
        <w:t>T</w:t>
      </w:r>
      <w:r w:rsidR="00E6553C" w:rsidRPr="00214FB6">
        <w:rPr>
          <w:rFonts w:ascii="Cambria" w:eastAsia="MS Gothic" w:hAnsi="Cambria" w:cs="Times New Roman"/>
          <w:lang w:eastAsia="en-AU"/>
        </w:rPr>
        <w:t xml:space="preserve">here is an increasing focus on provision of information and services to people with disability via the Internet.  </w:t>
      </w:r>
      <w:r>
        <w:rPr>
          <w:rFonts w:ascii="Cambria" w:eastAsia="MS Gothic" w:hAnsi="Cambria" w:cs="Times New Roman"/>
          <w:lang w:eastAsia="en-AU"/>
        </w:rPr>
        <w:t>M</w:t>
      </w:r>
      <w:r w:rsidR="00D32A7A" w:rsidRPr="00D32A7A">
        <w:rPr>
          <w:rFonts w:ascii="Cambria" w:eastAsia="MS Gothic" w:hAnsi="Cambria" w:cs="Times New Roman"/>
          <w:lang w:eastAsia="en-AU"/>
        </w:rPr>
        <w:t>any households still do not have access to</w:t>
      </w:r>
      <w:r w:rsidR="002524D3">
        <w:rPr>
          <w:rFonts w:ascii="Cambria" w:eastAsia="MS Gothic" w:hAnsi="Cambria" w:cs="Times New Roman"/>
          <w:lang w:eastAsia="en-AU"/>
        </w:rPr>
        <w:t xml:space="preserve"> a</w:t>
      </w:r>
      <w:r w:rsidR="00D32A7A" w:rsidRPr="00D32A7A">
        <w:rPr>
          <w:rFonts w:ascii="Cambria" w:eastAsia="MS Gothic" w:hAnsi="Cambria" w:cs="Times New Roman"/>
          <w:lang w:eastAsia="en-AU"/>
        </w:rPr>
        <w:t xml:space="preserve"> computer or </w:t>
      </w:r>
      <w:r>
        <w:rPr>
          <w:rFonts w:ascii="Cambria" w:eastAsia="MS Gothic" w:hAnsi="Cambria" w:cs="Times New Roman"/>
          <w:lang w:eastAsia="en-AU"/>
        </w:rPr>
        <w:t>I</w:t>
      </w:r>
      <w:r w:rsidR="00D32A7A" w:rsidRPr="00D32A7A">
        <w:rPr>
          <w:rFonts w:ascii="Cambria" w:eastAsia="MS Gothic" w:hAnsi="Cambria" w:cs="Times New Roman"/>
          <w:lang w:eastAsia="en-AU"/>
        </w:rPr>
        <w:t>nternet</w:t>
      </w:r>
      <w:r>
        <w:rPr>
          <w:rFonts w:ascii="Cambria" w:eastAsia="MS Gothic" w:hAnsi="Cambria" w:cs="Times New Roman"/>
          <w:lang w:eastAsia="en-AU"/>
        </w:rPr>
        <w:t xml:space="preserve">, </w:t>
      </w:r>
      <w:r w:rsidR="00D32A7A" w:rsidRPr="00D32A7A">
        <w:rPr>
          <w:rFonts w:ascii="Cambria" w:eastAsia="MS Gothic" w:hAnsi="Cambria" w:cs="Times New Roman"/>
          <w:lang w:eastAsia="en-AU"/>
        </w:rPr>
        <w:t xml:space="preserve">necessitating the need to send documentation </w:t>
      </w:r>
      <w:r>
        <w:rPr>
          <w:rFonts w:ascii="Cambria" w:eastAsia="MS Gothic" w:hAnsi="Cambria" w:cs="Times New Roman"/>
          <w:lang w:eastAsia="en-AU"/>
        </w:rPr>
        <w:t xml:space="preserve">or </w:t>
      </w:r>
      <w:r w:rsidR="00D32A7A" w:rsidRPr="00D32A7A">
        <w:rPr>
          <w:rFonts w:ascii="Cambria" w:eastAsia="MS Gothic" w:hAnsi="Cambria" w:cs="Times New Roman"/>
          <w:lang w:eastAsia="en-AU"/>
        </w:rPr>
        <w:t>info</w:t>
      </w:r>
      <w:r>
        <w:rPr>
          <w:rFonts w:ascii="Cambria" w:eastAsia="MS Gothic" w:hAnsi="Cambria" w:cs="Times New Roman"/>
          <w:lang w:eastAsia="en-AU"/>
        </w:rPr>
        <w:t>rmation</w:t>
      </w:r>
      <w:r w:rsidR="00D32A7A" w:rsidRPr="00D32A7A">
        <w:rPr>
          <w:rFonts w:ascii="Cambria" w:eastAsia="MS Gothic" w:hAnsi="Cambria" w:cs="Times New Roman"/>
          <w:lang w:eastAsia="en-AU"/>
        </w:rPr>
        <w:t xml:space="preserve"> by mail.  </w:t>
      </w:r>
      <w:r w:rsidRPr="009D4A2F">
        <w:rPr>
          <w:rFonts w:ascii="Cambria" w:eastAsia="MS Gothic" w:hAnsi="Cambria" w:cs="Times New Roman"/>
          <w:lang w:eastAsia="en-AU"/>
        </w:rPr>
        <w:t>NDSIRG considers it important to</w:t>
      </w:r>
      <w:r>
        <w:rPr>
          <w:rFonts w:ascii="Cambria" w:eastAsia="MS Gothic" w:hAnsi="Cambria" w:cs="Times New Roman"/>
          <w:lang w:eastAsia="en-AU"/>
        </w:rPr>
        <w:t xml:space="preserve"> </w:t>
      </w:r>
      <w:r w:rsidRPr="00242079">
        <w:rPr>
          <w:rFonts w:ascii="Cambria" w:eastAsia="MS Gothic" w:hAnsi="Cambria" w:cs="Times New Roman"/>
          <w:b/>
          <w:lang w:eastAsia="en-AU"/>
        </w:rPr>
        <w:t>retain</w:t>
      </w:r>
      <w:r>
        <w:rPr>
          <w:rFonts w:ascii="Cambria" w:eastAsia="MS Gothic" w:hAnsi="Cambria" w:cs="Times New Roman"/>
          <w:lang w:eastAsia="en-AU"/>
        </w:rPr>
        <w:t xml:space="preserve"> this topic but nuance to ask if technology is used to obtain information and a</w:t>
      </w:r>
      <w:r w:rsidRPr="00214FB6">
        <w:rPr>
          <w:rFonts w:ascii="Cambria" w:eastAsia="MS Gothic" w:hAnsi="Cambria" w:cs="Times New Roman"/>
          <w:lang w:eastAsia="en-AU"/>
        </w:rPr>
        <w:t>gree</w:t>
      </w:r>
      <w:r>
        <w:rPr>
          <w:rFonts w:ascii="Cambria" w:eastAsia="MS Gothic" w:hAnsi="Cambria" w:cs="Times New Roman"/>
          <w:lang w:eastAsia="en-AU"/>
        </w:rPr>
        <w:t>s</w:t>
      </w:r>
      <w:r w:rsidRPr="00214FB6">
        <w:rPr>
          <w:rFonts w:ascii="Cambria" w:eastAsia="MS Gothic" w:hAnsi="Cambria" w:cs="Times New Roman"/>
          <w:lang w:eastAsia="en-AU"/>
        </w:rPr>
        <w:t xml:space="preserve"> that fur</w:t>
      </w:r>
      <w:r>
        <w:rPr>
          <w:rFonts w:ascii="Cambria" w:eastAsia="MS Gothic" w:hAnsi="Cambria" w:cs="Times New Roman"/>
          <w:lang w:eastAsia="en-AU"/>
        </w:rPr>
        <w:t xml:space="preserve">ther questions would be useful as </w:t>
      </w:r>
      <w:r w:rsidRPr="00214FB6">
        <w:rPr>
          <w:rFonts w:ascii="Cambria" w:eastAsia="MS Gothic" w:hAnsi="Cambria" w:cs="Times New Roman"/>
          <w:lang w:eastAsia="en-AU"/>
        </w:rPr>
        <w:t>this would enable comparison of people with disability with others to look at digital exclusion.</w:t>
      </w:r>
    </w:p>
    <w:p w:rsidR="005F5BA5" w:rsidRDefault="005F5BA5">
      <w:pPr>
        <w:rPr>
          <w:rFonts w:ascii="Cambria" w:eastAsia="MS Gothic" w:hAnsi="Cambria" w:cs="Times New Roman"/>
          <w:lang w:eastAsia="en-AU"/>
        </w:rPr>
      </w:pPr>
      <w:r>
        <w:rPr>
          <w:rFonts w:ascii="Cambria" w:eastAsia="MS Gothic" w:hAnsi="Cambria" w:cs="Times New Roman"/>
          <w:lang w:eastAsia="en-AU"/>
        </w:rPr>
        <w:br w:type="page"/>
      </w:r>
    </w:p>
    <w:p w:rsidR="002E17FF" w:rsidRPr="00876D9B" w:rsidRDefault="002852B3" w:rsidP="00876D9B">
      <w:pPr>
        <w:pStyle w:val="Heading3"/>
      </w:pPr>
      <w:bookmarkStart w:id="25" w:name="_Toc358386218"/>
      <w:r w:rsidRPr="00876D9B">
        <w:lastRenderedPageBreak/>
        <w:t>Attendance at Supervised Activity Programs</w:t>
      </w:r>
      <w:bookmarkEnd w:id="25"/>
    </w:p>
    <w:p w:rsidR="004B6A4F" w:rsidRDefault="009D4A2F" w:rsidP="00D617DD">
      <w:pPr>
        <w:spacing w:after="0" w:line="252" w:lineRule="auto"/>
        <w:rPr>
          <w:rFonts w:ascii="Cambria" w:eastAsia="MS Gothic" w:hAnsi="Cambria" w:cs="Times New Roman"/>
          <w:lang w:eastAsia="en-AU"/>
        </w:rPr>
      </w:pPr>
      <w:r w:rsidRPr="009D4A2F">
        <w:rPr>
          <w:rFonts w:ascii="Cambria" w:eastAsia="MS Gothic" w:hAnsi="Cambria" w:cs="Times New Roman"/>
          <w:lang w:eastAsia="en-AU"/>
        </w:rPr>
        <w:t xml:space="preserve">NDSIRG </w:t>
      </w:r>
      <w:r>
        <w:rPr>
          <w:rFonts w:ascii="Cambria" w:eastAsia="MS Gothic" w:hAnsi="Cambria" w:cs="Times New Roman"/>
          <w:lang w:eastAsia="en-AU"/>
        </w:rPr>
        <w:t>agrees that this information can be obtained from other sources</w:t>
      </w:r>
      <w:r w:rsidR="00081EF1">
        <w:rPr>
          <w:rFonts w:ascii="Cambria" w:eastAsia="MS Gothic" w:hAnsi="Cambria" w:cs="Times New Roman"/>
          <w:lang w:eastAsia="en-AU"/>
        </w:rPr>
        <w:t xml:space="preserve">, however, as the language is </w:t>
      </w:r>
      <w:r w:rsidR="00AA358A" w:rsidRPr="00AA358A">
        <w:rPr>
          <w:rFonts w:ascii="Cambria" w:eastAsia="MS Gothic" w:hAnsi="Cambria" w:cs="Times New Roman"/>
          <w:lang w:eastAsia="en-AU"/>
        </w:rPr>
        <w:t>unclear</w:t>
      </w:r>
      <w:r w:rsidR="00081EF1">
        <w:rPr>
          <w:rFonts w:ascii="Cambria" w:eastAsia="MS Gothic" w:hAnsi="Cambria" w:cs="Times New Roman"/>
          <w:lang w:eastAsia="en-AU"/>
        </w:rPr>
        <w:t>,</w:t>
      </w:r>
      <w:r w:rsidR="00AA358A" w:rsidRPr="00AA358A">
        <w:rPr>
          <w:rFonts w:ascii="Cambria" w:eastAsia="MS Gothic" w:hAnsi="Cambria" w:cs="Times New Roman"/>
          <w:lang w:eastAsia="en-AU"/>
        </w:rPr>
        <w:t xml:space="preserve"> </w:t>
      </w:r>
      <w:r w:rsidR="00081EF1">
        <w:rPr>
          <w:rFonts w:ascii="Cambria" w:eastAsia="MS Gothic" w:hAnsi="Cambria" w:cs="Times New Roman"/>
          <w:lang w:eastAsia="en-AU"/>
        </w:rPr>
        <w:t xml:space="preserve">this topic could in fact relate to </w:t>
      </w:r>
      <w:r w:rsidR="00FA3350">
        <w:rPr>
          <w:rFonts w:ascii="Cambria" w:eastAsia="MS Gothic" w:hAnsi="Cambria" w:cs="Times New Roman"/>
          <w:lang w:eastAsia="en-AU"/>
        </w:rPr>
        <w:t>a prison or child access visit.</w:t>
      </w:r>
    </w:p>
    <w:p w:rsidR="004B6A4F" w:rsidRDefault="004B6A4F" w:rsidP="00D617DD">
      <w:pPr>
        <w:spacing w:after="0" w:line="252" w:lineRule="auto"/>
        <w:rPr>
          <w:rFonts w:ascii="Cambria" w:eastAsia="MS Gothic" w:hAnsi="Cambria" w:cs="Times New Roman"/>
          <w:lang w:eastAsia="en-AU"/>
        </w:rPr>
      </w:pPr>
    </w:p>
    <w:p w:rsidR="00081EF1" w:rsidRDefault="004B6A4F" w:rsidP="00D617DD">
      <w:pPr>
        <w:spacing w:after="0" w:line="252" w:lineRule="auto"/>
        <w:rPr>
          <w:rFonts w:ascii="Cambria" w:eastAsia="MS Gothic" w:hAnsi="Cambria" w:cs="Times New Roman"/>
          <w:lang w:eastAsia="en-AU"/>
        </w:rPr>
      </w:pPr>
      <w:r w:rsidRPr="004B6A4F">
        <w:rPr>
          <w:rFonts w:ascii="Cambria" w:eastAsia="MS Gothic" w:hAnsi="Cambria" w:cs="Times New Roman"/>
          <w:lang w:eastAsia="en-AU"/>
        </w:rPr>
        <w:t>NDSIRG would appreciate the ABS clarifying w</w:t>
      </w:r>
      <w:r w:rsidR="00AA358A" w:rsidRPr="004B6A4F">
        <w:rPr>
          <w:rFonts w:ascii="Cambria" w:eastAsia="MS Gothic" w:hAnsi="Cambria" w:cs="Times New Roman"/>
          <w:lang w:eastAsia="en-AU"/>
        </w:rPr>
        <w:t>hat this refer</w:t>
      </w:r>
      <w:r w:rsidRPr="004B6A4F">
        <w:rPr>
          <w:rFonts w:ascii="Cambria" w:eastAsia="MS Gothic" w:hAnsi="Cambria" w:cs="Times New Roman"/>
          <w:lang w:eastAsia="en-AU"/>
        </w:rPr>
        <w:t>s</w:t>
      </w:r>
      <w:r w:rsidR="00AA358A" w:rsidRPr="004B6A4F">
        <w:rPr>
          <w:rFonts w:ascii="Cambria" w:eastAsia="MS Gothic" w:hAnsi="Cambria" w:cs="Times New Roman"/>
          <w:lang w:eastAsia="en-AU"/>
        </w:rPr>
        <w:t xml:space="preserve"> to</w:t>
      </w:r>
      <w:r w:rsidRPr="004B6A4F">
        <w:rPr>
          <w:rFonts w:ascii="Cambria" w:eastAsia="MS Gothic" w:hAnsi="Cambria" w:cs="Times New Roman"/>
          <w:lang w:eastAsia="en-AU"/>
        </w:rPr>
        <w:t xml:space="preserve"> – does it relate to </w:t>
      </w:r>
      <w:r w:rsidR="00AA358A" w:rsidRPr="004B6A4F">
        <w:rPr>
          <w:rFonts w:ascii="Cambria" w:eastAsia="MS Gothic" w:hAnsi="Cambria" w:cs="Times New Roman"/>
          <w:lang w:eastAsia="en-AU"/>
        </w:rPr>
        <w:t xml:space="preserve">someone </w:t>
      </w:r>
      <w:r w:rsidR="002524D3">
        <w:rPr>
          <w:rFonts w:ascii="Cambria" w:eastAsia="MS Gothic" w:hAnsi="Cambria" w:cs="Times New Roman"/>
          <w:lang w:eastAsia="en-AU"/>
        </w:rPr>
        <w:t xml:space="preserve">that </w:t>
      </w:r>
      <w:r w:rsidR="00AA358A" w:rsidRPr="004B6A4F">
        <w:rPr>
          <w:rFonts w:ascii="Cambria" w:eastAsia="MS Gothic" w:hAnsi="Cambria" w:cs="Times New Roman"/>
          <w:lang w:eastAsia="en-AU"/>
        </w:rPr>
        <w:t xml:space="preserve">needs support throughout a specific activity or group activity? </w:t>
      </w:r>
      <w:r>
        <w:rPr>
          <w:rFonts w:ascii="Cambria" w:eastAsia="MS Gothic" w:hAnsi="Cambria" w:cs="Times New Roman"/>
          <w:lang w:eastAsia="en-AU"/>
        </w:rPr>
        <w:t xml:space="preserve"> In addition can the ABS clarify w</w:t>
      </w:r>
      <w:r w:rsidR="00081EF1" w:rsidRPr="004B6A4F">
        <w:rPr>
          <w:rFonts w:ascii="Cambria" w:eastAsia="MS Gothic" w:hAnsi="Cambria" w:cs="Times New Roman"/>
          <w:lang w:eastAsia="en-AU"/>
        </w:rPr>
        <w:t>hat is this data collected for and what is</w:t>
      </w:r>
      <w:r>
        <w:rPr>
          <w:rFonts w:ascii="Cambria" w:eastAsia="MS Gothic" w:hAnsi="Cambria" w:cs="Times New Roman"/>
          <w:lang w:eastAsia="en-AU"/>
        </w:rPr>
        <w:t xml:space="preserve"> it a measure of.</w:t>
      </w:r>
    </w:p>
    <w:p w:rsidR="003D3D9A" w:rsidRPr="00081EF1" w:rsidRDefault="003D3D9A" w:rsidP="00D617DD">
      <w:pPr>
        <w:spacing w:after="0" w:line="252" w:lineRule="auto"/>
        <w:rPr>
          <w:rFonts w:ascii="Cambria" w:eastAsia="MS Gothic" w:hAnsi="Cambria" w:cs="Times New Roman"/>
          <w:b/>
          <w:lang w:eastAsia="en-AU"/>
        </w:rPr>
      </w:pPr>
    </w:p>
    <w:p w:rsidR="002852B3" w:rsidRPr="00876D9B" w:rsidRDefault="002852B3" w:rsidP="00876D9B">
      <w:pPr>
        <w:pStyle w:val="Heading3"/>
      </w:pPr>
      <w:bookmarkStart w:id="26" w:name="_Toc358386219"/>
      <w:r w:rsidRPr="00876D9B">
        <w:t>Experience of Homelessness</w:t>
      </w:r>
      <w:bookmarkEnd w:id="26"/>
    </w:p>
    <w:p w:rsidR="00A167C2" w:rsidRPr="00A167C2" w:rsidRDefault="008344DD" w:rsidP="00D617DD">
      <w:pPr>
        <w:rPr>
          <w:rFonts w:asciiTheme="majorHAnsi" w:hAnsiTheme="majorHAnsi"/>
          <w:lang w:eastAsia="en-AU"/>
        </w:rPr>
      </w:pPr>
      <w:r w:rsidRPr="00A167C2">
        <w:rPr>
          <w:rFonts w:asciiTheme="majorHAnsi" w:eastAsia="MS Gothic" w:hAnsiTheme="majorHAnsi" w:cs="Times New Roman"/>
          <w:lang w:eastAsia="en-AU"/>
        </w:rPr>
        <w:t xml:space="preserve">NDSIRG considers it important to </w:t>
      </w:r>
      <w:r w:rsidRPr="00A167C2">
        <w:rPr>
          <w:rFonts w:asciiTheme="majorHAnsi" w:eastAsia="MS Gothic" w:hAnsiTheme="majorHAnsi" w:cs="Times New Roman"/>
          <w:b/>
          <w:lang w:eastAsia="en-AU"/>
        </w:rPr>
        <w:t>retain</w:t>
      </w:r>
      <w:r w:rsidRPr="00A167C2">
        <w:rPr>
          <w:rFonts w:asciiTheme="majorHAnsi" w:eastAsia="MS Gothic" w:hAnsiTheme="majorHAnsi" w:cs="Times New Roman"/>
          <w:lang w:eastAsia="en-AU"/>
        </w:rPr>
        <w:t xml:space="preserve"> this </w:t>
      </w:r>
      <w:r w:rsidR="00A167C2">
        <w:rPr>
          <w:rFonts w:asciiTheme="majorHAnsi" w:eastAsia="MS Gothic" w:hAnsiTheme="majorHAnsi" w:cs="Times New Roman"/>
          <w:lang w:eastAsia="en-AU"/>
        </w:rPr>
        <w:t xml:space="preserve">topic </w:t>
      </w:r>
      <w:r w:rsidRPr="00A167C2">
        <w:rPr>
          <w:rFonts w:asciiTheme="majorHAnsi" w:eastAsia="MS Gothic" w:hAnsiTheme="majorHAnsi" w:cs="Times New Roman"/>
          <w:lang w:eastAsia="en-AU"/>
        </w:rPr>
        <w:t xml:space="preserve">to </w:t>
      </w:r>
      <w:r w:rsidR="00A167C2">
        <w:rPr>
          <w:rFonts w:asciiTheme="majorHAnsi" w:eastAsia="MS Gothic" w:hAnsiTheme="majorHAnsi" w:cs="Times New Roman"/>
          <w:lang w:eastAsia="en-AU"/>
        </w:rPr>
        <w:t xml:space="preserve">ensure there is data that indicates </w:t>
      </w:r>
      <w:r w:rsidRPr="00A167C2">
        <w:rPr>
          <w:rFonts w:asciiTheme="majorHAnsi" w:eastAsia="MS Gothic" w:hAnsiTheme="majorHAnsi" w:cs="Times New Roman"/>
          <w:lang w:eastAsia="en-AU"/>
        </w:rPr>
        <w:t>whether disability impacts on homelessness.</w:t>
      </w:r>
      <w:r w:rsidR="00A167C2" w:rsidRPr="00A167C2">
        <w:rPr>
          <w:rFonts w:asciiTheme="majorHAnsi" w:hAnsiTheme="majorHAnsi"/>
          <w:lang w:eastAsia="en-AU"/>
        </w:rPr>
        <w:t xml:space="preserve"> </w:t>
      </w:r>
      <w:r w:rsidR="00A167C2">
        <w:rPr>
          <w:rFonts w:asciiTheme="majorHAnsi" w:hAnsiTheme="majorHAnsi"/>
          <w:lang w:eastAsia="en-AU"/>
        </w:rPr>
        <w:t xml:space="preserve"> It is important for </w:t>
      </w:r>
      <w:r w:rsidR="00A167C2" w:rsidRPr="00A167C2">
        <w:rPr>
          <w:rFonts w:asciiTheme="majorHAnsi" w:hAnsiTheme="majorHAnsi"/>
          <w:lang w:eastAsia="en-AU"/>
        </w:rPr>
        <w:t xml:space="preserve">this information </w:t>
      </w:r>
      <w:r w:rsidR="00A167C2">
        <w:rPr>
          <w:rFonts w:asciiTheme="majorHAnsi" w:hAnsiTheme="majorHAnsi"/>
          <w:lang w:eastAsia="en-AU"/>
        </w:rPr>
        <w:t>to be</w:t>
      </w:r>
      <w:r w:rsidR="00A167C2" w:rsidRPr="00A167C2">
        <w:rPr>
          <w:rFonts w:asciiTheme="majorHAnsi" w:hAnsiTheme="majorHAnsi"/>
          <w:lang w:eastAsia="en-AU"/>
        </w:rPr>
        <w:t xml:space="preserve"> collected and available somewhere (SDAC or GSS) so </w:t>
      </w:r>
      <w:r w:rsidR="00A167C2">
        <w:rPr>
          <w:rFonts w:asciiTheme="majorHAnsi" w:hAnsiTheme="majorHAnsi"/>
          <w:lang w:eastAsia="en-AU"/>
        </w:rPr>
        <w:t>the information on</w:t>
      </w:r>
      <w:r w:rsidR="00A167C2" w:rsidRPr="00A167C2">
        <w:rPr>
          <w:rFonts w:asciiTheme="majorHAnsi" w:hAnsiTheme="majorHAnsi"/>
          <w:lang w:eastAsia="en-AU"/>
        </w:rPr>
        <w:t xml:space="preserve"> disability and homelessness in one data set.</w:t>
      </w:r>
    </w:p>
    <w:p w:rsidR="00E6553C" w:rsidRDefault="00E6553C" w:rsidP="00D617DD">
      <w:pPr>
        <w:spacing w:after="0" w:line="252" w:lineRule="auto"/>
        <w:rPr>
          <w:rFonts w:asciiTheme="majorHAnsi" w:hAnsiTheme="majorHAnsi"/>
          <w:lang w:eastAsia="en-AU"/>
        </w:rPr>
      </w:pPr>
      <w:r w:rsidRPr="00A167C2">
        <w:rPr>
          <w:rFonts w:asciiTheme="majorHAnsi" w:hAnsiTheme="majorHAnsi"/>
          <w:lang w:eastAsia="en-AU"/>
        </w:rPr>
        <w:t>It is not clear from the description provided if homelessness services, rooming houses, boarding houses, domestic violence refuges etc. are included.  There is a lot of anecdotal and research evidence of people with mental illness, ABI, intellectual disability who are experiencing homelessness.</w:t>
      </w:r>
    </w:p>
    <w:p w:rsidR="003D3D9A" w:rsidRDefault="003D3D9A" w:rsidP="00D617DD">
      <w:pPr>
        <w:spacing w:after="0" w:line="252" w:lineRule="auto"/>
        <w:rPr>
          <w:rFonts w:asciiTheme="majorHAnsi" w:hAnsiTheme="majorHAnsi"/>
          <w:lang w:eastAsia="en-AU"/>
        </w:rPr>
      </w:pPr>
    </w:p>
    <w:p w:rsidR="002852B3" w:rsidRPr="00876D9B" w:rsidRDefault="002852B3" w:rsidP="00876D9B">
      <w:pPr>
        <w:pStyle w:val="Heading3"/>
      </w:pPr>
      <w:bookmarkStart w:id="27" w:name="_Toc358386220"/>
      <w:r w:rsidRPr="00876D9B">
        <w:t>Participation in Education</w:t>
      </w:r>
      <w:bookmarkEnd w:id="27"/>
    </w:p>
    <w:p w:rsidR="00D97EE3" w:rsidRDefault="008344DD" w:rsidP="00D617DD">
      <w:pPr>
        <w:spacing w:after="0" w:line="252" w:lineRule="auto"/>
        <w:rPr>
          <w:rFonts w:ascii="Cambria" w:eastAsia="MS Gothic" w:hAnsi="Cambria" w:cs="Times New Roman"/>
          <w:lang w:eastAsia="en-AU"/>
        </w:rPr>
      </w:pPr>
      <w:r>
        <w:rPr>
          <w:rFonts w:ascii="Cambria" w:eastAsia="MS Gothic" w:hAnsi="Cambria" w:cs="Times New Roman"/>
          <w:lang w:eastAsia="en-AU"/>
        </w:rPr>
        <w:t>NDSIRG agrees that this topic should be expanded.</w:t>
      </w:r>
      <w:r w:rsidR="005C67A6">
        <w:rPr>
          <w:rFonts w:ascii="Cambria" w:eastAsia="MS Gothic" w:hAnsi="Cambria" w:cs="Times New Roman"/>
          <w:lang w:eastAsia="en-AU"/>
        </w:rPr>
        <w:t xml:space="preserve">  It is unclear whether the </w:t>
      </w:r>
      <w:r w:rsidR="00D97EE3" w:rsidRPr="00D97EE3">
        <w:rPr>
          <w:rFonts w:ascii="Cambria" w:eastAsia="MS Gothic" w:hAnsi="Cambria" w:cs="Times New Roman"/>
          <w:lang w:eastAsia="en-AU"/>
        </w:rPr>
        <w:t>educational attendance include</w:t>
      </w:r>
      <w:r w:rsidR="005C67A6">
        <w:rPr>
          <w:rFonts w:ascii="Cambria" w:eastAsia="MS Gothic" w:hAnsi="Cambria" w:cs="Times New Roman"/>
          <w:lang w:eastAsia="en-AU"/>
        </w:rPr>
        <w:t>s</w:t>
      </w:r>
      <w:r w:rsidR="00D97EE3" w:rsidRPr="00D97EE3">
        <w:rPr>
          <w:rFonts w:ascii="Cambria" w:eastAsia="MS Gothic" w:hAnsi="Cambria" w:cs="Times New Roman"/>
          <w:lang w:eastAsia="en-AU"/>
        </w:rPr>
        <w:t xml:space="preserve"> a measure of whether it is full time/part time attendance? </w:t>
      </w:r>
      <w:r w:rsidR="005C67A6">
        <w:rPr>
          <w:rFonts w:ascii="Cambria" w:eastAsia="MS Gothic" w:hAnsi="Cambria" w:cs="Times New Roman"/>
          <w:lang w:eastAsia="en-AU"/>
        </w:rPr>
        <w:t xml:space="preserve"> </w:t>
      </w:r>
      <w:r w:rsidR="00D97EE3" w:rsidRPr="00D97EE3">
        <w:rPr>
          <w:rFonts w:ascii="Cambria" w:eastAsia="MS Gothic" w:hAnsi="Cambria" w:cs="Times New Roman"/>
          <w:lang w:eastAsia="en-AU"/>
        </w:rPr>
        <w:t>Many families report that the</w:t>
      </w:r>
      <w:r w:rsidR="005C67A6">
        <w:rPr>
          <w:rFonts w:ascii="Cambria" w:eastAsia="MS Gothic" w:hAnsi="Cambria" w:cs="Times New Roman"/>
          <w:lang w:eastAsia="en-AU"/>
        </w:rPr>
        <w:t>ir</w:t>
      </w:r>
      <w:r w:rsidR="00D97EE3" w:rsidRPr="00D97EE3">
        <w:rPr>
          <w:rFonts w:ascii="Cambria" w:eastAsia="MS Gothic" w:hAnsi="Cambria" w:cs="Times New Roman"/>
          <w:lang w:eastAsia="en-AU"/>
        </w:rPr>
        <w:t xml:space="preserve"> child only attends school on a part time basis? </w:t>
      </w:r>
      <w:r w:rsidR="005C67A6">
        <w:rPr>
          <w:rFonts w:ascii="Cambria" w:eastAsia="MS Gothic" w:hAnsi="Cambria" w:cs="Times New Roman"/>
          <w:lang w:eastAsia="en-AU"/>
        </w:rPr>
        <w:t xml:space="preserve"> </w:t>
      </w:r>
      <w:r w:rsidR="00D97EE3" w:rsidRPr="00D97EE3">
        <w:rPr>
          <w:rFonts w:ascii="Cambria" w:eastAsia="MS Gothic" w:hAnsi="Cambria" w:cs="Times New Roman"/>
          <w:lang w:eastAsia="en-AU"/>
        </w:rPr>
        <w:t>Is it possible to obtain</w:t>
      </w:r>
      <w:r w:rsidR="005F5DDF">
        <w:rPr>
          <w:rFonts w:ascii="Cambria" w:eastAsia="MS Gothic" w:hAnsi="Cambria" w:cs="Times New Roman"/>
          <w:lang w:eastAsia="en-AU"/>
        </w:rPr>
        <w:t xml:space="preserve"> </w:t>
      </w:r>
      <w:r w:rsidR="00D97EE3" w:rsidRPr="00D97EE3">
        <w:rPr>
          <w:rFonts w:ascii="Cambria" w:eastAsia="MS Gothic" w:hAnsi="Cambria" w:cs="Times New Roman"/>
          <w:lang w:eastAsia="en-AU"/>
        </w:rPr>
        <w:t>info</w:t>
      </w:r>
      <w:r w:rsidR="005C67A6">
        <w:rPr>
          <w:rFonts w:ascii="Cambria" w:eastAsia="MS Gothic" w:hAnsi="Cambria" w:cs="Times New Roman"/>
          <w:lang w:eastAsia="en-AU"/>
        </w:rPr>
        <w:t>rmation</w:t>
      </w:r>
      <w:r w:rsidR="00D97EE3" w:rsidRPr="00D97EE3">
        <w:rPr>
          <w:rFonts w:ascii="Cambria" w:eastAsia="MS Gothic" w:hAnsi="Cambria" w:cs="Times New Roman"/>
          <w:lang w:eastAsia="en-AU"/>
        </w:rPr>
        <w:t xml:space="preserve"> on how education is being accessed </w:t>
      </w:r>
      <w:r w:rsidR="005C67A6">
        <w:rPr>
          <w:rFonts w:ascii="Cambria" w:eastAsia="MS Gothic" w:hAnsi="Cambria" w:cs="Times New Roman"/>
          <w:lang w:eastAsia="en-AU"/>
        </w:rPr>
        <w:t>i</w:t>
      </w:r>
      <w:r w:rsidR="00D97EE3" w:rsidRPr="00D97EE3">
        <w:rPr>
          <w:rFonts w:ascii="Cambria" w:eastAsia="MS Gothic" w:hAnsi="Cambria" w:cs="Times New Roman"/>
          <w:lang w:eastAsia="en-AU"/>
        </w:rPr>
        <w:t>.e. home schooling, school based, distance ed</w:t>
      </w:r>
      <w:r w:rsidR="005C67A6">
        <w:rPr>
          <w:rFonts w:ascii="Cambria" w:eastAsia="MS Gothic" w:hAnsi="Cambria" w:cs="Times New Roman"/>
          <w:lang w:eastAsia="en-AU"/>
        </w:rPr>
        <w:t>ucation</w:t>
      </w:r>
      <w:r w:rsidR="00D97EE3" w:rsidRPr="00D97EE3">
        <w:rPr>
          <w:rFonts w:ascii="Cambria" w:eastAsia="MS Gothic" w:hAnsi="Cambria" w:cs="Times New Roman"/>
          <w:lang w:eastAsia="en-AU"/>
        </w:rPr>
        <w:t xml:space="preserve">? </w:t>
      </w:r>
      <w:r w:rsidR="005F5DDF">
        <w:rPr>
          <w:rFonts w:ascii="Cambria" w:eastAsia="MS Gothic" w:hAnsi="Cambria" w:cs="Times New Roman"/>
          <w:lang w:eastAsia="en-AU"/>
        </w:rPr>
        <w:t xml:space="preserve">There doesn’t appear to be </w:t>
      </w:r>
      <w:r w:rsidR="005C67A6" w:rsidRPr="00D97EE3">
        <w:rPr>
          <w:rFonts w:ascii="Cambria" w:eastAsia="MS Gothic" w:hAnsi="Cambria" w:cs="Times New Roman"/>
          <w:lang w:eastAsia="en-AU"/>
        </w:rPr>
        <w:t>data currently available on this</w:t>
      </w:r>
      <w:r w:rsidR="005C67A6">
        <w:rPr>
          <w:rFonts w:ascii="Cambria" w:eastAsia="MS Gothic" w:hAnsi="Cambria" w:cs="Times New Roman"/>
          <w:lang w:eastAsia="en-AU"/>
        </w:rPr>
        <w:t>.</w:t>
      </w:r>
    </w:p>
    <w:p w:rsidR="00D97EE3" w:rsidRPr="00D97EE3" w:rsidRDefault="00D97EE3" w:rsidP="00D617DD">
      <w:pPr>
        <w:spacing w:after="0" w:line="252" w:lineRule="auto"/>
        <w:rPr>
          <w:rFonts w:ascii="Cambria" w:eastAsia="MS Gothic" w:hAnsi="Cambria" w:cs="Times New Roman"/>
          <w:lang w:eastAsia="en-AU"/>
        </w:rPr>
      </w:pPr>
    </w:p>
    <w:p w:rsidR="005C67A6" w:rsidRDefault="00D97EE3" w:rsidP="00D617DD">
      <w:pPr>
        <w:spacing w:after="0" w:line="252" w:lineRule="auto"/>
        <w:rPr>
          <w:rFonts w:ascii="Cambria" w:eastAsia="MS Gothic" w:hAnsi="Cambria" w:cs="Times New Roman"/>
          <w:lang w:eastAsia="en-AU"/>
        </w:rPr>
      </w:pPr>
      <w:r w:rsidRPr="00D97EE3">
        <w:rPr>
          <w:rFonts w:ascii="Cambria" w:eastAsia="MS Gothic" w:hAnsi="Cambria" w:cs="Times New Roman"/>
          <w:lang w:eastAsia="en-AU"/>
        </w:rPr>
        <w:t>I</w:t>
      </w:r>
      <w:r w:rsidR="005C67A6">
        <w:rPr>
          <w:rFonts w:ascii="Cambria" w:eastAsia="MS Gothic" w:hAnsi="Cambria" w:cs="Times New Roman"/>
          <w:lang w:eastAsia="en-AU"/>
        </w:rPr>
        <w:t xml:space="preserve">n addition NDSIRG has some </w:t>
      </w:r>
      <w:r w:rsidRPr="00D97EE3">
        <w:rPr>
          <w:rFonts w:ascii="Cambria" w:eastAsia="MS Gothic" w:hAnsi="Cambria" w:cs="Times New Roman"/>
          <w:lang w:eastAsia="en-AU"/>
        </w:rPr>
        <w:t xml:space="preserve">concerns around the assumptions with statements such as </w:t>
      </w:r>
      <w:r w:rsidR="005C67A6">
        <w:rPr>
          <w:rFonts w:ascii="Cambria" w:eastAsia="MS Gothic" w:hAnsi="Cambria" w:cs="Times New Roman"/>
          <w:lang w:eastAsia="en-AU"/>
        </w:rPr>
        <w:t>‘</w:t>
      </w:r>
      <w:r w:rsidRPr="00D97EE3">
        <w:rPr>
          <w:rFonts w:ascii="Cambria" w:eastAsia="MS Gothic" w:hAnsi="Cambria" w:cs="Times New Roman"/>
          <w:lang w:eastAsia="en-AU"/>
        </w:rPr>
        <w:t>cannot access education because of their disability</w:t>
      </w:r>
      <w:r w:rsidR="005C67A6">
        <w:rPr>
          <w:rFonts w:ascii="Cambria" w:eastAsia="MS Gothic" w:hAnsi="Cambria" w:cs="Times New Roman"/>
          <w:lang w:eastAsia="en-AU"/>
        </w:rPr>
        <w:t>’</w:t>
      </w:r>
      <w:r w:rsidRPr="00D97EE3">
        <w:rPr>
          <w:rFonts w:ascii="Cambria" w:eastAsia="MS Gothic" w:hAnsi="Cambria" w:cs="Times New Roman"/>
          <w:lang w:eastAsia="en-AU"/>
        </w:rPr>
        <w:t xml:space="preserve">. </w:t>
      </w:r>
      <w:r w:rsidR="005C67A6">
        <w:rPr>
          <w:rFonts w:ascii="Cambria" w:eastAsia="MS Gothic" w:hAnsi="Cambria" w:cs="Times New Roman"/>
          <w:lang w:eastAsia="en-AU"/>
        </w:rPr>
        <w:t xml:space="preserve"> </w:t>
      </w:r>
      <w:r w:rsidRPr="00D97EE3">
        <w:rPr>
          <w:rFonts w:ascii="Cambria" w:eastAsia="MS Gothic" w:hAnsi="Cambria" w:cs="Times New Roman"/>
          <w:lang w:eastAsia="en-AU"/>
        </w:rPr>
        <w:t xml:space="preserve">These statements are contrary to </w:t>
      </w:r>
      <w:r w:rsidR="005C67A6">
        <w:rPr>
          <w:rFonts w:ascii="Cambria" w:eastAsia="MS Gothic" w:hAnsi="Cambria" w:cs="Times New Roman"/>
          <w:lang w:eastAsia="en-AU"/>
        </w:rPr>
        <w:t xml:space="preserve">the </w:t>
      </w:r>
      <w:r w:rsidRPr="00D97EE3">
        <w:rPr>
          <w:rFonts w:ascii="Cambria" w:eastAsia="MS Gothic" w:hAnsi="Cambria" w:cs="Times New Roman"/>
          <w:lang w:eastAsia="en-AU"/>
        </w:rPr>
        <w:t>social mod</w:t>
      </w:r>
      <w:r w:rsidR="002524D3">
        <w:rPr>
          <w:rFonts w:ascii="Cambria" w:eastAsia="MS Gothic" w:hAnsi="Cambria" w:cs="Times New Roman"/>
          <w:lang w:eastAsia="en-AU"/>
        </w:rPr>
        <w:t>e</w:t>
      </w:r>
      <w:r w:rsidR="00FA3350">
        <w:rPr>
          <w:rFonts w:ascii="Cambria" w:eastAsia="MS Gothic" w:hAnsi="Cambria" w:cs="Times New Roman"/>
          <w:lang w:eastAsia="en-AU"/>
        </w:rPr>
        <w:t>l of disability.</w:t>
      </w:r>
    </w:p>
    <w:p w:rsidR="005C67A6" w:rsidRDefault="005C67A6" w:rsidP="00D617DD">
      <w:pPr>
        <w:spacing w:after="0" w:line="252" w:lineRule="auto"/>
        <w:rPr>
          <w:rFonts w:ascii="Cambria" w:eastAsia="MS Gothic" w:hAnsi="Cambria" w:cs="Times New Roman"/>
          <w:lang w:eastAsia="en-AU"/>
        </w:rPr>
      </w:pPr>
    </w:p>
    <w:p w:rsidR="00D97EE3" w:rsidRDefault="00D97EE3" w:rsidP="00D617DD">
      <w:pPr>
        <w:spacing w:after="0" w:line="252" w:lineRule="auto"/>
        <w:rPr>
          <w:rFonts w:ascii="Cambria" w:eastAsia="MS Gothic" w:hAnsi="Cambria" w:cs="Times New Roman"/>
          <w:lang w:eastAsia="en-AU"/>
        </w:rPr>
      </w:pPr>
      <w:r w:rsidRPr="00D97EE3">
        <w:rPr>
          <w:rFonts w:ascii="Cambria" w:eastAsia="MS Gothic" w:hAnsi="Cambria" w:cs="Times New Roman"/>
          <w:lang w:eastAsia="en-AU"/>
        </w:rPr>
        <w:t xml:space="preserve">Will </w:t>
      </w:r>
      <w:r w:rsidR="007F5FC9">
        <w:rPr>
          <w:rFonts w:ascii="Cambria" w:eastAsia="MS Gothic" w:hAnsi="Cambria" w:cs="Times New Roman"/>
          <w:lang w:eastAsia="en-AU"/>
        </w:rPr>
        <w:t>there be</w:t>
      </w:r>
      <w:r w:rsidRPr="00D97EE3">
        <w:rPr>
          <w:rFonts w:ascii="Cambria" w:eastAsia="MS Gothic" w:hAnsi="Cambria" w:cs="Times New Roman"/>
          <w:lang w:eastAsia="en-AU"/>
        </w:rPr>
        <w:t xml:space="preserve"> questions such as – Can you not access education because of discrimination, low expectation, inadequate resourcing, community attitudes of low expectations, ongoing bullying?</w:t>
      </w:r>
    </w:p>
    <w:p w:rsidR="00D97EE3" w:rsidRPr="00D97EE3" w:rsidRDefault="00D97EE3" w:rsidP="00D617DD">
      <w:pPr>
        <w:spacing w:after="0" w:line="252" w:lineRule="auto"/>
        <w:rPr>
          <w:rFonts w:ascii="Cambria" w:eastAsia="MS Gothic" w:hAnsi="Cambria" w:cs="Times New Roman"/>
          <w:lang w:eastAsia="en-AU"/>
        </w:rPr>
      </w:pPr>
    </w:p>
    <w:p w:rsidR="00775820" w:rsidRDefault="007F5FC9" w:rsidP="00D617DD">
      <w:pPr>
        <w:spacing w:after="0" w:line="252" w:lineRule="auto"/>
        <w:rPr>
          <w:rFonts w:ascii="Cambria" w:eastAsia="MS Gothic" w:hAnsi="Cambria" w:cs="Times New Roman"/>
          <w:lang w:eastAsia="en-AU"/>
        </w:rPr>
      </w:pPr>
      <w:r>
        <w:rPr>
          <w:rFonts w:ascii="Cambria" w:eastAsia="MS Gothic" w:hAnsi="Cambria" w:cs="Times New Roman"/>
          <w:lang w:eastAsia="en-AU"/>
        </w:rPr>
        <w:t>NDSIRG also suggest that the</w:t>
      </w:r>
      <w:r w:rsidR="00D97EE3" w:rsidRPr="00D97EE3">
        <w:rPr>
          <w:rFonts w:ascii="Cambria" w:eastAsia="MS Gothic" w:hAnsi="Cambria" w:cs="Times New Roman"/>
          <w:lang w:eastAsia="en-AU"/>
        </w:rPr>
        <w:t xml:space="preserve"> ABS </w:t>
      </w:r>
      <w:r>
        <w:rPr>
          <w:rFonts w:ascii="Cambria" w:eastAsia="MS Gothic" w:hAnsi="Cambria" w:cs="Times New Roman"/>
          <w:lang w:eastAsia="en-AU"/>
        </w:rPr>
        <w:t xml:space="preserve">discuss </w:t>
      </w:r>
      <w:r w:rsidR="00D97EE3" w:rsidRPr="00D97EE3">
        <w:rPr>
          <w:rFonts w:ascii="Cambria" w:eastAsia="MS Gothic" w:hAnsi="Cambria" w:cs="Times New Roman"/>
          <w:lang w:eastAsia="en-AU"/>
        </w:rPr>
        <w:t>with DEEWR the national data collection on students with disability</w:t>
      </w:r>
      <w:r>
        <w:rPr>
          <w:rFonts w:ascii="Cambria" w:eastAsia="MS Gothic" w:hAnsi="Cambria" w:cs="Times New Roman"/>
          <w:lang w:eastAsia="en-AU"/>
        </w:rPr>
        <w:t>, including the need</w:t>
      </w:r>
      <w:r w:rsidR="00D97EE3" w:rsidRPr="00D97EE3">
        <w:rPr>
          <w:rFonts w:ascii="Cambria" w:eastAsia="MS Gothic" w:hAnsi="Cambria" w:cs="Times New Roman"/>
          <w:lang w:eastAsia="en-AU"/>
        </w:rPr>
        <w:t xml:space="preserve"> </w:t>
      </w:r>
      <w:r>
        <w:rPr>
          <w:rFonts w:ascii="Cambria" w:eastAsia="MS Gothic" w:hAnsi="Cambria" w:cs="Times New Roman"/>
          <w:lang w:eastAsia="en-AU"/>
        </w:rPr>
        <w:t>for</w:t>
      </w:r>
      <w:r w:rsidR="00D97EE3" w:rsidRPr="00D97EE3">
        <w:rPr>
          <w:rFonts w:ascii="Cambria" w:eastAsia="MS Gothic" w:hAnsi="Cambria" w:cs="Times New Roman"/>
          <w:lang w:eastAsia="en-AU"/>
        </w:rPr>
        <w:t xml:space="preserve"> identification of wha</w:t>
      </w:r>
      <w:r>
        <w:rPr>
          <w:rFonts w:ascii="Cambria" w:eastAsia="MS Gothic" w:hAnsi="Cambria" w:cs="Times New Roman"/>
          <w:lang w:eastAsia="en-AU"/>
        </w:rPr>
        <w:t>t data each collection obtains e.g. d</w:t>
      </w:r>
      <w:r w:rsidR="00D97EE3" w:rsidRPr="00D97EE3">
        <w:rPr>
          <w:rFonts w:ascii="Cambria" w:eastAsia="MS Gothic" w:hAnsi="Cambria" w:cs="Times New Roman"/>
          <w:lang w:eastAsia="en-AU"/>
        </w:rPr>
        <w:t xml:space="preserve">o we want </w:t>
      </w:r>
      <w:r>
        <w:rPr>
          <w:rFonts w:ascii="Cambria" w:eastAsia="MS Gothic" w:hAnsi="Cambria" w:cs="Times New Roman"/>
          <w:lang w:eastAsia="en-AU"/>
        </w:rPr>
        <w:t>two</w:t>
      </w:r>
      <w:r w:rsidR="00D97EE3" w:rsidRPr="00D97EE3">
        <w:rPr>
          <w:rFonts w:ascii="Cambria" w:eastAsia="MS Gothic" w:hAnsi="Cambria" w:cs="Times New Roman"/>
          <w:lang w:eastAsia="en-AU"/>
        </w:rPr>
        <w:t xml:space="preserve"> measures of same areas to validate or do you want each process to collect different stat</w:t>
      </w:r>
      <w:r>
        <w:rPr>
          <w:rFonts w:ascii="Cambria" w:eastAsia="MS Gothic" w:hAnsi="Cambria" w:cs="Times New Roman"/>
          <w:lang w:eastAsia="en-AU"/>
        </w:rPr>
        <w:t>istic</w:t>
      </w:r>
      <w:r w:rsidR="00D97EE3" w:rsidRPr="00D97EE3">
        <w:rPr>
          <w:rFonts w:ascii="Cambria" w:eastAsia="MS Gothic" w:hAnsi="Cambria" w:cs="Times New Roman"/>
          <w:lang w:eastAsia="en-AU"/>
        </w:rPr>
        <w:t>s on education</w:t>
      </w:r>
      <w:r w:rsidR="00FA3350">
        <w:rPr>
          <w:rFonts w:ascii="Cambria" w:eastAsia="MS Gothic" w:hAnsi="Cambria" w:cs="Times New Roman"/>
          <w:lang w:eastAsia="en-AU"/>
        </w:rPr>
        <w:t>.</w:t>
      </w:r>
    </w:p>
    <w:p w:rsidR="006826F7" w:rsidRDefault="006826F7" w:rsidP="00D617DD">
      <w:pPr>
        <w:spacing w:after="0" w:line="252" w:lineRule="auto"/>
        <w:rPr>
          <w:rFonts w:ascii="Cambria" w:eastAsia="MS Gothic" w:hAnsi="Cambria" w:cs="Times New Roman"/>
          <w:lang w:eastAsia="en-AU"/>
        </w:rPr>
      </w:pPr>
    </w:p>
    <w:p w:rsidR="002852B3" w:rsidRPr="00876D9B" w:rsidRDefault="002852B3" w:rsidP="00876D9B">
      <w:pPr>
        <w:pStyle w:val="Heading3"/>
      </w:pPr>
      <w:bookmarkStart w:id="28" w:name="_Toc358386221"/>
      <w:r w:rsidRPr="00876D9B">
        <w:t>Participation in Employment</w:t>
      </w:r>
      <w:bookmarkEnd w:id="28"/>
    </w:p>
    <w:p w:rsidR="005F5BA5" w:rsidRDefault="008344DD" w:rsidP="00D617DD">
      <w:pPr>
        <w:spacing w:after="0" w:line="252" w:lineRule="auto"/>
        <w:rPr>
          <w:rFonts w:ascii="Cambria" w:eastAsia="MS Gothic" w:hAnsi="Cambria" w:cs="Times New Roman"/>
          <w:lang w:eastAsia="en-AU"/>
        </w:rPr>
      </w:pPr>
      <w:r w:rsidRPr="008344DD">
        <w:rPr>
          <w:rFonts w:ascii="Cambria" w:eastAsia="MS Gothic" w:hAnsi="Cambria" w:cs="Times New Roman"/>
          <w:lang w:eastAsia="en-AU"/>
        </w:rPr>
        <w:t>NDSIRG considers it important to</w:t>
      </w:r>
      <w:r>
        <w:rPr>
          <w:rFonts w:ascii="Cambria" w:eastAsia="MS Gothic" w:hAnsi="Cambria" w:cs="Times New Roman"/>
          <w:lang w:eastAsia="en-AU"/>
        </w:rPr>
        <w:t xml:space="preserve"> expand this topic to include barriers to employment such as employer attitudes.</w:t>
      </w:r>
    </w:p>
    <w:p w:rsidR="005F5BA5" w:rsidRDefault="005F5BA5">
      <w:pPr>
        <w:rPr>
          <w:rFonts w:ascii="Cambria" w:eastAsia="MS Gothic" w:hAnsi="Cambria" w:cs="Times New Roman"/>
          <w:lang w:eastAsia="en-AU"/>
        </w:rPr>
      </w:pPr>
      <w:r>
        <w:rPr>
          <w:rFonts w:ascii="Cambria" w:eastAsia="MS Gothic" w:hAnsi="Cambria" w:cs="Times New Roman"/>
          <w:lang w:eastAsia="en-AU"/>
        </w:rPr>
        <w:br w:type="page"/>
      </w:r>
    </w:p>
    <w:p w:rsidR="002E17FF" w:rsidRPr="00876D9B" w:rsidRDefault="009A6BA5" w:rsidP="00876D9B">
      <w:pPr>
        <w:pStyle w:val="Heading2"/>
        <w:pBdr>
          <w:bottom w:val="single" w:sz="4" w:space="1" w:color="622423" w:themeColor="accent2" w:themeShade="7F"/>
        </w:pBdr>
        <w:spacing w:before="400" w:after="200" w:line="252" w:lineRule="auto"/>
        <w:rPr>
          <w:rFonts w:asciiTheme="majorHAnsi" w:hAnsiTheme="majorHAnsi"/>
          <w:b w:val="0"/>
          <w:bCs w:val="0"/>
          <w:caps/>
          <w:color w:val="632423" w:themeColor="accent2" w:themeShade="80"/>
          <w:spacing w:val="15"/>
          <w:sz w:val="24"/>
          <w:szCs w:val="24"/>
          <w:lang w:eastAsia="en-AU"/>
        </w:rPr>
      </w:pPr>
      <w:bookmarkStart w:id="29" w:name="_Toc358386222"/>
      <w:r w:rsidRPr="00876D9B">
        <w:rPr>
          <w:rFonts w:asciiTheme="majorHAnsi" w:hAnsiTheme="majorHAnsi"/>
          <w:b w:val="0"/>
          <w:bCs w:val="0"/>
          <w:caps/>
          <w:color w:val="632423" w:themeColor="accent2" w:themeShade="80"/>
          <w:spacing w:val="15"/>
          <w:sz w:val="24"/>
          <w:szCs w:val="24"/>
          <w:lang w:eastAsia="en-AU"/>
        </w:rPr>
        <w:lastRenderedPageBreak/>
        <w:t>Carers</w:t>
      </w:r>
      <w:bookmarkEnd w:id="29"/>
    </w:p>
    <w:p w:rsidR="00E413CD" w:rsidRPr="00876D9B" w:rsidRDefault="00E413CD" w:rsidP="00876D9B">
      <w:pPr>
        <w:pStyle w:val="Heading3"/>
      </w:pPr>
      <w:bookmarkStart w:id="30" w:name="_Toc358386223"/>
      <w:r w:rsidRPr="00876D9B">
        <w:t>Characteristics of carer</w:t>
      </w:r>
      <w:bookmarkEnd w:id="30"/>
    </w:p>
    <w:p w:rsidR="00491C77" w:rsidRDefault="00CF4AC3" w:rsidP="00D617DD">
      <w:pPr>
        <w:spacing w:after="0" w:line="252" w:lineRule="auto"/>
        <w:rPr>
          <w:rFonts w:ascii="Cambria" w:eastAsia="MS Gothic" w:hAnsi="Cambria" w:cs="Times New Roman"/>
          <w:lang w:eastAsia="en-AU"/>
        </w:rPr>
      </w:pPr>
      <w:r w:rsidRPr="00E81209">
        <w:rPr>
          <w:rFonts w:ascii="Cambria" w:eastAsia="MS Gothic" w:hAnsi="Cambria" w:cs="Times New Roman"/>
          <w:lang w:eastAsia="en-AU"/>
        </w:rPr>
        <w:t xml:space="preserve">Only people over the age of 15 years </w:t>
      </w:r>
      <w:r w:rsidR="00DE3D74" w:rsidRPr="00E81209">
        <w:rPr>
          <w:rFonts w:ascii="Cambria" w:eastAsia="MS Gothic" w:hAnsi="Cambria" w:cs="Times New Roman"/>
          <w:lang w:eastAsia="en-AU"/>
        </w:rPr>
        <w:t>are included as carers in the SDAC.  This means that children (often of a single parent) who are carers do not get to respond.</w:t>
      </w:r>
    </w:p>
    <w:p w:rsidR="00E81209" w:rsidRPr="00E81209" w:rsidRDefault="00E81209" w:rsidP="00D617DD">
      <w:pPr>
        <w:spacing w:after="0" w:line="252" w:lineRule="auto"/>
        <w:rPr>
          <w:rFonts w:ascii="Cambria" w:eastAsia="MS Gothic" w:hAnsi="Cambria" w:cs="Times New Roman"/>
          <w:lang w:eastAsia="en-AU"/>
        </w:rPr>
      </w:pPr>
    </w:p>
    <w:p w:rsidR="00CF4AC3" w:rsidRDefault="00491C77" w:rsidP="00D617DD">
      <w:pPr>
        <w:spacing w:after="0" w:line="252" w:lineRule="auto"/>
        <w:rPr>
          <w:rFonts w:ascii="Cambria" w:eastAsia="MS Gothic" w:hAnsi="Cambria" w:cs="Times New Roman"/>
          <w:lang w:eastAsia="en-AU"/>
        </w:rPr>
      </w:pPr>
      <w:r w:rsidRPr="00E81209">
        <w:rPr>
          <w:rFonts w:ascii="Cambria" w:eastAsia="MS Gothic" w:hAnsi="Cambria" w:cs="Times New Roman"/>
          <w:lang w:eastAsia="en-AU"/>
        </w:rPr>
        <w:t>NDSIRG</w:t>
      </w:r>
      <w:r w:rsidR="00DE3D74" w:rsidRPr="00E81209">
        <w:rPr>
          <w:rFonts w:ascii="Cambria" w:eastAsia="MS Gothic" w:hAnsi="Cambria" w:cs="Times New Roman"/>
          <w:lang w:eastAsia="en-AU"/>
        </w:rPr>
        <w:t xml:space="preserve"> would like to see the age limit lowered (probably to 10 or at least 12 years of age)</w:t>
      </w:r>
      <w:r w:rsidR="00354150">
        <w:rPr>
          <w:rFonts w:ascii="Cambria" w:eastAsia="MS Gothic" w:hAnsi="Cambria" w:cs="Times New Roman"/>
          <w:lang w:eastAsia="en-AU"/>
        </w:rPr>
        <w:t xml:space="preserve"> in the 2015 SDAC</w:t>
      </w:r>
      <w:r w:rsidRPr="00E81209">
        <w:rPr>
          <w:rFonts w:ascii="Cambria" w:eastAsia="MS Gothic" w:hAnsi="Cambria" w:cs="Times New Roman"/>
          <w:lang w:eastAsia="en-AU"/>
        </w:rPr>
        <w:t xml:space="preserve"> as this</w:t>
      </w:r>
      <w:r w:rsidR="00DE3D74" w:rsidRPr="00E81209">
        <w:rPr>
          <w:rFonts w:ascii="Cambria" w:eastAsia="MS Gothic" w:hAnsi="Cambria" w:cs="Times New Roman"/>
          <w:lang w:eastAsia="en-AU"/>
        </w:rPr>
        <w:t xml:space="preserve"> would provide better data </w:t>
      </w:r>
      <w:r w:rsidR="00354150">
        <w:rPr>
          <w:rFonts w:ascii="Cambria" w:eastAsia="MS Gothic" w:hAnsi="Cambria" w:cs="Times New Roman"/>
          <w:lang w:eastAsia="en-AU"/>
        </w:rPr>
        <w:t>on</w:t>
      </w:r>
      <w:r w:rsidR="00DE3D74" w:rsidRPr="00E81209">
        <w:rPr>
          <w:rFonts w:ascii="Cambria" w:eastAsia="MS Gothic" w:hAnsi="Cambria" w:cs="Times New Roman"/>
          <w:lang w:eastAsia="en-AU"/>
        </w:rPr>
        <w:t xml:space="preserve"> young carers.</w:t>
      </w:r>
    </w:p>
    <w:p w:rsidR="00E81209" w:rsidRPr="00E81209" w:rsidRDefault="00E81209" w:rsidP="00D617DD">
      <w:pPr>
        <w:spacing w:after="0" w:line="252" w:lineRule="auto"/>
        <w:rPr>
          <w:rFonts w:ascii="Cambria" w:eastAsia="MS Gothic" w:hAnsi="Cambria" w:cs="Times New Roman"/>
          <w:lang w:eastAsia="en-AU"/>
        </w:rPr>
      </w:pPr>
    </w:p>
    <w:p w:rsidR="00592E2C" w:rsidRDefault="00592E2C" w:rsidP="00D617DD">
      <w:pPr>
        <w:spacing w:after="0" w:line="252" w:lineRule="auto"/>
        <w:rPr>
          <w:rFonts w:ascii="Cambria" w:eastAsia="MS Gothic" w:hAnsi="Cambria" w:cs="Times New Roman"/>
          <w:lang w:eastAsia="en-AU"/>
        </w:rPr>
      </w:pPr>
      <w:r w:rsidRPr="00E81209">
        <w:rPr>
          <w:rFonts w:ascii="Cambria" w:eastAsia="MS Gothic" w:hAnsi="Cambria" w:cs="Times New Roman"/>
          <w:lang w:eastAsia="en-AU"/>
        </w:rPr>
        <w:t>In many SDAC questions where the person is asked to nominate ‘what relation are/is to</w:t>
      </w:r>
      <w:r w:rsidR="00471E1A" w:rsidRPr="00E81209">
        <w:rPr>
          <w:rFonts w:ascii="Cambria" w:eastAsia="MS Gothic" w:hAnsi="Cambria" w:cs="Times New Roman"/>
          <w:lang w:eastAsia="en-AU"/>
        </w:rPr>
        <w:t>….</w:t>
      </w:r>
      <w:r w:rsidR="002524D3">
        <w:rPr>
          <w:rFonts w:ascii="Cambria" w:eastAsia="MS Gothic" w:hAnsi="Cambria" w:cs="Times New Roman"/>
          <w:lang w:eastAsia="en-AU"/>
        </w:rPr>
        <w:t>’</w:t>
      </w:r>
      <w:r w:rsidR="00471E1A" w:rsidRPr="00E81209">
        <w:rPr>
          <w:rFonts w:ascii="Cambria" w:eastAsia="MS Gothic" w:hAnsi="Cambria" w:cs="Times New Roman"/>
          <w:lang w:eastAsia="en-AU"/>
        </w:rPr>
        <w:t xml:space="preserve"> t</w:t>
      </w:r>
      <w:r w:rsidRPr="00E81209">
        <w:rPr>
          <w:rFonts w:ascii="Cambria" w:eastAsia="MS Gothic" w:hAnsi="Cambria" w:cs="Times New Roman"/>
          <w:lang w:eastAsia="en-AU"/>
        </w:rPr>
        <w:t xml:space="preserve">here is no option for a sibling to be the response. </w:t>
      </w:r>
      <w:r w:rsidR="00471E1A" w:rsidRPr="00E81209">
        <w:rPr>
          <w:rFonts w:ascii="Cambria" w:eastAsia="MS Gothic" w:hAnsi="Cambria" w:cs="Times New Roman"/>
          <w:lang w:eastAsia="en-AU"/>
        </w:rPr>
        <w:t xml:space="preserve"> </w:t>
      </w:r>
      <w:r w:rsidRPr="00E81209">
        <w:rPr>
          <w:rFonts w:ascii="Cambria" w:eastAsia="MS Gothic" w:hAnsi="Cambria" w:cs="Times New Roman"/>
          <w:lang w:eastAsia="en-AU"/>
        </w:rPr>
        <w:t xml:space="preserve">The closest is </w:t>
      </w:r>
      <w:r w:rsidR="00471E1A" w:rsidRPr="00E81209">
        <w:rPr>
          <w:rFonts w:ascii="Cambria" w:eastAsia="MS Gothic" w:hAnsi="Cambria" w:cs="Times New Roman"/>
          <w:lang w:eastAsia="en-AU"/>
        </w:rPr>
        <w:t xml:space="preserve">Q9 - </w:t>
      </w:r>
      <w:r w:rsidRPr="00E81209">
        <w:rPr>
          <w:rFonts w:ascii="Cambria" w:eastAsia="MS Gothic" w:hAnsi="Cambria" w:cs="Times New Roman"/>
          <w:lang w:eastAsia="en-AU"/>
        </w:rPr>
        <w:t>Other male relative and</w:t>
      </w:r>
      <w:r w:rsidR="008A4B88">
        <w:rPr>
          <w:rFonts w:ascii="Cambria" w:eastAsia="MS Gothic" w:hAnsi="Cambria" w:cs="Times New Roman"/>
          <w:lang w:eastAsia="en-AU"/>
        </w:rPr>
        <w:br/>
      </w:r>
      <w:r w:rsidR="00471E1A" w:rsidRPr="00E81209">
        <w:rPr>
          <w:rFonts w:ascii="Cambria" w:eastAsia="MS Gothic" w:hAnsi="Cambria" w:cs="Times New Roman"/>
          <w:lang w:eastAsia="en-AU"/>
        </w:rPr>
        <w:t>Q</w:t>
      </w:r>
      <w:r w:rsidRPr="00E81209">
        <w:rPr>
          <w:rFonts w:ascii="Cambria" w:eastAsia="MS Gothic" w:hAnsi="Cambria" w:cs="Times New Roman"/>
          <w:lang w:eastAsia="en-AU"/>
        </w:rPr>
        <w:t>10</w:t>
      </w:r>
      <w:r w:rsidR="00471E1A" w:rsidRPr="00E81209">
        <w:rPr>
          <w:rFonts w:ascii="Cambria" w:eastAsia="MS Gothic" w:hAnsi="Cambria" w:cs="Times New Roman"/>
          <w:lang w:eastAsia="en-AU"/>
        </w:rPr>
        <w:t xml:space="preserve"> - </w:t>
      </w:r>
      <w:r w:rsidRPr="00E81209">
        <w:rPr>
          <w:rFonts w:ascii="Cambria" w:eastAsia="MS Gothic" w:hAnsi="Cambria" w:cs="Times New Roman"/>
          <w:lang w:eastAsia="en-AU"/>
        </w:rPr>
        <w:t>Other female relative.  As siblings often take on the role of carer (both primary and secondary) it would be useful to include that as an option.</w:t>
      </w:r>
    </w:p>
    <w:p w:rsidR="00E81209" w:rsidRPr="00E81209" w:rsidRDefault="00E81209" w:rsidP="00D617DD">
      <w:pPr>
        <w:spacing w:after="0" w:line="252" w:lineRule="auto"/>
        <w:rPr>
          <w:rFonts w:ascii="Cambria" w:eastAsia="MS Gothic" w:hAnsi="Cambria" w:cs="Times New Roman"/>
          <w:lang w:eastAsia="en-AU"/>
        </w:rPr>
      </w:pPr>
    </w:p>
    <w:p w:rsidR="002F3059" w:rsidRPr="002F3059" w:rsidRDefault="002F3059" w:rsidP="00D617DD">
      <w:pPr>
        <w:pBdr>
          <w:bottom w:val="single" w:sz="4" w:space="1" w:color="592C63"/>
        </w:pBdr>
        <w:spacing w:before="400" w:line="252" w:lineRule="auto"/>
        <w:outlineLvl w:val="1"/>
        <w:rPr>
          <w:rFonts w:ascii="Cambria" w:eastAsia="MS Gothic" w:cs="Times New Roman"/>
          <w:caps/>
          <w:color w:val="632423" w:themeColor="accent2" w:themeShade="80"/>
          <w:spacing w:val="15"/>
          <w:szCs w:val="24"/>
          <w:lang w:eastAsia="en-AU"/>
        </w:rPr>
      </w:pPr>
      <w:bookmarkStart w:id="31" w:name="_Toc352830472"/>
      <w:bookmarkStart w:id="32" w:name="_Toc354556485"/>
      <w:bookmarkStart w:id="33" w:name="_Toc358386224"/>
      <w:r w:rsidRPr="002F3059">
        <w:rPr>
          <w:rFonts w:ascii="Cambria" w:eastAsia="MS Gothic" w:hAnsi="Cambria" w:cs="Times New Roman"/>
          <w:caps/>
          <w:color w:val="632423" w:themeColor="accent2" w:themeShade="80"/>
          <w:spacing w:val="15"/>
          <w:sz w:val="24"/>
          <w:szCs w:val="24"/>
          <w:lang w:eastAsia="en-AU"/>
        </w:rPr>
        <w:t>Conclusion</w:t>
      </w:r>
      <w:bookmarkEnd w:id="31"/>
      <w:bookmarkEnd w:id="32"/>
      <w:bookmarkEnd w:id="33"/>
    </w:p>
    <w:p w:rsidR="002F3059" w:rsidRPr="00E81209" w:rsidRDefault="00C90478" w:rsidP="00D617DD">
      <w:pPr>
        <w:spacing w:after="0" w:line="252" w:lineRule="auto"/>
        <w:rPr>
          <w:rFonts w:ascii="Cambria" w:eastAsia="MS Gothic" w:hAnsi="Cambria" w:cs="Times New Roman"/>
          <w:lang w:eastAsia="en-AU"/>
        </w:rPr>
      </w:pPr>
      <w:r>
        <w:rPr>
          <w:rFonts w:ascii="Cambria" w:eastAsia="MS Gothic" w:hAnsi="Cambria" w:cs="Times New Roman"/>
          <w:lang w:eastAsia="en-AU"/>
        </w:rPr>
        <w:t>NDSIRG acknowledges</w:t>
      </w:r>
      <w:r w:rsidRPr="00C90478">
        <w:rPr>
          <w:rFonts w:ascii="Cambria" w:eastAsia="MS Gothic" w:hAnsi="Cambria" w:cs="Times New Roman"/>
          <w:lang w:eastAsia="en-AU"/>
        </w:rPr>
        <w:t xml:space="preserve"> the range of issues covered by the prop</w:t>
      </w:r>
      <w:r>
        <w:rPr>
          <w:rFonts w:ascii="Cambria" w:eastAsia="MS Gothic" w:hAnsi="Cambria" w:cs="Times New Roman"/>
          <w:lang w:eastAsia="en-AU"/>
        </w:rPr>
        <w:t xml:space="preserve">osed 2015 SDAC is satisfactory.  However, </w:t>
      </w:r>
      <w:r w:rsidR="00E81209" w:rsidRPr="00E81209">
        <w:rPr>
          <w:rFonts w:ascii="Cambria" w:eastAsia="MS Gothic" w:hAnsi="Cambria" w:cs="Times New Roman"/>
          <w:lang w:eastAsia="en-AU"/>
        </w:rPr>
        <w:t>NDSIRG has some concerns in relation to the ABS’ proposal to either remove or amend certain topics under the 2015 SDAC</w:t>
      </w:r>
      <w:r>
        <w:rPr>
          <w:rFonts w:ascii="Cambria" w:eastAsia="MS Gothic" w:hAnsi="Cambria" w:cs="Times New Roman"/>
          <w:lang w:eastAsia="en-AU"/>
        </w:rPr>
        <w:t>, which have been addressed</w:t>
      </w:r>
      <w:r w:rsidR="00E81209" w:rsidRPr="00E81209">
        <w:rPr>
          <w:rFonts w:ascii="Cambria" w:eastAsia="MS Gothic" w:hAnsi="Cambria" w:cs="Times New Roman"/>
          <w:lang w:eastAsia="en-AU"/>
        </w:rPr>
        <w:t>.</w:t>
      </w:r>
    </w:p>
    <w:p w:rsidR="006826F7" w:rsidRPr="00E81209" w:rsidRDefault="006826F7" w:rsidP="00E81209">
      <w:pPr>
        <w:spacing w:after="0" w:line="252" w:lineRule="auto"/>
        <w:rPr>
          <w:rFonts w:ascii="Cambria" w:eastAsia="MS Gothic" w:hAnsi="Cambria" w:cs="Times New Roman"/>
          <w:lang w:eastAsia="en-AU"/>
        </w:rPr>
      </w:pPr>
    </w:p>
    <w:sectPr w:rsidR="006826F7" w:rsidRPr="00E81209" w:rsidSect="00590173">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DD" w:rsidRDefault="00D617DD" w:rsidP="00D12FB9">
      <w:pPr>
        <w:spacing w:after="0" w:line="240" w:lineRule="auto"/>
      </w:pPr>
      <w:r>
        <w:separator/>
      </w:r>
    </w:p>
  </w:endnote>
  <w:endnote w:type="continuationSeparator" w:id="0">
    <w:p w:rsidR="00D617DD" w:rsidRDefault="00D617DD" w:rsidP="00D1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824847"/>
      <w:docPartObj>
        <w:docPartGallery w:val="Page Numbers (Bottom of Page)"/>
        <w:docPartUnique/>
      </w:docPartObj>
    </w:sdtPr>
    <w:sdtEndPr>
      <w:rPr>
        <w:noProof/>
      </w:rPr>
    </w:sdtEndPr>
    <w:sdtContent>
      <w:p w:rsidR="005F5BA5" w:rsidRDefault="005F5BA5">
        <w:pPr>
          <w:pStyle w:val="Footer"/>
          <w:jc w:val="right"/>
        </w:pPr>
        <w:r>
          <w:fldChar w:fldCharType="begin"/>
        </w:r>
        <w:r>
          <w:instrText xml:space="preserve"> PAGE   \* MERGEFORMAT </w:instrText>
        </w:r>
        <w:r>
          <w:fldChar w:fldCharType="separate"/>
        </w:r>
        <w:r w:rsidR="00FA3350">
          <w:rPr>
            <w:noProof/>
          </w:rPr>
          <w:t>1</w:t>
        </w:r>
        <w:r>
          <w:rPr>
            <w:noProof/>
          </w:rPr>
          <w:fldChar w:fldCharType="end"/>
        </w:r>
      </w:p>
    </w:sdtContent>
  </w:sdt>
  <w:p w:rsidR="00D617DD" w:rsidRDefault="00D617DD" w:rsidP="00D617D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34165"/>
      <w:docPartObj>
        <w:docPartGallery w:val="Page Numbers (Bottom of Page)"/>
        <w:docPartUnique/>
      </w:docPartObj>
    </w:sdtPr>
    <w:sdtEndPr>
      <w:rPr>
        <w:noProof/>
      </w:rPr>
    </w:sdtEndPr>
    <w:sdtContent>
      <w:p w:rsidR="005F5BA5" w:rsidRDefault="005F5BA5">
        <w:pPr>
          <w:pStyle w:val="Footer"/>
          <w:jc w:val="right"/>
        </w:pPr>
        <w:r>
          <w:fldChar w:fldCharType="begin"/>
        </w:r>
        <w:r>
          <w:instrText xml:space="preserve"> PAGE   \* MERGEFORMAT </w:instrText>
        </w:r>
        <w:r>
          <w:fldChar w:fldCharType="separate"/>
        </w:r>
        <w:r w:rsidR="00FA3350">
          <w:rPr>
            <w:noProof/>
          </w:rPr>
          <w:t>2</w:t>
        </w:r>
        <w:r>
          <w:rPr>
            <w:noProof/>
          </w:rPr>
          <w:fldChar w:fldCharType="end"/>
        </w:r>
      </w:p>
    </w:sdtContent>
  </w:sdt>
  <w:p w:rsidR="00D617DD" w:rsidRDefault="00D617DD">
    <w:pPr>
      <w:pStyle w:val="Footer"/>
    </w:pPr>
  </w:p>
  <w:p w:rsidR="00D617DD" w:rsidRDefault="00D617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DD" w:rsidRDefault="00D617DD" w:rsidP="00D12FB9">
      <w:pPr>
        <w:spacing w:after="0" w:line="240" w:lineRule="auto"/>
      </w:pPr>
      <w:r>
        <w:separator/>
      </w:r>
    </w:p>
  </w:footnote>
  <w:footnote w:type="continuationSeparator" w:id="0">
    <w:p w:rsidR="00D617DD" w:rsidRDefault="00D617DD" w:rsidP="00D1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DD" w:rsidRDefault="00D617DD" w:rsidP="00F97033">
    <w:pPr>
      <w:pStyle w:val="Heading1"/>
      <w:jc w:val="right"/>
    </w:pPr>
    <w:r w:rsidRPr="00D12FB9">
      <w:t xml:space="preserve">National Disability Strategy </w:t>
    </w:r>
  </w:p>
  <w:p w:rsidR="00D617DD" w:rsidRPr="00D12FB9" w:rsidRDefault="00D617DD" w:rsidP="00F97033">
    <w:pPr>
      <w:pStyle w:val="Heading1"/>
      <w:jc w:val="right"/>
    </w:pPr>
    <w:r w:rsidRPr="00D12FB9">
      <w:t>Implementation Reference Group</w:t>
    </w:r>
  </w:p>
  <w:p w:rsidR="00D617DD" w:rsidRPr="00F97033" w:rsidRDefault="00D617DD" w:rsidP="00F97033">
    <w:pPr>
      <w:pStyle w:val="Heading8"/>
      <w:jc w:val="right"/>
      <w:rPr>
        <w:b/>
      </w:rPr>
    </w:pPr>
    <w:r w:rsidRPr="00F97033">
      <w:rPr>
        <w:b/>
      </w:rPr>
      <w:t>C/- Disability and Carers Policy Branch</w:t>
    </w:r>
  </w:p>
  <w:p w:rsidR="00D617DD" w:rsidRPr="00F97033" w:rsidRDefault="00D617DD" w:rsidP="00F97033">
    <w:pPr>
      <w:pStyle w:val="Heading8"/>
      <w:jc w:val="right"/>
      <w:rPr>
        <w:b/>
      </w:rPr>
    </w:pPr>
    <w:r w:rsidRPr="00F97033">
      <w:rPr>
        <w:b/>
      </w:rPr>
      <w:t>Department of Families,</w:t>
    </w:r>
  </w:p>
  <w:p w:rsidR="00D617DD" w:rsidRPr="00F97033" w:rsidRDefault="00D617DD" w:rsidP="00F97033">
    <w:pPr>
      <w:pStyle w:val="Heading8"/>
      <w:jc w:val="right"/>
      <w:rPr>
        <w:b/>
      </w:rPr>
    </w:pPr>
    <w:r w:rsidRPr="00F97033">
      <w:rPr>
        <w:b/>
      </w:rPr>
      <w:t>Housing, community Services</w:t>
    </w:r>
  </w:p>
  <w:p w:rsidR="00D617DD" w:rsidRPr="00F97033" w:rsidRDefault="00D617DD" w:rsidP="00F97033">
    <w:pPr>
      <w:pStyle w:val="Heading8"/>
      <w:jc w:val="right"/>
      <w:rPr>
        <w:b/>
      </w:rPr>
    </w:pPr>
    <w:proofErr w:type="gramStart"/>
    <w:r>
      <w:rPr>
        <w:b/>
      </w:rPr>
      <w:t>a</w:t>
    </w:r>
    <w:r w:rsidRPr="00F97033">
      <w:rPr>
        <w:b/>
      </w:rPr>
      <w:t>nd</w:t>
    </w:r>
    <w:proofErr w:type="gramEnd"/>
    <w:r w:rsidRPr="00F97033">
      <w:rPr>
        <w:b/>
      </w:rPr>
      <w:t xml:space="preserve"> Indigenous Affairs</w:t>
    </w:r>
  </w:p>
  <w:p w:rsidR="00D617DD" w:rsidRPr="00F97033" w:rsidRDefault="00D617DD" w:rsidP="00F97033">
    <w:pPr>
      <w:pStyle w:val="Heading8"/>
      <w:jc w:val="right"/>
      <w:rPr>
        <w:b/>
      </w:rPr>
    </w:pPr>
    <w:r w:rsidRPr="00F97033">
      <w:rPr>
        <w:b/>
      </w:rPr>
      <w:t>GPO Box 7576</w:t>
    </w:r>
  </w:p>
  <w:p w:rsidR="00D617DD" w:rsidRPr="00F97033" w:rsidRDefault="00D617DD" w:rsidP="00F97033">
    <w:pPr>
      <w:pStyle w:val="Heading8"/>
      <w:jc w:val="right"/>
      <w:rPr>
        <w:b/>
      </w:rPr>
    </w:pPr>
    <w:r w:rsidRPr="00F97033">
      <w:rPr>
        <w:b/>
      </w:rPr>
      <w:t xml:space="preserve">Canberra Mail </w:t>
    </w:r>
    <w:proofErr w:type="gramStart"/>
    <w:r w:rsidRPr="00F97033">
      <w:rPr>
        <w:b/>
      </w:rPr>
      <w:t>Centre  ACT</w:t>
    </w:r>
    <w:proofErr w:type="gramEnd"/>
    <w:r w:rsidRPr="00F97033">
      <w:rPr>
        <w:b/>
      </w:rPr>
      <w:t xml:space="preserve">  2610</w:t>
    </w:r>
  </w:p>
  <w:p w:rsidR="00D617DD" w:rsidRPr="00F97033" w:rsidRDefault="00D617DD" w:rsidP="00F97033">
    <w:pPr>
      <w:pStyle w:val="Heading8"/>
      <w:jc w:val="right"/>
      <w:rPr>
        <w:b/>
      </w:rPr>
    </w:pPr>
  </w:p>
  <w:p w:rsidR="00D617DD" w:rsidRDefault="00D617DD" w:rsidP="00F97033">
    <w:pPr>
      <w:pStyle w:val="Heading8"/>
      <w:jc w:val="right"/>
      <w:rPr>
        <w:b/>
      </w:rPr>
    </w:pPr>
    <w:r w:rsidRPr="00F97033">
      <w:rPr>
        <w:b/>
      </w:rPr>
      <w:t>E-mail</w:t>
    </w:r>
    <w:r>
      <w:rPr>
        <w:b/>
      </w:rPr>
      <w:t>:</w:t>
    </w:r>
    <w:r w:rsidRPr="00F97033">
      <w:rPr>
        <w:b/>
      </w:rPr>
      <w:t xml:space="preserve"> </w:t>
    </w:r>
    <w:hyperlink r:id="rId1" w:history="1">
      <w:r w:rsidRPr="00F97033">
        <w:rPr>
          <w:rStyle w:val="Hyperlink"/>
          <w:b/>
          <w:color w:val="auto"/>
        </w:rPr>
        <w:t>ndsirg@fahcsia.gov.au</w:t>
      </w:r>
    </w:hyperlink>
  </w:p>
  <w:p w:rsidR="00D617DD" w:rsidRDefault="00D61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AA" w:rsidRPr="00F573AA" w:rsidRDefault="00F573AA" w:rsidP="00F57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DD" w:rsidRPr="005F5BA5" w:rsidRDefault="00D617DD" w:rsidP="005F5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D55"/>
    <w:multiLevelType w:val="hybridMultilevel"/>
    <w:tmpl w:val="9752A4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EE1E42"/>
    <w:multiLevelType w:val="hybridMultilevel"/>
    <w:tmpl w:val="1304BC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CB32B66"/>
    <w:multiLevelType w:val="hybridMultilevel"/>
    <w:tmpl w:val="286653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A442DEE"/>
    <w:multiLevelType w:val="hybridMultilevel"/>
    <w:tmpl w:val="98CAF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21339EE"/>
    <w:multiLevelType w:val="hybridMultilevel"/>
    <w:tmpl w:val="47D082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2F23957"/>
    <w:multiLevelType w:val="hybridMultilevel"/>
    <w:tmpl w:val="D6D41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6CE0405"/>
    <w:multiLevelType w:val="hybridMultilevel"/>
    <w:tmpl w:val="D7743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B9"/>
    <w:rsid w:val="00006058"/>
    <w:rsid w:val="000145FD"/>
    <w:rsid w:val="00034C35"/>
    <w:rsid w:val="00055B36"/>
    <w:rsid w:val="00076CF0"/>
    <w:rsid w:val="00081EF1"/>
    <w:rsid w:val="000947F0"/>
    <w:rsid w:val="000F09E6"/>
    <w:rsid w:val="00136ADD"/>
    <w:rsid w:val="0019429D"/>
    <w:rsid w:val="001C5E15"/>
    <w:rsid w:val="001D0D45"/>
    <w:rsid w:val="001E630D"/>
    <w:rsid w:val="001F4A1F"/>
    <w:rsid w:val="00214FB6"/>
    <w:rsid w:val="00226200"/>
    <w:rsid w:val="00242079"/>
    <w:rsid w:val="00247EFA"/>
    <w:rsid w:val="0025099B"/>
    <w:rsid w:val="00250F42"/>
    <w:rsid w:val="002524D3"/>
    <w:rsid w:val="0026014B"/>
    <w:rsid w:val="00275883"/>
    <w:rsid w:val="002852B3"/>
    <w:rsid w:val="002859CC"/>
    <w:rsid w:val="002876C5"/>
    <w:rsid w:val="002961A2"/>
    <w:rsid w:val="002C2527"/>
    <w:rsid w:val="002C7C92"/>
    <w:rsid w:val="002E17FF"/>
    <w:rsid w:val="002F3059"/>
    <w:rsid w:val="003103D1"/>
    <w:rsid w:val="00342134"/>
    <w:rsid w:val="00354150"/>
    <w:rsid w:val="0038085D"/>
    <w:rsid w:val="003A2A4E"/>
    <w:rsid w:val="003B2BB8"/>
    <w:rsid w:val="003C19FB"/>
    <w:rsid w:val="003C59E4"/>
    <w:rsid w:val="003D34FF"/>
    <w:rsid w:val="003D3D9A"/>
    <w:rsid w:val="003F09DD"/>
    <w:rsid w:val="00400861"/>
    <w:rsid w:val="004153D6"/>
    <w:rsid w:val="00437142"/>
    <w:rsid w:val="00454C37"/>
    <w:rsid w:val="00465792"/>
    <w:rsid w:val="00471E1A"/>
    <w:rsid w:val="00473E03"/>
    <w:rsid w:val="00482AD3"/>
    <w:rsid w:val="00486DFD"/>
    <w:rsid w:val="0049164F"/>
    <w:rsid w:val="00491C77"/>
    <w:rsid w:val="004B54CA"/>
    <w:rsid w:val="004B5DC6"/>
    <w:rsid w:val="004B6A4F"/>
    <w:rsid w:val="004C6A37"/>
    <w:rsid w:val="004E0AF1"/>
    <w:rsid w:val="004E507C"/>
    <w:rsid w:val="004E5CBF"/>
    <w:rsid w:val="004F1E8A"/>
    <w:rsid w:val="00500AC2"/>
    <w:rsid w:val="00510A6C"/>
    <w:rsid w:val="00531EE0"/>
    <w:rsid w:val="00543BFD"/>
    <w:rsid w:val="00570B37"/>
    <w:rsid w:val="0057170A"/>
    <w:rsid w:val="00590173"/>
    <w:rsid w:val="00592E2C"/>
    <w:rsid w:val="005B555C"/>
    <w:rsid w:val="005C3AA9"/>
    <w:rsid w:val="005C67A6"/>
    <w:rsid w:val="005F5BA5"/>
    <w:rsid w:val="005F5DDF"/>
    <w:rsid w:val="00611A4C"/>
    <w:rsid w:val="006143D8"/>
    <w:rsid w:val="0061659C"/>
    <w:rsid w:val="006311A7"/>
    <w:rsid w:val="00666DB7"/>
    <w:rsid w:val="0067038F"/>
    <w:rsid w:val="006731F9"/>
    <w:rsid w:val="006826F7"/>
    <w:rsid w:val="00692581"/>
    <w:rsid w:val="006A4CE7"/>
    <w:rsid w:val="006A60F1"/>
    <w:rsid w:val="006C7F8F"/>
    <w:rsid w:val="006E0B82"/>
    <w:rsid w:val="00711203"/>
    <w:rsid w:val="007148E0"/>
    <w:rsid w:val="007239A4"/>
    <w:rsid w:val="00726C38"/>
    <w:rsid w:val="007631EF"/>
    <w:rsid w:val="00775820"/>
    <w:rsid w:val="00785261"/>
    <w:rsid w:val="0079387A"/>
    <w:rsid w:val="00794C38"/>
    <w:rsid w:val="00795031"/>
    <w:rsid w:val="007A7EE3"/>
    <w:rsid w:val="007B0256"/>
    <w:rsid w:val="007F5FC9"/>
    <w:rsid w:val="00801BDF"/>
    <w:rsid w:val="00805083"/>
    <w:rsid w:val="00816282"/>
    <w:rsid w:val="008344DD"/>
    <w:rsid w:val="00876D9B"/>
    <w:rsid w:val="00880680"/>
    <w:rsid w:val="0089513F"/>
    <w:rsid w:val="008A4B88"/>
    <w:rsid w:val="008B18B1"/>
    <w:rsid w:val="008B7A7D"/>
    <w:rsid w:val="008D7A9D"/>
    <w:rsid w:val="009043BB"/>
    <w:rsid w:val="0091167A"/>
    <w:rsid w:val="00913CB9"/>
    <w:rsid w:val="009225F0"/>
    <w:rsid w:val="00963804"/>
    <w:rsid w:val="00992A6F"/>
    <w:rsid w:val="00996259"/>
    <w:rsid w:val="009A4C3D"/>
    <w:rsid w:val="009A6BA5"/>
    <w:rsid w:val="009D4A2F"/>
    <w:rsid w:val="009D7678"/>
    <w:rsid w:val="009E5C26"/>
    <w:rsid w:val="00A167C2"/>
    <w:rsid w:val="00A273D4"/>
    <w:rsid w:val="00A815E4"/>
    <w:rsid w:val="00A87F1E"/>
    <w:rsid w:val="00AA358A"/>
    <w:rsid w:val="00AB79CE"/>
    <w:rsid w:val="00AD44DA"/>
    <w:rsid w:val="00AD74C4"/>
    <w:rsid w:val="00AE6102"/>
    <w:rsid w:val="00B04C9B"/>
    <w:rsid w:val="00B063FF"/>
    <w:rsid w:val="00B10021"/>
    <w:rsid w:val="00B11473"/>
    <w:rsid w:val="00BA1C17"/>
    <w:rsid w:val="00BA2DB9"/>
    <w:rsid w:val="00BA6D82"/>
    <w:rsid w:val="00BC1FA4"/>
    <w:rsid w:val="00BC414B"/>
    <w:rsid w:val="00BE7148"/>
    <w:rsid w:val="00C51976"/>
    <w:rsid w:val="00C528A3"/>
    <w:rsid w:val="00C64731"/>
    <w:rsid w:val="00C90478"/>
    <w:rsid w:val="00C925F1"/>
    <w:rsid w:val="00CA68FD"/>
    <w:rsid w:val="00CE33C3"/>
    <w:rsid w:val="00CE6A0B"/>
    <w:rsid w:val="00CF0A2A"/>
    <w:rsid w:val="00CF4AC3"/>
    <w:rsid w:val="00D12FB9"/>
    <w:rsid w:val="00D132C8"/>
    <w:rsid w:val="00D13C64"/>
    <w:rsid w:val="00D15901"/>
    <w:rsid w:val="00D244EC"/>
    <w:rsid w:val="00D32A7A"/>
    <w:rsid w:val="00D617DD"/>
    <w:rsid w:val="00D97EE3"/>
    <w:rsid w:val="00DA4BC7"/>
    <w:rsid w:val="00DE3D74"/>
    <w:rsid w:val="00DF01AB"/>
    <w:rsid w:val="00E05A61"/>
    <w:rsid w:val="00E33953"/>
    <w:rsid w:val="00E34D29"/>
    <w:rsid w:val="00E413CD"/>
    <w:rsid w:val="00E6553C"/>
    <w:rsid w:val="00E81209"/>
    <w:rsid w:val="00E87FB3"/>
    <w:rsid w:val="00E9305C"/>
    <w:rsid w:val="00E96FFD"/>
    <w:rsid w:val="00EC703D"/>
    <w:rsid w:val="00ED1A20"/>
    <w:rsid w:val="00ED6B22"/>
    <w:rsid w:val="00EE2663"/>
    <w:rsid w:val="00EF6627"/>
    <w:rsid w:val="00F03E44"/>
    <w:rsid w:val="00F32C38"/>
    <w:rsid w:val="00F573AA"/>
    <w:rsid w:val="00F5782F"/>
    <w:rsid w:val="00F7135B"/>
    <w:rsid w:val="00F83FAF"/>
    <w:rsid w:val="00F8782B"/>
    <w:rsid w:val="00F97033"/>
    <w:rsid w:val="00FA3350"/>
    <w:rsid w:val="00FB6C6B"/>
    <w:rsid w:val="00FC6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D12FB9"/>
    <w:pPr>
      <w:tabs>
        <w:tab w:val="center" w:pos="4513"/>
        <w:tab w:val="right" w:pos="9026"/>
      </w:tabs>
      <w:spacing w:after="0" w:line="240" w:lineRule="auto"/>
    </w:pPr>
  </w:style>
  <w:style w:type="character" w:customStyle="1" w:styleId="HeaderChar">
    <w:name w:val="Header Char"/>
    <w:basedOn w:val="DefaultParagraphFont"/>
    <w:link w:val="Header"/>
    <w:rsid w:val="00D12FB9"/>
    <w:rPr>
      <w:rFonts w:ascii="Arial" w:hAnsi="Arial"/>
    </w:rPr>
  </w:style>
  <w:style w:type="paragraph" w:styleId="Footer">
    <w:name w:val="footer"/>
    <w:basedOn w:val="Normal"/>
    <w:link w:val="FooterChar"/>
    <w:uiPriority w:val="99"/>
    <w:unhideWhenUsed/>
    <w:rsid w:val="00D1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FB9"/>
    <w:rPr>
      <w:rFonts w:ascii="Arial" w:hAnsi="Arial"/>
    </w:rPr>
  </w:style>
  <w:style w:type="paragraph" w:styleId="BalloonText">
    <w:name w:val="Balloon Text"/>
    <w:basedOn w:val="Normal"/>
    <w:link w:val="BalloonTextChar"/>
    <w:uiPriority w:val="99"/>
    <w:semiHidden/>
    <w:unhideWhenUsed/>
    <w:rsid w:val="00D1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FB9"/>
    <w:rPr>
      <w:rFonts w:ascii="Tahoma" w:hAnsi="Tahoma" w:cs="Tahoma"/>
      <w:sz w:val="16"/>
      <w:szCs w:val="16"/>
    </w:rPr>
  </w:style>
  <w:style w:type="character" w:styleId="Hyperlink">
    <w:name w:val="Hyperlink"/>
    <w:basedOn w:val="DefaultParagraphFont"/>
    <w:uiPriority w:val="99"/>
    <w:unhideWhenUsed/>
    <w:rsid w:val="00F97033"/>
    <w:rPr>
      <w:color w:val="0000FF" w:themeColor="hyperlink"/>
      <w:u w:val="single"/>
    </w:rPr>
  </w:style>
  <w:style w:type="paragraph" w:styleId="TOC3">
    <w:name w:val="toc 3"/>
    <w:basedOn w:val="Normal"/>
    <w:next w:val="Normal"/>
    <w:autoRedefine/>
    <w:uiPriority w:val="39"/>
    <w:unhideWhenUsed/>
    <w:qFormat/>
    <w:rsid w:val="002F3059"/>
    <w:pPr>
      <w:tabs>
        <w:tab w:val="right" w:leader="dot" w:pos="9016"/>
      </w:tabs>
      <w:spacing w:after="100"/>
    </w:pPr>
  </w:style>
  <w:style w:type="paragraph" w:styleId="TOC1">
    <w:name w:val="toc 1"/>
    <w:basedOn w:val="Normal"/>
    <w:next w:val="Normal"/>
    <w:autoRedefine/>
    <w:uiPriority w:val="39"/>
    <w:unhideWhenUsed/>
    <w:qFormat/>
    <w:rsid w:val="00805083"/>
    <w:pPr>
      <w:spacing w:after="100"/>
    </w:pPr>
  </w:style>
  <w:style w:type="paragraph" w:styleId="TOC2">
    <w:name w:val="toc 2"/>
    <w:basedOn w:val="Normal"/>
    <w:next w:val="Normal"/>
    <w:autoRedefine/>
    <w:uiPriority w:val="39"/>
    <w:unhideWhenUsed/>
    <w:qFormat/>
    <w:rsid w:val="00805083"/>
    <w:pPr>
      <w:spacing w:after="100"/>
      <w:ind w:left="220"/>
    </w:pPr>
  </w:style>
  <w:style w:type="character" w:styleId="CommentReference">
    <w:name w:val="annotation reference"/>
    <w:basedOn w:val="DefaultParagraphFont"/>
    <w:uiPriority w:val="99"/>
    <w:semiHidden/>
    <w:unhideWhenUsed/>
    <w:rsid w:val="00AD44DA"/>
    <w:rPr>
      <w:sz w:val="16"/>
      <w:szCs w:val="16"/>
    </w:rPr>
  </w:style>
  <w:style w:type="paragraph" w:styleId="CommentText">
    <w:name w:val="annotation text"/>
    <w:basedOn w:val="Normal"/>
    <w:link w:val="CommentTextChar"/>
    <w:uiPriority w:val="99"/>
    <w:semiHidden/>
    <w:unhideWhenUsed/>
    <w:rsid w:val="00AD44DA"/>
    <w:pPr>
      <w:spacing w:line="240" w:lineRule="auto"/>
    </w:pPr>
    <w:rPr>
      <w:sz w:val="20"/>
      <w:szCs w:val="20"/>
    </w:rPr>
  </w:style>
  <w:style w:type="character" w:customStyle="1" w:styleId="CommentTextChar">
    <w:name w:val="Comment Text Char"/>
    <w:basedOn w:val="DefaultParagraphFont"/>
    <w:link w:val="CommentText"/>
    <w:uiPriority w:val="99"/>
    <w:semiHidden/>
    <w:rsid w:val="00AD44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44DA"/>
    <w:rPr>
      <w:b/>
      <w:bCs/>
    </w:rPr>
  </w:style>
  <w:style w:type="character" w:customStyle="1" w:styleId="CommentSubjectChar">
    <w:name w:val="Comment Subject Char"/>
    <w:basedOn w:val="CommentTextChar"/>
    <w:link w:val="CommentSubject"/>
    <w:uiPriority w:val="99"/>
    <w:semiHidden/>
    <w:rsid w:val="00AD44D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D12FB9"/>
    <w:pPr>
      <w:tabs>
        <w:tab w:val="center" w:pos="4513"/>
        <w:tab w:val="right" w:pos="9026"/>
      </w:tabs>
      <w:spacing w:after="0" w:line="240" w:lineRule="auto"/>
    </w:pPr>
  </w:style>
  <w:style w:type="character" w:customStyle="1" w:styleId="HeaderChar">
    <w:name w:val="Header Char"/>
    <w:basedOn w:val="DefaultParagraphFont"/>
    <w:link w:val="Header"/>
    <w:rsid w:val="00D12FB9"/>
    <w:rPr>
      <w:rFonts w:ascii="Arial" w:hAnsi="Arial"/>
    </w:rPr>
  </w:style>
  <w:style w:type="paragraph" w:styleId="Footer">
    <w:name w:val="footer"/>
    <w:basedOn w:val="Normal"/>
    <w:link w:val="FooterChar"/>
    <w:uiPriority w:val="99"/>
    <w:unhideWhenUsed/>
    <w:rsid w:val="00D1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FB9"/>
    <w:rPr>
      <w:rFonts w:ascii="Arial" w:hAnsi="Arial"/>
    </w:rPr>
  </w:style>
  <w:style w:type="paragraph" w:styleId="BalloonText">
    <w:name w:val="Balloon Text"/>
    <w:basedOn w:val="Normal"/>
    <w:link w:val="BalloonTextChar"/>
    <w:uiPriority w:val="99"/>
    <w:semiHidden/>
    <w:unhideWhenUsed/>
    <w:rsid w:val="00D1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FB9"/>
    <w:rPr>
      <w:rFonts w:ascii="Tahoma" w:hAnsi="Tahoma" w:cs="Tahoma"/>
      <w:sz w:val="16"/>
      <w:szCs w:val="16"/>
    </w:rPr>
  </w:style>
  <w:style w:type="character" w:styleId="Hyperlink">
    <w:name w:val="Hyperlink"/>
    <w:basedOn w:val="DefaultParagraphFont"/>
    <w:uiPriority w:val="99"/>
    <w:unhideWhenUsed/>
    <w:rsid w:val="00F97033"/>
    <w:rPr>
      <w:color w:val="0000FF" w:themeColor="hyperlink"/>
      <w:u w:val="single"/>
    </w:rPr>
  </w:style>
  <w:style w:type="paragraph" w:styleId="TOC3">
    <w:name w:val="toc 3"/>
    <w:basedOn w:val="Normal"/>
    <w:next w:val="Normal"/>
    <w:autoRedefine/>
    <w:uiPriority w:val="39"/>
    <w:unhideWhenUsed/>
    <w:qFormat/>
    <w:rsid w:val="002F3059"/>
    <w:pPr>
      <w:tabs>
        <w:tab w:val="right" w:leader="dot" w:pos="9016"/>
      </w:tabs>
      <w:spacing w:after="100"/>
    </w:pPr>
  </w:style>
  <w:style w:type="paragraph" w:styleId="TOC1">
    <w:name w:val="toc 1"/>
    <w:basedOn w:val="Normal"/>
    <w:next w:val="Normal"/>
    <w:autoRedefine/>
    <w:uiPriority w:val="39"/>
    <w:unhideWhenUsed/>
    <w:qFormat/>
    <w:rsid w:val="00805083"/>
    <w:pPr>
      <w:spacing w:after="100"/>
    </w:pPr>
  </w:style>
  <w:style w:type="paragraph" w:styleId="TOC2">
    <w:name w:val="toc 2"/>
    <w:basedOn w:val="Normal"/>
    <w:next w:val="Normal"/>
    <w:autoRedefine/>
    <w:uiPriority w:val="39"/>
    <w:unhideWhenUsed/>
    <w:qFormat/>
    <w:rsid w:val="00805083"/>
    <w:pPr>
      <w:spacing w:after="100"/>
      <w:ind w:left="220"/>
    </w:pPr>
  </w:style>
  <w:style w:type="character" w:styleId="CommentReference">
    <w:name w:val="annotation reference"/>
    <w:basedOn w:val="DefaultParagraphFont"/>
    <w:uiPriority w:val="99"/>
    <w:semiHidden/>
    <w:unhideWhenUsed/>
    <w:rsid w:val="00AD44DA"/>
    <w:rPr>
      <w:sz w:val="16"/>
      <w:szCs w:val="16"/>
    </w:rPr>
  </w:style>
  <w:style w:type="paragraph" w:styleId="CommentText">
    <w:name w:val="annotation text"/>
    <w:basedOn w:val="Normal"/>
    <w:link w:val="CommentTextChar"/>
    <w:uiPriority w:val="99"/>
    <w:semiHidden/>
    <w:unhideWhenUsed/>
    <w:rsid w:val="00AD44DA"/>
    <w:pPr>
      <w:spacing w:line="240" w:lineRule="auto"/>
    </w:pPr>
    <w:rPr>
      <w:sz w:val="20"/>
      <w:szCs w:val="20"/>
    </w:rPr>
  </w:style>
  <w:style w:type="character" w:customStyle="1" w:styleId="CommentTextChar">
    <w:name w:val="Comment Text Char"/>
    <w:basedOn w:val="DefaultParagraphFont"/>
    <w:link w:val="CommentText"/>
    <w:uiPriority w:val="99"/>
    <w:semiHidden/>
    <w:rsid w:val="00AD44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44DA"/>
    <w:rPr>
      <w:b/>
      <w:bCs/>
    </w:rPr>
  </w:style>
  <w:style w:type="character" w:customStyle="1" w:styleId="CommentSubjectChar">
    <w:name w:val="Comment Subject Char"/>
    <w:basedOn w:val="CommentTextChar"/>
    <w:link w:val="CommentSubject"/>
    <w:uiPriority w:val="99"/>
    <w:semiHidden/>
    <w:rsid w:val="00AD44D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sability@abs.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ndsirg@fahcs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4EF3-4665-472F-8DD6-4E27DCF5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2015 Survey of Disability Ageing and Carers</vt:lpstr>
    </vt:vector>
  </TitlesOfParts>
  <Company>FaHCSIA</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Survey of Disability Ageing and Carers</dc:title>
  <dc:creator>jonjan</dc:creator>
  <cp:lastModifiedBy>Fahcsia</cp:lastModifiedBy>
  <cp:revision>2</cp:revision>
  <cp:lastPrinted>2013-07-31T00:57:00Z</cp:lastPrinted>
  <dcterms:created xsi:type="dcterms:W3CDTF">2013-08-01T00:48:00Z</dcterms:created>
  <dcterms:modified xsi:type="dcterms:W3CDTF">2013-08-01T00:48:00Z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