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0" w:rsidRDefault="00651570" w:rsidP="00651570">
      <w:pPr>
        <w:pStyle w:val="Heading1"/>
        <w:rPr>
          <w:rStyle w:val="BookTitle"/>
          <w:b w:val="0"/>
          <w:i w:val="0"/>
          <w:iCs w:val="0"/>
          <w:smallCaps w:val="0"/>
          <w:spacing w:val="0"/>
          <w:sz w:val="24"/>
          <w:szCs w:val="24"/>
        </w:rPr>
      </w:pPr>
      <w:bookmarkStart w:id="0" w:name="_GoBack"/>
      <w:bookmarkEnd w:id="0"/>
    </w:p>
    <w:p w:rsidR="00651570" w:rsidRDefault="00980702" w:rsidP="00980702">
      <w:pPr>
        <w:pStyle w:val="Heading1"/>
        <w:jc w:val="center"/>
      </w:pPr>
      <w:r>
        <w:t>Forced Adoptions Implementation Working Group</w:t>
      </w:r>
    </w:p>
    <w:p w:rsidR="00651570" w:rsidRPr="004C24A1" w:rsidRDefault="00651570" w:rsidP="00651570">
      <w:pPr>
        <w:spacing w:after="0" w:line="240" w:lineRule="auto"/>
      </w:pPr>
    </w:p>
    <w:p w:rsidR="00651570" w:rsidRPr="00980702" w:rsidRDefault="000E19D1" w:rsidP="00651570">
      <w:pPr>
        <w:pStyle w:val="Heading1"/>
        <w:spacing w:before="0" w:line="240" w:lineRule="auto"/>
        <w:jc w:val="center"/>
        <w:rPr>
          <w:rStyle w:val="BookTitle"/>
          <w:iCs w:val="0"/>
          <w:smallCaps w:val="0"/>
          <w:spacing w:val="0"/>
          <w:szCs w:val="32"/>
        </w:rPr>
      </w:pPr>
      <w:r w:rsidRPr="00980702">
        <w:rPr>
          <w:rStyle w:val="BookTitle"/>
          <w:iCs w:val="0"/>
          <w:smallCaps w:val="0"/>
          <w:spacing w:val="0"/>
          <w:szCs w:val="32"/>
        </w:rPr>
        <w:t>Communiqué</w:t>
      </w:r>
      <w:r w:rsidR="00651570" w:rsidRPr="00980702">
        <w:rPr>
          <w:rStyle w:val="BookTitle"/>
          <w:iCs w:val="0"/>
          <w:smallCaps w:val="0"/>
          <w:spacing w:val="0"/>
          <w:szCs w:val="32"/>
        </w:rPr>
        <w:t xml:space="preserve"> #1</w:t>
      </w:r>
    </w:p>
    <w:p w:rsidR="00651570" w:rsidRPr="00651570" w:rsidRDefault="00651570" w:rsidP="00651570">
      <w:pPr>
        <w:rPr>
          <w:sz w:val="24"/>
          <w:szCs w:val="24"/>
        </w:rPr>
      </w:pPr>
    </w:p>
    <w:p w:rsidR="00980702" w:rsidRDefault="00D65628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first meeting of the Forced Adoptions Implementation Working Group was held in Hobart on 9 July 2013. </w:t>
      </w:r>
    </w:p>
    <w:p w:rsidR="00980702" w:rsidRDefault="00980702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The g</w:t>
      </w:r>
      <w:r w:rsidR="00D65628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roup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will play a key role in providing advice to Government on the implementation of services to support people affected by forced adoptions.</w:t>
      </w:r>
    </w:p>
    <w:p w:rsidR="0098183D" w:rsidRPr="00BA66C0" w:rsidRDefault="00980702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With their significant experience and expertise, the group’s aim is to </w:t>
      </w:r>
      <w:r w:rsidR="00D65628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ensure that 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Australian </w:t>
      </w:r>
      <w:r w:rsidR="00D65628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Government response to the Senate Inquiry into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Former Forced Adoptions Policies and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Practices is well implemented.</w:t>
      </w:r>
    </w:p>
    <w:p w:rsidR="00D65628" w:rsidRPr="00BA66C0" w:rsidRDefault="00980702" w:rsidP="0098183D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The outcomes from the first meeting are as follows:</w:t>
      </w:r>
    </w:p>
    <w:p w:rsidR="005200F7" w:rsidRPr="00BA66C0" w:rsidRDefault="00546C45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A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ll </w:t>
      </w:r>
      <w:r w:rsidR="005200F7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state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5200F7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territor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ies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will be informed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Working Group has been established</w:t>
      </w:r>
      <w:r w:rsidR="005200F7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and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 outline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of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the important work the</w:t>
      </w:r>
      <w:r w:rsidR="00C35A2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g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roup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will undertake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will be provided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</w:p>
    <w:p w:rsidR="0019764C" w:rsidRPr="00BA66C0" w:rsidRDefault="002E2875" w:rsidP="0019764C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All members of</w:t>
      </w:r>
      <w:r w:rsidR="00CC51B1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Working </w:t>
      </w:r>
      <w:r w:rsidR="00897A71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G</w:t>
      </w:r>
      <w:r w:rsidR="00CC51B1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roup signed confidentiality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agreements and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endorsed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the Terms of Reference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It was also agreed that </w:t>
      </w:r>
      <w:r w:rsidR="005200F7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communiq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u</w:t>
      </w:r>
      <w:r w:rsidR="00293A24" w:rsidRP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é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5200F7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will be </w:t>
      </w:r>
      <w:r w:rsidR="00AA5BF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available on the</w:t>
      </w:r>
      <w:r w:rsidR="000751D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Forced Adoptions</w:t>
      </w:r>
      <w:r w:rsidR="000751D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page of the </w:t>
      </w:r>
      <w:r w:rsidR="00546C4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Department of Social Services </w:t>
      </w:r>
      <w:r w:rsidR="000751D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website </w:t>
      </w:r>
      <w:r w:rsidR="0098183D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following each meeting to ensure the public can keep up to date with the work of the Implementation Working Group. </w:t>
      </w:r>
    </w:p>
    <w:p w:rsidR="005200F7" w:rsidRPr="00BA66C0" w:rsidRDefault="00445093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Working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Group will shortly draft a</w:t>
      </w:r>
      <w:r w:rsidR="00850E9B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Statement of Purpose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, which will outline the key principles and practices</w:t>
      </w:r>
      <w:r w:rsidR="00897A71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19764C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to which they</w:t>
      </w:r>
      <w:r w:rsidR="00897A71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will adhere as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they progress through their work. </w:t>
      </w:r>
    </w:p>
    <w:p w:rsidR="00437DCE" w:rsidRPr="00BA66C0" w:rsidRDefault="00445093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The Implementation Working Group provided in-principle support for the Service Response Scoping Study that will scope the current service system and highlight gaps and opportunities to strength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en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system so people affected by Forced Adoption</w:t>
      </w:r>
      <w:r w:rsidR="000751D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can be better supported. 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Working Group is looking forward to working closely with </w:t>
      </w:r>
      <w:r w:rsidR="00546C45">
        <w:rPr>
          <w:rStyle w:val="BookTitle"/>
          <w:i w:val="0"/>
          <w:iCs w:val="0"/>
          <w:smallCaps w:val="0"/>
          <w:spacing w:val="0"/>
          <w:sz w:val="24"/>
          <w:szCs w:val="24"/>
        </w:rPr>
        <w:t>the Department of Social Services</w:t>
      </w:r>
      <w:r w:rsidR="00546C4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and the consultant who will undertake this important study. </w:t>
      </w:r>
    </w:p>
    <w:p w:rsidR="00DC4E9A" w:rsidRPr="00BA66C0" w:rsidRDefault="00824F13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National Archives of Australia presented a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n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update and discussion on the approach to collecting 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personal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experiences 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of Forced Adoption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for the</w:t>
      </w:r>
      <w:r w:rsidR="00546C45">
        <w:rPr>
          <w:rStyle w:val="BookTitle"/>
          <w:i w:val="0"/>
          <w:iCs w:val="0"/>
          <w:smallCaps w:val="0"/>
          <w:spacing w:val="0"/>
          <w:sz w:val="24"/>
          <w:szCs w:val="24"/>
        </w:rPr>
        <w:t>ir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website, raising awareness about the website to the br</w:t>
      </w:r>
      <w:r w:rsidR="00DC4E9A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oader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community and the related education package.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National </w:t>
      </w:r>
      <w:r w:rsidR="00445093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Archives will continue to work closely with the Implementation Working Group as this project is dev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eloped over the coming months.</w:t>
      </w:r>
    </w:p>
    <w:p w:rsidR="006E0D89" w:rsidRPr="00BA66C0" w:rsidRDefault="00445093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lastRenderedPageBreak/>
        <w:t xml:space="preserve">The Implementation Working Group is also eager to work closely with the 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Australian Government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Attorney-General’s Department to progress issues around birth certificates and access to records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</w:p>
    <w:p w:rsidR="00824F13" w:rsidRPr="00BA66C0" w:rsidRDefault="006E0D89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Similarly, 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Working Group is keen to work with the 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>Australian Government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Department of Health</w:t>
      </w:r>
      <w:r w:rsidR="000751D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on issues around access to mental health services and developing guideline</w:t>
      </w:r>
      <w:r w:rsidR="00AA5BF0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 mental health professionals who work with people affected by Forced Adoptions.</w:t>
      </w:r>
      <w:r w:rsidR="00293A24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</w:p>
    <w:p w:rsidR="009844B5" w:rsidRDefault="006E0D89" w:rsidP="0098183D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Working </w:t>
      </w:r>
      <w:r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Group will have a key role in ensuring all stakeholders and interested parties have the opportunity to be involved as this work develops and can provide </w:t>
      </w:r>
      <w:r w:rsidR="009844B5" w:rsidRPr="00BA66C0">
        <w:rPr>
          <w:rStyle w:val="BookTitle"/>
          <w:i w:val="0"/>
          <w:iCs w:val="0"/>
          <w:smallCaps w:val="0"/>
          <w:spacing w:val="0"/>
          <w:sz w:val="24"/>
          <w:szCs w:val="24"/>
        </w:rPr>
        <w:t>their feedback and advice.</w:t>
      </w:r>
    </w:p>
    <w:p w:rsid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60254" w:rsidRPr="00560254" w:rsidRDefault="00560254" w:rsidP="00560254">
      <w:pPr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  <w:tblDescription w:val="&#10;To stay up to date with opportunities to participate, please email forcedadoptions@dss.gov.au and request to be added to the distribution list so you can receive regular updates.&#10;"/>
      </w:tblPr>
      <w:tblGrid>
        <w:gridCol w:w="8885"/>
      </w:tblGrid>
      <w:tr w:rsidR="00BA66C0" w:rsidTr="00431134">
        <w:trPr>
          <w:tblHeader/>
        </w:trPr>
        <w:tc>
          <w:tcPr>
            <w:tcW w:w="8885" w:type="dxa"/>
          </w:tcPr>
          <w:p w:rsidR="00BA66C0" w:rsidRDefault="00BA66C0" w:rsidP="00BA66C0">
            <w:pPr>
              <w:pStyle w:val="ListParagraph"/>
              <w:ind w:left="357"/>
              <w:contextualSpacing w:val="0"/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</w:pPr>
          </w:p>
          <w:p w:rsidR="00BA66C0" w:rsidRPr="00BA66C0" w:rsidRDefault="00BA66C0" w:rsidP="00BA66C0">
            <w:pPr>
              <w:pStyle w:val="ListParagraph"/>
              <w:ind w:left="357"/>
              <w:contextualSpacing w:val="0"/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</w:pPr>
            <w:r w:rsidRPr="00BA66C0"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  <w:t>To stay up to date with opportunities to participate</w:t>
            </w:r>
            <w:r w:rsidR="00766458"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  <w:t>,</w:t>
            </w:r>
            <w:r w:rsidRPr="00BA66C0"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  <w:t xml:space="preserve"> please email </w:t>
            </w:r>
            <w:hyperlink r:id="rId9" w:history="1">
              <w:r w:rsidR="00546C45" w:rsidRPr="00546C45">
                <w:rPr>
                  <w:rStyle w:val="Hyperlink"/>
                  <w:sz w:val="24"/>
                  <w:szCs w:val="24"/>
                </w:rPr>
                <w:t>forcedadoptions@dss.gov.au</w:t>
              </w:r>
            </w:hyperlink>
            <w:r w:rsidRPr="00BA66C0"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  <w:t xml:space="preserve"> and request to be added to the distribution list so you can receive regular updates.</w:t>
            </w:r>
          </w:p>
          <w:p w:rsidR="00BA66C0" w:rsidRDefault="00BA66C0" w:rsidP="00BA66C0">
            <w:pPr>
              <w:pStyle w:val="ListParagraph"/>
              <w:ind w:left="0"/>
              <w:contextualSpacing w:val="0"/>
              <w:rPr>
                <w:rStyle w:val="BookTitle"/>
                <w:i w:val="0"/>
                <w:iCs w:val="0"/>
                <w:smallCaps w:val="0"/>
                <w:spacing w:val="0"/>
                <w:sz w:val="24"/>
                <w:szCs w:val="24"/>
              </w:rPr>
            </w:pPr>
          </w:p>
        </w:tc>
      </w:tr>
    </w:tbl>
    <w:p w:rsidR="00BA66C0" w:rsidRPr="00BA66C0" w:rsidRDefault="00BA66C0" w:rsidP="00BA66C0">
      <w:pPr>
        <w:pStyle w:val="ListParagraph"/>
        <w:ind w:left="357"/>
        <w:contextualSpacing w:val="0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sectPr w:rsidR="00BA66C0" w:rsidRPr="00BA66C0" w:rsidSect="00651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5" w:rsidRDefault="009B5685" w:rsidP="009B5685">
      <w:pPr>
        <w:spacing w:after="0" w:line="240" w:lineRule="auto"/>
      </w:pPr>
      <w:r>
        <w:separator/>
      </w:r>
    </w:p>
  </w:endnote>
  <w:endnote w:type="continuationSeparator" w:id="0">
    <w:p w:rsidR="009B5685" w:rsidRDefault="009B5685" w:rsidP="009B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5" w:rsidRDefault="009B5685" w:rsidP="009B5685">
      <w:pPr>
        <w:spacing w:after="0" w:line="240" w:lineRule="auto"/>
      </w:pPr>
      <w:r>
        <w:separator/>
      </w:r>
    </w:p>
  </w:footnote>
  <w:footnote w:type="continuationSeparator" w:id="0">
    <w:p w:rsidR="009B5685" w:rsidRDefault="009B5685" w:rsidP="009B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5A"/>
    <w:multiLevelType w:val="hybridMultilevel"/>
    <w:tmpl w:val="66846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621BA"/>
    <w:multiLevelType w:val="hybridMultilevel"/>
    <w:tmpl w:val="730AAD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5"/>
    <w:rsid w:val="000751D0"/>
    <w:rsid w:val="000A4605"/>
    <w:rsid w:val="000E19D1"/>
    <w:rsid w:val="0019764C"/>
    <w:rsid w:val="001E630D"/>
    <w:rsid w:val="00293A24"/>
    <w:rsid w:val="002E2875"/>
    <w:rsid w:val="003109CE"/>
    <w:rsid w:val="00396FF6"/>
    <w:rsid w:val="003B2BB8"/>
    <w:rsid w:val="003D34FF"/>
    <w:rsid w:val="00431134"/>
    <w:rsid w:val="00437DCE"/>
    <w:rsid w:val="00445093"/>
    <w:rsid w:val="004B54CA"/>
    <w:rsid w:val="004E5CBF"/>
    <w:rsid w:val="005200F7"/>
    <w:rsid w:val="00546C45"/>
    <w:rsid w:val="00560254"/>
    <w:rsid w:val="005C3AA9"/>
    <w:rsid w:val="00651570"/>
    <w:rsid w:val="006A4CE7"/>
    <w:rsid w:val="006E0D89"/>
    <w:rsid w:val="00766458"/>
    <w:rsid w:val="00785261"/>
    <w:rsid w:val="007B0256"/>
    <w:rsid w:val="00824F13"/>
    <w:rsid w:val="00850E9B"/>
    <w:rsid w:val="00897A71"/>
    <w:rsid w:val="009225F0"/>
    <w:rsid w:val="00980702"/>
    <w:rsid w:val="0098183D"/>
    <w:rsid w:val="009844B5"/>
    <w:rsid w:val="009B5685"/>
    <w:rsid w:val="00A32E20"/>
    <w:rsid w:val="00AA0EB3"/>
    <w:rsid w:val="00AA5BF0"/>
    <w:rsid w:val="00BA2DB9"/>
    <w:rsid w:val="00BA66C0"/>
    <w:rsid w:val="00BE7148"/>
    <w:rsid w:val="00C17CA1"/>
    <w:rsid w:val="00C35A23"/>
    <w:rsid w:val="00CB44F5"/>
    <w:rsid w:val="00CC51B1"/>
    <w:rsid w:val="00D16069"/>
    <w:rsid w:val="00D65628"/>
    <w:rsid w:val="00DC4E9A"/>
    <w:rsid w:val="00E00295"/>
    <w:rsid w:val="00EC08CC"/>
    <w:rsid w:val="00F5207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9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5"/>
    <w:rPr>
      <w:rFonts w:ascii="Arial" w:hAnsi="Arial"/>
    </w:rPr>
  </w:style>
  <w:style w:type="table" w:styleId="TableGrid">
    <w:name w:val="Table Grid"/>
    <w:basedOn w:val="TableNormal"/>
    <w:uiPriority w:val="59"/>
    <w:rsid w:val="0098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9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5"/>
    <w:rPr>
      <w:rFonts w:ascii="Arial" w:hAnsi="Arial"/>
    </w:rPr>
  </w:style>
  <w:style w:type="table" w:styleId="TableGrid">
    <w:name w:val="Table Grid"/>
    <w:basedOn w:val="TableNormal"/>
    <w:uiPriority w:val="59"/>
    <w:rsid w:val="0098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cedadoptions@ds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C529-BA9B-4519-AFF2-BACA130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Forced Adoptions Implementation Working Group Communiqué #1</vt:lpstr>
    </vt:vector>
  </TitlesOfParts>
  <Company>FaHCSIA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Adoptions Implementation Working Group Communiqué #1</dc:title>
  <dc:creator>jd0001</dc:creator>
  <cp:lastModifiedBy>Fahcsia</cp:lastModifiedBy>
  <cp:revision>2</cp:revision>
  <dcterms:created xsi:type="dcterms:W3CDTF">2013-10-24T00:31:00Z</dcterms:created>
  <dcterms:modified xsi:type="dcterms:W3CDTF">2013-10-24T00:31:00Z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