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0E9" w:rsidRPr="00A119F0" w:rsidRDefault="00883935" w:rsidP="006755E4">
      <w:bookmarkStart w:id="0" w:name="_GoBack"/>
      <w:bookmarkEnd w:id="0"/>
      <w:r>
        <w:rPr>
          <w:noProof/>
        </w:rPr>
        <w:pict>
          <v:group id="_x0000_s1026" style="position:absolute;left:0;text-align:left;margin-left:-18.15pt;margin-top:-4.7pt;width:495.9pt;height:122.1pt;z-index:251658240" coordorigin="1134,414" coordsize="9918,2520">
            <v:group id="_x0000_s1027" style="position:absolute;left:1134;top:420;width:5953;height:968" coordorigin="1134,420" coordsize="5953,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4;top:420;width:5953;height:968;mso-position-horizontal:left">
                <v:imagedata r:id="rId9" o:title=""/>
              </v:shape>
              <v:rect id="_x0000_s1029" style="position:absolute;left:2263;top:957;width:2805;height:360" stroked="f">
                <v:textbox style="mso-next-textbox:#_x0000_s1029" inset="0,0,0,0">
                  <w:txbxContent>
                    <w:p w:rsidR="00FD425C" w:rsidRPr="000F3F55" w:rsidRDefault="00FD425C" w:rsidP="000F3F55">
                      <w:pPr>
                        <w:pStyle w:val="NoSpacing"/>
                        <w:rPr>
                          <w:b/>
                          <w:color w:val="0054A4"/>
                        </w:rPr>
                      </w:pPr>
                      <w:r w:rsidRPr="000F3F55">
                        <w:rPr>
                          <w:b/>
                          <w:color w:val="0054A4"/>
                        </w:rPr>
                        <w:t>NATIONAL COUNCIL</w:t>
                      </w:r>
                    </w:p>
                  </w:txbxContent>
                </v:textbox>
              </v:rect>
            </v:group>
            <v:shapetype id="_x0000_t202" coordsize="21600,21600" o:spt="202" path="m,l,21600r21600,l21600,xe">
              <v:stroke joinstyle="miter"/>
              <v:path gradientshapeok="t" o:connecttype="rect"/>
            </v:shapetype>
            <v:shape id="_x0000_s1030" type="#_x0000_t202" style="position:absolute;left:7312;top:414;width:3740;height:2520;mso-position-vertical-relative:page" stroked="f">
              <v:textbox style="mso-next-textbox:#_x0000_s1030">
                <w:txbxContent>
                  <w:p w:rsidR="00FD425C" w:rsidRPr="000F3F55" w:rsidRDefault="00FD425C" w:rsidP="000F3F55">
                    <w:pPr>
                      <w:pStyle w:val="NoSpacing"/>
                      <w:jc w:val="right"/>
                      <w:rPr>
                        <w:rFonts w:ascii="Arial" w:hAnsi="Arial" w:cs="Arial"/>
                        <w:color w:val="0054A4"/>
                        <w:sz w:val="16"/>
                        <w:szCs w:val="16"/>
                      </w:rPr>
                    </w:pPr>
                    <w:r w:rsidRPr="000F3F55">
                      <w:rPr>
                        <w:rFonts w:ascii="Arial" w:hAnsi="Arial" w:cs="Arial"/>
                        <w:color w:val="0054A4"/>
                        <w:sz w:val="16"/>
                        <w:szCs w:val="16"/>
                      </w:rPr>
                      <w:t>ABN:  50 748 098 845</w:t>
                    </w:r>
                  </w:p>
                  <w:p w:rsidR="00FD425C" w:rsidRPr="000F3F55" w:rsidRDefault="00FD425C" w:rsidP="000F3F55">
                    <w:pPr>
                      <w:pStyle w:val="NoSpacing"/>
                      <w:jc w:val="right"/>
                      <w:rPr>
                        <w:rFonts w:ascii="Arial" w:hAnsi="Arial" w:cs="Arial"/>
                        <w:color w:val="0054A4"/>
                        <w:sz w:val="16"/>
                        <w:szCs w:val="16"/>
                      </w:rPr>
                    </w:pPr>
                  </w:p>
                  <w:p w:rsidR="00FD425C" w:rsidRPr="000F3F55" w:rsidRDefault="00FD425C" w:rsidP="000F3F55">
                    <w:pPr>
                      <w:pStyle w:val="NoSpacing"/>
                      <w:jc w:val="right"/>
                      <w:rPr>
                        <w:rFonts w:ascii="Arial" w:hAnsi="Arial" w:cs="Arial"/>
                        <w:color w:val="0054A4"/>
                        <w:sz w:val="16"/>
                        <w:szCs w:val="16"/>
                      </w:rPr>
                    </w:pPr>
                    <w:r w:rsidRPr="000F3F55">
                      <w:rPr>
                        <w:rFonts w:ascii="Arial" w:hAnsi="Arial" w:cs="Arial"/>
                        <w:color w:val="0054A4"/>
                        <w:sz w:val="16"/>
                        <w:szCs w:val="16"/>
                      </w:rPr>
                      <w:t>National Council of Australia Inc</w:t>
                    </w:r>
                  </w:p>
                  <w:p w:rsidR="00FD425C" w:rsidRPr="000F3F55" w:rsidRDefault="00FD425C" w:rsidP="000F3F55">
                    <w:pPr>
                      <w:pStyle w:val="NoSpacing"/>
                      <w:jc w:val="right"/>
                      <w:rPr>
                        <w:rFonts w:ascii="Arial" w:hAnsi="Arial" w:cs="Arial"/>
                        <w:color w:val="0054A4"/>
                        <w:sz w:val="16"/>
                        <w:szCs w:val="16"/>
                      </w:rPr>
                    </w:pPr>
                    <w:r w:rsidRPr="000F3F55">
                      <w:rPr>
                        <w:rFonts w:ascii="Arial" w:hAnsi="Arial" w:cs="Arial"/>
                        <w:color w:val="0054A4"/>
                        <w:sz w:val="16"/>
                        <w:szCs w:val="16"/>
                      </w:rPr>
                      <w:t xml:space="preserve">22 </w:t>
                    </w:r>
                    <w:proofErr w:type="spellStart"/>
                    <w:r w:rsidRPr="000F3F55">
                      <w:rPr>
                        <w:rFonts w:ascii="Arial" w:hAnsi="Arial" w:cs="Arial"/>
                        <w:color w:val="0054A4"/>
                        <w:sz w:val="16"/>
                        <w:szCs w:val="16"/>
                      </w:rPr>
                      <w:t>Thesiger</w:t>
                    </w:r>
                    <w:proofErr w:type="spellEnd"/>
                    <w:r w:rsidRPr="000F3F55">
                      <w:rPr>
                        <w:rFonts w:ascii="Arial" w:hAnsi="Arial" w:cs="Arial"/>
                        <w:color w:val="0054A4"/>
                        <w:sz w:val="16"/>
                        <w:szCs w:val="16"/>
                      </w:rPr>
                      <w:t xml:space="preserve"> Court</w:t>
                    </w:r>
                  </w:p>
                  <w:p w:rsidR="00FD425C" w:rsidRPr="000F3F55" w:rsidRDefault="00FD425C" w:rsidP="000F3F55">
                    <w:pPr>
                      <w:pStyle w:val="NoSpacing"/>
                      <w:jc w:val="right"/>
                      <w:rPr>
                        <w:rFonts w:ascii="Arial" w:hAnsi="Arial" w:cs="Arial"/>
                        <w:color w:val="0054A4"/>
                        <w:sz w:val="16"/>
                        <w:szCs w:val="16"/>
                      </w:rPr>
                    </w:pPr>
                    <w:r w:rsidRPr="000F3F55">
                      <w:rPr>
                        <w:rFonts w:ascii="Arial" w:hAnsi="Arial" w:cs="Arial"/>
                        <w:color w:val="0054A4"/>
                        <w:sz w:val="16"/>
                        <w:szCs w:val="16"/>
                      </w:rPr>
                      <w:t>Deakin ACT 2600</w:t>
                    </w:r>
                  </w:p>
                  <w:p w:rsidR="00FD425C" w:rsidRPr="000F3F55" w:rsidRDefault="00FD425C" w:rsidP="000F3F55">
                    <w:pPr>
                      <w:pStyle w:val="NoSpacing"/>
                      <w:jc w:val="right"/>
                      <w:rPr>
                        <w:rFonts w:ascii="Arial" w:hAnsi="Arial" w:cs="Arial"/>
                        <w:color w:val="0054A4"/>
                        <w:sz w:val="16"/>
                        <w:szCs w:val="16"/>
                      </w:rPr>
                    </w:pPr>
                    <w:r w:rsidRPr="000F3F55">
                      <w:rPr>
                        <w:rFonts w:ascii="Arial" w:hAnsi="Arial" w:cs="Arial"/>
                        <w:color w:val="0054A4"/>
                        <w:sz w:val="16"/>
                        <w:szCs w:val="16"/>
                      </w:rPr>
                      <w:t>PO Box 243</w:t>
                    </w:r>
                  </w:p>
                  <w:p w:rsidR="00FD425C" w:rsidRPr="000F3F55" w:rsidRDefault="00FD425C" w:rsidP="000F3F55">
                    <w:pPr>
                      <w:pStyle w:val="NoSpacing"/>
                      <w:jc w:val="right"/>
                      <w:rPr>
                        <w:rFonts w:ascii="Arial" w:hAnsi="Arial" w:cs="Arial"/>
                        <w:color w:val="0054A4"/>
                        <w:sz w:val="16"/>
                        <w:szCs w:val="16"/>
                      </w:rPr>
                    </w:pPr>
                    <w:r w:rsidRPr="000F3F55">
                      <w:rPr>
                        <w:rFonts w:ascii="Arial" w:hAnsi="Arial" w:cs="Arial"/>
                        <w:color w:val="0054A4"/>
                        <w:sz w:val="16"/>
                        <w:szCs w:val="16"/>
                      </w:rPr>
                      <w:t>Deakin West ACT 2600</w:t>
                    </w:r>
                  </w:p>
                  <w:p w:rsidR="00FD425C" w:rsidRPr="000F3F55" w:rsidRDefault="00FD425C" w:rsidP="000F3F55">
                    <w:pPr>
                      <w:pStyle w:val="NoSpacing"/>
                      <w:jc w:val="right"/>
                      <w:rPr>
                        <w:rFonts w:ascii="Arial" w:hAnsi="Arial" w:cs="Arial"/>
                        <w:color w:val="0054A4"/>
                        <w:sz w:val="16"/>
                        <w:szCs w:val="16"/>
                      </w:rPr>
                    </w:pPr>
                    <w:r w:rsidRPr="000F3F55">
                      <w:rPr>
                        <w:rFonts w:ascii="Arial" w:hAnsi="Arial" w:cs="Arial"/>
                        <w:color w:val="0054A4"/>
                        <w:sz w:val="16"/>
                        <w:szCs w:val="16"/>
                      </w:rPr>
                      <w:t>Telephone: (02) 6202 1200</w:t>
                    </w:r>
                  </w:p>
                  <w:p w:rsidR="00FD425C" w:rsidRPr="000F3F55" w:rsidRDefault="00FD425C" w:rsidP="000F3F55">
                    <w:pPr>
                      <w:pStyle w:val="NoSpacing"/>
                      <w:jc w:val="right"/>
                      <w:rPr>
                        <w:rFonts w:ascii="Arial" w:hAnsi="Arial" w:cs="Arial"/>
                        <w:color w:val="0054A4"/>
                        <w:sz w:val="16"/>
                        <w:szCs w:val="16"/>
                      </w:rPr>
                    </w:pPr>
                    <w:r w:rsidRPr="000F3F55">
                      <w:rPr>
                        <w:rFonts w:ascii="Arial" w:hAnsi="Arial" w:cs="Arial"/>
                        <w:color w:val="0054A4"/>
                        <w:sz w:val="16"/>
                        <w:szCs w:val="16"/>
                      </w:rPr>
                      <w:t>Facsimile: (02) 6285 0159</w:t>
                    </w:r>
                  </w:p>
                  <w:p w:rsidR="00FD425C" w:rsidRPr="000F3F55" w:rsidRDefault="00FD425C" w:rsidP="000F3F55">
                    <w:pPr>
                      <w:pStyle w:val="NoSpacing"/>
                      <w:jc w:val="right"/>
                      <w:rPr>
                        <w:rFonts w:ascii="Arial" w:hAnsi="Arial" w:cs="Arial"/>
                        <w:color w:val="0054A4"/>
                        <w:sz w:val="16"/>
                        <w:szCs w:val="16"/>
                        <w:u w:val="single"/>
                      </w:rPr>
                    </w:pPr>
                    <w:r w:rsidRPr="000F3F55">
                      <w:rPr>
                        <w:rFonts w:ascii="Arial" w:hAnsi="Arial" w:cs="Arial"/>
                        <w:color w:val="0054A4"/>
                        <w:sz w:val="16"/>
                        <w:szCs w:val="16"/>
                      </w:rPr>
                      <w:t xml:space="preserve">Website: </w:t>
                    </w:r>
                    <w:hyperlink r:id="rId10" w:history="1">
                      <w:r w:rsidRPr="000F3F55">
                        <w:rPr>
                          <w:rFonts w:ascii="Arial" w:hAnsi="Arial" w:cs="Arial"/>
                          <w:color w:val="0054A4"/>
                          <w:sz w:val="16"/>
                          <w:szCs w:val="16"/>
                          <w:u w:val="single"/>
                        </w:rPr>
                        <w:t>www.vinnies.org.au</w:t>
                      </w:r>
                    </w:hyperlink>
                  </w:p>
                  <w:p w:rsidR="00FD425C" w:rsidRPr="000F3F55" w:rsidRDefault="00FD425C" w:rsidP="000F3F55">
                    <w:pPr>
                      <w:pStyle w:val="NoSpacing"/>
                      <w:jc w:val="right"/>
                      <w:rPr>
                        <w:rFonts w:ascii="Arial" w:hAnsi="Arial" w:cs="Arial"/>
                        <w:color w:val="0054A4"/>
                        <w:sz w:val="16"/>
                        <w:szCs w:val="16"/>
                      </w:rPr>
                    </w:pPr>
                    <w:r w:rsidRPr="000F3F55">
                      <w:rPr>
                        <w:rFonts w:ascii="Arial" w:hAnsi="Arial" w:cs="Arial"/>
                        <w:color w:val="0054A4"/>
                        <w:sz w:val="16"/>
                        <w:szCs w:val="16"/>
                      </w:rPr>
                      <w:t>Donation Hotline: 13 18 12</w:t>
                    </w:r>
                  </w:p>
                </w:txbxContent>
              </v:textbox>
            </v:shape>
          </v:group>
          <o:OLEObject Type="Embed" ProgID="Photohse.Document" ShapeID="_x0000_s1028" DrawAspect="Content" ObjectID="_1469954093" r:id="rId11"/>
        </w:pict>
      </w:r>
    </w:p>
    <w:p w:rsidR="004C40E9" w:rsidRPr="00A119F0" w:rsidRDefault="004C40E9" w:rsidP="006755E4"/>
    <w:p w:rsidR="004C40E9" w:rsidRPr="00A119F0" w:rsidRDefault="004C40E9" w:rsidP="006755E4"/>
    <w:p w:rsidR="004C40E9" w:rsidRPr="00A119F0" w:rsidRDefault="004C40E9" w:rsidP="006755E4"/>
    <w:p w:rsidR="00C61021" w:rsidRPr="00C61021" w:rsidRDefault="00C61021" w:rsidP="00C61021">
      <w:pPr>
        <w:pStyle w:val="NoSpacing"/>
        <w:rPr>
          <w:rFonts w:ascii="Palatino" w:hAnsi="Palatino"/>
        </w:rPr>
      </w:pPr>
      <w:r w:rsidRPr="00C61021">
        <w:rPr>
          <w:rFonts w:ascii="Palatino" w:hAnsi="Palatino"/>
        </w:rPr>
        <w:t>Welfare Review</w:t>
      </w:r>
    </w:p>
    <w:p w:rsidR="00C61021" w:rsidRPr="00C61021" w:rsidRDefault="00C61021" w:rsidP="00C61021">
      <w:pPr>
        <w:pStyle w:val="NoSpacing"/>
        <w:rPr>
          <w:rFonts w:ascii="Palatino" w:hAnsi="Palatino"/>
        </w:rPr>
      </w:pPr>
      <w:r w:rsidRPr="00C61021">
        <w:rPr>
          <w:rFonts w:ascii="Palatino" w:hAnsi="Palatino"/>
        </w:rPr>
        <w:t>Welfare System Taskforce</w:t>
      </w:r>
    </w:p>
    <w:p w:rsidR="00C61021" w:rsidRPr="00C61021" w:rsidRDefault="00C61021" w:rsidP="00C61021">
      <w:pPr>
        <w:pStyle w:val="NoSpacing"/>
        <w:rPr>
          <w:rFonts w:ascii="Palatino" w:hAnsi="Palatino"/>
        </w:rPr>
      </w:pPr>
      <w:r w:rsidRPr="00C61021">
        <w:rPr>
          <w:rFonts w:ascii="Palatino" w:hAnsi="Palatino"/>
        </w:rPr>
        <w:t>Department of Social Services</w:t>
      </w:r>
    </w:p>
    <w:p w:rsidR="00C61021" w:rsidRPr="00C61021" w:rsidRDefault="00C61021" w:rsidP="00C61021">
      <w:pPr>
        <w:pStyle w:val="NoSpacing"/>
        <w:rPr>
          <w:rFonts w:ascii="Palatino" w:hAnsi="Palatino"/>
        </w:rPr>
      </w:pPr>
      <w:r w:rsidRPr="00C61021">
        <w:rPr>
          <w:rFonts w:ascii="Palatino" w:hAnsi="Palatino"/>
        </w:rPr>
        <w:t>PO Box 7576</w:t>
      </w:r>
    </w:p>
    <w:p w:rsidR="00C61021" w:rsidRPr="00C61021" w:rsidRDefault="00C61021" w:rsidP="00C61021">
      <w:pPr>
        <w:pStyle w:val="NoSpacing"/>
        <w:rPr>
          <w:rFonts w:ascii="Palatino" w:hAnsi="Palatino"/>
        </w:rPr>
      </w:pPr>
      <w:r w:rsidRPr="00C61021">
        <w:rPr>
          <w:rFonts w:ascii="Palatino" w:hAnsi="Palatino"/>
        </w:rPr>
        <w:t>Canberra Business Centre ACT 2610</w:t>
      </w:r>
    </w:p>
    <w:p w:rsidR="004C40E9" w:rsidRPr="00C61021" w:rsidRDefault="004C40E9" w:rsidP="00C61021">
      <w:pPr>
        <w:pStyle w:val="NoSpacing"/>
        <w:rPr>
          <w:rFonts w:ascii="Palatino" w:hAnsi="Palatino"/>
        </w:rPr>
      </w:pPr>
    </w:p>
    <w:p w:rsidR="00C61021" w:rsidRPr="00C61021" w:rsidRDefault="00C61021" w:rsidP="00C61021">
      <w:pPr>
        <w:pStyle w:val="NoSpacing"/>
        <w:rPr>
          <w:rFonts w:ascii="Palatino" w:hAnsi="Palatino"/>
        </w:rPr>
      </w:pPr>
      <w:r w:rsidRPr="00C61021">
        <w:rPr>
          <w:rFonts w:ascii="Palatino" w:hAnsi="Palatino"/>
        </w:rPr>
        <w:t xml:space="preserve">By email: </w:t>
      </w:r>
      <w:hyperlink r:id="rId12" w:history="1">
        <w:r w:rsidRPr="00C61021">
          <w:rPr>
            <w:rStyle w:val="Hyperlink"/>
            <w:rFonts w:ascii="Palatino" w:hAnsi="Palatino"/>
            <w:b/>
            <w:color w:val="auto"/>
          </w:rPr>
          <w:t>welfarereview@dss.gov.au</w:t>
        </w:r>
      </w:hyperlink>
    </w:p>
    <w:p w:rsidR="00E94A11" w:rsidRDefault="00E94A11" w:rsidP="006755E4"/>
    <w:p w:rsidR="001F0B32" w:rsidRDefault="001F0B32" w:rsidP="006755E4"/>
    <w:p w:rsidR="001F0B32" w:rsidRPr="00A119F0" w:rsidRDefault="001F0B32" w:rsidP="006755E4"/>
    <w:p w:rsidR="00D131C2" w:rsidRDefault="002D4FA4" w:rsidP="006755E4">
      <w:pPr>
        <w:pStyle w:val="Title"/>
      </w:pPr>
      <w:r w:rsidRPr="00E23132">
        <w:t xml:space="preserve">Submission </w:t>
      </w:r>
      <w:r w:rsidR="0091217B" w:rsidRPr="00E23132">
        <w:t xml:space="preserve">to </w:t>
      </w:r>
      <w:r w:rsidR="00E378AE">
        <w:t xml:space="preserve">the </w:t>
      </w:r>
      <w:r w:rsidR="00D131C2">
        <w:t xml:space="preserve">Inquiry into </w:t>
      </w:r>
      <w:proofErr w:type="gramStart"/>
      <w:r w:rsidR="00186D27">
        <w:t>A</w:t>
      </w:r>
      <w:proofErr w:type="gramEnd"/>
      <w:r w:rsidR="00186D27">
        <w:t xml:space="preserve"> New System for Better Employment and Social Outcomes Report</w:t>
      </w:r>
    </w:p>
    <w:p w:rsidR="004C40E9" w:rsidRPr="00A119F0" w:rsidRDefault="004C40E9" w:rsidP="006755E4">
      <w:r w:rsidRPr="00A119F0">
        <w:br w:type="page"/>
      </w:r>
    </w:p>
    <w:p w:rsidR="000D5ABD" w:rsidRPr="005A0BC7" w:rsidRDefault="000D5ABD" w:rsidP="006755E4">
      <w:r w:rsidRPr="005A0BC7">
        <w:lastRenderedPageBreak/>
        <w:t>The St Vincent de Paul Society (the Society) is a respected lay Catholic charitable organisation operating in 14</w:t>
      </w:r>
      <w:r>
        <w:t>9</w:t>
      </w:r>
      <w:r w:rsidRPr="005A0BC7">
        <w:t xml:space="preserve"> countries around the world.</w:t>
      </w:r>
      <w:r>
        <w:t xml:space="preserve">  Our work in Australia covers </w:t>
      </w:r>
      <w:r w:rsidRPr="005A0BC7">
        <w:t>every state</w:t>
      </w:r>
      <w:r>
        <w:t xml:space="preserve"> and territory, and is carried out by more than 6</w:t>
      </w:r>
      <w:r w:rsidRPr="005A0BC7">
        <w:t xml:space="preserve">0,000 members, volunteers, and employees.  Our people are deeply committed to social assistance and social justice, and </w:t>
      </w:r>
      <w:r>
        <w:t xml:space="preserve">our mission is </w:t>
      </w:r>
      <w:r w:rsidRPr="005A0BC7">
        <w:t xml:space="preserve">to </w:t>
      </w:r>
      <w:r>
        <w:t xml:space="preserve">provide </w:t>
      </w:r>
      <w:r w:rsidRPr="005A0BC7">
        <w:t xml:space="preserve">help for those who are marginalised by </w:t>
      </w:r>
      <w:r w:rsidRPr="000F3F55">
        <w:t>structures</w:t>
      </w:r>
      <w:r>
        <w:t xml:space="preserve"> of exclusion and injustice.  O</w:t>
      </w:r>
      <w:r w:rsidRPr="005A0BC7">
        <w:t xml:space="preserve">ur programs </w:t>
      </w:r>
      <w:r>
        <w:t xml:space="preserve">assist millions of Australians each year, including </w:t>
      </w:r>
      <w:r w:rsidRPr="005A0BC7">
        <w:t>people living with mental illness,</w:t>
      </w:r>
      <w:r w:rsidR="00302B95">
        <w:t xml:space="preserve"> </w:t>
      </w:r>
      <w:r w:rsidRPr="005A0BC7">
        <w:t xml:space="preserve">people who are homeless and insecurely </w:t>
      </w:r>
      <w:proofErr w:type="gramStart"/>
      <w:r w:rsidRPr="005A0BC7">
        <w:t>housed,</w:t>
      </w:r>
      <w:proofErr w:type="gramEnd"/>
      <w:r w:rsidRPr="005A0BC7">
        <w:t xml:space="preserve"> migrants and refugees, and people experiencing poverty.</w:t>
      </w:r>
    </w:p>
    <w:p w:rsidR="00D03F65" w:rsidRPr="0082291D" w:rsidRDefault="00D337B2" w:rsidP="006755E4">
      <w:r w:rsidRPr="0082291D">
        <w:t xml:space="preserve">On </w:t>
      </w:r>
      <w:r w:rsidR="0082291D" w:rsidRPr="0082291D">
        <w:t xml:space="preserve">29 June 2014, the Review of Australia’s Welfare System was released, and opened for stakeholder submissions.  </w:t>
      </w:r>
      <w:r w:rsidR="00BB5299" w:rsidRPr="0082291D">
        <w:t xml:space="preserve">The Society </w:t>
      </w:r>
      <w:r w:rsidR="00E378AE" w:rsidRPr="0082291D">
        <w:t>has consulted</w:t>
      </w:r>
      <w:r w:rsidR="000D5ABD">
        <w:t xml:space="preserve">our members </w:t>
      </w:r>
      <w:r w:rsidR="0056355B" w:rsidRPr="0082291D">
        <w:t>nationally</w:t>
      </w:r>
      <w:r w:rsidR="000D5ABD">
        <w:t>, as well as with other community sector peak bodies,</w:t>
      </w:r>
      <w:r w:rsidR="00302B95">
        <w:t xml:space="preserve"> </w:t>
      </w:r>
      <w:r w:rsidR="00E378AE" w:rsidRPr="0082291D">
        <w:t xml:space="preserve">and </w:t>
      </w:r>
      <w:r w:rsidR="000A3B10" w:rsidRPr="0082291D">
        <w:t>we welcome</w:t>
      </w:r>
      <w:r w:rsidR="00BB5299" w:rsidRPr="0082291D">
        <w:t xml:space="preserve"> the opportunity to make this contribution.</w:t>
      </w:r>
    </w:p>
    <w:p w:rsidR="00D8716A" w:rsidRDefault="000D5ABD" w:rsidP="0083644C">
      <w:pPr>
        <w:pStyle w:val="Heading1"/>
        <w:numPr>
          <w:ilvl w:val="0"/>
          <w:numId w:val="0"/>
        </w:numPr>
        <w:spacing w:before="240"/>
        <w:ind w:left="709" w:hanging="709"/>
      </w:pPr>
      <w:r>
        <w:t xml:space="preserve">The St Vincent de Paul </w:t>
      </w:r>
      <w:r w:rsidR="00302B95">
        <w:t xml:space="preserve">Society </w:t>
      </w:r>
      <w:r>
        <w:t>Position</w:t>
      </w:r>
    </w:p>
    <w:p w:rsidR="00EA6433" w:rsidRPr="00973B38" w:rsidRDefault="00EA6433" w:rsidP="006755E4">
      <w:pPr>
        <w:rPr>
          <w:rFonts w:cstheme="minorHAnsi"/>
          <w:color w:val="000000" w:themeColor="text1"/>
        </w:rPr>
      </w:pPr>
      <w:r w:rsidRPr="00973B38">
        <w:rPr>
          <w:rFonts w:cstheme="minorHAnsi"/>
          <w:color w:val="000000" w:themeColor="text1"/>
        </w:rPr>
        <w:t>The Society</w:t>
      </w:r>
      <w:r w:rsidR="00C85B76" w:rsidRPr="00973B38">
        <w:rPr>
          <w:rFonts w:cstheme="minorHAnsi"/>
          <w:color w:val="000000" w:themeColor="text1"/>
        </w:rPr>
        <w:t xml:space="preserve"> believes that </w:t>
      </w:r>
      <w:r w:rsidRPr="00973B38">
        <w:rPr>
          <w:rFonts w:cstheme="minorHAnsi"/>
          <w:color w:val="000000" w:themeColor="text1"/>
        </w:rPr>
        <w:t xml:space="preserve">the most pressing issue Australia faces in relation to welfare reform is that </w:t>
      </w:r>
      <w:r w:rsidRPr="00973B38">
        <w:rPr>
          <w:rFonts w:cstheme="minorHAnsi"/>
          <w:b/>
          <w:color w:val="000000" w:themeColor="text1"/>
        </w:rPr>
        <w:t xml:space="preserve">the labour market </w:t>
      </w:r>
      <w:r w:rsidR="00C85B76" w:rsidRPr="00973B38">
        <w:rPr>
          <w:rFonts w:cstheme="minorHAnsi"/>
          <w:b/>
          <w:color w:val="000000" w:themeColor="text1"/>
        </w:rPr>
        <w:t>is not providing</w:t>
      </w:r>
      <w:r w:rsidRPr="00973B38">
        <w:rPr>
          <w:rFonts w:cstheme="minorHAnsi"/>
          <w:b/>
          <w:color w:val="000000" w:themeColor="text1"/>
        </w:rPr>
        <w:t xml:space="preserve"> jobs for many </w:t>
      </w:r>
      <w:r w:rsidR="00C85B76" w:rsidRPr="00973B38">
        <w:rPr>
          <w:rFonts w:cstheme="minorHAnsi"/>
          <w:b/>
          <w:color w:val="000000" w:themeColor="text1"/>
        </w:rPr>
        <w:t>Australians</w:t>
      </w:r>
      <w:r w:rsidRPr="00973B38">
        <w:rPr>
          <w:rFonts w:cstheme="minorHAnsi"/>
          <w:color w:val="000000" w:themeColor="text1"/>
        </w:rPr>
        <w:t>.</w:t>
      </w:r>
      <w:r w:rsidR="008A6F3E" w:rsidRPr="00973B38">
        <w:rPr>
          <w:rFonts w:cstheme="minorHAnsi"/>
          <w:color w:val="000000" w:themeColor="text1"/>
        </w:rPr>
        <w:t xml:space="preserve">  Global and macroeconomic forces have changed how jobs are created, and what </w:t>
      </w:r>
      <w:r w:rsidR="0096101D">
        <w:rPr>
          <w:rFonts w:cstheme="minorHAnsi"/>
          <w:color w:val="000000" w:themeColor="text1"/>
        </w:rPr>
        <w:t xml:space="preserve">kind of </w:t>
      </w:r>
      <w:r w:rsidR="008A6F3E" w:rsidRPr="00973B38">
        <w:rPr>
          <w:rFonts w:cstheme="minorHAnsi"/>
          <w:color w:val="000000" w:themeColor="text1"/>
        </w:rPr>
        <w:t>entry-level jobs are available.  Additionally, long-</w:t>
      </w:r>
      <w:r w:rsidR="0096101D">
        <w:rPr>
          <w:rFonts w:cstheme="minorHAnsi"/>
          <w:color w:val="000000" w:themeColor="text1"/>
        </w:rPr>
        <w:t>standing</w:t>
      </w:r>
      <w:r w:rsidR="008A6F3E" w:rsidRPr="00973B38">
        <w:rPr>
          <w:rFonts w:cstheme="minorHAnsi"/>
          <w:color w:val="000000" w:themeColor="text1"/>
        </w:rPr>
        <w:t xml:space="preserve">, historical structural barriers continue to lock out many </w:t>
      </w:r>
      <w:r w:rsidR="00302B95">
        <w:rPr>
          <w:rFonts w:cstheme="minorHAnsi"/>
          <w:color w:val="000000" w:themeColor="text1"/>
        </w:rPr>
        <w:t>people</w:t>
      </w:r>
      <w:r w:rsidR="008A6F3E" w:rsidRPr="00973B38">
        <w:rPr>
          <w:rFonts w:cstheme="minorHAnsi"/>
          <w:color w:val="000000" w:themeColor="text1"/>
        </w:rPr>
        <w:t xml:space="preserve">. </w:t>
      </w:r>
      <w:r w:rsidR="0016643D" w:rsidRPr="00973B38">
        <w:rPr>
          <w:rFonts w:cstheme="minorHAnsi"/>
          <w:color w:val="000000" w:themeColor="text1"/>
        </w:rPr>
        <w:t xml:space="preserve"> Re-shaping the way we think about work and employment in Australia to make it more inclusive is </w:t>
      </w:r>
      <w:r w:rsidR="002B75B1">
        <w:rPr>
          <w:rFonts w:cstheme="minorHAnsi"/>
          <w:color w:val="000000" w:themeColor="text1"/>
        </w:rPr>
        <w:t xml:space="preserve">the responsibility of </w:t>
      </w:r>
      <w:r w:rsidR="0016643D" w:rsidRPr="00973B38">
        <w:rPr>
          <w:rFonts w:cstheme="minorHAnsi"/>
          <w:color w:val="000000" w:themeColor="text1"/>
        </w:rPr>
        <w:t xml:space="preserve">all of us, and will not be remedied by punishing </w:t>
      </w:r>
      <w:r w:rsidR="00302B95">
        <w:rPr>
          <w:rFonts w:cstheme="minorHAnsi"/>
          <w:color w:val="000000" w:themeColor="text1"/>
        </w:rPr>
        <w:t>people</w:t>
      </w:r>
      <w:r w:rsidR="0016643D" w:rsidRPr="00973B38">
        <w:rPr>
          <w:rFonts w:cstheme="minorHAnsi"/>
          <w:color w:val="000000" w:themeColor="text1"/>
        </w:rPr>
        <w:t xml:space="preserve"> who are excluded.  </w:t>
      </w:r>
      <w:r w:rsidR="00FA4EC3" w:rsidRPr="00973B38">
        <w:rPr>
          <w:rFonts w:cstheme="minorHAnsi"/>
          <w:color w:val="000000" w:themeColor="text1"/>
        </w:rPr>
        <w:t xml:space="preserve">We all, together, have a mutual obligation to ensure that the jobs are there for the people who need them:  </w:t>
      </w:r>
      <w:r w:rsidR="0016643D" w:rsidRPr="00973B38">
        <w:rPr>
          <w:rFonts w:cstheme="minorHAnsi"/>
          <w:color w:val="000000" w:themeColor="text1"/>
        </w:rPr>
        <w:t xml:space="preserve">we need a national conversation about </w:t>
      </w:r>
      <w:r w:rsidR="0016643D" w:rsidRPr="0096101D">
        <w:rPr>
          <w:rFonts w:cstheme="minorHAnsi"/>
          <w:b/>
          <w:color w:val="000000" w:themeColor="text1"/>
        </w:rPr>
        <w:t xml:space="preserve">a </w:t>
      </w:r>
      <w:r w:rsidR="0096101D" w:rsidRPr="0096101D">
        <w:rPr>
          <w:rFonts w:cstheme="minorHAnsi"/>
          <w:b/>
          <w:color w:val="000000" w:themeColor="text1"/>
        </w:rPr>
        <w:t>Job</w:t>
      </w:r>
      <w:r w:rsidR="002B75B1">
        <w:rPr>
          <w:rFonts w:cstheme="minorHAnsi"/>
          <w:b/>
          <w:color w:val="000000" w:themeColor="text1"/>
        </w:rPr>
        <w:t>s</w:t>
      </w:r>
      <w:r w:rsidR="0016643D" w:rsidRPr="0096101D">
        <w:rPr>
          <w:rFonts w:cstheme="minorHAnsi"/>
          <w:b/>
          <w:color w:val="000000" w:themeColor="text1"/>
        </w:rPr>
        <w:t xml:space="preserve"> Plan for Australia</w:t>
      </w:r>
      <w:r w:rsidR="0016643D" w:rsidRPr="00973B38">
        <w:rPr>
          <w:rFonts w:cstheme="minorHAnsi"/>
          <w:color w:val="000000" w:themeColor="text1"/>
        </w:rPr>
        <w:t>.</w:t>
      </w:r>
      <w:r w:rsidR="0006511F">
        <w:rPr>
          <w:rFonts w:cstheme="minorHAnsi"/>
          <w:color w:val="000000" w:themeColor="text1"/>
        </w:rPr>
        <w:t xml:space="preserve">  </w:t>
      </w:r>
      <w:r w:rsidR="00973B38" w:rsidRPr="00973B38">
        <w:rPr>
          <w:rFonts w:cstheme="minorHAnsi"/>
          <w:color w:val="000000" w:themeColor="text1"/>
        </w:rPr>
        <w:t>This must include a regional economic development plan.</w:t>
      </w:r>
    </w:p>
    <w:p w:rsidR="00FA4EC3" w:rsidRPr="00973B38" w:rsidRDefault="0016643D" w:rsidP="006755E4">
      <w:pPr>
        <w:rPr>
          <w:color w:val="000000" w:themeColor="text1"/>
        </w:rPr>
      </w:pPr>
      <w:r w:rsidRPr="00973B38">
        <w:rPr>
          <w:color w:val="000000" w:themeColor="text1"/>
        </w:rPr>
        <w:t xml:space="preserve">Given the clear structural barriers that are </w:t>
      </w:r>
      <w:r w:rsidR="00302B95">
        <w:rPr>
          <w:color w:val="000000" w:themeColor="text1"/>
        </w:rPr>
        <w:t>locking</w:t>
      </w:r>
      <w:r w:rsidRPr="00973B38">
        <w:rPr>
          <w:color w:val="000000" w:themeColor="text1"/>
        </w:rPr>
        <w:t xml:space="preserve"> many people </w:t>
      </w:r>
      <w:r w:rsidR="00302B95">
        <w:rPr>
          <w:color w:val="000000" w:themeColor="text1"/>
        </w:rPr>
        <w:t>out of the labour market</w:t>
      </w:r>
      <w:r w:rsidRPr="00973B38">
        <w:rPr>
          <w:color w:val="000000" w:themeColor="text1"/>
        </w:rPr>
        <w:t xml:space="preserve">, </w:t>
      </w:r>
      <w:r w:rsidRPr="00973B38">
        <w:rPr>
          <w:b/>
          <w:color w:val="000000" w:themeColor="text1"/>
        </w:rPr>
        <w:t>w</w:t>
      </w:r>
      <w:r w:rsidR="008A6F3E" w:rsidRPr="00973B38">
        <w:rPr>
          <w:b/>
          <w:color w:val="000000" w:themeColor="text1"/>
        </w:rPr>
        <w:t>e believe in a strong welfare system</w:t>
      </w:r>
      <w:r w:rsidRPr="00973B38">
        <w:rPr>
          <w:color w:val="000000" w:themeColor="text1"/>
        </w:rPr>
        <w:t>,</w:t>
      </w:r>
      <w:r w:rsidR="00FA4EC3" w:rsidRPr="00973B38">
        <w:rPr>
          <w:color w:val="000000" w:themeColor="text1"/>
        </w:rPr>
        <w:t xml:space="preserve"> which </w:t>
      </w:r>
      <w:r w:rsidRPr="00973B38">
        <w:rPr>
          <w:color w:val="000000" w:themeColor="text1"/>
        </w:rPr>
        <w:t xml:space="preserve">provides adequate income for </w:t>
      </w:r>
      <w:r w:rsidR="0096101D">
        <w:rPr>
          <w:color w:val="000000" w:themeColor="text1"/>
        </w:rPr>
        <w:t>everyone</w:t>
      </w:r>
      <w:r w:rsidR="00FA4EC3" w:rsidRPr="00973B38">
        <w:rPr>
          <w:color w:val="000000" w:themeColor="text1"/>
        </w:rPr>
        <w:t xml:space="preserve">, to enable </w:t>
      </w:r>
      <w:r w:rsidR="0096101D">
        <w:rPr>
          <w:color w:val="000000" w:themeColor="text1"/>
        </w:rPr>
        <w:t xml:space="preserve">all </w:t>
      </w:r>
      <w:r w:rsidR="00302B95">
        <w:rPr>
          <w:color w:val="000000" w:themeColor="text1"/>
        </w:rPr>
        <w:t>people</w:t>
      </w:r>
      <w:r w:rsidR="00FA4EC3" w:rsidRPr="00973B38">
        <w:rPr>
          <w:color w:val="000000" w:themeColor="text1"/>
        </w:rPr>
        <w:t xml:space="preserve"> to live with dignity and respect</w:t>
      </w:r>
      <w:r w:rsidRPr="00973B38">
        <w:rPr>
          <w:color w:val="000000" w:themeColor="text1"/>
        </w:rPr>
        <w:t xml:space="preserve">. The aim of this system </w:t>
      </w:r>
      <w:r w:rsidR="0096101D">
        <w:rPr>
          <w:color w:val="000000" w:themeColor="text1"/>
        </w:rPr>
        <w:t xml:space="preserve">must be </w:t>
      </w:r>
      <w:r w:rsidR="00302B95">
        <w:rPr>
          <w:color w:val="000000" w:themeColor="text1"/>
        </w:rPr>
        <w:t>to prevent</w:t>
      </w:r>
      <w:r w:rsidRPr="00973B38">
        <w:rPr>
          <w:color w:val="000000" w:themeColor="text1"/>
        </w:rPr>
        <w:t xml:space="preserve"> poverty and ensure that no one is denied the essentials of life, </w:t>
      </w:r>
      <w:r w:rsidR="00302B95">
        <w:rPr>
          <w:color w:val="000000" w:themeColor="text1"/>
        </w:rPr>
        <w:t>while also recognising</w:t>
      </w:r>
      <w:r w:rsidRPr="00973B38">
        <w:rPr>
          <w:color w:val="000000" w:themeColor="text1"/>
        </w:rPr>
        <w:t xml:space="preserve"> the value of unpaid contributions (</w:t>
      </w:r>
      <w:proofErr w:type="spellStart"/>
      <w:r w:rsidRPr="00973B38">
        <w:rPr>
          <w:color w:val="000000" w:themeColor="text1"/>
        </w:rPr>
        <w:t>eg</w:t>
      </w:r>
      <w:proofErr w:type="spellEnd"/>
      <w:r w:rsidRPr="00973B38">
        <w:rPr>
          <w:color w:val="000000" w:themeColor="text1"/>
        </w:rPr>
        <w:t xml:space="preserve"> volunteering, caring, and previous </w:t>
      </w:r>
      <w:r w:rsidR="0096101D">
        <w:rPr>
          <w:color w:val="000000" w:themeColor="text1"/>
        </w:rPr>
        <w:t>work</w:t>
      </w:r>
      <w:r w:rsidRPr="00973B38">
        <w:rPr>
          <w:color w:val="000000" w:themeColor="text1"/>
        </w:rPr>
        <w:t xml:space="preserve">), </w:t>
      </w:r>
      <w:r w:rsidR="00302B95">
        <w:rPr>
          <w:color w:val="000000" w:themeColor="text1"/>
        </w:rPr>
        <w:t>acknowledging</w:t>
      </w:r>
      <w:r w:rsidR="0096101D">
        <w:rPr>
          <w:color w:val="000000" w:themeColor="text1"/>
        </w:rPr>
        <w:t xml:space="preserve"> that not everyone is able to contribute in the same</w:t>
      </w:r>
      <w:r w:rsidR="00302B95">
        <w:rPr>
          <w:color w:val="000000" w:themeColor="text1"/>
        </w:rPr>
        <w:t xml:space="preserve"> way</w:t>
      </w:r>
      <w:r w:rsidR="0096101D">
        <w:rPr>
          <w:color w:val="000000" w:themeColor="text1"/>
        </w:rPr>
        <w:t xml:space="preserve">, as well as properly </w:t>
      </w:r>
      <w:r w:rsidRPr="00973B38">
        <w:rPr>
          <w:color w:val="000000" w:themeColor="text1"/>
        </w:rPr>
        <w:t>support</w:t>
      </w:r>
      <w:r w:rsidR="00302B95">
        <w:rPr>
          <w:color w:val="000000" w:themeColor="text1"/>
        </w:rPr>
        <w:t>ing</w:t>
      </w:r>
      <w:r w:rsidRPr="00973B38">
        <w:rPr>
          <w:color w:val="000000" w:themeColor="text1"/>
        </w:rPr>
        <w:t xml:space="preserve"> those looking for work.  </w:t>
      </w:r>
      <w:r w:rsidR="00302B95">
        <w:rPr>
          <w:color w:val="000000" w:themeColor="text1"/>
        </w:rPr>
        <w:t>The aim of the system should</w:t>
      </w:r>
      <w:r w:rsidR="00FA4EC3" w:rsidRPr="00973B38">
        <w:rPr>
          <w:color w:val="000000" w:themeColor="text1"/>
        </w:rPr>
        <w:t xml:space="preserve"> not </w:t>
      </w:r>
      <w:r w:rsidR="00302B95">
        <w:rPr>
          <w:color w:val="000000" w:themeColor="text1"/>
        </w:rPr>
        <w:t xml:space="preserve">be </w:t>
      </w:r>
      <w:r w:rsidR="00FA4EC3" w:rsidRPr="00973B38">
        <w:rPr>
          <w:color w:val="000000" w:themeColor="text1"/>
        </w:rPr>
        <w:t xml:space="preserve">humiliation, nor control: </w:t>
      </w:r>
      <w:r w:rsidR="00302B95">
        <w:rPr>
          <w:color w:val="000000" w:themeColor="text1"/>
        </w:rPr>
        <w:t>compulsory</w:t>
      </w:r>
      <w:r w:rsidR="00FA4EC3" w:rsidRPr="00973B38">
        <w:rPr>
          <w:color w:val="000000" w:themeColor="text1"/>
        </w:rPr>
        <w:t xml:space="preserve"> income management, and other means of punishing people who are unable to find work, are not acceptable.</w:t>
      </w:r>
      <w:r w:rsidR="00973B38" w:rsidRPr="00973B38">
        <w:rPr>
          <w:color w:val="000000" w:themeColor="text1"/>
        </w:rPr>
        <w:t xml:space="preserve">  Similarly, the </w:t>
      </w:r>
      <w:r w:rsidR="00302B95">
        <w:rPr>
          <w:color w:val="000000" w:themeColor="text1"/>
        </w:rPr>
        <w:t>social security</w:t>
      </w:r>
      <w:r w:rsidR="00973B38" w:rsidRPr="00973B38">
        <w:rPr>
          <w:color w:val="000000" w:themeColor="text1"/>
        </w:rPr>
        <w:t xml:space="preserve"> system should not be so meagre as to force people to rely on emergency relief, or on charity and the community sector</w:t>
      </w:r>
      <w:r w:rsidR="0096101D">
        <w:rPr>
          <w:color w:val="000000" w:themeColor="text1"/>
        </w:rPr>
        <w:t>,</w:t>
      </w:r>
      <w:r w:rsidR="00973B38" w:rsidRPr="00973B38">
        <w:rPr>
          <w:color w:val="000000" w:themeColor="text1"/>
        </w:rPr>
        <w:t xml:space="preserve"> for their essential needs.</w:t>
      </w:r>
    </w:p>
    <w:p w:rsidR="0016643D" w:rsidRPr="00973B38" w:rsidRDefault="0016643D" w:rsidP="006755E4">
      <w:pPr>
        <w:rPr>
          <w:color w:val="000000" w:themeColor="text1"/>
        </w:rPr>
      </w:pPr>
      <w:r w:rsidRPr="00973B38">
        <w:rPr>
          <w:color w:val="000000" w:themeColor="text1"/>
        </w:rPr>
        <w:t xml:space="preserve">Australia already spends comparatively little on </w:t>
      </w:r>
      <w:r w:rsidR="00302B95">
        <w:rPr>
          <w:color w:val="000000" w:themeColor="text1"/>
        </w:rPr>
        <w:t>welfare</w:t>
      </w:r>
      <w:r w:rsidRPr="00973B38">
        <w:rPr>
          <w:color w:val="000000" w:themeColor="text1"/>
        </w:rPr>
        <w:t xml:space="preserve"> by international standards.  Given the daily battles </w:t>
      </w:r>
      <w:r w:rsidR="002B75B1">
        <w:rPr>
          <w:color w:val="000000" w:themeColor="text1"/>
        </w:rPr>
        <w:t xml:space="preserve">to survive that </w:t>
      </w:r>
      <w:r w:rsidRPr="00973B38">
        <w:rPr>
          <w:color w:val="000000" w:themeColor="text1"/>
        </w:rPr>
        <w:t xml:space="preserve">we witness in our work with </w:t>
      </w:r>
      <w:r w:rsidR="00302B95">
        <w:rPr>
          <w:color w:val="000000" w:themeColor="text1"/>
        </w:rPr>
        <w:t>people</w:t>
      </w:r>
      <w:r w:rsidRPr="00973B38">
        <w:rPr>
          <w:color w:val="000000" w:themeColor="text1"/>
        </w:rPr>
        <w:t xml:space="preserve"> </w:t>
      </w:r>
      <w:r w:rsidR="00302B95">
        <w:rPr>
          <w:color w:val="000000" w:themeColor="text1"/>
        </w:rPr>
        <w:t>excluded from the labour market</w:t>
      </w:r>
      <w:r w:rsidRPr="00973B38">
        <w:rPr>
          <w:color w:val="000000" w:themeColor="text1"/>
        </w:rPr>
        <w:t xml:space="preserve">, we believe we </w:t>
      </w:r>
      <w:r w:rsidRPr="00973B38">
        <w:rPr>
          <w:b/>
          <w:color w:val="000000" w:themeColor="text1"/>
        </w:rPr>
        <w:t xml:space="preserve">must increase </w:t>
      </w:r>
      <w:r w:rsidR="00973B38" w:rsidRPr="00973B38">
        <w:rPr>
          <w:b/>
          <w:color w:val="000000" w:themeColor="text1"/>
        </w:rPr>
        <w:t xml:space="preserve">many </w:t>
      </w:r>
      <w:r w:rsidRPr="00973B38">
        <w:rPr>
          <w:b/>
          <w:color w:val="000000" w:themeColor="text1"/>
        </w:rPr>
        <w:t xml:space="preserve">of </w:t>
      </w:r>
      <w:r w:rsidR="0096101D">
        <w:rPr>
          <w:b/>
          <w:color w:val="000000" w:themeColor="text1"/>
        </w:rPr>
        <w:t xml:space="preserve">the </w:t>
      </w:r>
      <w:r w:rsidRPr="00973B38">
        <w:rPr>
          <w:b/>
          <w:color w:val="000000" w:themeColor="text1"/>
        </w:rPr>
        <w:t>payment rates</w:t>
      </w:r>
      <w:r w:rsidR="00302B95">
        <w:rPr>
          <w:b/>
          <w:color w:val="000000" w:themeColor="text1"/>
        </w:rPr>
        <w:t xml:space="preserve"> </w:t>
      </w:r>
      <w:r w:rsidR="0096101D">
        <w:rPr>
          <w:color w:val="000000" w:themeColor="text1"/>
        </w:rPr>
        <w:t>for social security benefits</w:t>
      </w:r>
      <w:r w:rsidR="00302B95">
        <w:rPr>
          <w:color w:val="000000" w:themeColor="text1"/>
        </w:rPr>
        <w:t xml:space="preserve"> </w:t>
      </w:r>
      <w:r w:rsidRPr="00973B38">
        <w:rPr>
          <w:color w:val="000000" w:themeColor="text1"/>
        </w:rPr>
        <w:t xml:space="preserve">to enable people to have a decent standard of living.  The Society has consistently pointed to a range of changes in taxation that would enable increased spending in this area. </w:t>
      </w:r>
      <w:r w:rsidR="00FA4EC3" w:rsidRPr="00973B38">
        <w:rPr>
          <w:color w:val="000000" w:themeColor="text1"/>
        </w:rPr>
        <w:t xml:space="preserve"> </w:t>
      </w:r>
    </w:p>
    <w:p w:rsidR="000C194A" w:rsidRDefault="000C194A" w:rsidP="0083644C">
      <w:pPr>
        <w:pStyle w:val="Heading1"/>
        <w:numPr>
          <w:ilvl w:val="0"/>
          <w:numId w:val="0"/>
        </w:numPr>
        <w:ind w:left="709" w:hanging="709"/>
        <w:rPr>
          <w:i/>
          <w:iCs/>
          <w:smallCaps/>
        </w:rPr>
      </w:pPr>
      <w:r w:rsidRPr="00DA50B5">
        <w:lastRenderedPageBreak/>
        <w:t>Pillar One</w:t>
      </w:r>
      <w:r>
        <w:t xml:space="preserve">: </w:t>
      </w:r>
      <w:r w:rsidRPr="008C5A75">
        <w:t>Simpler</w:t>
      </w:r>
      <w:r w:rsidRPr="00352EFF">
        <w:t xml:space="preserve"> and sustainable income support system</w:t>
      </w:r>
    </w:p>
    <w:p w:rsidR="000C194A" w:rsidRPr="0085712D" w:rsidRDefault="000C194A" w:rsidP="0083644C">
      <w:pPr>
        <w:pStyle w:val="Heading2"/>
        <w:rPr>
          <w:iCs/>
          <w:smallCaps/>
        </w:rPr>
      </w:pPr>
      <w:r w:rsidRPr="008C5A75">
        <w:t>Simpler</w:t>
      </w:r>
      <w:r w:rsidRPr="0085712D">
        <w:t xml:space="preserve"> architecture</w:t>
      </w:r>
    </w:p>
    <w:p w:rsidR="005A53D5" w:rsidRDefault="005A53D5" w:rsidP="006755E4">
      <w:pPr>
        <w:spacing w:after="200" w:line="276" w:lineRule="auto"/>
      </w:pPr>
      <w:r>
        <w:t xml:space="preserve">The Society believes that all Australians have the right to a basic standard of living, which should enable them to lead a meaningful life, and fulfil their potential.  For those </w:t>
      </w:r>
      <w:r w:rsidR="00302B95">
        <w:t xml:space="preserve">people </w:t>
      </w:r>
      <w:r>
        <w:t>who require direct government payments to help them achieve this, our concern is with the quality of the lives that they lead, regardless of how the payment system is structured.  This is discussed below.</w:t>
      </w:r>
    </w:p>
    <w:p w:rsidR="005A53D5" w:rsidRDefault="005A53D5" w:rsidP="006755E4">
      <w:pPr>
        <w:spacing w:after="200" w:line="276" w:lineRule="auto"/>
      </w:pPr>
      <w:r>
        <w:t xml:space="preserve">On the question of what the incremental steps are to a new architecture, however, we believe that there are certain principles that must be followed.  These principles reflect the fact that many of the proposed changes will affect a very large number of </w:t>
      </w:r>
      <w:r w:rsidR="00302B95">
        <w:t>people</w:t>
      </w:r>
      <w:r>
        <w:t>, and have</w:t>
      </w:r>
      <w:r w:rsidR="00302B95">
        <w:t xml:space="preserve"> the potential to affect them in</w:t>
      </w:r>
      <w:r>
        <w:t xml:space="preserve"> severe ways.  </w:t>
      </w:r>
    </w:p>
    <w:p w:rsidR="005A53D5" w:rsidRDefault="005A53D5" w:rsidP="006755E4">
      <w:pPr>
        <w:spacing w:after="200" w:line="276" w:lineRule="auto"/>
      </w:pPr>
      <w:r>
        <w:t>First, there must be adequate time and consideration given to consultations with a wide range of stakeholders, before changes are made.  It is particularly important the architects of the new system consider the lived experiences of people on these payments, and their views as to how to make the system more effective.  The six-week consultation period on this Report was not enough for this to happen.</w:t>
      </w:r>
    </w:p>
    <w:p w:rsidR="005A53D5" w:rsidRDefault="00066F5D" w:rsidP="006755E4">
      <w:pPr>
        <w:spacing w:after="200" w:line="276" w:lineRule="auto"/>
      </w:pPr>
      <w:r>
        <w:t>Secondly</w:t>
      </w:r>
      <w:r w:rsidR="005A53D5">
        <w:t xml:space="preserve">, there is no evidence that Australia has a sense of entitlement problem.  There is no need to change the rules based on current numbers accessing payments.  The Report itself identifies, in Appendix G, that reliance </w:t>
      </w:r>
      <w:r w:rsidR="005A53D5" w:rsidRPr="00264D2F">
        <w:t xml:space="preserve">on working-age income support payments has </w:t>
      </w:r>
      <w:r w:rsidR="005A53D5">
        <w:t xml:space="preserve">steadily </w:t>
      </w:r>
      <w:r w:rsidR="005A53D5" w:rsidRPr="00264D2F">
        <w:t xml:space="preserve">fallen </w:t>
      </w:r>
      <w:r w:rsidR="005A53D5">
        <w:t>over the last 20 years, from 25% of the population in 1996 to just 16.7% in 2013.   Indeed, Australia’s current levels of public and social spending</w:t>
      </w:r>
      <w:r w:rsidR="002B75B1">
        <w:t xml:space="preserve"> are</w:t>
      </w:r>
      <w:r w:rsidR="005A53D5">
        <w:t xml:space="preserve"> already low by international standards,</w:t>
      </w:r>
      <w:r w:rsidR="005A53D5">
        <w:rPr>
          <w:rStyle w:val="FootnoteReference"/>
        </w:rPr>
        <w:footnoteReference w:id="2"/>
      </w:r>
      <w:r w:rsidR="005A53D5">
        <w:t xml:space="preserve"> and the amount of cash benefits we pay (income support payments) is about 35% lower than the OECD average.</w:t>
      </w:r>
      <w:r w:rsidR="005A53D5">
        <w:rPr>
          <w:rStyle w:val="FootnoteReference"/>
        </w:rPr>
        <w:footnoteReference w:id="3"/>
      </w:r>
      <w:r w:rsidR="005A53D5">
        <w:t xml:space="preserve">  Moreover, the best evidence we have does not support any significant increase in government payments over the next 50 years, except in old-age pensions and health,</w:t>
      </w:r>
      <w:r w:rsidR="005A53D5">
        <w:rPr>
          <w:rStyle w:val="FootnoteReference"/>
        </w:rPr>
        <w:footnoteReference w:id="4"/>
      </w:r>
      <w:r w:rsidR="005A53D5">
        <w:t xml:space="preserve"> which are not the subject of this </w:t>
      </w:r>
      <w:r w:rsidR="0006511F">
        <w:t>R</w:t>
      </w:r>
      <w:r w:rsidR="005A53D5">
        <w:t xml:space="preserve">eport.  </w:t>
      </w:r>
    </w:p>
    <w:p w:rsidR="005A53D5" w:rsidRPr="001C2BE7" w:rsidRDefault="00066F5D" w:rsidP="006755E4">
      <w:pPr>
        <w:spacing w:after="200" w:line="276" w:lineRule="auto"/>
      </w:pPr>
      <w:r>
        <w:t>Thirdly</w:t>
      </w:r>
      <w:r w:rsidR="005A53D5">
        <w:t xml:space="preserve">, if “sustainability” in relation to welfare continues </w:t>
      </w:r>
      <w:r w:rsidR="002B75B1">
        <w:t xml:space="preserve">to be a concern, </w:t>
      </w:r>
      <w:r w:rsidR="005A53D5">
        <w:t xml:space="preserve">despite the evidence to </w:t>
      </w:r>
      <w:r w:rsidR="002B75B1">
        <w:t>the contrary</w:t>
      </w:r>
      <w:r w:rsidR="005A53D5">
        <w:t>, we must have a discussion about why we would cut benefits to those most in need, inste</w:t>
      </w:r>
      <w:r>
        <w:t>ad of increasing revenue</w:t>
      </w:r>
      <w:r w:rsidR="005A53D5">
        <w:t>.  This has been suggested by many in the area</w:t>
      </w:r>
      <w:r w:rsidR="002B75B1">
        <w:t>, including most recently by ex-</w:t>
      </w:r>
      <w:r w:rsidR="005A53D5">
        <w:t xml:space="preserve">Secretary of </w:t>
      </w:r>
      <w:r w:rsidR="002B75B1">
        <w:t xml:space="preserve">the Department of </w:t>
      </w:r>
      <w:r w:rsidR="005A53D5">
        <w:t>Prime Minister and Cabinet, Michael Keating.</w:t>
      </w:r>
      <w:r w:rsidR="005A53D5">
        <w:rPr>
          <w:rStyle w:val="FootnoteReference"/>
        </w:rPr>
        <w:footnoteReference w:id="5"/>
      </w:r>
      <w:r w:rsidR="005A53D5">
        <w:t xml:space="preserve">  We could undo the income tax cuts of the last 15 years, increase taxation on large multinationals and domestic companies making </w:t>
      </w:r>
      <w:proofErr w:type="spellStart"/>
      <w:r w:rsidR="005A53D5">
        <w:t>superprofits</w:t>
      </w:r>
      <w:proofErr w:type="spellEnd"/>
      <w:r w:rsidR="005A53D5">
        <w:t xml:space="preserve">, and remove a range of very generous payments in the form of tax breaks to the wealthiest Australians </w:t>
      </w:r>
      <w:r w:rsidR="005A53D5">
        <w:lastRenderedPageBreak/>
        <w:t xml:space="preserve">(including superannuation, capital gains, and negative gearing).  </w:t>
      </w:r>
      <w:r w:rsidR="005A53D5" w:rsidRPr="00614105">
        <w:t>S</w:t>
      </w:r>
      <w:r w:rsidR="005A53D5">
        <w:t>uperannuation concessions, for example, cost the government around 20% of its revenue from income tax – around $24.6 billion in 2009.</w:t>
      </w:r>
      <w:r w:rsidR="005A53D5">
        <w:rPr>
          <w:rStyle w:val="FootnoteReference"/>
        </w:rPr>
        <w:footnoteReference w:id="6"/>
      </w:r>
      <w:r w:rsidR="005A53D5">
        <w:t xml:space="preserve">  These tax concessions overwhelmingly go to the wealthy:  the top 5% of earners receive 37% of the concessions, while part-time workers (including many single parents) receive no benefit.</w:t>
      </w:r>
      <w:r w:rsidR="005A53D5">
        <w:rPr>
          <w:rStyle w:val="FootnoteReference"/>
        </w:rPr>
        <w:footnoteReference w:id="7"/>
      </w:r>
    </w:p>
    <w:p w:rsidR="000C194A" w:rsidRDefault="000C194A" w:rsidP="0083644C">
      <w:pPr>
        <w:pStyle w:val="Heading2"/>
        <w:rPr>
          <w:iCs/>
          <w:smallCaps/>
        </w:rPr>
      </w:pPr>
      <w:r w:rsidRPr="002C1795">
        <w:t>Fair rate structure</w:t>
      </w:r>
    </w:p>
    <w:p w:rsidR="005A53D5" w:rsidRDefault="005A53D5" w:rsidP="006755E4">
      <w:r>
        <w:t xml:space="preserve">At present, the rate structure is not fair.  There are a range of barriers to fairness, discussed below, including significant drops in payment rates at certain life transition points (ceasing caring responsibilities, or moving from a pension onto </w:t>
      </w:r>
      <w:proofErr w:type="spellStart"/>
      <w:r>
        <w:t>Newstart</w:t>
      </w:r>
      <w:proofErr w:type="spellEnd"/>
      <w:r>
        <w:t>); different methods of indexation, which have resulted in an old-age pension significantly higher than the unemployment payment; and rest assistance payments that are ineffective.</w:t>
      </w:r>
      <w:r w:rsidR="00536835">
        <w:t xml:space="preserve">  Many of these issues are appropriately identified in the Report.</w:t>
      </w:r>
      <w:r w:rsidR="00536835">
        <w:rPr>
          <w:rStyle w:val="FootnoteReference"/>
        </w:rPr>
        <w:footnoteReference w:id="8"/>
      </w:r>
    </w:p>
    <w:p w:rsidR="005A53D5" w:rsidRDefault="005A53D5" w:rsidP="006755E4">
      <w:r>
        <w:t xml:space="preserve">One of the greatest unfairnesses in the system is the lowness of the </w:t>
      </w:r>
      <w:proofErr w:type="spellStart"/>
      <w:r>
        <w:t>Newstart</w:t>
      </w:r>
      <w:proofErr w:type="spellEnd"/>
      <w:r>
        <w:t xml:space="preserve"> payment, and Youth Allowance (other), for young people living out of home.  It has already been identified that the rate of </w:t>
      </w:r>
      <w:proofErr w:type="spellStart"/>
      <w:r>
        <w:t>Newstart</w:t>
      </w:r>
      <w:proofErr w:type="spellEnd"/>
      <w:r>
        <w:t>, at $255 per week (single, no children),</w:t>
      </w:r>
      <w:r>
        <w:rPr>
          <w:rStyle w:val="FootnoteReference"/>
        </w:rPr>
        <w:footnoteReference w:id="9"/>
      </w:r>
      <w:r>
        <w:t xml:space="preserve"> is a barrier to participation, and employment.</w:t>
      </w:r>
      <w:r>
        <w:rPr>
          <w:rStyle w:val="FootnoteReference"/>
        </w:rPr>
        <w:footnoteReference w:id="10"/>
      </w:r>
      <w:r>
        <w:t xml:space="preserve">  The rate of </w:t>
      </w:r>
      <w:r w:rsidR="002B75B1">
        <w:t>Y</w:t>
      </w:r>
      <w:r>
        <w:t xml:space="preserve">outh </w:t>
      </w:r>
      <w:r w:rsidR="002B75B1">
        <w:t>A</w:t>
      </w:r>
      <w:r>
        <w:t>llowance is 20% lower than this, creating no doubt that it pose</w:t>
      </w:r>
      <w:r w:rsidR="002B75B1">
        <w:t>s</w:t>
      </w:r>
      <w:r>
        <w:t xml:space="preserve"> a significant barrier to many young people’s ability to lead a meaningful life, and to engage in job-seeking activities.  And these activities do cost money:  petrol or public transport to attend interviews and trial shifts, buying professional clothing or getting a haircut for interviews, refusing casual shifts in order to attend interviews, buying a printer to print resumes, etc.</w:t>
      </w:r>
      <w:r w:rsidR="00536835">
        <w:rPr>
          <w:rStyle w:val="FootnoteReference"/>
        </w:rPr>
        <w:footnoteReference w:id="11"/>
      </w:r>
    </w:p>
    <w:p w:rsidR="005A53D5" w:rsidRDefault="005A53D5" w:rsidP="006755E4">
      <w:r>
        <w:t>This is not to mention the less direct ways in which people’s life and job prospects will be negatively impacted by a very low income:  inadequate access to healthcare, meaning that people are less physically healthy; not being able to afford to live in safe</w:t>
      </w:r>
      <w:r w:rsidR="0006511F">
        <w:t xml:space="preserve">, secure, permanent housing; </w:t>
      </w:r>
      <w:r w:rsidR="002B75B1">
        <w:t>being unable to spend the time or money necessary to obtain further training and education</w:t>
      </w:r>
      <w:proofErr w:type="gramStart"/>
      <w:r w:rsidR="002B75B1">
        <w:t xml:space="preserve">;  </w:t>
      </w:r>
      <w:r>
        <w:t>being</w:t>
      </w:r>
      <w:proofErr w:type="gramEnd"/>
      <w:r>
        <w:t xml:space="preserve"> pushed to the physical outskirts of cities, where jobs and public transport are more scarce; etc.   The rates are simply t</w:t>
      </w:r>
      <w:r w:rsidR="00066F5D">
        <w:t>oo low.  As one of our member</w:t>
      </w:r>
      <w:r>
        <w:t xml:space="preserve">s told us, for </w:t>
      </w:r>
      <w:proofErr w:type="gramStart"/>
      <w:r>
        <w:t>those</w:t>
      </w:r>
      <w:proofErr w:type="gramEnd"/>
      <w:r>
        <w:t xml:space="preserve"> on Youth Allowance, “without family support you have to starve or steal”.  This highlights the unacceptably low rates of payme</w:t>
      </w:r>
      <w:r w:rsidR="002B75B1">
        <w:t>n</w:t>
      </w:r>
      <w:r>
        <w:t>t.</w:t>
      </w:r>
    </w:p>
    <w:p w:rsidR="005A53D5" w:rsidRDefault="005A53D5" w:rsidP="006755E4">
      <w:r>
        <w:lastRenderedPageBreak/>
        <w:t xml:space="preserve">We </w:t>
      </w:r>
      <w:r w:rsidR="00536835">
        <w:t>agree with the Report,</w:t>
      </w:r>
      <w:r w:rsidR="00536835">
        <w:rPr>
          <w:rStyle w:val="FootnoteReference"/>
        </w:rPr>
        <w:footnoteReference w:id="12"/>
      </w:r>
      <w:r>
        <w:t xml:space="preserve"> that payment rates must be set according to individual need, rather than some sense of “moral worthiness”.  All payments must be enough to enable people to lead a decent life, and when combined with other structural support</w:t>
      </w:r>
      <w:r w:rsidR="00066F5D">
        <w:t>,</w:t>
      </w:r>
      <w:r>
        <w:t xml:space="preserve"> must enable people to have access to housing, adequate nutrition, healthcare, </w:t>
      </w:r>
      <w:r w:rsidR="002B75B1">
        <w:t xml:space="preserve">community </w:t>
      </w:r>
      <w:r>
        <w:t xml:space="preserve">engagement, education and training, and a real chance at </w:t>
      </w:r>
      <w:r w:rsidR="002B75B1">
        <w:t xml:space="preserve">participating in </w:t>
      </w:r>
      <w:r>
        <w:t>the labour market if they are able to.</w:t>
      </w:r>
    </w:p>
    <w:p w:rsidR="005A53D5" w:rsidRPr="005A53D5" w:rsidRDefault="005A53D5" w:rsidP="006755E4">
      <w:pPr>
        <w:spacing w:after="200" w:line="276" w:lineRule="auto"/>
        <w:rPr>
          <w:i/>
          <w:iCs/>
          <w:smallCaps/>
        </w:rPr>
      </w:pPr>
      <w:r>
        <w:t xml:space="preserve">We </w:t>
      </w:r>
      <w:r w:rsidRPr="005A53D5">
        <w:rPr>
          <w:b/>
          <w:bCs/>
        </w:rPr>
        <w:t>call on the government</w:t>
      </w:r>
      <w:r>
        <w:t xml:space="preserve"> to support the establishment of a benchmarking process for an adequate minimum social security payment that is fair for all.</w:t>
      </w:r>
    </w:p>
    <w:p w:rsidR="000C194A" w:rsidRDefault="000C194A" w:rsidP="0083644C">
      <w:pPr>
        <w:pStyle w:val="Heading2"/>
        <w:rPr>
          <w:iCs/>
          <w:smallCaps/>
        </w:rPr>
      </w:pPr>
      <w:r w:rsidRPr="007120A4">
        <w:t xml:space="preserve">Common approach to </w:t>
      </w:r>
      <w:r>
        <w:t>adjusting payments</w:t>
      </w:r>
    </w:p>
    <w:p w:rsidR="005A53D5" w:rsidRDefault="005A53D5" w:rsidP="006755E4">
      <w:r>
        <w:t>The Society has consistently advocated that the indexation of payments is essential, and that the indexation must be adequate.</w:t>
      </w:r>
      <w:r>
        <w:rPr>
          <w:rStyle w:val="FootnoteReference"/>
        </w:rPr>
        <w:footnoteReference w:id="13"/>
      </w:r>
    </w:p>
    <w:p w:rsidR="005A53D5" w:rsidRPr="00567916" w:rsidRDefault="005A53D5" w:rsidP="006755E4">
      <w:r>
        <w:t>When payments are not indexed at all, or their indexation is paused, by definition their real value, and the amount of benefit that they bring people, will drop each year.  Similarly, we have argued that the Consumer Price Index</w:t>
      </w:r>
      <w:r w:rsidR="002B75B1">
        <w:t xml:space="preserve"> (CPI)</w:t>
      </w:r>
      <w:r>
        <w:t xml:space="preserve"> does not reflect real indexation, as it does not reflect the real cost of living.  The CPI is a national average, taken in cities only, of the cost of a wide range of consumer goods.  This average does not tend to reflect the prices of the particular goods that those relying on welfare payments are spending most of their income on.</w:t>
      </w:r>
      <w:r w:rsidRPr="00FA457A">
        <w:rPr>
          <w:rStyle w:val="FootnoteReference"/>
          <w:sz w:val="20"/>
          <w:szCs w:val="20"/>
        </w:rPr>
        <w:footnoteReference w:id="14"/>
      </w:r>
      <w:r>
        <w:t xml:space="preserve">  Our research has suggested that </w:t>
      </w:r>
      <w:r w:rsidRPr="00567916">
        <w:t>the increase in the types of items that make up the vast majority of low income households’ purchases – food, education, public transport, housing, and utility bills – is rising at 8.7% higher than CPI.</w:t>
      </w:r>
      <w:r w:rsidRPr="00E66595">
        <w:rPr>
          <w:vertAlign w:val="superscript"/>
        </w:rPr>
        <w:footnoteReference w:id="15"/>
      </w:r>
      <w:r w:rsidR="0006511F">
        <w:t xml:space="preserve">  </w:t>
      </w:r>
      <w:r>
        <w:t>For example, fuel and power make up 4% of the poorest fifth of the population’s expenses, but only 2% of the richest fifth’s:</w:t>
      </w:r>
      <w:r>
        <w:rPr>
          <w:rStyle w:val="FootnoteReference"/>
        </w:rPr>
        <w:footnoteReference w:id="16"/>
      </w:r>
      <w:r>
        <w:t xml:space="preserve">  when those costs go up, they hit the poor harder than the rich.  In short, </w:t>
      </w:r>
      <w:r w:rsidRPr="00567916">
        <w:t>“CPI significantly underestimates the true increase in the price of the basket of commodities which these household groups typically consume.”</w:t>
      </w:r>
      <w:r w:rsidRPr="00E66595">
        <w:rPr>
          <w:vertAlign w:val="superscript"/>
        </w:rPr>
        <w:footnoteReference w:id="17"/>
      </w:r>
    </w:p>
    <w:p w:rsidR="005A53D5" w:rsidRDefault="005A53D5" w:rsidP="006755E4">
      <w:r>
        <w:lastRenderedPageBreak/>
        <w:t>The Society supports the view of the Australian Council of Social Services,</w:t>
      </w:r>
      <w:r>
        <w:rPr>
          <w:rStyle w:val="FootnoteReference"/>
        </w:rPr>
        <w:footnoteReference w:id="18"/>
      </w:r>
      <w:r>
        <w:t xml:space="preserve"> that all payments should be indexed to average wages.  </w:t>
      </w:r>
    </w:p>
    <w:p w:rsidR="005A53D5" w:rsidRPr="005A53D5" w:rsidRDefault="005A53D5" w:rsidP="006755E4">
      <w:pPr>
        <w:spacing w:after="200" w:line="276" w:lineRule="auto"/>
        <w:rPr>
          <w:rFonts w:ascii="Arial" w:hAnsi="Arial" w:cs="Arial"/>
          <w:b/>
          <w:sz w:val="20"/>
          <w:u w:val="single"/>
        </w:rPr>
      </w:pPr>
      <w:r w:rsidRPr="005A53D5">
        <w:rPr>
          <w:rFonts w:ascii="Arial" w:hAnsi="Arial" w:cs="Arial"/>
          <w:b/>
          <w:sz w:val="20"/>
          <w:u w:val="single"/>
        </w:rPr>
        <w:t xml:space="preserve">Case study – People on DSP Already Struggling </w:t>
      </w:r>
      <w:r w:rsidRPr="005A53D5">
        <w:rPr>
          <w:rFonts w:ascii="Arial" w:hAnsi="Arial" w:cs="Arial"/>
          <w:sz w:val="20"/>
        </w:rPr>
        <w:t>(from Bathurst Region)</w:t>
      </w:r>
    </w:p>
    <w:p w:rsidR="005A53D5" w:rsidRPr="005A53D5" w:rsidRDefault="005A53D5" w:rsidP="006755E4">
      <w:pPr>
        <w:spacing w:line="240" w:lineRule="auto"/>
        <w:rPr>
          <w:rFonts w:ascii="Arial" w:hAnsi="Arial" w:cs="Arial"/>
          <w:sz w:val="20"/>
        </w:rPr>
      </w:pPr>
      <w:r w:rsidRPr="005A53D5">
        <w:rPr>
          <w:rFonts w:ascii="Arial" w:hAnsi="Arial" w:cs="Arial"/>
          <w:sz w:val="20"/>
        </w:rPr>
        <w:t>Mr X, aged 64, has told us that, due to combined cost pressures, he has decided to move into what we think is barely habitable accommodation in a remote location.</w:t>
      </w:r>
    </w:p>
    <w:p w:rsidR="005A53D5" w:rsidRPr="005A53D5" w:rsidRDefault="005A53D5" w:rsidP="006755E4">
      <w:pPr>
        <w:spacing w:line="240" w:lineRule="auto"/>
        <w:rPr>
          <w:rFonts w:ascii="Arial" w:hAnsi="Arial" w:cs="Arial"/>
          <w:i/>
          <w:sz w:val="20"/>
        </w:rPr>
      </w:pPr>
      <w:r w:rsidRPr="005A53D5">
        <w:rPr>
          <w:rFonts w:ascii="Arial" w:hAnsi="Arial" w:cs="Arial"/>
          <w:sz w:val="20"/>
        </w:rPr>
        <w:t>We met him at St V</w:t>
      </w:r>
      <w:r w:rsidR="00066F5D">
        <w:rPr>
          <w:rFonts w:ascii="Arial" w:hAnsi="Arial" w:cs="Arial"/>
          <w:sz w:val="20"/>
        </w:rPr>
        <w:t>incent de Paul in June 2013</w:t>
      </w:r>
      <w:r w:rsidRPr="005A53D5">
        <w:rPr>
          <w:rFonts w:ascii="Arial" w:hAnsi="Arial" w:cs="Arial"/>
          <w:sz w:val="20"/>
        </w:rPr>
        <w:t xml:space="preserve"> </w:t>
      </w:r>
      <w:r w:rsidR="000A35BE">
        <w:rPr>
          <w:rFonts w:ascii="Arial" w:hAnsi="Arial" w:cs="Arial"/>
          <w:sz w:val="20"/>
        </w:rPr>
        <w:t>he had</w:t>
      </w:r>
      <w:r w:rsidR="00066F5D">
        <w:rPr>
          <w:rFonts w:ascii="Arial" w:hAnsi="Arial" w:cs="Arial"/>
          <w:sz w:val="20"/>
        </w:rPr>
        <w:t xml:space="preserve"> just</w:t>
      </w:r>
      <w:r w:rsidR="000A35BE">
        <w:rPr>
          <w:rFonts w:ascii="Arial" w:hAnsi="Arial" w:cs="Arial"/>
          <w:sz w:val="20"/>
        </w:rPr>
        <w:t xml:space="preserve"> been</w:t>
      </w:r>
      <w:r w:rsidRPr="005A53D5">
        <w:rPr>
          <w:rFonts w:ascii="Arial" w:hAnsi="Arial" w:cs="Arial"/>
          <w:sz w:val="20"/>
        </w:rPr>
        <w:t xml:space="preserve"> discharged from hospital following a heart attack and 11 days of being in intensive care. His world had changed, and he could no longer drive a truck even on a casual basis. He said ‘I’ve become everything I was scared of.’  His medical prescriptions cost about $40 a week. He is on a Disability Support Pension, and after rent and power costs being deducted, lives on $135 a week.</w:t>
      </w:r>
    </w:p>
    <w:p w:rsidR="005A53D5" w:rsidRPr="005A53D5" w:rsidRDefault="005A53D5" w:rsidP="006755E4">
      <w:pPr>
        <w:spacing w:line="240" w:lineRule="auto"/>
        <w:rPr>
          <w:rFonts w:ascii="Arial" w:hAnsi="Arial" w:cs="Arial"/>
          <w:sz w:val="20"/>
        </w:rPr>
      </w:pPr>
      <w:r w:rsidRPr="005A53D5">
        <w:rPr>
          <w:rFonts w:ascii="Arial" w:hAnsi="Arial" w:cs="Arial"/>
          <w:sz w:val="20"/>
        </w:rPr>
        <w:t xml:space="preserve">Mr X has come to </w:t>
      </w:r>
      <w:proofErr w:type="spellStart"/>
      <w:r w:rsidRPr="005A53D5">
        <w:rPr>
          <w:rFonts w:ascii="Arial" w:hAnsi="Arial" w:cs="Arial"/>
          <w:sz w:val="20"/>
        </w:rPr>
        <w:t>Vinnies</w:t>
      </w:r>
      <w:proofErr w:type="spellEnd"/>
      <w:r w:rsidRPr="005A53D5">
        <w:rPr>
          <w:rFonts w:ascii="Arial" w:hAnsi="Arial" w:cs="Arial"/>
          <w:sz w:val="20"/>
        </w:rPr>
        <w:t xml:space="preserve"> several times in the past 12 months, asking for help with buying food and paying bills. He has taken the guidance of financial counselling, yet the underlying problem is insufficient income rather than mismanagement, and he is losing the struggle to pay his bills.  He is very concerned about </w:t>
      </w:r>
      <w:r w:rsidRPr="005A53D5">
        <w:rPr>
          <w:rFonts w:ascii="Arial" w:hAnsi="Arial" w:cs="Arial"/>
          <w:b/>
          <w:sz w:val="20"/>
        </w:rPr>
        <w:t xml:space="preserve">Disability Support pension’s indexation being </w:t>
      </w:r>
      <w:proofErr w:type="gramStart"/>
      <w:r w:rsidRPr="005A53D5">
        <w:rPr>
          <w:rFonts w:ascii="Arial" w:hAnsi="Arial" w:cs="Arial"/>
          <w:b/>
          <w:sz w:val="20"/>
        </w:rPr>
        <w:t>be</w:t>
      </w:r>
      <w:proofErr w:type="gramEnd"/>
      <w:r w:rsidRPr="005A53D5">
        <w:rPr>
          <w:rFonts w:ascii="Arial" w:hAnsi="Arial" w:cs="Arial"/>
          <w:b/>
          <w:sz w:val="20"/>
        </w:rPr>
        <w:t xml:space="preserve"> lowered to growth in the Consumer Price Index.</w:t>
      </w:r>
    </w:p>
    <w:p w:rsidR="005A53D5" w:rsidRPr="005A53D5" w:rsidRDefault="005A53D5" w:rsidP="006755E4">
      <w:pPr>
        <w:spacing w:line="240" w:lineRule="auto"/>
        <w:rPr>
          <w:rFonts w:ascii="Arial" w:hAnsi="Arial" w:cs="Arial"/>
          <w:sz w:val="20"/>
        </w:rPr>
      </w:pPr>
      <w:r w:rsidRPr="005A53D5">
        <w:rPr>
          <w:rFonts w:ascii="Arial" w:hAnsi="Arial" w:cs="Arial"/>
          <w:sz w:val="20"/>
        </w:rPr>
        <w:t xml:space="preserve">Today he said that he has decided to move out to a shack on a small bush block that he owns 35 minutes and 38 km out of town. He says that he doesn’t want to move, but because his income is not meeting his expenses, he feels under huge financial stress, which is taking a physical toll.  However, his shack having no power or water connected; he will have to use lanterns and a battery radio, and work out ways to heat water and keep food cool. He is willing to live there even though it is not designed or insulated to be a home, and every time it rains the roof leaks, so that he is obliged to put out buckets to catch the drips. The move takes him further away from his beloved daughter and grandchildren. </w:t>
      </w:r>
    </w:p>
    <w:p w:rsidR="005A53D5" w:rsidRPr="005A53D5" w:rsidRDefault="005A53D5" w:rsidP="006755E4">
      <w:pPr>
        <w:spacing w:after="200" w:line="276" w:lineRule="auto"/>
        <w:rPr>
          <w:i/>
          <w:iCs/>
          <w:smallCaps/>
        </w:rPr>
      </w:pPr>
      <w:r w:rsidRPr="005A53D5">
        <w:rPr>
          <w:rFonts w:ascii="Arial" w:hAnsi="Arial" w:cs="Arial"/>
          <w:sz w:val="20"/>
        </w:rPr>
        <w:t xml:space="preserve">Mr X feels that the </w:t>
      </w:r>
      <w:r w:rsidR="00066F5D">
        <w:rPr>
          <w:rFonts w:ascii="Arial" w:hAnsi="Arial" w:cs="Arial"/>
          <w:sz w:val="20"/>
        </w:rPr>
        <w:t xml:space="preserve">only </w:t>
      </w:r>
      <w:r w:rsidRPr="005A53D5">
        <w:rPr>
          <w:rFonts w:ascii="Arial" w:hAnsi="Arial" w:cs="Arial"/>
          <w:sz w:val="20"/>
        </w:rPr>
        <w:t>way that he can cope with the cost pressures on his small income is to quit town and move to barely habitable accommodation in a remote location.</w:t>
      </w:r>
    </w:p>
    <w:p w:rsidR="000C194A" w:rsidRDefault="000C194A" w:rsidP="0083644C">
      <w:pPr>
        <w:pStyle w:val="Heading2"/>
        <w:rPr>
          <w:iCs/>
          <w:smallCaps/>
        </w:rPr>
      </w:pPr>
      <w:r w:rsidRPr="00352EFF">
        <w:t>Support for families with children and young people</w:t>
      </w:r>
    </w:p>
    <w:p w:rsidR="005A53D5" w:rsidRDefault="005A53D5" w:rsidP="006755E4">
      <w:r>
        <w:t>Every parent wants to give the best start to their child.  Across many of the St Vincent de Paul Society’s activities, we witness the joy parents feel when their children receive toys, when fridges are filled with healthy food, and when families’ power bills are paid so that they can stay warm.</w:t>
      </w:r>
    </w:p>
    <w:p w:rsidR="005A53D5" w:rsidRDefault="005A53D5" w:rsidP="006755E4">
      <w:r>
        <w:t xml:space="preserve">But some parents might need a little extra help, particularly to support young children or those with special needs.  This may be all the more true if the parents themselves are young, single, or living with their own physical or mental illness.  </w:t>
      </w:r>
    </w:p>
    <w:p w:rsidR="005A53D5" w:rsidRDefault="005A53D5" w:rsidP="006755E4">
      <w:r>
        <w:t xml:space="preserve">The Society believes first and foremost in </w:t>
      </w:r>
      <w:r w:rsidRPr="00C97332">
        <w:rPr>
          <w:b/>
        </w:rPr>
        <w:t>structural support</w:t>
      </w:r>
      <w:r>
        <w:t xml:space="preserve"> for parents, including investment in early childhood development programs, training and support for parents (particularly vulnerable parents) (see below), an affordable child-care system, and high-quality primary and high school education, which focusses not only on academic excellence but also teaches young people valuable life skills.</w:t>
      </w:r>
    </w:p>
    <w:p w:rsidR="005A53D5" w:rsidRDefault="005A53D5" w:rsidP="006755E4">
      <w:r>
        <w:lastRenderedPageBreak/>
        <w:t xml:space="preserve">The Society supports serious investment in public primary school and high school education.  The education of the next generation is the responsibility of all Australians, and the public nature of an education funding model is crucial given the inability of many families to afford private education.  The price of private education is increasing above wages and above </w:t>
      </w:r>
      <w:r w:rsidR="000A35BE">
        <w:t>CPI</w:t>
      </w:r>
      <w:r>
        <w:t>.  For example, in a 12 month period ending in 2013 education costs increased by 5.6%, and since 1990 education has increased 164% more than CPI has.</w:t>
      </w:r>
      <w:r>
        <w:rPr>
          <w:rStyle w:val="FootnoteReference"/>
        </w:rPr>
        <w:footnoteReference w:id="19"/>
      </w:r>
      <w:r>
        <w:t xml:space="preserve">  For these reasons, we have supported the </w:t>
      </w:r>
      <w:proofErr w:type="spellStart"/>
      <w:r>
        <w:t>Gonski</w:t>
      </w:r>
      <w:proofErr w:type="spellEnd"/>
      <w:r>
        <w:t xml:space="preserve"> model for funding, where schools</w:t>
      </w:r>
      <w:r w:rsidR="00066F5D">
        <w:t xml:space="preserve"> receive funding based on student </w:t>
      </w:r>
      <w:r>
        <w:t>needs.</w:t>
      </w:r>
      <w:r w:rsidR="00392C38">
        <w:rPr>
          <w:rStyle w:val="FootnoteReference"/>
        </w:rPr>
        <w:footnoteReference w:id="20"/>
      </w:r>
    </w:p>
    <w:p w:rsidR="005A53D5" w:rsidRPr="00C97332" w:rsidRDefault="005A53D5" w:rsidP="006755E4">
      <w:pPr>
        <w:rPr>
          <w:i/>
          <w:iCs/>
          <w:smallCaps/>
        </w:rPr>
      </w:pPr>
      <w:r>
        <w:t xml:space="preserve">It is also clear that people who have children </w:t>
      </w:r>
      <w:r w:rsidR="000A35BE">
        <w:t xml:space="preserve">also </w:t>
      </w:r>
      <w:r>
        <w:t xml:space="preserve">need additional income to help support those children in domestic, non-structural ways.  For this reason, we were strongly opposed to the movement of 80,000 single parents from their higher parenting payment onto the much lower </w:t>
      </w:r>
      <w:proofErr w:type="spellStart"/>
      <w:r>
        <w:t>Newstart</w:t>
      </w:r>
      <w:proofErr w:type="spellEnd"/>
      <w:r>
        <w:t xml:space="preserve"> payment, in 2013.  This has caused untold suffering for many single parents and their children.</w:t>
      </w:r>
      <w:r>
        <w:rPr>
          <w:rStyle w:val="FootnoteReference"/>
        </w:rPr>
        <w:footnoteReference w:id="21"/>
      </w:r>
      <w:r>
        <w:t xml:space="preserve">  Along with a raft of other, similar austerity measures, these types of cuts to single parents have been shown in the UK to have had severely negative impacts on the lives of children, pushing a greater percentage into poverty.</w:t>
      </w:r>
      <w:r>
        <w:rPr>
          <w:rStyle w:val="FootnoteReference"/>
        </w:rPr>
        <w:footnoteReference w:id="22"/>
      </w:r>
    </w:p>
    <w:p w:rsidR="005A53D5" w:rsidRPr="00C97332" w:rsidRDefault="005A53D5" w:rsidP="006755E4">
      <w:pPr>
        <w:spacing w:line="240" w:lineRule="auto"/>
        <w:rPr>
          <w:rFonts w:ascii="Arial" w:hAnsi="Arial" w:cs="Arial"/>
          <w:b/>
          <w:sz w:val="20"/>
          <w:u w:val="single"/>
        </w:rPr>
      </w:pPr>
      <w:r w:rsidRPr="00C97332">
        <w:rPr>
          <w:rFonts w:ascii="Arial" w:hAnsi="Arial" w:cs="Arial"/>
          <w:b/>
          <w:sz w:val="20"/>
          <w:u w:val="single"/>
        </w:rPr>
        <w:t>Case Study – Sole Parents Doing it Tough</w:t>
      </w:r>
    </w:p>
    <w:p w:rsidR="005A53D5" w:rsidRPr="00C97332" w:rsidRDefault="005A53D5" w:rsidP="006755E4">
      <w:pPr>
        <w:spacing w:line="240" w:lineRule="auto"/>
        <w:rPr>
          <w:rFonts w:ascii="Arial" w:hAnsi="Arial" w:cs="Arial"/>
          <w:sz w:val="20"/>
        </w:rPr>
      </w:pPr>
      <w:r w:rsidRPr="00C97332">
        <w:rPr>
          <w:rFonts w:ascii="Arial" w:hAnsi="Arial" w:cs="Arial"/>
          <w:sz w:val="20"/>
        </w:rPr>
        <w:t>I work for St Vincent de Paul, assisting the needy, many who are single parents, and ma</w:t>
      </w:r>
      <w:r w:rsidR="00066F5D">
        <w:rPr>
          <w:rFonts w:ascii="Arial" w:hAnsi="Arial" w:cs="Arial"/>
          <w:sz w:val="20"/>
        </w:rPr>
        <w:t>n</w:t>
      </w:r>
      <w:r w:rsidRPr="00C97332">
        <w:rPr>
          <w:rFonts w:ascii="Arial" w:hAnsi="Arial" w:cs="Arial"/>
          <w:sz w:val="20"/>
        </w:rPr>
        <w:t xml:space="preserve">y are single mothers.  </w:t>
      </w:r>
      <w:proofErr w:type="gramStart"/>
      <w:r w:rsidRPr="00C97332">
        <w:rPr>
          <w:rFonts w:ascii="Arial" w:hAnsi="Arial" w:cs="Arial"/>
          <w:sz w:val="20"/>
        </w:rPr>
        <w:t>Many of these women who through no fault of their own are left to fend for themselves and their children on their own and trying to keep the family together and trying their hardest to give their children the education and the upbringing that most families are able to provide.</w:t>
      </w:r>
      <w:proofErr w:type="gramEnd"/>
    </w:p>
    <w:p w:rsidR="005A53D5" w:rsidRPr="00C97332" w:rsidRDefault="005A53D5" w:rsidP="006755E4">
      <w:pPr>
        <w:spacing w:line="240" w:lineRule="auto"/>
        <w:rPr>
          <w:rFonts w:ascii="Arial" w:hAnsi="Arial" w:cs="Arial"/>
          <w:sz w:val="20"/>
        </w:rPr>
      </w:pPr>
      <w:r w:rsidRPr="00C97332">
        <w:rPr>
          <w:rFonts w:ascii="Arial" w:hAnsi="Arial" w:cs="Arial"/>
          <w:sz w:val="20"/>
        </w:rPr>
        <w:t xml:space="preserve">A Mother came for assistance, she was living day to day, we were able to assist her with food on that visitation, but what has stayed in my mind is the fact that during the conversation, the Mother mentioned that one of her children’s school shoes had worn out and they were held together with tape so the child could wear them and attend school.  </w:t>
      </w:r>
    </w:p>
    <w:p w:rsidR="005A53D5" w:rsidRPr="00C97332" w:rsidRDefault="00066F5D" w:rsidP="006755E4">
      <w:pPr>
        <w:spacing w:after="200" w:line="276" w:lineRule="auto"/>
        <w:rPr>
          <w:i/>
          <w:iCs/>
          <w:smallCaps/>
        </w:rPr>
      </w:pPr>
      <w:r>
        <w:rPr>
          <w:rFonts w:ascii="Arial" w:hAnsi="Arial" w:cs="Arial"/>
          <w:sz w:val="20"/>
        </w:rPr>
        <w:t>I have had m</w:t>
      </w:r>
      <w:r w:rsidR="005A53D5" w:rsidRPr="00C97332">
        <w:rPr>
          <w:rFonts w:ascii="Arial" w:hAnsi="Arial" w:cs="Arial"/>
          <w:sz w:val="20"/>
        </w:rPr>
        <w:t>others cry because they are unable to provide for their</w:t>
      </w:r>
      <w:r>
        <w:rPr>
          <w:rFonts w:ascii="Arial" w:hAnsi="Arial" w:cs="Arial"/>
          <w:sz w:val="20"/>
        </w:rPr>
        <w:t xml:space="preserve"> children as they would like to. W</w:t>
      </w:r>
      <w:r w:rsidR="005A53D5" w:rsidRPr="00C97332">
        <w:rPr>
          <w:rFonts w:ascii="Arial" w:hAnsi="Arial" w:cs="Arial"/>
          <w:sz w:val="20"/>
        </w:rPr>
        <w:t xml:space="preserve">orking is not an option for them, </w:t>
      </w:r>
      <w:r>
        <w:rPr>
          <w:rFonts w:ascii="Arial" w:hAnsi="Arial" w:cs="Arial"/>
          <w:sz w:val="20"/>
        </w:rPr>
        <w:t xml:space="preserve">and </w:t>
      </w:r>
      <w:r w:rsidR="005A53D5" w:rsidRPr="00C97332">
        <w:rPr>
          <w:rFonts w:ascii="Arial" w:hAnsi="Arial" w:cs="Arial"/>
          <w:sz w:val="20"/>
        </w:rPr>
        <w:t>many people need re-training and that comes at a cost, money they don’t have.</w:t>
      </w:r>
    </w:p>
    <w:p w:rsidR="000C194A" w:rsidRPr="00D97B57" w:rsidRDefault="000C194A" w:rsidP="0083644C">
      <w:pPr>
        <w:pStyle w:val="Heading2"/>
        <w:rPr>
          <w:iCs/>
          <w:smallCaps/>
        </w:rPr>
      </w:pPr>
      <w:r w:rsidRPr="00D97B57">
        <w:t>Effective rent assistance</w:t>
      </w:r>
    </w:p>
    <w:p w:rsidR="00C97332" w:rsidRPr="00C97332" w:rsidRDefault="00C97332" w:rsidP="006755E4">
      <w:pPr>
        <w:rPr>
          <w:rFonts w:cs="Calibri"/>
        </w:rPr>
      </w:pPr>
      <w:r>
        <w:t xml:space="preserve">Recent research from the National Welfare Rights Network shows that over </w:t>
      </w:r>
      <w:r w:rsidRPr="00913AF0">
        <w:t>502,000 Australians who receive Rent Assistance are in ‘housing stress’</w:t>
      </w:r>
      <w:r w:rsidR="00066F5D">
        <w:t xml:space="preserve">; </w:t>
      </w:r>
      <w:r w:rsidR="000A35BE">
        <w:t>that is,</w:t>
      </w:r>
      <w:r w:rsidRPr="00913AF0">
        <w:t xml:space="preserve"> paying over 30% of their income on rent.</w:t>
      </w:r>
      <w:r>
        <w:rPr>
          <w:rStyle w:val="FootnoteReference"/>
        </w:rPr>
        <w:footnoteReference w:id="23"/>
      </w:r>
      <w:r w:rsidR="00066F5D">
        <w:t xml:space="preserve"> </w:t>
      </w:r>
      <w:r w:rsidR="0006511F">
        <w:t xml:space="preserve"> </w:t>
      </w:r>
      <w:r w:rsidRPr="00913AF0">
        <w:t>That’s 40% of those who receive this payment</w:t>
      </w:r>
      <w:r>
        <w:t xml:space="preserve">. For example, in the </w:t>
      </w:r>
      <w:r>
        <w:lastRenderedPageBreak/>
        <w:t>ACT, the disparity between low payments and high rents means that a single parent on average would spend 74% of their weekly income on renting a two-bedroom unit.</w:t>
      </w:r>
      <w:r>
        <w:rPr>
          <w:rStyle w:val="FootnoteReference"/>
        </w:rPr>
        <w:footnoteReference w:id="24"/>
      </w:r>
      <w:r w:rsidR="00066F5D">
        <w:t xml:space="preserve"> </w:t>
      </w:r>
      <w:r w:rsidRPr="00C97332">
        <w:rPr>
          <w:rFonts w:cs="Calibri"/>
        </w:rPr>
        <w:t>In fact, these prices are not only high, but they are rising at an alarming rate.  Since March 1990, rents in Australia have increased 110%, which is 26% above the Consumer Price Index.</w:t>
      </w:r>
      <w:r>
        <w:rPr>
          <w:rStyle w:val="FootnoteReference"/>
          <w:rFonts w:cs="Calibri"/>
        </w:rPr>
        <w:footnoteReference w:id="25"/>
      </w:r>
    </w:p>
    <w:p w:rsidR="00C97332" w:rsidRPr="00C97332" w:rsidRDefault="00C97332" w:rsidP="006755E4">
      <w:pPr>
        <w:autoSpaceDE w:val="0"/>
        <w:autoSpaceDN w:val="0"/>
        <w:adjustRightInd w:val="0"/>
        <w:rPr>
          <w:rFonts w:cs="Calibri"/>
        </w:rPr>
      </w:pPr>
      <w:r w:rsidRPr="00C97332">
        <w:rPr>
          <w:rFonts w:cs="Calibri"/>
        </w:rPr>
        <w:t>High rental costs are coupled with vacancy rates being at record lows – the national vacancy rate is only 2.2%.</w:t>
      </w:r>
      <w:r w:rsidRPr="0094187F">
        <w:rPr>
          <w:rStyle w:val="FootnoteReference"/>
          <w:rFonts w:cs="Calibri"/>
        </w:rPr>
        <w:footnoteReference w:id="26"/>
      </w:r>
      <w:r w:rsidRPr="00C97332">
        <w:rPr>
          <w:rFonts w:cs="Calibri"/>
        </w:rPr>
        <w:t xml:space="preserve">  This varies from a 1.4% vacancy rate in Adelaide, to 1.7% in Sydney, 2.1% in Perth, and 3% in Melbourne.</w:t>
      </w:r>
    </w:p>
    <w:p w:rsidR="00C97332" w:rsidRDefault="00C97332" w:rsidP="006755E4">
      <w:pPr>
        <w:spacing w:after="0"/>
      </w:pPr>
      <w:r>
        <w:t xml:space="preserve">We are seeing a housing affordability crisis for people on low incomes Australia, which the Society witnesses every day through our work with people who have been locked out of the housing market.  We agree with the finding of the Report that the prohibitive cost of housing is also a barrier to employment, by making it impossible for people to move to certain high-cost areas for work.  We </w:t>
      </w:r>
      <w:r w:rsidR="00392C38">
        <w:t xml:space="preserve">agree with the Report that </w:t>
      </w:r>
      <w:r>
        <w:t>rent assistance must be increased for those experiencing the greatest degree of housing stress.</w:t>
      </w:r>
      <w:r w:rsidR="00392C38">
        <w:rPr>
          <w:rStyle w:val="FootnoteReference"/>
        </w:rPr>
        <w:footnoteReference w:id="27"/>
      </w:r>
      <w:r w:rsidR="00066F5D">
        <w:t xml:space="preserve"> </w:t>
      </w:r>
      <w:r w:rsidR="00536835">
        <w:t>We also agree with the Report that current wait times for public housing are far too long.</w:t>
      </w:r>
      <w:r w:rsidR="00536835">
        <w:rPr>
          <w:rStyle w:val="FootnoteReference"/>
        </w:rPr>
        <w:footnoteReference w:id="28"/>
      </w:r>
    </w:p>
    <w:p w:rsidR="00C97332" w:rsidRDefault="00C97332" w:rsidP="006755E4">
      <w:pPr>
        <w:spacing w:after="0"/>
      </w:pPr>
      <w:r>
        <w:t xml:space="preserve">Moreover, </w:t>
      </w:r>
      <w:r w:rsidR="000A35BE">
        <w:t xml:space="preserve">and as evidence against the theory that we should take money away from the poorest to make them look for work, </w:t>
      </w:r>
      <w:r>
        <w:t xml:space="preserve">our volunteers tell us that lower rent for public housing </w:t>
      </w:r>
      <w:r w:rsidR="000A35BE">
        <w:t xml:space="preserve">tenants does </w:t>
      </w:r>
      <w:r>
        <w:t xml:space="preserve">not </w:t>
      </w:r>
      <w:r w:rsidR="000A35BE">
        <w:t xml:space="preserve">act as </w:t>
      </w:r>
      <w:r>
        <w:t xml:space="preserve">a disincentive to participation:  the vast majority of people continue to seek work, and manage their budgets well.  The real problem is for those in private rental, where rent is generally more than half the family income.  We assist people </w:t>
      </w:r>
      <w:r w:rsidR="000A35BE">
        <w:t>like Sharon, in Sydney</w:t>
      </w:r>
      <w:proofErr w:type="gramStart"/>
      <w:r w:rsidR="000A35BE">
        <w:t xml:space="preserve">;  </w:t>
      </w:r>
      <w:r>
        <w:t>a</w:t>
      </w:r>
      <w:proofErr w:type="gramEnd"/>
      <w:r>
        <w:t xml:space="preserve"> single mother with a teenage son</w:t>
      </w:r>
      <w:r w:rsidR="000A35BE">
        <w:t>,</w:t>
      </w:r>
      <w:r>
        <w:t xml:space="preserve"> who is unable to find work, or to rent, and so is forced to live in a motel until her money runs out.  Moreover, we frequently see private sector dwellings in a poor state of repair – mould is a frequent problem, and appliances need new seals, which increases electricity costs.  We have even seen ceilings collapse.  This sort of overinflated, inadequate housing is clearly not appropriate.</w:t>
      </w:r>
    </w:p>
    <w:p w:rsidR="00C97332" w:rsidRDefault="00C97332" w:rsidP="006755E4">
      <w:pPr>
        <w:spacing w:after="0"/>
      </w:pPr>
      <w:r>
        <w:t xml:space="preserve">These are </w:t>
      </w:r>
      <w:r w:rsidRPr="00C97332">
        <w:rPr>
          <w:b/>
        </w:rPr>
        <w:t>structural barriers</w:t>
      </w:r>
      <w:r>
        <w:t xml:space="preserve"> to participation and employment, which will not be addressed by merely “re-targeting” Rent Assistance.  Instead, we must fundamentally re-think the way we negotiate housing policy in Australia, to ensure that every Australian’s right to housing is fulfilled.</w:t>
      </w:r>
      <w:r w:rsidRPr="008C761C">
        <w:rPr>
          <w:vertAlign w:val="superscript"/>
        </w:rPr>
        <w:footnoteReference w:id="29"/>
      </w:r>
      <w:r>
        <w:t xml:space="preserve"> As we have argued, this must include changing the rules around capital gains </w:t>
      </w:r>
      <w:r>
        <w:lastRenderedPageBreak/>
        <w:t>and negative gearing, so that investment in housing is focused more towards affordable housing.</w:t>
      </w:r>
      <w:r>
        <w:rPr>
          <w:rStyle w:val="FootnoteReference"/>
        </w:rPr>
        <w:footnoteReference w:id="30"/>
      </w:r>
      <w:r>
        <w:t xml:space="preserve">  </w:t>
      </w:r>
    </w:p>
    <w:p w:rsidR="00C97332" w:rsidRPr="00C97332" w:rsidRDefault="00C97332" w:rsidP="006755E4">
      <w:pPr>
        <w:spacing w:after="200" w:line="276" w:lineRule="auto"/>
        <w:rPr>
          <w:i/>
          <w:iCs/>
          <w:smallCaps/>
        </w:rPr>
      </w:pPr>
      <w:r>
        <w:t xml:space="preserve">We </w:t>
      </w:r>
      <w:r w:rsidRPr="00C97332">
        <w:rPr>
          <w:b/>
        </w:rPr>
        <w:t>call on government</w:t>
      </w:r>
      <w:r>
        <w:t xml:space="preserve"> to commit to a plan to increase </w:t>
      </w:r>
      <w:r w:rsidR="00066F5D">
        <w:t>social and affordable housing stock</w:t>
      </w:r>
      <w:r>
        <w:t>.</w:t>
      </w:r>
    </w:p>
    <w:p w:rsidR="000C194A" w:rsidRDefault="000C194A" w:rsidP="0083644C">
      <w:pPr>
        <w:pStyle w:val="Heading2"/>
        <w:rPr>
          <w:iCs/>
          <w:smallCaps/>
        </w:rPr>
      </w:pPr>
      <w:r w:rsidRPr="0070679F">
        <w:t>Rewards for work and targeting assistance to need</w:t>
      </w:r>
    </w:p>
    <w:p w:rsidR="00C97332" w:rsidRDefault="00C97332" w:rsidP="006755E4">
      <w:r>
        <w:t>Again, the Society’s core position is that rates of unemployment reflect structural, macroeconomic, and global causes, rather than individual laziness or lack of moral worth.  For this reason, any discussion that assumes that people can be “rewarded” or “punished” into finding jobs is misguided.  While individual tailoring of assistance is appropriate to the degree that it helps empower people to live the life they want with dignity, the focus of the Report on individual causes of poverty fails to recognise the system</w:t>
      </w:r>
      <w:r w:rsidR="00066F5D">
        <w:t>ic and structural</w:t>
      </w:r>
      <w:r>
        <w:t xml:space="preserve"> causes of unemployment.</w:t>
      </w:r>
    </w:p>
    <w:p w:rsidR="00B432A7" w:rsidRDefault="00066F5D" w:rsidP="006755E4">
      <w:pPr>
        <w:spacing w:after="200" w:line="276" w:lineRule="auto"/>
        <w:rPr>
          <w:rFonts w:asciiTheme="majorHAnsi" w:eastAsiaTheme="majorEastAsia" w:hAnsiTheme="majorHAnsi" w:cstheme="majorBidi"/>
          <w:b/>
          <w:bCs/>
          <w:color w:val="4F81BD" w:themeColor="accent1"/>
          <w:sz w:val="26"/>
          <w:szCs w:val="26"/>
        </w:rPr>
      </w:pPr>
      <w:r>
        <w:t>Similar</w:t>
      </w:r>
      <w:r w:rsidR="00C97332">
        <w:t xml:space="preserve"> to the question about a fair rate structure, the Society believes that the key benchmar</w:t>
      </w:r>
      <w:r>
        <w:t>k to means-</w:t>
      </w:r>
      <w:r w:rsidR="00C97332">
        <w:t xml:space="preserve">testing must be around adequacy.  We need to have a national conversation around what we believe government has an obligation </w:t>
      </w:r>
      <w:r>
        <w:t xml:space="preserve">to provide to ensure that everyone </w:t>
      </w:r>
      <w:r w:rsidR="00C97332">
        <w:t>has an adequate income, and decent quality of life.  This is the primary consideration</w:t>
      </w:r>
      <w:r>
        <w:t>.</w:t>
      </w:r>
      <w:r w:rsidR="00B432A7">
        <w:br w:type="page"/>
      </w:r>
    </w:p>
    <w:p w:rsidR="000C194A" w:rsidRPr="00356FEC" w:rsidRDefault="000C194A" w:rsidP="0083644C">
      <w:pPr>
        <w:pStyle w:val="Heading1"/>
        <w:numPr>
          <w:ilvl w:val="0"/>
          <w:numId w:val="0"/>
        </w:numPr>
        <w:ind w:left="709" w:hanging="709"/>
        <w:rPr>
          <w:i/>
          <w:iCs/>
          <w:smallCaps/>
        </w:rPr>
      </w:pPr>
      <w:r w:rsidRPr="00447EA6">
        <w:lastRenderedPageBreak/>
        <w:t>Pillar Two</w:t>
      </w:r>
      <w:r w:rsidRPr="00356FEC">
        <w:t>: Strengthening individual and family capability</w:t>
      </w:r>
    </w:p>
    <w:p w:rsidR="000C194A" w:rsidRPr="00E04798" w:rsidRDefault="000C194A" w:rsidP="0083644C">
      <w:pPr>
        <w:pStyle w:val="Heading2"/>
        <w:rPr>
          <w:iCs/>
          <w:smallCaps/>
        </w:rPr>
      </w:pPr>
      <w:r w:rsidRPr="00E04798">
        <w:t>Mutual obligation</w:t>
      </w:r>
    </w:p>
    <w:p w:rsidR="001C4257" w:rsidRDefault="001C4257" w:rsidP="006755E4">
      <w:r>
        <w:t xml:space="preserve">The Society </w:t>
      </w:r>
      <w:r w:rsidR="000A35BE">
        <w:t>agrees</w:t>
      </w:r>
      <w:r>
        <w:t xml:space="preserve"> that, for many people, work brings substantial benefits.  However, this does not mean that forcing all people currently without work into the first available job is going to improve their health and functioning.  This is discussed further below.</w:t>
      </w:r>
    </w:p>
    <w:p w:rsidR="00C97332" w:rsidRDefault="00C97332" w:rsidP="006755E4">
      <w:r>
        <w:t xml:space="preserve">Mutual obligation is a concept that has concerned the Society for some time.  It assumes that people do not want to participate, and need either a carrot or a stick in order to </w:t>
      </w:r>
      <w:r w:rsidR="00066F5D">
        <w:t xml:space="preserve">engage </w:t>
      </w:r>
      <w:r>
        <w:t xml:space="preserve">in paid work.  In that sense, it does not acknowledge the deep structural reasons that unemployment in Australia is high:  there are too few jobs for the number of jobseekers; and many people have not been given access to a level of healthcare, education, and housing that would make workforce participation possible.  However much we force people to comply with </w:t>
      </w:r>
      <w:proofErr w:type="spellStart"/>
      <w:r>
        <w:t>jobseeking</w:t>
      </w:r>
      <w:proofErr w:type="spellEnd"/>
      <w:r>
        <w:t xml:space="preserve"> requirements, it will not change these structural forces of exclusion.</w:t>
      </w:r>
    </w:p>
    <w:p w:rsidR="00FD425C" w:rsidRDefault="00C97332" w:rsidP="006755E4">
      <w:r>
        <w:t>A similar argument can be made about carers and people on disability</w:t>
      </w:r>
      <w:r w:rsidR="00066F5D">
        <w:t xml:space="preserve"> support pension being obliged</w:t>
      </w:r>
      <w:r>
        <w:t xml:space="preserve"> to increase the</w:t>
      </w:r>
      <w:r w:rsidR="00066F5D">
        <w:t xml:space="preserve">ir </w:t>
      </w:r>
      <w:proofErr w:type="spellStart"/>
      <w:r w:rsidR="00066F5D">
        <w:t>jobseeking</w:t>
      </w:r>
      <w:proofErr w:type="spellEnd"/>
      <w:r w:rsidR="00066F5D">
        <w:t xml:space="preserve"> activities</w:t>
      </w:r>
      <w:r>
        <w:t xml:space="preserve">.  </w:t>
      </w:r>
      <w:r w:rsidR="00066F5D">
        <w:t>This group are at a significant</w:t>
      </w:r>
      <w:r>
        <w:t xml:space="preserve"> dis</w:t>
      </w:r>
      <w:r w:rsidR="00066F5D">
        <w:t xml:space="preserve">advantage in competing for jobs due to the structural barriers placed in their way by the labour market and the socio-economic context in which they live. </w:t>
      </w:r>
      <w:r>
        <w:t xml:space="preserve">  </w:t>
      </w:r>
    </w:p>
    <w:p w:rsidR="00C97332" w:rsidRDefault="00C97332" w:rsidP="006755E4">
      <w:r>
        <w:t xml:space="preserve">Forcing people </w:t>
      </w:r>
      <w:r w:rsidR="00FD425C">
        <w:t xml:space="preserve">who have experienced deep exclusion </w:t>
      </w:r>
      <w:r>
        <w:t xml:space="preserve">to compete in a market where there </w:t>
      </w:r>
      <w:r w:rsidR="000A35BE">
        <w:t>is</w:t>
      </w:r>
      <w:r>
        <w:t xml:space="preserve"> a very small number of jobs, and </w:t>
      </w:r>
      <w:r w:rsidR="00FD425C">
        <w:t xml:space="preserve">where </w:t>
      </w:r>
      <w:r>
        <w:t xml:space="preserve">they are highly unlikely to ever win any of those jobs, is not the way to increase economic performance, </w:t>
      </w:r>
      <w:r w:rsidR="000A35BE">
        <w:t xml:space="preserve">or </w:t>
      </w:r>
      <w:r>
        <w:t>help people lead meaningful lives.  Government has an obligation to think strategically about how to increase the number of jobs in Australia, and about how to create pathways for people, including those with disability or caring responsibilities, to enter into paid work.</w:t>
      </w:r>
    </w:p>
    <w:p w:rsidR="00C97332" w:rsidRDefault="00C97332" w:rsidP="006755E4">
      <w:pPr>
        <w:spacing w:after="200" w:line="276" w:lineRule="auto"/>
        <w:rPr>
          <w:bCs/>
        </w:rPr>
      </w:pPr>
      <w:r>
        <w:t xml:space="preserve">Compulsory income management is </w:t>
      </w:r>
      <w:r w:rsidR="00FD425C">
        <w:t xml:space="preserve">a </w:t>
      </w:r>
      <w:r>
        <w:t>particularly offensive</w:t>
      </w:r>
      <w:r w:rsidR="00FD425C">
        <w:t xml:space="preserve"> means of degrading people and stigmatising them because they are living in poverty</w:t>
      </w:r>
      <w:r>
        <w:t xml:space="preserve">.  </w:t>
      </w:r>
      <w:r w:rsidR="00FD425C">
        <w:t>Compulsory i</w:t>
      </w:r>
      <w:r>
        <w:t>ncome management was enforced as part of the Northern Territory Intervention</w:t>
      </w:r>
      <w:r w:rsidR="000A35BE">
        <w:t>, and</w:t>
      </w:r>
      <w:r>
        <w:t xml:space="preserve"> is now being trialled in various locations around the country,</w:t>
      </w:r>
      <w:r w:rsidRPr="00650AE1">
        <w:rPr>
          <w:vertAlign w:val="superscript"/>
        </w:rPr>
        <w:footnoteReference w:id="31"/>
      </w:r>
      <w:r>
        <w:t xml:space="preserve"> with the view to further roll-out.  We believe that controlling how someone spends their income is inherently disempowering, disrespectful and that it fails to address the core issues of income inadequacy and a labour market that is not delivering jobs.  It inappropriately individualises what is a broad, structural problem.   </w:t>
      </w:r>
      <w:r w:rsidRPr="00C97332">
        <w:rPr>
          <w:bCs/>
        </w:rPr>
        <w:t xml:space="preserve">Recent research shows that income management programmes have not had the intended </w:t>
      </w:r>
      <w:r w:rsidRPr="00C97332">
        <w:rPr>
          <w:bCs/>
        </w:rPr>
        <w:lastRenderedPageBreak/>
        <w:t>outcome in any case,</w:t>
      </w:r>
      <w:r w:rsidRPr="00650AE1">
        <w:rPr>
          <w:bCs/>
          <w:vertAlign w:val="superscript"/>
        </w:rPr>
        <w:footnoteReference w:id="32"/>
      </w:r>
      <w:r w:rsidRPr="00C97332">
        <w:rPr>
          <w:bCs/>
        </w:rPr>
        <w:t xml:space="preserve">  and removing income management would save around $100 million per year.</w:t>
      </w:r>
      <w:r w:rsidRPr="00650AE1">
        <w:rPr>
          <w:vertAlign w:val="superscript"/>
        </w:rPr>
        <w:footnoteReference w:id="33"/>
      </w:r>
    </w:p>
    <w:p w:rsidR="001C4257" w:rsidRPr="001C4257" w:rsidRDefault="001C4257" w:rsidP="006755E4">
      <w:pPr>
        <w:spacing w:after="200" w:line="276" w:lineRule="auto"/>
        <w:rPr>
          <w:bCs/>
        </w:rPr>
      </w:pPr>
      <w:r>
        <w:rPr>
          <w:bCs/>
        </w:rPr>
        <w:t>Instead of forcing people to engage in certain behaviours, for m</w:t>
      </w:r>
      <w:r w:rsidR="00FD425C">
        <w:rPr>
          <w:bCs/>
        </w:rPr>
        <w:t xml:space="preserve">any of which there is little or </w:t>
      </w:r>
      <w:r>
        <w:rPr>
          <w:bCs/>
        </w:rPr>
        <w:t xml:space="preserve">no evidence they do any good, and for some there is evidence of harm, </w:t>
      </w:r>
      <w:r w:rsidRPr="000A35BE">
        <w:rPr>
          <w:b/>
          <w:bCs/>
        </w:rPr>
        <w:t>government must create a Jobs Plan</w:t>
      </w:r>
      <w:r>
        <w:rPr>
          <w:bCs/>
        </w:rPr>
        <w:t xml:space="preserve"> to work towards ensuring that there is actually work in the community that matches the needs of jobseekers.</w:t>
      </w:r>
    </w:p>
    <w:p w:rsidR="000C194A" w:rsidRPr="00C42353" w:rsidRDefault="000C194A" w:rsidP="0083644C">
      <w:pPr>
        <w:pStyle w:val="Heading2"/>
        <w:rPr>
          <w:iCs/>
          <w:smallCaps/>
        </w:rPr>
      </w:pPr>
      <w:r w:rsidRPr="00C42353">
        <w:t>Early intervention</w:t>
      </w:r>
    </w:p>
    <w:p w:rsidR="00E51B55" w:rsidRDefault="00C97332" w:rsidP="006755E4">
      <w:r>
        <w:t>As above, the Society is a strong supporter of early intervention models.  Like</w:t>
      </w:r>
      <w:r w:rsidR="00FD425C">
        <w:t xml:space="preserve"> all prevention and harm minimis</w:t>
      </w:r>
      <w:r>
        <w:t>ation policies, these models are far more effective in the long-run, cause less loss of social capital, and cost less financially</w:t>
      </w:r>
      <w:r w:rsidR="001C4257">
        <w:t xml:space="preserve"> overall</w:t>
      </w:r>
      <w:r>
        <w:t xml:space="preserve">.  </w:t>
      </w:r>
    </w:p>
    <w:p w:rsidR="00C97332" w:rsidRDefault="00E51B55" w:rsidP="006755E4">
      <w:r>
        <w:t>For young people, t</w:t>
      </w:r>
      <w:r w:rsidR="00C97332">
        <w:t>here are several forms that early child development programs may take.  For example, home visits by nurses, par</w:t>
      </w:r>
      <w:r w:rsidR="00FD425C">
        <w:t xml:space="preserve">a-professionals or volunteers; </w:t>
      </w:r>
      <w:r w:rsidR="00C97332">
        <w:t>parent ed</w:t>
      </w:r>
      <w:r w:rsidR="00FD425C">
        <w:t xml:space="preserve">ucation and training programs; </w:t>
      </w:r>
      <w:r w:rsidR="00C97332">
        <w:t>chil</w:t>
      </w:r>
      <w:r w:rsidR="00FD425C">
        <w:t xml:space="preserve">dcare and pre-school programs; </w:t>
      </w:r>
      <w:r w:rsidR="00C97332">
        <w:t xml:space="preserve">broad </w:t>
      </w:r>
      <w:r w:rsidR="00FD425C">
        <w:t xml:space="preserve">based family support; </w:t>
      </w:r>
      <w:r w:rsidR="00C97332">
        <w:t>and community interventions</w:t>
      </w:r>
      <w:r w:rsidR="00C97332" w:rsidRPr="0022660E">
        <w:t>.</w:t>
      </w:r>
      <w:r w:rsidR="00C97332">
        <w:rPr>
          <w:rStyle w:val="FootnoteReference"/>
          <w:rFonts w:ascii="Times New Roman" w:hAnsi="Times New Roman"/>
          <w:sz w:val="24"/>
          <w:szCs w:val="24"/>
        </w:rPr>
        <w:footnoteReference w:id="34"/>
      </w:r>
      <w:r w:rsidR="00FD425C">
        <w:t xml:space="preserve"> </w:t>
      </w:r>
      <w:r w:rsidR="00C97332">
        <w:t>T</w:t>
      </w:r>
      <w:r w:rsidR="00C97332" w:rsidRPr="001E5F3B">
        <w:t xml:space="preserve">he Australian Institute of Family Studies </w:t>
      </w:r>
      <w:r w:rsidR="00C97332">
        <w:t xml:space="preserve">(AIFS) has conducted a </w:t>
      </w:r>
      <w:r w:rsidR="00C97332" w:rsidRPr="001E5F3B">
        <w:t>comprehensive literature review of the efficacy of early childhood intervention programs</w:t>
      </w:r>
      <w:r w:rsidR="00C97332">
        <w:t xml:space="preserve"> around the world.</w:t>
      </w:r>
      <w:r w:rsidR="00C97332" w:rsidRPr="00CE4C53">
        <w:rPr>
          <w:vertAlign w:val="superscript"/>
        </w:rPr>
        <w:footnoteReference w:id="35"/>
      </w:r>
      <w:r w:rsidR="00FD425C">
        <w:t xml:space="preserve"> </w:t>
      </w:r>
      <w:r>
        <w:t xml:space="preserve">It </w:t>
      </w:r>
      <w:r w:rsidR="00C97332">
        <w:t xml:space="preserve">found that the best programs were those that were well designed and implemented, with higher levels of contact between parents/children and the program – preferably every day for at least one year.  Better programs tended to be centre-based instead of home visit based, and be child-focussed, working with </w:t>
      </w:r>
      <w:r w:rsidR="00C97332" w:rsidRPr="008C2BC6">
        <w:t>preschool age</w:t>
      </w:r>
      <w:r w:rsidR="00C97332">
        <w:t xml:space="preserve"> children.</w:t>
      </w:r>
      <w:r w:rsidR="00C97332" w:rsidRPr="00CE4C53">
        <w:rPr>
          <w:vertAlign w:val="superscript"/>
        </w:rPr>
        <w:footnoteReference w:id="36"/>
      </w:r>
    </w:p>
    <w:p w:rsidR="00C97332" w:rsidRDefault="00C97332" w:rsidP="006755E4">
      <w:pPr>
        <w:spacing w:after="200" w:line="276" w:lineRule="auto"/>
      </w:pPr>
      <w:r>
        <w:t xml:space="preserve">The Society believes that more of these programs must be made available to parents, and particularly disadvantaged parents, around the country.  </w:t>
      </w:r>
      <w:r w:rsidR="001C4257">
        <w:t xml:space="preserve">These programs should be optional, rather than forced on parents, or made a requirement of their receiving income support.  </w:t>
      </w:r>
      <w:r>
        <w:t xml:space="preserve">There are already examples of successful programs that could be replicated, for example the Triple-P program, and </w:t>
      </w:r>
      <w:r w:rsidRPr="00C4626E">
        <w:t xml:space="preserve">Home Instruction Program for Preschool </w:t>
      </w:r>
      <w:r w:rsidRPr="00C97332">
        <w:rPr>
          <w:rFonts w:cstheme="minorHAnsi"/>
        </w:rPr>
        <w:t>Youngsters,</w:t>
      </w:r>
      <w:r w:rsidRPr="00CC7E53">
        <w:rPr>
          <w:rStyle w:val="FootnoteReference"/>
          <w:rFonts w:cstheme="minorHAnsi"/>
          <w:sz w:val="24"/>
          <w:szCs w:val="24"/>
        </w:rPr>
        <w:footnoteReference w:id="37"/>
      </w:r>
      <w:r w:rsidRPr="00C97332">
        <w:rPr>
          <w:rFonts w:cstheme="minorHAnsi"/>
        </w:rPr>
        <w:t xml:space="preserve"> and the </w:t>
      </w:r>
      <w:r w:rsidRPr="007354EB">
        <w:t>Brighter Futures</w:t>
      </w:r>
      <w:r>
        <w:t xml:space="preserve"> program in NSW.  These programs should be free (as many are), and should be recommend to parents through their local Centrelink offices.  Information and education about these programs should form a key part of Centrelink’s engagement with clients (along with, for example, help with financial planning, assistance securing housing, etc).</w:t>
      </w:r>
    </w:p>
    <w:p w:rsidR="001C4257" w:rsidRDefault="001C4257" w:rsidP="006755E4">
      <w:pPr>
        <w:spacing w:after="200" w:line="276" w:lineRule="auto"/>
      </w:pPr>
      <w:r>
        <w:t xml:space="preserve">The Society also supports early intervention for </w:t>
      </w:r>
      <w:r w:rsidR="00B432A7">
        <w:t xml:space="preserve">those exiting prison, </w:t>
      </w:r>
      <w:proofErr w:type="gramStart"/>
      <w:r w:rsidR="00B432A7">
        <w:t>who</w:t>
      </w:r>
      <w:proofErr w:type="gramEnd"/>
      <w:r w:rsidR="00B432A7">
        <w:t xml:space="preserve"> are at high risk of homelessness, unemployment, and mental health issues.  While, again, this requires initial </w:t>
      </w:r>
      <w:r w:rsidR="00B432A7">
        <w:lastRenderedPageBreak/>
        <w:t>upfront costs, including increased engagement with social security officers, the pay-offs in the me</w:t>
      </w:r>
      <w:r w:rsidR="00FD425C">
        <w:t>dium- to long-term are significant</w:t>
      </w:r>
      <w:r w:rsidR="00B432A7">
        <w:t>.</w:t>
      </w:r>
    </w:p>
    <w:p w:rsidR="00B432A7" w:rsidRPr="00B432A7" w:rsidRDefault="00B432A7" w:rsidP="006755E4">
      <w:pPr>
        <w:rPr>
          <w:rFonts w:ascii="Arial" w:hAnsi="Arial" w:cs="Arial"/>
          <w:b/>
          <w:sz w:val="20"/>
          <w:szCs w:val="20"/>
          <w:u w:val="single"/>
        </w:rPr>
      </w:pPr>
      <w:r w:rsidRPr="00B432A7">
        <w:rPr>
          <w:rFonts w:ascii="Arial" w:hAnsi="Arial" w:cs="Arial"/>
          <w:b/>
          <w:sz w:val="20"/>
          <w:szCs w:val="20"/>
          <w:u w:val="single"/>
        </w:rPr>
        <w:t>Case Study:  Oaks Estate</w:t>
      </w:r>
    </w:p>
    <w:p w:rsidR="00B432A7" w:rsidRPr="00B432A7" w:rsidRDefault="00B432A7" w:rsidP="006755E4">
      <w:pPr>
        <w:rPr>
          <w:rFonts w:ascii="Arial" w:hAnsi="Arial" w:cs="Arial"/>
          <w:sz w:val="20"/>
          <w:szCs w:val="20"/>
        </w:rPr>
      </w:pPr>
      <w:r w:rsidRPr="00B432A7">
        <w:rPr>
          <w:rFonts w:ascii="Arial" w:hAnsi="Arial" w:cs="Arial"/>
          <w:sz w:val="20"/>
          <w:szCs w:val="20"/>
        </w:rPr>
        <w:t>Since at least 2000, the Oaks Estate public housing units, and their surrounds just south of Canberra, were rife with crime.  Assaults and burglary were very common, and the area was a dumping ground for stolen cars.  Drug use was high.  One resident of Oaks Estate had witnessed someone being killed in a recreation area.  In response to the crime rates, the police were performing constant drive-bys of Oaks Estate, and had even established a permanent presence, day and night, in a police van parked on the road beside Oaks Estate.</w:t>
      </w:r>
    </w:p>
    <w:p w:rsidR="00B432A7" w:rsidRPr="00B432A7" w:rsidRDefault="00B432A7" w:rsidP="006755E4">
      <w:pPr>
        <w:rPr>
          <w:rFonts w:ascii="Arial" w:hAnsi="Arial" w:cs="Arial"/>
          <w:sz w:val="20"/>
          <w:szCs w:val="20"/>
        </w:rPr>
      </w:pPr>
      <w:r w:rsidRPr="00B432A7">
        <w:rPr>
          <w:rFonts w:ascii="Arial" w:hAnsi="Arial" w:cs="Arial"/>
          <w:sz w:val="20"/>
          <w:szCs w:val="20"/>
        </w:rPr>
        <w:t xml:space="preserve">About </w:t>
      </w:r>
      <w:r>
        <w:rPr>
          <w:rFonts w:ascii="Arial" w:hAnsi="Arial" w:cs="Arial"/>
          <w:sz w:val="20"/>
          <w:szCs w:val="20"/>
        </w:rPr>
        <w:t xml:space="preserve">four </w:t>
      </w:r>
      <w:r w:rsidRPr="00B432A7">
        <w:rPr>
          <w:rFonts w:ascii="Arial" w:hAnsi="Arial" w:cs="Arial"/>
          <w:sz w:val="20"/>
          <w:szCs w:val="20"/>
        </w:rPr>
        <w:t>years ago, as part of a program funded by the ACT Government to support mental health, the Society entered a head lease arrangement with Housing ACT for an initial 8 housing units, which has now grown to 32 units within Oaks Estate.  Two of the units were set up for communal leisure and development activities, and Society employees are onsite through</w:t>
      </w:r>
      <w:r w:rsidR="00FD425C">
        <w:rPr>
          <w:rFonts w:ascii="Arial" w:hAnsi="Arial" w:cs="Arial"/>
          <w:sz w:val="20"/>
          <w:szCs w:val="20"/>
        </w:rPr>
        <w:t>out</w:t>
      </w:r>
      <w:r w:rsidRPr="00B432A7">
        <w:rPr>
          <w:rFonts w:ascii="Arial" w:hAnsi="Arial" w:cs="Arial"/>
          <w:sz w:val="20"/>
          <w:szCs w:val="20"/>
        </w:rPr>
        <w:t xml:space="preserve"> the day Monday to Friday, and on call at other times, providing a range of support services.  The program accepts many people exiting institutions including prison and adult mental health facilities.  The ACT Health funding of $500,000 per annum runs the Oaks Estate program, and a similar program elsewhere in Canberra.</w:t>
      </w:r>
    </w:p>
    <w:p w:rsidR="00B432A7" w:rsidRPr="00B432A7" w:rsidRDefault="00B432A7" w:rsidP="006755E4">
      <w:pPr>
        <w:rPr>
          <w:rFonts w:ascii="Arial" w:hAnsi="Arial" w:cs="Arial"/>
          <w:sz w:val="20"/>
          <w:szCs w:val="20"/>
        </w:rPr>
      </w:pPr>
      <w:r w:rsidRPr="00B432A7">
        <w:rPr>
          <w:rFonts w:ascii="Arial" w:hAnsi="Arial" w:cs="Arial"/>
          <w:sz w:val="20"/>
          <w:szCs w:val="20"/>
        </w:rPr>
        <w:t>The change in Oaks Estate since the Society moved in has been phenomenal.  Oaks Estate is now described by residents as safe, happy, and, most importantly, as a community.  The Society works regularly with around 50 residents, who attend cooking classes and excursions organised by the Society</w:t>
      </w:r>
      <w:r>
        <w:rPr>
          <w:rFonts w:ascii="Arial" w:hAnsi="Arial" w:cs="Arial"/>
          <w:sz w:val="20"/>
          <w:szCs w:val="20"/>
        </w:rPr>
        <w:t xml:space="preserve">.  </w:t>
      </w:r>
      <w:r w:rsidRPr="00B432A7">
        <w:rPr>
          <w:rFonts w:ascii="Arial" w:hAnsi="Arial" w:cs="Arial"/>
          <w:sz w:val="20"/>
          <w:szCs w:val="20"/>
        </w:rPr>
        <w:t xml:space="preserve">The community enjoy weekly meals </w:t>
      </w:r>
      <w:proofErr w:type="gramStart"/>
      <w:r w:rsidRPr="00B432A7">
        <w:rPr>
          <w:rFonts w:ascii="Arial" w:hAnsi="Arial" w:cs="Arial"/>
          <w:sz w:val="20"/>
          <w:szCs w:val="20"/>
        </w:rPr>
        <w:t>together,</w:t>
      </w:r>
      <w:proofErr w:type="gramEnd"/>
      <w:r w:rsidRPr="00B432A7">
        <w:rPr>
          <w:rFonts w:ascii="Arial" w:hAnsi="Arial" w:cs="Arial"/>
          <w:sz w:val="20"/>
          <w:szCs w:val="20"/>
        </w:rPr>
        <w:t xml:space="preserve"> a thriving shared vegetable garden, and a reading group.  </w:t>
      </w:r>
      <w:r w:rsidRPr="00B432A7">
        <w:rPr>
          <w:rFonts w:ascii="Arial" w:hAnsi="Arial" w:cs="Arial"/>
          <w:b/>
          <w:sz w:val="20"/>
          <w:szCs w:val="20"/>
        </w:rPr>
        <w:t>Residents also have access to education and employment services via the internet provided in the community room, and Centrelink officials who visit the site to provide support.  Individuals can access case management and referrals to other programs.</w:t>
      </w:r>
    </w:p>
    <w:p w:rsidR="00B432A7" w:rsidRPr="00B432A7" w:rsidRDefault="00B432A7" w:rsidP="006755E4">
      <w:pPr>
        <w:rPr>
          <w:rFonts w:ascii="Arial" w:hAnsi="Arial" w:cs="Arial"/>
          <w:sz w:val="20"/>
          <w:szCs w:val="20"/>
        </w:rPr>
      </w:pPr>
      <w:r w:rsidRPr="00B432A7">
        <w:rPr>
          <w:rFonts w:ascii="Arial" w:hAnsi="Arial" w:cs="Arial"/>
          <w:sz w:val="20"/>
          <w:szCs w:val="20"/>
        </w:rPr>
        <w:t xml:space="preserve">Relationships are better too.  The St Vincent de Paul </w:t>
      </w:r>
      <w:r w:rsidR="00FD425C">
        <w:rPr>
          <w:rFonts w:ascii="Arial" w:hAnsi="Arial" w:cs="Arial"/>
          <w:sz w:val="20"/>
          <w:szCs w:val="20"/>
        </w:rPr>
        <w:t xml:space="preserve">Society </w:t>
      </w:r>
      <w:r w:rsidRPr="00B432A7">
        <w:rPr>
          <w:rFonts w:ascii="Arial" w:hAnsi="Arial" w:cs="Arial"/>
          <w:sz w:val="20"/>
          <w:szCs w:val="20"/>
        </w:rPr>
        <w:t xml:space="preserve">program has helped open communication pathways: instead of solving problems with violence, residents are more likely to talk to each other about the issue now.  The emotional “hollowness” in ex-prisoners is slowly wearing away, as people realise that they are valued, and that they add value, within the community.  Drug use and drug-related crime have also decreased.  </w:t>
      </w:r>
    </w:p>
    <w:p w:rsidR="00B432A7" w:rsidRPr="00B432A7" w:rsidRDefault="00B432A7" w:rsidP="006755E4">
      <w:pPr>
        <w:rPr>
          <w:rFonts w:ascii="Arial" w:hAnsi="Arial" w:cs="Arial"/>
          <w:sz w:val="20"/>
          <w:szCs w:val="20"/>
        </w:rPr>
      </w:pPr>
      <w:r w:rsidRPr="00B432A7">
        <w:rPr>
          <w:rFonts w:ascii="Arial" w:hAnsi="Arial" w:cs="Arial"/>
          <w:sz w:val="20"/>
          <w:szCs w:val="20"/>
        </w:rPr>
        <w:t xml:space="preserve">Resident Keith believes that the program run by the Society has a huge rehabilitative power for those coming out of prison.  He says that leaving jail and coming into such a supported environment gives people a real chance to properly re-integrate back into society, as opposed to leaving prison homeless, with no mental health or employment support, and no community to go to.  Case Manager </w:t>
      </w:r>
      <w:proofErr w:type="spellStart"/>
      <w:r w:rsidRPr="00B432A7">
        <w:rPr>
          <w:rFonts w:ascii="Arial" w:hAnsi="Arial" w:cs="Arial"/>
          <w:sz w:val="20"/>
          <w:szCs w:val="20"/>
        </w:rPr>
        <w:t>Narya</w:t>
      </w:r>
      <w:proofErr w:type="spellEnd"/>
      <w:r w:rsidRPr="00B432A7">
        <w:rPr>
          <w:rFonts w:ascii="Arial" w:hAnsi="Arial" w:cs="Arial"/>
          <w:sz w:val="20"/>
          <w:szCs w:val="20"/>
        </w:rPr>
        <w:t xml:space="preserve"> agrees, and has seen patterns of institutionalisation broken by the program.  She recalls one resident who had been in and out of prison his whole life, who went through the program.  There, he received housing, anger management education, and stabilisation of his medication, along with the benefits of having, possibly for the first time, a real community of his own.  Since leaving the program, he has bought his own house in the country, is in a stable relationship, and is a contributing member of </w:t>
      </w:r>
      <w:r>
        <w:rPr>
          <w:rFonts w:ascii="Arial" w:hAnsi="Arial" w:cs="Arial"/>
          <w:sz w:val="20"/>
          <w:szCs w:val="20"/>
        </w:rPr>
        <w:t>his community</w:t>
      </w:r>
      <w:r w:rsidRPr="00B432A7">
        <w:rPr>
          <w:rFonts w:ascii="Arial" w:hAnsi="Arial" w:cs="Arial"/>
          <w:sz w:val="20"/>
          <w:szCs w:val="20"/>
        </w:rPr>
        <w:t xml:space="preserve">. </w:t>
      </w:r>
    </w:p>
    <w:p w:rsidR="00B432A7" w:rsidRPr="00B432A7" w:rsidRDefault="00B432A7" w:rsidP="006755E4">
      <w:pPr>
        <w:spacing w:after="200" w:line="276" w:lineRule="auto"/>
        <w:rPr>
          <w:sz w:val="20"/>
          <w:szCs w:val="20"/>
        </w:rPr>
      </w:pPr>
      <w:r w:rsidRPr="00B432A7">
        <w:rPr>
          <w:rFonts w:ascii="Arial" w:hAnsi="Arial" w:cs="Arial"/>
          <w:sz w:val="20"/>
          <w:szCs w:val="20"/>
        </w:rPr>
        <w:t xml:space="preserve">In addition, the cost to the broader community has decreased.  </w:t>
      </w:r>
      <w:proofErr w:type="spellStart"/>
      <w:r w:rsidRPr="00B432A7">
        <w:rPr>
          <w:rFonts w:ascii="Arial" w:hAnsi="Arial" w:cs="Arial"/>
          <w:sz w:val="20"/>
          <w:szCs w:val="20"/>
        </w:rPr>
        <w:t>Narya</w:t>
      </w:r>
      <w:proofErr w:type="spellEnd"/>
      <w:r w:rsidRPr="00B432A7">
        <w:rPr>
          <w:rFonts w:ascii="Arial" w:hAnsi="Arial" w:cs="Arial"/>
          <w:sz w:val="20"/>
          <w:szCs w:val="20"/>
        </w:rPr>
        <w:t xml:space="preserve"> says that over the last three years, assaults have significantly dropped off, and residents agree.  Keith can’t remember a break-in since the Society moved in the started bringing people together.  The police no longer do drive-bys, and their permanent van is now gone from outside Oaks Estate.</w:t>
      </w:r>
    </w:p>
    <w:p w:rsidR="000C194A" w:rsidRPr="008C5A75" w:rsidRDefault="000C194A" w:rsidP="0083644C">
      <w:pPr>
        <w:pStyle w:val="Heading2"/>
      </w:pPr>
      <w:r w:rsidRPr="007D7F83">
        <w:lastRenderedPageBreak/>
        <w:t>Education and Training</w:t>
      </w:r>
    </w:p>
    <w:p w:rsidR="00C97332" w:rsidRDefault="00C97332" w:rsidP="006755E4">
      <w:r>
        <w:t>The</w:t>
      </w:r>
      <w:r w:rsidR="00FD425C">
        <w:t xml:space="preserve"> Society strongly supports </w:t>
      </w:r>
      <w:r>
        <w:t xml:space="preserve">relevant training for </w:t>
      </w:r>
      <w:r w:rsidR="00FD425C">
        <w:t>people</w:t>
      </w:r>
      <w:r>
        <w:t xml:space="preserve"> who are looking for work.  </w:t>
      </w:r>
    </w:p>
    <w:p w:rsidR="00C97332" w:rsidRDefault="00C97332" w:rsidP="006755E4">
      <w:r>
        <w:t xml:space="preserve">However, Work for the Dole is </w:t>
      </w:r>
      <w:r w:rsidR="00B432A7">
        <w:t xml:space="preserve">a </w:t>
      </w:r>
      <w:r>
        <w:t xml:space="preserve">policy unsupported by any </w:t>
      </w:r>
      <w:r w:rsidR="00FD425C">
        <w:t>genuine</w:t>
      </w:r>
      <w:r>
        <w:t xml:space="preserve"> rationale or evidence.  There is no evidence that there are large numbers of young people who are currently unengaged and uninterested in work, and there is no evidence that Work for the Dole style programmes really help anyone find work.  In fact, due to the menial nature of many of the tasks; the fact that attendance is compulsory rather than optional; the fact that so much time must be spent “working” for no pay, rather than seeking paid work; the absence of structured training or education components; and the stigma attached to the program, it seems likely that this program will </w:t>
      </w:r>
      <w:r w:rsidRPr="00C97332">
        <w:rPr>
          <w:b/>
        </w:rPr>
        <w:t>decrease people’s ability to find paid work</w:t>
      </w:r>
      <w:r>
        <w:t>.</w:t>
      </w:r>
      <w:r>
        <w:rPr>
          <w:rStyle w:val="FootnoteReference"/>
        </w:rPr>
        <w:footnoteReference w:id="38"/>
      </w:r>
      <w:r>
        <w:t xml:space="preserve">  It is unclear why a program which creates a lot of stigma, humiliates young people, interferes with their </w:t>
      </w:r>
      <w:proofErr w:type="spellStart"/>
      <w:r>
        <w:t>jobseeking</w:t>
      </w:r>
      <w:proofErr w:type="spellEnd"/>
      <w:r>
        <w:t xml:space="preserve"> activity, and risks replacing paid jobs in the economy with unpaid labour, is being reintroduced.  </w:t>
      </w:r>
    </w:p>
    <w:p w:rsidR="00C97332" w:rsidRPr="001C2BE7" w:rsidRDefault="00C97332" w:rsidP="006755E4">
      <w:pPr>
        <w:spacing w:after="200" w:line="276" w:lineRule="auto"/>
      </w:pPr>
      <w:r>
        <w:t xml:space="preserve">While a focus on education and training is important, </w:t>
      </w:r>
      <w:r w:rsidRPr="00B432A7">
        <w:rPr>
          <w:b/>
        </w:rPr>
        <w:t>we need a real Jobs Plan that addresses some of the underlying structural barriers to work</w:t>
      </w:r>
      <w:r>
        <w:t>, including the shortage of affordable housing for those on low incomes, a lack of public transport for those on the outskirts of the city, the rise in healthcare costs that will hit the poor the hardest, inequitable school funding, which currently disadvantages students based on their postcode, and the increasing cost of access to tertiary education.  All of these issues are contributing to rising inequality in Australia today, which the Society is deeply concerned with.</w:t>
      </w:r>
    </w:p>
    <w:p w:rsidR="000C194A" w:rsidRPr="006C5254" w:rsidRDefault="000C194A" w:rsidP="0083644C">
      <w:pPr>
        <w:pStyle w:val="Heading2"/>
        <w:rPr>
          <w:iCs/>
          <w:smallCaps/>
        </w:rPr>
      </w:pPr>
      <w:r w:rsidRPr="006C5254">
        <w:t>Improving individual and family functioning</w:t>
      </w:r>
    </w:p>
    <w:p w:rsidR="00C97332" w:rsidRDefault="00C97332" w:rsidP="006755E4">
      <w:r>
        <w:t xml:space="preserve">The Society believes that “family functioning” is a contested notion.  First, it pre-supposes that some “families” are inherently dysfunctional, and need state intervention.  This view is totally opposed to the Society’s strengths-based approach to providing services, in which we seek to empower rather than </w:t>
      </w:r>
      <w:proofErr w:type="spellStart"/>
      <w:r>
        <w:t>pathologise</w:t>
      </w:r>
      <w:proofErr w:type="spellEnd"/>
      <w:r>
        <w:t xml:space="preserve">.  The negative view of some families as “needing” intervention also ignores the deep, structural causes of poverty and disadvantage, placing all the blame onto the families themselves, and ignoring the </w:t>
      </w:r>
      <w:r w:rsidR="00E51B55">
        <w:t xml:space="preserve">myriad ways </w:t>
      </w:r>
      <w:r>
        <w:t xml:space="preserve">in which people have been systematically excluded their whole lives.  </w:t>
      </w:r>
    </w:p>
    <w:p w:rsidR="00C97332" w:rsidRDefault="00C97332" w:rsidP="006755E4">
      <w:r>
        <w:t>Secondly, the notion of “improving family functioning” takes on a very particular view of the way people live their lives.  It presupposes that people have families in a particular, nuclear sense of the word.  The fact of the matter is, for many people we assist, their sense of family is very different to a nuclear model that the report may have in mind.  We see sole parents</w:t>
      </w:r>
      <w:r w:rsidR="00E51B55">
        <w:t xml:space="preserve"> who care for children part-time</w:t>
      </w:r>
      <w:r>
        <w:t xml:space="preserve">, </w:t>
      </w:r>
      <w:r w:rsidR="00E51B55">
        <w:t xml:space="preserve">we help </w:t>
      </w:r>
      <w:r>
        <w:t xml:space="preserve">extended families who don’t live together </w:t>
      </w:r>
      <w:r>
        <w:lastRenderedPageBreak/>
        <w:t xml:space="preserve">but function as a unit, </w:t>
      </w:r>
      <w:r w:rsidR="00E51B55">
        <w:t xml:space="preserve">we provide aid to </w:t>
      </w:r>
      <w:r>
        <w:t xml:space="preserve">grandparents who take on caring responsibilities, and </w:t>
      </w:r>
      <w:r w:rsidR="00E51B55">
        <w:t xml:space="preserve">we assist </w:t>
      </w:r>
      <w:r>
        <w:t xml:space="preserve">couples of all ages with no children.  And then, there are large numbers of </w:t>
      </w:r>
      <w:r w:rsidR="00FD425C">
        <w:t>people</w:t>
      </w:r>
      <w:r>
        <w:t xml:space="preserve"> who simply don’t have family to rely on.  </w:t>
      </w:r>
      <w:r w:rsidR="00E51B55">
        <w:t>The Society encounters large numbers of y</w:t>
      </w:r>
      <w:r>
        <w:t xml:space="preserve">oung </w:t>
      </w:r>
      <w:r w:rsidR="00FD425C">
        <w:t>people</w:t>
      </w:r>
      <w:r>
        <w:t xml:space="preserve"> who</w:t>
      </w:r>
      <w:r w:rsidR="00FD425C">
        <w:t xml:space="preserve"> </w:t>
      </w:r>
      <w:r>
        <w:t xml:space="preserve">aren’t able to live with their parents for a range of reasons, </w:t>
      </w:r>
      <w:r w:rsidR="00E51B55">
        <w:t xml:space="preserve">we meet </w:t>
      </w:r>
      <w:r>
        <w:t xml:space="preserve">older </w:t>
      </w:r>
      <w:r w:rsidR="00FD425C">
        <w:t>people</w:t>
      </w:r>
      <w:r>
        <w:t xml:space="preserve"> with no living family nearby, and </w:t>
      </w:r>
      <w:r w:rsidR="00E51B55">
        <w:t xml:space="preserve">we provide assistance to </w:t>
      </w:r>
      <w:r w:rsidR="00FD425C">
        <w:t>people</w:t>
      </w:r>
      <w:r>
        <w:t xml:space="preserve"> whose immediate family lives overseas, and </w:t>
      </w:r>
      <w:r w:rsidR="00E51B55">
        <w:t xml:space="preserve">have </w:t>
      </w:r>
      <w:r>
        <w:t>been banned from entry due to punitive policies on asylum seekers.</w:t>
      </w:r>
    </w:p>
    <w:p w:rsidR="00C97332" w:rsidRDefault="00C97332" w:rsidP="006755E4">
      <w:r>
        <w:t xml:space="preserve">Instead of blaming individuals and families for their disadvantage, and imposing blanket, punitive measures on them, we need to look at the deeper, more complex, structural causes of disadvantage that some individuals and family units experience.  This is highlighted by the following example from one of our </w:t>
      </w:r>
      <w:r w:rsidR="00FD425C">
        <w:t>membe</w:t>
      </w:r>
      <w:r>
        <w:t xml:space="preserve">rs.  She was considering the proposal that parents have their income taken away if their children do not attend school.  She noted that the reasons children do not attend school are complex, and may not be fixed by just removing income from their parents.  For example, she says, one family she worked with had a teenage son who refused to attend school.  When asked why, he revealed that he felt overwhelmingly physically sick in the stomach every time he arrived at school.  She wonders how many disadvantaged children experience this sort of anxiety disorder around </w:t>
      </w:r>
      <w:r w:rsidR="00E51B55">
        <w:t xml:space="preserve">the </w:t>
      </w:r>
      <w:r>
        <w:t>school</w:t>
      </w:r>
      <w:r w:rsidR="00E51B55">
        <w:t xml:space="preserve"> environment</w:t>
      </w:r>
      <w:r>
        <w:t xml:space="preserve">.  Clearly, the underlying assumption that non-attendance at school is solely due to bad parenting is unfair, and untrue.  </w:t>
      </w:r>
    </w:p>
    <w:p w:rsidR="00C97332" w:rsidRPr="001C2BE7" w:rsidRDefault="00C97332" w:rsidP="006755E4">
      <w:pPr>
        <w:spacing w:after="200" w:line="276" w:lineRule="auto"/>
      </w:pPr>
      <w:r>
        <w:t xml:space="preserve">This assumption – along with the assumption that people are poor because they can’t manage money, and require compulsory income management – is deeply offensive, and stigmatising.  </w:t>
      </w:r>
      <w:r w:rsidRPr="00C97332">
        <w:rPr>
          <w:b/>
        </w:rPr>
        <w:t>If people need support with parenting, or with household budgeting, that support should be available for them regardless of their income, race, or location.</w:t>
      </w:r>
    </w:p>
    <w:p w:rsidR="00B432A7" w:rsidRDefault="00B432A7" w:rsidP="006755E4">
      <w:pPr>
        <w:spacing w:after="200" w:line="276" w:lineRule="auto"/>
        <w:rPr>
          <w:rFonts w:asciiTheme="majorHAnsi" w:eastAsiaTheme="majorEastAsia" w:hAnsiTheme="majorHAnsi" w:cstheme="majorBidi"/>
          <w:b/>
          <w:bCs/>
          <w:color w:val="4F81BD" w:themeColor="accent1"/>
          <w:sz w:val="26"/>
          <w:szCs w:val="26"/>
        </w:rPr>
      </w:pPr>
      <w:r>
        <w:br w:type="page"/>
      </w:r>
    </w:p>
    <w:p w:rsidR="000C194A" w:rsidRPr="00356FEC" w:rsidRDefault="000C194A" w:rsidP="0083644C">
      <w:pPr>
        <w:pStyle w:val="Heading1"/>
        <w:numPr>
          <w:ilvl w:val="0"/>
          <w:numId w:val="0"/>
        </w:numPr>
        <w:ind w:left="709" w:hanging="709"/>
        <w:rPr>
          <w:i/>
          <w:iCs/>
          <w:smallCaps/>
        </w:rPr>
      </w:pPr>
      <w:r w:rsidRPr="00F34690">
        <w:lastRenderedPageBreak/>
        <w:t>Pillar Three</w:t>
      </w:r>
      <w:r w:rsidRPr="00356FEC">
        <w:t>: Engaging with employers</w:t>
      </w:r>
    </w:p>
    <w:p w:rsidR="000C194A" w:rsidRPr="00182BB2" w:rsidRDefault="000C194A" w:rsidP="0083644C">
      <w:pPr>
        <w:pStyle w:val="Heading2"/>
        <w:rPr>
          <w:iCs/>
          <w:smallCaps/>
        </w:rPr>
      </w:pPr>
      <w:r w:rsidRPr="00182BB2">
        <w:t>Employment focus – making jobs available</w:t>
      </w:r>
    </w:p>
    <w:p w:rsidR="00C97332" w:rsidRDefault="00C97332" w:rsidP="006755E4">
      <w:r>
        <w:t xml:space="preserve">There is only one job for every five job-seekers on </w:t>
      </w:r>
      <w:proofErr w:type="spellStart"/>
      <w:r>
        <w:t>Newstart</w:t>
      </w:r>
      <w:proofErr w:type="spellEnd"/>
      <w:r>
        <w:t>.</w:t>
      </w:r>
      <w:r>
        <w:rPr>
          <w:rStyle w:val="FootnoteReference"/>
        </w:rPr>
        <w:footnoteReference w:id="39"/>
      </w:r>
      <w:r>
        <w:t xml:space="preserve">  When we add the number of people already working low hours, but actively looking for more work, we find there is only one job for every </w:t>
      </w:r>
      <w:r w:rsidRPr="00C97332">
        <w:rPr>
          <w:i/>
        </w:rPr>
        <w:t>ten</w:t>
      </w:r>
      <w:r>
        <w:t xml:space="preserve"> job seekers.</w:t>
      </w:r>
      <w:r>
        <w:rPr>
          <w:rStyle w:val="FootnoteReference"/>
        </w:rPr>
        <w:footnoteReference w:id="40"/>
      </w:r>
      <w:r>
        <w:t xml:space="preserve">  Of these ten job-seekers, presumably, the most qualified and experienced will be able to win that one available job.  </w:t>
      </w:r>
    </w:p>
    <w:p w:rsidR="00FD425C" w:rsidRDefault="00C97332" w:rsidP="006755E4">
      <w:r>
        <w:t xml:space="preserve">With well over a million people competing for 150,000 jobs, there are simply not enough jobs to go around.  Hundreds of thousands of Australians, particularly young jobseekers, </w:t>
      </w:r>
      <w:r w:rsidR="00E51B55">
        <w:t xml:space="preserve">those </w:t>
      </w:r>
      <w:r w:rsidR="00FD425C">
        <w:t xml:space="preserve">who have been denied equitable access to </w:t>
      </w:r>
      <w:r w:rsidR="00E51B55">
        <w:t xml:space="preserve">education or experience, those with a disability or illness, and older jobseekers, </w:t>
      </w:r>
      <w:r>
        <w:t xml:space="preserve">are </w:t>
      </w:r>
      <w:r w:rsidR="00FD425C">
        <w:t xml:space="preserve">regularly and systemically discriminated against in the labour market. </w:t>
      </w:r>
    </w:p>
    <w:p w:rsidR="00C97332" w:rsidRPr="00E53611" w:rsidRDefault="00C97332" w:rsidP="006755E4">
      <w:r>
        <w:t>As such, the Society strongly agrees, and has been arguing for s</w:t>
      </w:r>
      <w:r w:rsidR="00E91747">
        <w:t xml:space="preserve">ome time, that </w:t>
      </w:r>
      <w:r w:rsidR="00E91747" w:rsidRPr="00E91747">
        <w:rPr>
          <w:b/>
        </w:rPr>
        <w:t xml:space="preserve">there must be a </w:t>
      </w:r>
      <w:r w:rsidRPr="00E91747">
        <w:rPr>
          <w:b/>
        </w:rPr>
        <w:t>Jobs Plan as well as a welfare plan</w:t>
      </w:r>
      <w:r>
        <w:t>.</w:t>
      </w:r>
      <w:r>
        <w:rPr>
          <w:rStyle w:val="FootnoteReference"/>
        </w:rPr>
        <w:footnoteReference w:id="41"/>
      </w:r>
      <w:r>
        <w:t xml:space="preserve">  As a community, we need to i</w:t>
      </w:r>
      <w:r w:rsidR="00E91747">
        <w:t>ncrease the number and availability</w:t>
      </w:r>
      <w:r>
        <w:t xml:space="preserve"> of jobs that are appropriate for disadvantaged jobseekers to enter into.  This is a deep structural problem, and we are very glad that the report acknowledges this.  Various ways of encouraging employers to hire people experiencing disadvantage are possible, including financial incentives, education about the value of diversity, increasing the availability of flexible work environments, and mandatory reporting on staff demographics (disability, </w:t>
      </w:r>
      <w:proofErr w:type="spellStart"/>
      <w:r>
        <w:t>indigeneity</w:t>
      </w:r>
      <w:proofErr w:type="spellEnd"/>
      <w:r>
        <w:t xml:space="preserve">, previous unemployment, </w:t>
      </w:r>
      <w:proofErr w:type="spellStart"/>
      <w:r>
        <w:t>etc</w:t>
      </w:r>
      <w:proofErr w:type="spellEnd"/>
      <w:r>
        <w:t xml:space="preserve">).  As identified in </w:t>
      </w:r>
      <w:proofErr w:type="spellStart"/>
      <w:r>
        <w:t>Anglicare’s</w:t>
      </w:r>
      <w:proofErr w:type="spellEnd"/>
      <w:r>
        <w:t xml:space="preserve"> recent report, </w:t>
      </w:r>
      <w:r w:rsidRPr="00C97332">
        <w:rPr>
          <w:i/>
        </w:rPr>
        <w:t>Beyond Supply and Demand</w:t>
      </w:r>
      <w:r>
        <w:t>,</w:t>
      </w:r>
      <w:r>
        <w:rPr>
          <w:rStyle w:val="FootnoteReference"/>
        </w:rPr>
        <w:footnoteReference w:id="42"/>
      </w:r>
      <w:r>
        <w:t xml:space="preserve"> another important factor in successful job-matches is a real partnership between the business and the jobseeker, which acknowledges their individual strengths and aspirations.</w:t>
      </w:r>
    </w:p>
    <w:p w:rsidR="00B432A7" w:rsidRDefault="00C97332" w:rsidP="006755E4">
      <w:r>
        <w:t xml:space="preserve">However, the solution doesn’t just lie with employers.  There is a macroeconomic climate that is making things tough for small businesses, </w:t>
      </w:r>
      <w:proofErr w:type="gramStart"/>
      <w:r>
        <w:t>who</w:t>
      </w:r>
      <w:proofErr w:type="gramEnd"/>
      <w:r>
        <w:t xml:space="preserve"> are by and large cutting staff rather than hiring them.  It is reasonable for employers, and particularly small employers, to be resistant to the idea of being encouraged to hire more staff when they simply don’t have the need or the money to do so.</w:t>
      </w:r>
    </w:p>
    <w:p w:rsidR="00C97332" w:rsidRPr="00B432A7" w:rsidRDefault="00C97332" w:rsidP="006755E4">
      <w:r>
        <w:lastRenderedPageBreak/>
        <w:t xml:space="preserve">The market has failed to deliver appropriate jobs for the unemployed, and individual businesses cannot carry all the responsibility for job-creation either.  </w:t>
      </w:r>
      <w:r w:rsidR="00B432A7">
        <w:rPr>
          <w:b/>
        </w:rPr>
        <w:t xml:space="preserve">Government needs a </w:t>
      </w:r>
      <w:r w:rsidRPr="00B432A7">
        <w:rPr>
          <w:b/>
        </w:rPr>
        <w:t>Jobs P</w:t>
      </w:r>
      <w:r w:rsidR="00B432A7">
        <w:rPr>
          <w:b/>
        </w:rPr>
        <w:t>lan</w:t>
      </w:r>
      <w:r w:rsidRPr="00B432A7">
        <w:rPr>
          <w:b/>
        </w:rPr>
        <w:t>, which must include measures it can take to help stimulate the economy and create more jobs</w:t>
      </w:r>
      <w:r w:rsidR="00FD425C">
        <w:t>, especially through regional economic development targeting areas of high concentration of unemployment.</w:t>
      </w:r>
      <w:r>
        <w:t xml:space="preserve">  It is not enough to blame those without jobs, and neither is it enough to encourage businesses to create more positions.  This is ultimately the government’s responsibility, as managers of the Australian economy.</w:t>
      </w:r>
    </w:p>
    <w:p w:rsidR="000C194A" w:rsidRPr="00182BB2" w:rsidRDefault="000C194A" w:rsidP="0083644C">
      <w:pPr>
        <w:pStyle w:val="Heading2"/>
        <w:rPr>
          <w:iCs/>
          <w:smallCaps/>
        </w:rPr>
      </w:pPr>
      <w:r w:rsidRPr="00182BB2">
        <w:t>Improving pathways to employment</w:t>
      </w:r>
    </w:p>
    <w:p w:rsidR="00C97332" w:rsidRDefault="00C97332" w:rsidP="006755E4">
      <w:r>
        <w:t xml:space="preserve">As above, the main issue that Australia is facing regarding employment is </w:t>
      </w:r>
      <w:r w:rsidR="0024449F">
        <w:t xml:space="preserve">a lack of jobs. </w:t>
      </w:r>
      <w:r w:rsidR="00E91747">
        <w:t>We believe that a national Jobs Plan m</w:t>
      </w:r>
      <w:r>
        <w:t>ust address this structural cause of unemployment, as well as the other barriers that stop people getting work:  access to income, healthcare (including mental health), and housing.  Of particular importance to many of the sole parents we assist is also access to convenient, affordable childcare.  For example, we were assisting a mother, who had completed a certificate in Aged Care, and secured a job in this area.  However, the job started at 6am every day, and it proved very difficult to obtain reliable, affordable, convenient childcare beginning from that time.  Sadly, for this reason, the job didn’t last, although the employer was happy with her work.</w:t>
      </w:r>
    </w:p>
    <w:p w:rsidR="00C97332" w:rsidRDefault="00C97332" w:rsidP="006755E4">
      <w:r>
        <w:t>These structural issues need to be addressed, if people are to be able to participate fully in paid work.  On the individual side, the Society also agrees that targeted, meaningful, individual training is also essential for many people to contribute meaningfully to the community.</w:t>
      </w:r>
      <w:r>
        <w:rPr>
          <w:rStyle w:val="FootnoteReference"/>
        </w:rPr>
        <w:footnoteReference w:id="43"/>
      </w:r>
      <w:r>
        <w:t xml:space="preserve">  However, this training </w:t>
      </w:r>
      <w:r w:rsidR="0024449F">
        <w:t xml:space="preserve">will not be effective without </w:t>
      </w:r>
      <w:r>
        <w:t xml:space="preserve">better employment service </w:t>
      </w:r>
      <w:r w:rsidR="0024449F">
        <w:t xml:space="preserve">and support </w:t>
      </w:r>
      <w:r>
        <w:t>system</w:t>
      </w:r>
      <w:r w:rsidR="0024449F">
        <w:t>s</w:t>
      </w:r>
      <w:r>
        <w:t xml:space="preserve">.  For example, we heard about one young man we assist who has been </w:t>
      </w:r>
      <w:r w:rsidRPr="000E5752">
        <w:t>having major challenges over a prolonged p</w:t>
      </w:r>
      <w:r w:rsidR="00E91747">
        <w:t>eriod, including treatment for l</w:t>
      </w:r>
      <w:r w:rsidRPr="000E5752">
        <w:t xml:space="preserve">eukaemia.  He had been told that he did not need to attend an appointment with job services, because of these issues.  However, subsequently, his payment was cut off without warning.  When we saw him, he had been trying to contact Centrelink urgently, because he desperately needed the money for his living expenses.  This Centrelink blunder caused a huge amount of stress, to someone recovering from cancer.  </w:t>
      </w:r>
    </w:p>
    <w:p w:rsidR="00C97332" w:rsidRPr="001C2BE7" w:rsidRDefault="00C97332" w:rsidP="006755E4">
      <w:pPr>
        <w:spacing w:after="200" w:line="276" w:lineRule="auto"/>
      </w:pPr>
      <w:r>
        <w:t xml:space="preserve">Good quality employment and support services are an investment, which if we make today will reap huge economic and social benefits in the long run.  </w:t>
      </w:r>
      <w:r w:rsidRPr="00C97332">
        <w:rPr>
          <w:b/>
        </w:rPr>
        <w:t>We urge the government to consult on and review the way in which employment assistance is run</w:t>
      </w:r>
      <w:r w:rsidR="00E91747">
        <w:t>, as part of the Jobs Plan</w:t>
      </w:r>
      <w:r>
        <w:t xml:space="preserve"> that we believe Australia needs.</w:t>
      </w:r>
    </w:p>
    <w:p w:rsidR="00B432A7" w:rsidRDefault="00B432A7" w:rsidP="006755E4">
      <w:pPr>
        <w:spacing w:after="200" w:line="276" w:lineRule="auto"/>
        <w:rPr>
          <w:rFonts w:asciiTheme="majorHAnsi" w:eastAsiaTheme="majorEastAsia" w:hAnsiTheme="majorHAnsi" w:cstheme="majorBidi"/>
          <w:b/>
          <w:bCs/>
          <w:color w:val="4F81BD" w:themeColor="accent1"/>
          <w:sz w:val="26"/>
          <w:szCs w:val="26"/>
        </w:rPr>
      </w:pPr>
      <w:r>
        <w:br w:type="page"/>
      </w:r>
    </w:p>
    <w:p w:rsidR="000C194A" w:rsidRPr="001C2BE7" w:rsidRDefault="000C194A" w:rsidP="0083644C">
      <w:pPr>
        <w:pStyle w:val="Heading1"/>
        <w:numPr>
          <w:ilvl w:val="0"/>
          <w:numId w:val="0"/>
        </w:numPr>
        <w:ind w:left="709" w:hanging="709"/>
      </w:pPr>
      <w:r w:rsidRPr="001C2BE7">
        <w:lastRenderedPageBreak/>
        <w:t>Pillar Four: Building community capacity</w:t>
      </w:r>
    </w:p>
    <w:p w:rsidR="000C194A" w:rsidRPr="00CE7674" w:rsidRDefault="000C194A" w:rsidP="0083644C">
      <w:pPr>
        <w:pStyle w:val="Heading2"/>
        <w:rPr>
          <w:iCs/>
          <w:smallCaps/>
        </w:rPr>
      </w:pPr>
      <w:r w:rsidRPr="00CE7674">
        <w:t>Role of civil society</w:t>
      </w:r>
    </w:p>
    <w:p w:rsidR="00C97332" w:rsidRDefault="00C97332" w:rsidP="006755E4">
      <w:r>
        <w:t>The not-for-profit sector in Australia is large, diverse, and vib</w:t>
      </w:r>
      <w:r w:rsidR="00E91747">
        <w:t>rant, contributing at least $43 </w:t>
      </w:r>
      <w:r>
        <w:t>billion dollars a year to the economy, and providing at least 8% of employment.</w:t>
      </w:r>
      <w:r>
        <w:rPr>
          <w:rStyle w:val="FootnoteReference"/>
        </w:rPr>
        <w:footnoteReference w:id="44"/>
      </w:r>
      <w:r>
        <w:t xml:space="preserve">  However, our view has always been that civil society </w:t>
      </w:r>
      <w:r w:rsidR="0024449F">
        <w:t xml:space="preserve">organisations should not provide governments with an excuse for abrogating their responsibilities to their citizens. </w:t>
      </w:r>
      <w:r w:rsidR="006A3610">
        <w:t>The same is true of philanthropy, which the Report identifies as a potential important source of capacity building.</w:t>
      </w:r>
      <w:r w:rsidR="006A3610">
        <w:rPr>
          <w:rStyle w:val="FootnoteReference"/>
        </w:rPr>
        <w:footnoteReference w:id="45"/>
      </w:r>
    </w:p>
    <w:p w:rsidR="00C97332" w:rsidRDefault="00C97332" w:rsidP="006755E4">
      <w:r>
        <w:t>What has happened over the last 20 years, and accelerated hugely by the last Budget, is that charities are becoming the default providers of many services for people.  As government decreases the financial assistance it provides to the very poorest among us, in some cases cutting them off altogether (</w:t>
      </w:r>
      <w:proofErr w:type="spellStart"/>
      <w:r>
        <w:t>eg</w:t>
      </w:r>
      <w:proofErr w:type="spellEnd"/>
      <w:r>
        <w:t xml:space="preserve"> some asylum seekers who receive no support, and now young job-seekers for a period of 6-months), these desperate people are forced to rely on charities like the Society for many more of their financial needs.  </w:t>
      </w:r>
    </w:p>
    <w:p w:rsidR="00C97332" w:rsidRPr="001C2BE7" w:rsidRDefault="00C97332" w:rsidP="006755E4">
      <w:pPr>
        <w:spacing w:after="200" w:line="276" w:lineRule="auto"/>
      </w:pPr>
      <w:r>
        <w:t xml:space="preserve">This is a warping of the purpose of the whole relationship between government and civil society, and one that we strongly oppose.  We are similarly concerned with the focus on philanthropy, </w:t>
      </w:r>
      <w:r w:rsidR="006A3610">
        <w:t xml:space="preserve">volunteering, </w:t>
      </w:r>
      <w:r>
        <w:t xml:space="preserve">and corporate investment in disadvantaged communities.  While </w:t>
      </w:r>
      <w:r w:rsidR="006A3610">
        <w:t>we all</w:t>
      </w:r>
      <w:r>
        <w:t xml:space="preserve"> have a role to play, </w:t>
      </w:r>
      <w:r w:rsidRPr="00C97332">
        <w:rPr>
          <w:b/>
        </w:rPr>
        <w:t>the primary responsibility for removing structural barriers to equality, and protecting human rights, lies with the Australian government</w:t>
      </w:r>
      <w:r>
        <w:t>.</w:t>
      </w:r>
      <w:r w:rsidR="006A3610">
        <w:t xml:space="preserve">  It is not appropriate to try to shift the state’s responsibility to its citizens onto other citizens.</w:t>
      </w:r>
    </w:p>
    <w:p w:rsidR="000C194A" w:rsidRDefault="000C194A" w:rsidP="0083644C">
      <w:pPr>
        <w:pStyle w:val="Heading2"/>
        <w:rPr>
          <w:iCs/>
          <w:smallCaps/>
        </w:rPr>
      </w:pPr>
      <w:r w:rsidRPr="00CE7674">
        <w:t>Role of government</w:t>
      </w:r>
    </w:p>
    <w:p w:rsidR="00C97332" w:rsidRDefault="00C97332" w:rsidP="006755E4">
      <w:r>
        <w:t xml:space="preserve">First, we </w:t>
      </w:r>
      <w:r w:rsidR="006A3610">
        <w:t>again register</w:t>
      </w:r>
      <w:r>
        <w:t xml:space="preserve"> our extreme concern with compulsory Income Management</w:t>
      </w:r>
      <w:r w:rsidR="006A3610">
        <w:t xml:space="preserve"> as a tool </w:t>
      </w:r>
      <w:r w:rsidR="00E91747">
        <w:t xml:space="preserve">for </w:t>
      </w:r>
      <w:r w:rsidR="006A3610">
        <w:t>government</w:t>
      </w:r>
      <w:r w:rsidR="00E91747">
        <w:t xml:space="preserve"> to control people</w:t>
      </w:r>
      <w:r w:rsidR="006A3610">
        <w:t xml:space="preserve">.  It </w:t>
      </w:r>
      <w:r>
        <w:t xml:space="preserve">is inherently disempowering and humiliating.  While optional financial management may </w:t>
      </w:r>
      <w:r w:rsidR="00E91747">
        <w:t xml:space="preserve">bring </w:t>
      </w:r>
      <w:r>
        <w:t xml:space="preserve">wonderful </w:t>
      </w:r>
      <w:r w:rsidR="00E91747">
        <w:t>benefits</w:t>
      </w:r>
      <w:r w:rsidR="0024449F">
        <w:t xml:space="preserve"> </w:t>
      </w:r>
      <w:r w:rsidR="00E91747">
        <w:t xml:space="preserve">to </w:t>
      </w:r>
      <w:r>
        <w:t>some families, imposing mandatory confiscation of people’s income based on their poverty is no way to build community capacity.</w:t>
      </w:r>
    </w:p>
    <w:p w:rsidR="00C97332" w:rsidRDefault="00C97332" w:rsidP="006755E4">
      <w:r>
        <w:t>Secondly, a deep concern tha</w:t>
      </w:r>
      <w:r w:rsidR="006A3610">
        <w:t>t the Society has had with the R</w:t>
      </w:r>
      <w:r>
        <w:t>eport is the narrow focus on employment as the only purpose of</w:t>
      </w:r>
      <w:r w:rsidR="006A3610">
        <w:t xml:space="preserve"> government</w:t>
      </w:r>
      <w:r>
        <w:t xml:space="preserve"> welfare, and the only valid means of participation.</w:t>
      </w:r>
    </w:p>
    <w:p w:rsidR="00C97332" w:rsidRDefault="00C97332" w:rsidP="006755E4">
      <w:r>
        <w:t xml:space="preserve">Around 95% of the people who carry out the works of the Society are volunteers.  They are not paid for their time, and neither does their participation generate taxes.  There are a range of reasons for this, including old age, ill health, or lack of necessity.  Similarly, a large </w:t>
      </w:r>
      <w:r>
        <w:lastRenderedPageBreak/>
        <w:t xml:space="preserve">proportion of the people who we assist are not participating in the labour market.  Sometimes this is because they have caring responsibilities, or are too physically unwell to find work.  Often, we also see people on </w:t>
      </w:r>
      <w:proofErr w:type="spellStart"/>
      <w:r>
        <w:t>Newstart</w:t>
      </w:r>
      <w:proofErr w:type="spellEnd"/>
      <w:r>
        <w:t>, desperately trying to find work, but unable to secure ongoing employment due to a lack of jobs that suit their skills.</w:t>
      </w:r>
    </w:p>
    <w:p w:rsidR="00C97332" w:rsidRDefault="00C97332" w:rsidP="006755E4">
      <w:r>
        <w:t>While many of the people within the Society, and those we assist, are not in paid work, what unites all of them is that – without exception – they are making valuable contributions in other ways.  They are volunteering their time, in a formal or informal capacity, to help others.  They are taking care of dependent children, or family members living with a disability.  They are supporting and caring for one another, strengthening relationships, participating in local and sometimes national politics, engaging in local community life, and supporting the civil society that makes Australia a great country.</w:t>
      </w:r>
    </w:p>
    <w:p w:rsidR="00C97332" w:rsidRPr="001C2BE7" w:rsidRDefault="00C97332" w:rsidP="006755E4">
      <w:pPr>
        <w:spacing w:after="200" w:line="276" w:lineRule="auto"/>
      </w:pPr>
      <w:r>
        <w:t xml:space="preserve">Community capacity is about far more than </w:t>
      </w:r>
      <w:r w:rsidR="006A3610">
        <w:t xml:space="preserve">government </w:t>
      </w:r>
      <w:r>
        <w:t xml:space="preserve">getting people into jobs, in the same way that a good and meaningful </w:t>
      </w:r>
      <w:r w:rsidR="006A3610">
        <w:t xml:space="preserve">life </w:t>
      </w:r>
      <w:r>
        <w:t>is about far more than just work.  Community capacity is about decreasing exclusion and disadvantage, and increasing opportunities for all kinds of participation.  While many people will benefit from access to paid work, we must also value those who aren’t able to participate in the labour market, and recognise the huge contribution that unpaid work has to social cohesion.</w:t>
      </w:r>
    </w:p>
    <w:p w:rsidR="000C194A" w:rsidRPr="00CE7674" w:rsidRDefault="000C194A" w:rsidP="0083644C">
      <w:pPr>
        <w:pStyle w:val="Heading2"/>
        <w:rPr>
          <w:iCs/>
          <w:smallCaps/>
        </w:rPr>
      </w:pPr>
      <w:r w:rsidRPr="00CE7674">
        <w:t>Role of local business</w:t>
      </w:r>
    </w:p>
    <w:p w:rsidR="00C97332" w:rsidRDefault="00C97332" w:rsidP="006755E4">
      <w:r>
        <w:t xml:space="preserve">The Society agrees that micro-businesses, </w:t>
      </w:r>
      <w:proofErr w:type="spellStart"/>
      <w:r>
        <w:t>mutuals</w:t>
      </w:r>
      <w:proofErr w:type="spellEnd"/>
      <w:r>
        <w:t>, and cooperatives may have a role to play in job-creation for Australians who are without work.</w:t>
      </w:r>
    </w:p>
    <w:p w:rsidR="00C97332" w:rsidRDefault="00C97332" w:rsidP="006755E4">
      <w:r>
        <w:t>However, our volunteers have pointed out that most small businesses are not in a financial position to put significant resources into these sorts of initiatives.  Most are struggling to survive, and will be unable to take on extra risk without government support.  In any case, it is not the core role of business to perform these sorts of social functions.  While corporate social responsibility is important, the onus for removing structural barriers to work should not fall on small businesses.</w:t>
      </w:r>
    </w:p>
    <w:p w:rsidR="00C97332" w:rsidRPr="001C2BE7" w:rsidRDefault="00C97332" w:rsidP="006755E4">
      <w:pPr>
        <w:spacing w:after="200" w:line="276" w:lineRule="auto"/>
      </w:pPr>
      <w:r>
        <w:t>The Society supports increasing regulation of big businesses, to create obligations and incentives that will help break down some of the walls that prevent Australians who are locked out of the labour market from participating.  For example, as we have argued before, big business must be far more flexible about working arrangements.</w:t>
      </w:r>
      <w:r>
        <w:rPr>
          <w:rStyle w:val="FootnoteReference"/>
        </w:rPr>
        <w:footnoteReference w:id="46"/>
      </w:r>
      <w:r>
        <w:t xml:space="preserve">  Current notions of an “ideal worker” who can operate from a fixed desk, 9-5, Monday to Friday, are outdated, do not support productivity, and continue to lock many Australians out of the workforce.  Large companies that are able to do so must be encouraged to think about more flexible </w:t>
      </w:r>
      <w:r>
        <w:lastRenderedPageBreak/>
        <w:t>working arrangements, job-shares, working from home, and work that fits around caring and other responsibilities.</w:t>
      </w:r>
    </w:p>
    <w:p w:rsidR="000C194A" w:rsidRPr="00CE7674" w:rsidRDefault="000C194A" w:rsidP="0083644C">
      <w:pPr>
        <w:pStyle w:val="Heading2"/>
        <w:rPr>
          <w:iCs/>
          <w:smallCaps/>
        </w:rPr>
      </w:pPr>
      <w:r w:rsidRPr="00CE7674">
        <w:t>Access to technology</w:t>
      </w:r>
    </w:p>
    <w:p w:rsidR="00C97332" w:rsidRPr="001C2BE7" w:rsidRDefault="00C97332" w:rsidP="006755E4">
      <w:pPr>
        <w:spacing w:after="200" w:line="276" w:lineRule="auto"/>
      </w:pPr>
      <w:r>
        <w:t xml:space="preserve">The primary barrier to accessing technology is, of course, cost.  Once again, we believe that government allowances such as </w:t>
      </w:r>
      <w:proofErr w:type="spellStart"/>
      <w:r>
        <w:t>Newstart</w:t>
      </w:r>
      <w:proofErr w:type="spellEnd"/>
      <w:r>
        <w:t xml:space="preserve"> and Youth Allowance must be increased, so that they provide an </w:t>
      </w:r>
      <w:r>
        <w:rPr>
          <w:b/>
        </w:rPr>
        <w:t>adequate standard of living</w:t>
      </w:r>
      <w:r>
        <w:t xml:space="preserve">, which includes access to information and communication technology.  </w:t>
      </w:r>
    </w:p>
    <w:p w:rsidR="000C194A" w:rsidRPr="008C5A75" w:rsidRDefault="000C194A" w:rsidP="0083644C">
      <w:pPr>
        <w:pStyle w:val="Heading2"/>
        <w:rPr>
          <w:iCs/>
          <w:smallCaps/>
        </w:rPr>
      </w:pPr>
      <w:r w:rsidRPr="008C5A75">
        <w:t>Community Resilience</w:t>
      </w:r>
    </w:p>
    <w:p w:rsidR="00C97332" w:rsidRDefault="00C97332" w:rsidP="006755E4">
      <w:r>
        <w:t xml:space="preserve">The notion that poor communities are not resilient, and that this is perhaps a cause of their poverty, is highly questionable.  Again, it individualises blame for social exclusion, locating it in the personal moral or other failings of the people who are excluded.  This is a position that the Society, which works with people </w:t>
      </w:r>
      <w:r w:rsidR="0024449F">
        <w:t xml:space="preserve">living with the experience of poverty and structural inequality </w:t>
      </w:r>
      <w:r>
        <w:t xml:space="preserve">every day, cannot endorse.  </w:t>
      </w:r>
      <w:r w:rsidR="0024449F">
        <w:t>People</w:t>
      </w:r>
      <w:r>
        <w:t xml:space="preserve"> who find themselves without jobs are in no meaningful way different to </w:t>
      </w:r>
      <w:r w:rsidR="0024449F">
        <w:t>people</w:t>
      </w:r>
      <w:r>
        <w:t xml:space="preserve"> fortunate enough to have jobs:  they have hopes and dreams, strength</w:t>
      </w:r>
      <w:r w:rsidR="0024449F">
        <w:t>s</w:t>
      </w:r>
      <w:r>
        <w:t xml:space="preserve"> and resilience, a strong sense of pride and compassion, and a desire to make better lives for themselves and their families.  Our volunteers see enormous resilience and self-sufficiency in disadvantaged communities, and there are many examples of diverse communities pulling together in times of need.</w:t>
      </w:r>
    </w:p>
    <w:p w:rsidR="00C97332" w:rsidRDefault="00C97332" w:rsidP="006755E4">
      <w:r>
        <w:t xml:space="preserve">One key to improving opportunities for disadvantaged Australians is by empowering them to work in paid employment within their communities.  This means not forcing them to leave their support structures for the chance of a job fruit-picking on the other side of the country.  It means not forcing them to “work for the dole”, </w:t>
      </w:r>
      <w:r w:rsidR="0024449F">
        <w:t xml:space="preserve">as a substitute for education, training and real employment with decent wages. </w:t>
      </w:r>
      <w:r>
        <w:t>And it means not outsourcing jobs in local communities, or bringing in “experts” to solve problems.</w:t>
      </w:r>
    </w:p>
    <w:p w:rsidR="00C97332" w:rsidRPr="001C2BE7" w:rsidRDefault="006755E4" w:rsidP="006755E4">
      <w:pPr>
        <w:spacing w:after="200" w:line="276" w:lineRule="auto"/>
      </w:pPr>
      <w:r w:rsidRPr="006755E4">
        <w:rPr>
          <w:b/>
        </w:rPr>
        <w:t xml:space="preserve">We need a </w:t>
      </w:r>
      <w:r w:rsidR="00C97332" w:rsidRPr="006755E4">
        <w:rPr>
          <w:b/>
        </w:rPr>
        <w:t>Jobs Plan for Australia</w:t>
      </w:r>
      <w:r w:rsidR="00C97332">
        <w:t>, which conside</w:t>
      </w:r>
      <w:r w:rsidR="0024449F">
        <w:t xml:space="preserve">rs the options for job creation, economic development and the provision of social infrastructure </w:t>
      </w:r>
      <w:r w:rsidR="00C97332">
        <w:t>in disadvantaged communities.</w:t>
      </w:r>
    </w:p>
    <w:p w:rsidR="000A3B10" w:rsidRDefault="00B821D8" w:rsidP="0083644C">
      <w:pPr>
        <w:pStyle w:val="Heading1"/>
        <w:numPr>
          <w:ilvl w:val="0"/>
          <w:numId w:val="0"/>
        </w:numPr>
        <w:spacing w:before="240"/>
        <w:ind w:left="709" w:hanging="709"/>
      </w:pPr>
      <w:bookmarkStart w:id="1" w:name="_Make_a_comment"/>
      <w:bookmarkEnd w:id="1"/>
      <w:r>
        <w:t>Conclusion</w:t>
      </w:r>
    </w:p>
    <w:p w:rsidR="00BC294C" w:rsidRDefault="00BC294C" w:rsidP="00BC294C">
      <w:r>
        <w:t>Our labour market in Australia is not providing enough jobs for the number of people who are looking for work.  Moreover, many people face complex and multiple structural barriers to employment, including caring responsibilities, ill health, lack of education and training opportunities, and physical location.</w:t>
      </w:r>
    </w:p>
    <w:p w:rsidR="0024449F" w:rsidRDefault="004256D4" w:rsidP="00BC294C">
      <w:r>
        <w:t xml:space="preserve">We need a new approach to welfare in Australia.  </w:t>
      </w:r>
      <w:r w:rsidR="002377BD">
        <w:t xml:space="preserve">We believe that the final Report should recommend </w:t>
      </w:r>
      <w:r w:rsidRPr="004256D4">
        <w:rPr>
          <w:b/>
        </w:rPr>
        <w:t xml:space="preserve">a </w:t>
      </w:r>
      <w:r>
        <w:rPr>
          <w:b/>
        </w:rPr>
        <w:t>forward-thinking, evidence-</w:t>
      </w:r>
      <w:r w:rsidRPr="004256D4">
        <w:rPr>
          <w:b/>
        </w:rPr>
        <w:t>based Jobs Plan</w:t>
      </w:r>
      <w:r>
        <w:t xml:space="preserve">, which will give real thought to how the government can use its role as macroeconomic manager to help promote job growth, increasing the demand for labour.  On the supply side, we </w:t>
      </w:r>
      <w:r w:rsidR="002377BD">
        <w:t xml:space="preserve">must have </w:t>
      </w:r>
      <w:r>
        <w:t xml:space="preserve">a social support system that provides people with what they need to get into work, if they are able, </w:t>
      </w:r>
      <w:r>
        <w:lastRenderedPageBreak/>
        <w:t>including housing, education, healthcare, and enough income to</w:t>
      </w:r>
      <w:r w:rsidR="002377BD">
        <w:t xml:space="preserve"> live with dignity and respect.  We believe that the final Report must continue to advocate for the role of business in supporting people into work, and increasing the rates of payments so that people have the material resources required to find work.  However, we believe that the final Report </w:t>
      </w:r>
      <w:r w:rsidR="0024449F">
        <w:t xml:space="preserve">must abandon both Income Management </w:t>
      </w:r>
      <w:r w:rsidR="002377BD">
        <w:t xml:space="preserve">and Work for the Dole:  both schemes are </w:t>
      </w:r>
      <w:r w:rsidR="0024449F">
        <w:t xml:space="preserve">based more on ideology than rationality. </w:t>
      </w:r>
    </w:p>
    <w:p w:rsidR="004F2279" w:rsidRDefault="009C3561" w:rsidP="00BC294C">
      <w:r>
        <w:t>This review</w:t>
      </w:r>
      <w:r w:rsidR="004F2279">
        <w:t xml:space="preserve"> represents an opportunity to take the issues of poverty and unemployment in a new and positive direction.  We </w:t>
      </w:r>
      <w:r>
        <w:t xml:space="preserve">strongly </w:t>
      </w:r>
      <w:r w:rsidR="004F2279">
        <w:t>hope that the final Report takes up this challenge.</w:t>
      </w:r>
    </w:p>
    <w:sectPr w:rsidR="004F2279" w:rsidSect="000F3F55">
      <w:headerReference w:type="even" r:id="rId13"/>
      <w:footerReference w:type="even" r:id="rId14"/>
      <w:footerReference w:type="default" r:id="rId15"/>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25C" w:rsidRDefault="00FD425C" w:rsidP="001F0B32">
      <w:r>
        <w:separator/>
      </w:r>
    </w:p>
  </w:endnote>
  <w:endnote w:type="continuationSeparator" w:id="0">
    <w:p w:rsidR="00FD425C" w:rsidRDefault="00FD425C" w:rsidP="001F0B32">
      <w:r>
        <w:continuationSeparator/>
      </w:r>
    </w:p>
  </w:endnote>
  <w:endnote w:type="continuationNotice" w:id="1">
    <w:p w:rsidR="00FD425C" w:rsidRDefault="00FD425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5C" w:rsidRDefault="00FD425C" w:rsidP="001F0B32">
    <w:pPr>
      <w:pStyle w:val="Footer"/>
    </w:pPr>
  </w:p>
  <w:p w:rsidR="00FD425C" w:rsidRDefault="00FD425C" w:rsidP="001F0B32"/>
  <w:p w:rsidR="00FD425C" w:rsidRDefault="00FD425C" w:rsidP="001F0B32"/>
  <w:p w:rsidR="00FD425C" w:rsidRDefault="00FD425C" w:rsidP="001F0B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70723"/>
      <w:docPartObj>
        <w:docPartGallery w:val="Page Numbers (Bottom of Page)"/>
        <w:docPartUnique/>
      </w:docPartObj>
    </w:sdtPr>
    <w:sdtEndPr>
      <w:rPr>
        <w:noProof/>
      </w:rPr>
    </w:sdtEndPr>
    <w:sdtContent>
      <w:p w:rsidR="00FD425C" w:rsidRPr="00F33579" w:rsidRDefault="00FD425C" w:rsidP="001F0B32">
        <w:pPr>
          <w:pStyle w:val="Footer"/>
        </w:pPr>
        <w:r w:rsidRPr="00280663">
          <w:t xml:space="preserve">Page | </w:t>
        </w:r>
        <w:r w:rsidR="000C78BB">
          <w:fldChar w:fldCharType="begin"/>
        </w:r>
        <w:r w:rsidR="000C78BB">
          <w:instrText xml:space="preserve"> PAGE   \* MERGEFORMAT </w:instrText>
        </w:r>
        <w:r w:rsidR="000C78BB">
          <w:fldChar w:fldCharType="separate"/>
        </w:r>
        <w:r w:rsidR="00883935">
          <w:rPr>
            <w:noProof/>
          </w:rPr>
          <w:t>20</w:t>
        </w:r>
        <w:r w:rsidR="000C78BB">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25C" w:rsidRDefault="00FD425C" w:rsidP="008F1609">
      <w:pPr>
        <w:spacing w:before="0" w:after="0" w:line="240" w:lineRule="auto"/>
      </w:pPr>
      <w:r>
        <w:separator/>
      </w:r>
    </w:p>
  </w:footnote>
  <w:footnote w:type="continuationSeparator" w:id="0">
    <w:p w:rsidR="00FD425C" w:rsidRDefault="00FD425C" w:rsidP="008F1609">
      <w:pPr>
        <w:spacing w:before="0" w:after="0" w:line="240" w:lineRule="auto"/>
      </w:pPr>
      <w:r>
        <w:continuationSeparator/>
      </w:r>
    </w:p>
  </w:footnote>
  <w:footnote w:type="continuationNotice" w:id="1">
    <w:p w:rsidR="00FD425C" w:rsidRPr="001F0B32" w:rsidRDefault="00FD425C" w:rsidP="001F0B32">
      <w:pPr>
        <w:pStyle w:val="Footer"/>
      </w:pPr>
    </w:p>
  </w:footnote>
  <w:footnote w:id="2">
    <w:p w:rsidR="00FD425C" w:rsidRDefault="00FD425C" w:rsidP="006A3610">
      <w:pPr>
        <w:pStyle w:val="FootnoteText"/>
        <w:spacing w:before="0"/>
      </w:pPr>
      <w:r>
        <w:rPr>
          <w:rStyle w:val="FootnoteReference"/>
        </w:rPr>
        <w:footnoteRef/>
      </w:r>
      <w:r>
        <w:t xml:space="preserve"> As a proportion of GDP, we are 5% below the OECD average.  </w:t>
      </w:r>
      <w:hyperlink r:id="rId1" w:anchor="socx_data" w:history="1">
        <w:r w:rsidRPr="00640669">
          <w:rPr>
            <w:rStyle w:val="Hyperlink"/>
          </w:rPr>
          <w:t>oecd.org/social/expenditure.</w:t>
        </w:r>
        <w:r w:rsidR="0006511F">
          <w:rPr>
            <w:rStyle w:val="Hyperlink"/>
          </w:rPr>
          <w:br/>
        </w:r>
        <w:proofErr w:type="spellStart"/>
        <w:r w:rsidRPr="00640669">
          <w:rPr>
            <w:rStyle w:val="Hyperlink"/>
          </w:rPr>
          <w:t>htm#socx_data</w:t>
        </w:r>
        <w:proofErr w:type="spellEnd"/>
      </w:hyperlink>
    </w:p>
  </w:footnote>
  <w:footnote w:id="3">
    <w:p w:rsidR="00FD425C" w:rsidRDefault="00FD425C" w:rsidP="006A3610">
      <w:pPr>
        <w:pStyle w:val="FootnoteText"/>
        <w:spacing w:before="0"/>
      </w:pPr>
      <w:r>
        <w:rPr>
          <w:rStyle w:val="FootnoteReference"/>
        </w:rPr>
        <w:footnoteRef/>
      </w:r>
      <w:proofErr w:type="gramStart"/>
      <w:r>
        <w:t>At 8% of our GDP, compared to the OECD average of 12.5% of GDP.</w:t>
      </w:r>
      <w:proofErr w:type="gramEnd"/>
      <w:r w:rsidR="0006511F">
        <w:t xml:space="preserve">  </w:t>
      </w:r>
      <w:hyperlink r:id="rId2" w:history="1">
        <w:proofErr w:type="gramStart"/>
        <w:r w:rsidRPr="00640669">
          <w:rPr>
            <w:rStyle w:val="Hyperlink"/>
          </w:rPr>
          <w:t>oecd.org/</w:t>
        </w:r>
        <w:proofErr w:type="spellStart"/>
        <w:r w:rsidRPr="00640669">
          <w:rPr>
            <w:rStyle w:val="Hyperlink"/>
          </w:rPr>
          <w:t>els</w:t>
        </w:r>
        <w:proofErr w:type="spellEnd"/>
        <w:r w:rsidRPr="00640669">
          <w:rPr>
            <w:rStyle w:val="Hyperlink"/>
          </w:rPr>
          <w:t>/</w:t>
        </w:r>
        <w:r w:rsidR="0006511F">
          <w:rPr>
            <w:rStyle w:val="Hyperlink"/>
          </w:rPr>
          <w:br/>
        </w:r>
        <w:proofErr w:type="spellStart"/>
        <w:r w:rsidRPr="00640669">
          <w:rPr>
            <w:rStyle w:val="Hyperlink"/>
          </w:rPr>
          <w:t>soc</w:t>
        </w:r>
        <w:proofErr w:type="spellEnd"/>
        <w:r w:rsidRPr="00640669">
          <w:rPr>
            <w:rStyle w:val="Hyperlink"/>
          </w:rPr>
          <w:t>/OECD2012SocialSpendingDuringTheCrisis8pages.pdf</w:t>
        </w:r>
      </w:hyperlink>
      <w:r>
        <w:t>, page 5.</w:t>
      </w:r>
      <w:proofErr w:type="gramEnd"/>
    </w:p>
  </w:footnote>
  <w:footnote w:id="4">
    <w:p w:rsidR="00FD425C" w:rsidRDefault="00FD425C" w:rsidP="006A3610">
      <w:pPr>
        <w:pStyle w:val="FootnoteText"/>
        <w:spacing w:before="0"/>
      </w:pPr>
      <w:r>
        <w:rPr>
          <w:rStyle w:val="FootnoteReference"/>
        </w:rPr>
        <w:footnoteRef/>
      </w:r>
      <w:r w:rsidR="0006511F">
        <w:t xml:space="preserve">  </w:t>
      </w:r>
      <w:hyperlink r:id="rId3" w:history="1">
        <w:r w:rsidRPr="00640669">
          <w:rPr>
            <w:rStyle w:val="Hyperlink"/>
          </w:rPr>
          <w:t>archive.treasury.gov.au/</w:t>
        </w:r>
        <w:proofErr w:type="spellStart"/>
        <w:r w:rsidRPr="00640669">
          <w:rPr>
            <w:rStyle w:val="Hyperlink"/>
          </w:rPr>
          <w:t>igr</w:t>
        </w:r>
        <w:proofErr w:type="spellEnd"/>
        <w:r w:rsidRPr="00640669">
          <w:rPr>
            <w:rStyle w:val="Hyperlink"/>
          </w:rPr>
          <w:t>/igr2010/report/pdf/IGR_2010.pdf</w:t>
        </w:r>
      </w:hyperlink>
    </w:p>
  </w:footnote>
  <w:footnote w:id="5">
    <w:p w:rsidR="00FD425C" w:rsidRDefault="00FD425C" w:rsidP="006A3610">
      <w:pPr>
        <w:pStyle w:val="FootnoteText"/>
        <w:spacing w:before="0"/>
      </w:pPr>
      <w:r>
        <w:rPr>
          <w:rStyle w:val="FootnoteReference"/>
        </w:rPr>
        <w:footnoteRef/>
      </w:r>
      <w:r>
        <w:t xml:space="preserve"> See Michael Keating, ‘</w:t>
      </w:r>
      <w:r w:rsidRPr="00906B07">
        <w:t>An Alternative Budget Strategy, Part 2</w:t>
      </w:r>
      <w:r>
        <w:t xml:space="preserve">’, </w:t>
      </w:r>
      <w:r>
        <w:rPr>
          <w:i/>
        </w:rPr>
        <w:t xml:space="preserve">Pearls and Irritations </w:t>
      </w:r>
      <w:r>
        <w:t xml:space="preserve">(John </w:t>
      </w:r>
      <w:proofErr w:type="spellStart"/>
      <w:r>
        <w:t>Medadue</w:t>
      </w:r>
      <w:proofErr w:type="spellEnd"/>
      <w:r>
        <w:t xml:space="preserve">, </w:t>
      </w:r>
      <w:proofErr w:type="spellStart"/>
      <w:proofErr w:type="gramStart"/>
      <w:r>
        <w:t>ed</w:t>
      </w:r>
      <w:proofErr w:type="spellEnd"/>
      <w:proofErr w:type="gramEnd"/>
      <w:r>
        <w:t xml:space="preserve">) at </w:t>
      </w:r>
      <w:hyperlink r:id="rId4" w:history="1">
        <w:r w:rsidRPr="00CA6993">
          <w:rPr>
            <w:rStyle w:val="Hyperlink"/>
          </w:rPr>
          <w:t>johnmenadue.com/blog/?p=2036</w:t>
        </w:r>
      </w:hyperlink>
      <w:r>
        <w:t>.</w:t>
      </w:r>
    </w:p>
  </w:footnote>
  <w:footnote w:id="6">
    <w:p w:rsidR="00FD425C" w:rsidRDefault="00FD425C" w:rsidP="006A3610">
      <w:pPr>
        <w:pStyle w:val="FootnoteText"/>
        <w:spacing w:before="0"/>
      </w:pPr>
      <w:r>
        <w:rPr>
          <w:rStyle w:val="FootnoteReference"/>
        </w:rPr>
        <w:footnoteRef/>
      </w:r>
      <w:r>
        <w:t xml:space="preserve"> The Australia Institute, research paper 61, page 1.  </w:t>
      </w:r>
      <w:hyperlink r:id="rId5" w:history="1">
        <w:r w:rsidRPr="0007759A">
          <w:rPr>
            <w:rStyle w:val="Hyperlink"/>
          </w:rPr>
          <w:t>tai.org.au/</w:t>
        </w:r>
        <w:proofErr w:type="spellStart"/>
        <w:r w:rsidRPr="0007759A">
          <w:rPr>
            <w:rStyle w:val="Hyperlink"/>
          </w:rPr>
          <w:t>index.php?q</w:t>
        </w:r>
        <w:proofErr w:type="spellEnd"/>
        <w:r w:rsidRPr="0007759A">
          <w:rPr>
            <w:rStyle w:val="Hyperlink"/>
          </w:rPr>
          <w:t>=node%2F19&amp;pubid=</w:t>
        </w:r>
        <w:r w:rsidR="0006511F">
          <w:rPr>
            <w:rStyle w:val="Hyperlink"/>
          </w:rPr>
          <w:br/>
        </w:r>
        <w:r w:rsidRPr="0007759A">
          <w:rPr>
            <w:rStyle w:val="Hyperlink"/>
          </w:rPr>
          <w:t>540&amp;act=display</w:t>
        </w:r>
      </w:hyperlink>
      <w:r>
        <w:t xml:space="preserve">. </w:t>
      </w:r>
    </w:p>
  </w:footnote>
  <w:footnote w:id="7">
    <w:p w:rsidR="00FD425C" w:rsidRDefault="00FD425C" w:rsidP="006A3610">
      <w:pPr>
        <w:pStyle w:val="FootnoteText"/>
        <w:spacing w:before="0"/>
      </w:pPr>
      <w:r>
        <w:rPr>
          <w:rStyle w:val="FootnoteReference"/>
        </w:rPr>
        <w:footnoteRef/>
      </w:r>
      <w:r>
        <w:t xml:space="preserve"> The Australia Institute, research paper 61, page 2.  </w:t>
      </w:r>
      <w:hyperlink r:id="rId6" w:history="1">
        <w:r w:rsidRPr="0007759A">
          <w:rPr>
            <w:rStyle w:val="Hyperlink"/>
          </w:rPr>
          <w:t>tai.org.au/</w:t>
        </w:r>
        <w:proofErr w:type="spellStart"/>
        <w:r w:rsidRPr="0007759A">
          <w:rPr>
            <w:rStyle w:val="Hyperlink"/>
          </w:rPr>
          <w:t>index.php?q</w:t>
        </w:r>
        <w:proofErr w:type="spellEnd"/>
        <w:r w:rsidRPr="0007759A">
          <w:rPr>
            <w:rStyle w:val="Hyperlink"/>
          </w:rPr>
          <w:t>=node%2F19&amp;pubid=</w:t>
        </w:r>
        <w:r w:rsidR="0006511F">
          <w:rPr>
            <w:rStyle w:val="Hyperlink"/>
          </w:rPr>
          <w:br/>
        </w:r>
        <w:r w:rsidRPr="0007759A">
          <w:rPr>
            <w:rStyle w:val="Hyperlink"/>
          </w:rPr>
          <w:t>540&amp;act=display</w:t>
        </w:r>
      </w:hyperlink>
    </w:p>
  </w:footnote>
  <w:footnote w:id="8">
    <w:p w:rsidR="00FD425C" w:rsidRDefault="00FD425C" w:rsidP="006A3610">
      <w:pPr>
        <w:pStyle w:val="FootnoteText"/>
        <w:spacing w:before="0"/>
      </w:pPr>
      <w:r>
        <w:rPr>
          <w:rStyle w:val="FootnoteReference"/>
        </w:rPr>
        <w:footnoteRef/>
      </w:r>
      <w:r w:rsidR="0006511F">
        <w:t xml:space="preserve">  </w:t>
      </w:r>
      <w:proofErr w:type="spellStart"/>
      <w:r>
        <w:t>Eg</w:t>
      </w:r>
      <w:proofErr w:type="spellEnd"/>
      <w:r>
        <w:t xml:space="preserve"> page 29.</w:t>
      </w:r>
    </w:p>
  </w:footnote>
  <w:footnote w:id="9">
    <w:p w:rsidR="00FD425C" w:rsidRDefault="00FD425C" w:rsidP="006A3610">
      <w:pPr>
        <w:pStyle w:val="FootnoteText"/>
        <w:spacing w:before="0"/>
      </w:pPr>
      <w:r>
        <w:rPr>
          <w:rStyle w:val="FootnoteReference"/>
        </w:rPr>
        <w:footnoteRef/>
      </w:r>
      <w:hyperlink r:id="rId7" w:history="1">
        <w:r w:rsidRPr="009755A1">
          <w:rPr>
            <w:rStyle w:val="Hyperlink"/>
          </w:rPr>
          <w:t>humanservices.gov.au/customer/enablers/centrelink/newstart-allowance/payment-rates-for-newstart-allowance</w:t>
        </w:r>
      </w:hyperlink>
    </w:p>
  </w:footnote>
  <w:footnote w:id="10">
    <w:p w:rsidR="00FD425C" w:rsidRDefault="00FD425C" w:rsidP="006A3610">
      <w:pPr>
        <w:pStyle w:val="FootnoteText"/>
        <w:spacing w:before="0"/>
      </w:pPr>
      <w:r>
        <w:rPr>
          <w:rStyle w:val="FootnoteReference"/>
        </w:rPr>
        <w:footnoteRef/>
      </w:r>
      <w:r>
        <w:t xml:space="preserve"> See, </w:t>
      </w:r>
      <w:proofErr w:type="spellStart"/>
      <w:r>
        <w:t>eg</w:t>
      </w:r>
      <w:proofErr w:type="spellEnd"/>
      <w:r>
        <w:t>, Business Council of Australia, submission to Submission to the Senate Education, Employment and Workplace Relations References Committee Inquiry into the Adequacy of the Allowance Payment System for Jobseekers and Others, August 2012.</w:t>
      </w:r>
    </w:p>
  </w:footnote>
  <w:footnote w:id="11">
    <w:p w:rsidR="00FD425C" w:rsidRDefault="00FD425C" w:rsidP="006A3610">
      <w:pPr>
        <w:pStyle w:val="FootnoteText"/>
        <w:spacing w:before="0"/>
      </w:pPr>
      <w:r>
        <w:rPr>
          <w:rStyle w:val="FootnoteReference"/>
        </w:rPr>
        <w:footnoteRef/>
      </w:r>
      <w:r>
        <w:t xml:space="preserve"> The Report identifies these issues, and the Senate Inquiry into the Adequacy of </w:t>
      </w:r>
      <w:proofErr w:type="spellStart"/>
      <w:r>
        <w:t>Newstart</w:t>
      </w:r>
      <w:proofErr w:type="spellEnd"/>
      <w:r>
        <w:t>, on page 53</w:t>
      </w:r>
    </w:p>
  </w:footnote>
  <w:footnote w:id="12">
    <w:p w:rsidR="00FD425C" w:rsidRDefault="00FD425C" w:rsidP="006A3610">
      <w:pPr>
        <w:pStyle w:val="FootnoteText"/>
        <w:spacing w:before="0"/>
      </w:pPr>
      <w:r>
        <w:rPr>
          <w:rStyle w:val="FootnoteReference"/>
        </w:rPr>
        <w:footnoteRef/>
      </w:r>
      <w:r>
        <w:t xml:space="preserve"> Page 42</w:t>
      </w:r>
    </w:p>
  </w:footnote>
  <w:footnote w:id="13">
    <w:p w:rsidR="00FD425C" w:rsidRDefault="00FD425C" w:rsidP="006A3610">
      <w:pPr>
        <w:pStyle w:val="FootnoteText"/>
        <w:spacing w:before="0"/>
      </w:pPr>
      <w:r>
        <w:rPr>
          <w:rStyle w:val="FootnoteReference"/>
        </w:rPr>
        <w:footnoteRef/>
      </w:r>
      <w:r>
        <w:t xml:space="preserve"> See, for example, St Vincent de Paul National Council, </w:t>
      </w:r>
      <w:r>
        <w:rPr>
          <w:i/>
        </w:rPr>
        <w:t>Submission to Inquiry into Social Security Amendment Supporting More Australians into Work Bill</w:t>
      </w:r>
      <w:r>
        <w:t xml:space="preserve">, June 2013, at </w:t>
      </w:r>
      <w:hyperlink r:id="rId8" w:history="1">
        <w:r w:rsidRPr="00CA6993">
          <w:rPr>
            <w:rStyle w:val="Hyperlink"/>
          </w:rPr>
          <w:t>vinnies.org.au/</w:t>
        </w:r>
        <w:proofErr w:type="spellStart"/>
        <w:r w:rsidRPr="00CA6993">
          <w:rPr>
            <w:rStyle w:val="Hyperlink"/>
          </w:rPr>
          <w:t>icms_docs</w:t>
        </w:r>
        <w:proofErr w:type="spellEnd"/>
        <w:r w:rsidR="000C78BB">
          <w:rPr>
            <w:rStyle w:val="Hyperlink"/>
          </w:rPr>
          <w:br/>
        </w:r>
        <w:r w:rsidRPr="00CA6993">
          <w:rPr>
            <w:rStyle w:val="Hyperlink"/>
          </w:rPr>
          <w:t>/168659_Submission_to_the_Inquiry_into_the_Social_Security_Amendment_Supporting_More_Australians_into_Work_Bill_2013.pdf</w:t>
        </w:r>
      </w:hyperlink>
      <w:r>
        <w:t xml:space="preserve">. </w:t>
      </w:r>
    </w:p>
  </w:footnote>
  <w:footnote w:id="14">
    <w:p w:rsidR="00FD425C" w:rsidRDefault="00FD425C" w:rsidP="006A3610">
      <w:pPr>
        <w:pStyle w:val="FootnoteText"/>
        <w:spacing w:before="0"/>
      </w:pPr>
      <w:r>
        <w:rPr>
          <w:rStyle w:val="FootnoteReference"/>
        </w:rPr>
        <w:footnoteRef/>
      </w:r>
      <w:r>
        <w:t xml:space="preserve"> Terry McCarthy and John Wicks, </w:t>
      </w:r>
      <w:r>
        <w:rPr>
          <w:i/>
        </w:rPr>
        <w:t xml:space="preserve">Two </w:t>
      </w:r>
      <w:proofErr w:type="spellStart"/>
      <w:r>
        <w:rPr>
          <w:i/>
        </w:rPr>
        <w:t>Australias</w:t>
      </w:r>
      <w:proofErr w:type="spellEnd"/>
      <w:r>
        <w:rPr>
          <w:i/>
        </w:rPr>
        <w:t>: A</w:t>
      </w:r>
      <w:r w:rsidRPr="004B5E92">
        <w:rPr>
          <w:i/>
        </w:rPr>
        <w:t xml:space="preserve">ddressing </w:t>
      </w:r>
      <w:r>
        <w:rPr>
          <w:i/>
        </w:rPr>
        <w:t>I</w:t>
      </w:r>
      <w:r w:rsidRPr="004B5E92">
        <w:rPr>
          <w:i/>
        </w:rPr>
        <w:t xml:space="preserve">nequality and </w:t>
      </w:r>
      <w:r>
        <w:rPr>
          <w:i/>
        </w:rPr>
        <w:t>P</w:t>
      </w:r>
      <w:r w:rsidRPr="004B5E92">
        <w:rPr>
          <w:i/>
        </w:rPr>
        <w:t>overty</w:t>
      </w:r>
      <w:r>
        <w:t xml:space="preserve"> (2001), St Vincent de Paul Society, page 23. </w:t>
      </w:r>
    </w:p>
  </w:footnote>
  <w:footnote w:id="15">
    <w:p w:rsidR="00FD425C" w:rsidRPr="007250BB" w:rsidRDefault="00FD425C" w:rsidP="006A3610">
      <w:pPr>
        <w:pStyle w:val="FootnoteText"/>
        <w:spacing w:before="0"/>
      </w:pPr>
      <w:r>
        <w:rPr>
          <w:rStyle w:val="FootnoteReference"/>
        </w:rPr>
        <w:footnoteRef/>
      </w:r>
      <w:r w:rsidRPr="007250BB">
        <w:t xml:space="preserve">St Vincent de Paul Victoria, </w:t>
      </w:r>
      <w:r>
        <w:rPr>
          <w:i/>
        </w:rPr>
        <w:t>The Relative Price Index</w:t>
      </w:r>
      <w:r>
        <w:t>,</w:t>
      </w:r>
      <w:r w:rsidRPr="007250BB">
        <w:t xml:space="preserve"> 15 August 2013</w:t>
      </w:r>
      <w:r>
        <w:t xml:space="preserve">, at </w:t>
      </w:r>
      <w:hyperlink r:id="rId9" w:history="1">
        <w:r w:rsidRPr="00CE257A">
          <w:rPr>
            <w:rStyle w:val="Hyperlink"/>
          </w:rPr>
          <w:t>vinnies.org.au/content/Document/RPI_Summary_Report_Aus_Dec_2012%</w:t>
        </w:r>
        <w:proofErr w:type="gramStart"/>
        <w:r w:rsidRPr="00CE257A">
          <w:rPr>
            <w:rStyle w:val="Hyperlink"/>
          </w:rPr>
          <w:t>20(</w:t>
        </w:r>
        <w:proofErr w:type="gramEnd"/>
        <w:r w:rsidRPr="00CE257A">
          <w:rPr>
            <w:rStyle w:val="Hyperlink"/>
          </w:rPr>
          <w:t>21%20August%202013).pdf</w:t>
        </w:r>
      </w:hyperlink>
      <w:r>
        <w:t>.</w:t>
      </w:r>
      <w:r w:rsidRPr="007250BB">
        <w:t>.</w:t>
      </w:r>
    </w:p>
  </w:footnote>
  <w:footnote w:id="16">
    <w:p w:rsidR="00FD425C" w:rsidRPr="007250BB" w:rsidRDefault="00FD425C" w:rsidP="006A3610">
      <w:pPr>
        <w:pStyle w:val="FootnoteText"/>
        <w:spacing w:before="0"/>
      </w:pPr>
      <w:r>
        <w:rPr>
          <w:rStyle w:val="FootnoteReference"/>
        </w:rPr>
        <w:footnoteRef/>
      </w:r>
      <w:r w:rsidR="0006511F">
        <w:t xml:space="preserve">  </w:t>
      </w:r>
      <w:r>
        <w:t xml:space="preserve">Ian </w:t>
      </w:r>
      <w:proofErr w:type="spellStart"/>
      <w:r>
        <w:t>McAuley</w:t>
      </w:r>
      <w:proofErr w:type="spellEnd"/>
      <w:r>
        <w:t xml:space="preserve">, </w:t>
      </w:r>
      <w:r>
        <w:rPr>
          <w:i/>
        </w:rPr>
        <w:t xml:space="preserve">What Are We Complaining About?  An Analysis of Cost of Living Pressures, </w:t>
      </w:r>
      <w:r w:rsidRPr="00A80A80">
        <w:t>Centre for Policy Development Occasional Papers</w:t>
      </w:r>
      <w:r>
        <w:t>, page 18,</w:t>
      </w:r>
      <w:r w:rsidR="0006511F">
        <w:t xml:space="preserve"> </w:t>
      </w:r>
      <w:hyperlink r:id="rId10" w:history="1">
        <w:r w:rsidRPr="007250BB">
          <w:rPr>
            <w:rStyle w:val="Hyperlink"/>
          </w:rPr>
          <w:t>cpd.org.au//wp-content/uploads/2012/05/What-are-we-complaining-about-CPD-formatting.pdf</w:t>
        </w:r>
      </w:hyperlink>
      <w:r>
        <w:t>.</w:t>
      </w:r>
    </w:p>
  </w:footnote>
  <w:footnote w:id="17">
    <w:p w:rsidR="00FD425C" w:rsidRPr="007250BB" w:rsidRDefault="00FD425C" w:rsidP="006A3610">
      <w:pPr>
        <w:pStyle w:val="FootnoteText"/>
        <w:spacing w:before="0"/>
      </w:pPr>
      <w:r>
        <w:rPr>
          <w:rStyle w:val="FootnoteReference"/>
        </w:rPr>
        <w:footnoteRef/>
      </w:r>
      <w:r w:rsidR="0006511F">
        <w:t xml:space="preserve">  </w:t>
      </w:r>
      <w:r>
        <w:t xml:space="preserve">St Vincent de Paul Victoria, above n 10, </w:t>
      </w:r>
      <w:r w:rsidRPr="007250BB">
        <w:t>page 35</w:t>
      </w:r>
    </w:p>
  </w:footnote>
  <w:footnote w:id="18">
    <w:p w:rsidR="00FD425C" w:rsidRPr="003470DD" w:rsidRDefault="00FD425C" w:rsidP="006A3610">
      <w:pPr>
        <w:pStyle w:val="FootnoteText"/>
        <w:spacing w:before="0"/>
      </w:pPr>
      <w:r w:rsidRPr="00A442FB">
        <w:rPr>
          <w:rStyle w:val="FootnoteReference"/>
        </w:rPr>
        <w:footnoteRef/>
      </w:r>
      <w:r w:rsidR="0006511F">
        <w:t xml:space="preserve">  </w:t>
      </w:r>
      <w:r w:rsidRPr="003470DD">
        <w:t xml:space="preserve">Australian Council of Social Services, </w:t>
      </w:r>
      <w:r>
        <w:rPr>
          <w:i/>
        </w:rPr>
        <w:t xml:space="preserve">2013–2014 Budget Priority Statement </w:t>
      </w:r>
      <w:r>
        <w:t xml:space="preserve">(April 2013) p 32, at </w:t>
      </w:r>
      <w:hyperlink r:id="rId11" w:history="1">
        <w:r w:rsidRPr="008F11F1">
          <w:rPr>
            <w:rStyle w:val="Hyperlink"/>
          </w:rPr>
          <w:t>acoss.org.au/images/uploads/ACOSS_2013-14_Budget_Priority_Statement_final.pdf</w:t>
        </w:r>
      </w:hyperlink>
      <w:r>
        <w:t>.</w:t>
      </w:r>
    </w:p>
  </w:footnote>
  <w:footnote w:id="19">
    <w:p w:rsidR="00FD425C" w:rsidRDefault="00FD425C" w:rsidP="006A3610">
      <w:pPr>
        <w:pStyle w:val="FootnoteText"/>
        <w:spacing w:before="0"/>
      </w:pPr>
      <w:r>
        <w:rPr>
          <w:rStyle w:val="FootnoteReference"/>
        </w:rPr>
        <w:footnoteRef/>
      </w:r>
      <w:r>
        <w:t xml:space="preserve"> St Vincent de Paul, Relative Price Index December Quarter (2013) at</w:t>
      </w:r>
      <w:r w:rsidR="0006511F">
        <w:t xml:space="preserve"> </w:t>
      </w:r>
      <w:hyperlink r:id="rId12" w:history="1">
        <w:r w:rsidRPr="00164A95">
          <w:rPr>
            <w:rStyle w:val="Hyperlink"/>
          </w:rPr>
          <w:t>vinnies.org.au/</w:t>
        </w:r>
        <w:proofErr w:type="spellStart"/>
        <w:r w:rsidRPr="00164A95">
          <w:rPr>
            <w:rStyle w:val="Hyperlink"/>
          </w:rPr>
          <w:t>icms_docs</w:t>
        </w:r>
        <w:proofErr w:type="spellEnd"/>
        <w:r w:rsidRPr="00164A95">
          <w:rPr>
            <w:rStyle w:val="Hyperlink"/>
          </w:rPr>
          <w:t>/</w:t>
        </w:r>
        <w:r w:rsidR="000C78BB">
          <w:rPr>
            <w:rStyle w:val="Hyperlink"/>
          </w:rPr>
          <w:br/>
        </w:r>
        <w:r w:rsidRPr="00164A95">
          <w:rPr>
            <w:rStyle w:val="Hyperlink"/>
          </w:rPr>
          <w:t>180040_The_Relative_Price_Index__December_quarter_2013_Second_Release.pdf</w:t>
        </w:r>
      </w:hyperlink>
      <w:r>
        <w:t>, page 34.</w:t>
      </w:r>
    </w:p>
  </w:footnote>
  <w:footnote w:id="20">
    <w:p w:rsidR="00FD425C" w:rsidRDefault="00FD425C" w:rsidP="006A3610">
      <w:pPr>
        <w:pStyle w:val="FootnoteText"/>
        <w:spacing w:before="0"/>
      </w:pPr>
      <w:r>
        <w:rPr>
          <w:rStyle w:val="FootnoteReference"/>
        </w:rPr>
        <w:footnoteRef/>
      </w:r>
      <w:r>
        <w:t xml:space="preserve"> See, for example, St Vincent de Paul, </w:t>
      </w:r>
      <w:r w:rsidRPr="00392C38">
        <w:rPr>
          <w:i/>
        </w:rPr>
        <w:t>Submission to the Inquiry into School Funding</w:t>
      </w:r>
      <w:r>
        <w:t xml:space="preserve"> (March 2014) at </w:t>
      </w:r>
      <w:hyperlink r:id="rId13" w:history="1">
        <w:r w:rsidRPr="00A04F86">
          <w:rPr>
            <w:rStyle w:val="Hyperlink"/>
          </w:rPr>
          <w:t>vinnies.org.au/page/Publications/National/Submissions/Children_and_Education_Submissions/Submission_to_the_Inquiry_into_School_Funding/</w:t>
        </w:r>
      </w:hyperlink>
      <w:r>
        <w:t xml:space="preserve">. </w:t>
      </w:r>
    </w:p>
  </w:footnote>
  <w:footnote w:id="21">
    <w:p w:rsidR="00FD425C" w:rsidRDefault="00FD425C" w:rsidP="006A3610">
      <w:pPr>
        <w:pStyle w:val="FootnoteText"/>
        <w:spacing w:before="0"/>
      </w:pPr>
      <w:r>
        <w:rPr>
          <w:rStyle w:val="FootnoteReference"/>
        </w:rPr>
        <w:footnoteRef/>
      </w:r>
      <w:r>
        <w:t xml:space="preserve"> See, for example, </w:t>
      </w:r>
      <w:r w:rsidRPr="005C097A">
        <w:rPr>
          <w:i/>
        </w:rPr>
        <w:t xml:space="preserve">10 Stories </w:t>
      </w:r>
      <w:r>
        <w:rPr>
          <w:i/>
        </w:rPr>
        <w:t>C</w:t>
      </w:r>
      <w:r w:rsidRPr="005C097A">
        <w:rPr>
          <w:i/>
        </w:rPr>
        <w:t>ampaign</w:t>
      </w:r>
      <w:r>
        <w:t xml:space="preserve">, at </w:t>
      </w:r>
      <w:hyperlink r:id="rId14" w:history="1">
        <w:r w:rsidRPr="009B259B">
          <w:rPr>
            <w:rStyle w:val="Hyperlink"/>
          </w:rPr>
          <w:t>10storiesofsinglemothers.org.au/the-facts/</w:t>
        </w:r>
      </w:hyperlink>
      <w:r>
        <w:t xml:space="preserve">. </w:t>
      </w:r>
    </w:p>
  </w:footnote>
  <w:footnote w:id="22">
    <w:p w:rsidR="00FD425C" w:rsidRDefault="00FD425C" w:rsidP="006A3610">
      <w:pPr>
        <w:pStyle w:val="FootnoteText"/>
        <w:spacing w:before="0"/>
      </w:pPr>
      <w:r>
        <w:rPr>
          <w:rStyle w:val="FootnoteReference"/>
        </w:rPr>
        <w:footnoteRef/>
      </w:r>
      <w:r>
        <w:t xml:space="preserve"> See, for example, </w:t>
      </w:r>
      <w:hyperlink r:id="rId15" w:history="1">
        <w:r w:rsidRPr="009B259B">
          <w:rPr>
            <w:rStyle w:val="Hyperlink"/>
          </w:rPr>
          <w:t>ohrh.law.ox.ac.uk/children-in-an-age-of-austerity-the-impact-of-welfare-reform-on-children-in-nottingham/</w:t>
        </w:r>
      </w:hyperlink>
    </w:p>
  </w:footnote>
  <w:footnote w:id="23">
    <w:p w:rsidR="00FD425C" w:rsidRPr="00913AF0" w:rsidRDefault="00FD425C" w:rsidP="006A3610">
      <w:pPr>
        <w:pStyle w:val="FootnoteText"/>
        <w:spacing w:before="0"/>
      </w:pPr>
      <w:r>
        <w:rPr>
          <w:rStyle w:val="FootnoteReference"/>
        </w:rPr>
        <w:footnoteRef/>
      </w:r>
      <w:r>
        <w:t xml:space="preserve"> National Welfare Rights Network, </w:t>
      </w:r>
      <w:r>
        <w:rPr>
          <w:i/>
        </w:rPr>
        <w:t>The Impact of Rent Assistance on Housing Affordability for Low-Income Renters: Australia</w:t>
      </w:r>
      <w:r>
        <w:t xml:space="preserve"> (2014) at </w:t>
      </w:r>
      <w:hyperlink r:id="rId16" w:history="1">
        <w:r w:rsidRPr="00E04496">
          <w:rPr>
            <w:rStyle w:val="Hyperlink"/>
          </w:rPr>
          <w:t>welfarerights.org.au/</w:t>
        </w:r>
      </w:hyperlink>
      <w:r>
        <w:t>, page 14.</w:t>
      </w:r>
    </w:p>
  </w:footnote>
  <w:footnote w:id="24">
    <w:p w:rsidR="00FD425C" w:rsidRPr="001B204C" w:rsidRDefault="00FD425C" w:rsidP="006A3610">
      <w:pPr>
        <w:pStyle w:val="FootnoteText"/>
        <w:spacing w:before="0"/>
      </w:pPr>
      <w:r>
        <w:rPr>
          <w:rStyle w:val="FootnoteReference"/>
        </w:rPr>
        <w:footnoteRef/>
      </w:r>
      <w:r w:rsidRPr="001B204C">
        <w:t xml:space="preserve">St Vincent de Paul, </w:t>
      </w:r>
      <w:r w:rsidRPr="001B204C">
        <w:rPr>
          <w:i/>
        </w:rPr>
        <w:t xml:space="preserve">Housing Stress in Canberra Goulburn Report </w:t>
      </w:r>
      <w:r>
        <w:t xml:space="preserve">(2010) at </w:t>
      </w:r>
      <w:hyperlink r:id="rId17" w:history="1">
        <w:r w:rsidRPr="001622F5">
          <w:rPr>
            <w:rStyle w:val="Hyperlink"/>
          </w:rPr>
          <w:t>vinnies.org.au/icms_docs/182502_Housing_Stress_in_Canberra_Goulburn.pdf</w:t>
        </w:r>
      </w:hyperlink>
      <w:r>
        <w:t xml:space="preserve">, </w:t>
      </w:r>
      <w:r w:rsidRPr="001B204C">
        <w:t>page 8</w:t>
      </w:r>
      <w:r>
        <w:t>.</w:t>
      </w:r>
    </w:p>
  </w:footnote>
  <w:footnote w:id="25">
    <w:p w:rsidR="00FD425C" w:rsidRPr="008A0BA7" w:rsidRDefault="00FD425C" w:rsidP="006A3610">
      <w:pPr>
        <w:pStyle w:val="FootnoteText"/>
        <w:spacing w:before="0"/>
        <w:rPr>
          <w:color w:val="000000" w:themeColor="text1"/>
        </w:rPr>
      </w:pPr>
      <w:r w:rsidRPr="008A0BA7">
        <w:rPr>
          <w:rStyle w:val="FootnoteReference"/>
          <w:color w:val="000000" w:themeColor="text1"/>
        </w:rPr>
        <w:footnoteRef/>
      </w:r>
      <w:r w:rsidRPr="008A0BA7">
        <w:rPr>
          <w:color w:val="000000" w:themeColor="text1"/>
        </w:rPr>
        <w:t xml:space="preserve"> St Vincent de Paul, </w:t>
      </w:r>
      <w:r w:rsidRPr="008A0BA7">
        <w:rPr>
          <w:i/>
          <w:color w:val="000000" w:themeColor="text1"/>
        </w:rPr>
        <w:t xml:space="preserve">The Relative Price </w:t>
      </w:r>
      <w:proofErr w:type="gramStart"/>
      <w:r w:rsidRPr="008A0BA7">
        <w:rPr>
          <w:i/>
          <w:color w:val="000000" w:themeColor="text1"/>
        </w:rPr>
        <w:t>Index</w:t>
      </w:r>
      <w:r>
        <w:rPr>
          <w:color w:val="000000" w:themeColor="text1"/>
        </w:rPr>
        <w:t>(</w:t>
      </w:r>
      <w:proofErr w:type="gramEnd"/>
      <w:r w:rsidRPr="001B204C">
        <w:rPr>
          <w:color w:val="000000" w:themeColor="text1"/>
        </w:rPr>
        <w:t>December 2013</w:t>
      </w:r>
      <w:r>
        <w:rPr>
          <w:color w:val="000000" w:themeColor="text1"/>
        </w:rPr>
        <w:t>),</w:t>
      </w:r>
      <w:r w:rsidRPr="008A0BA7">
        <w:rPr>
          <w:color w:val="000000" w:themeColor="text1"/>
        </w:rPr>
        <w:t xml:space="preserve"> at </w:t>
      </w:r>
      <w:hyperlink r:id="rId18" w:history="1">
        <w:r w:rsidRPr="001622F5">
          <w:rPr>
            <w:rStyle w:val="Hyperlink"/>
          </w:rPr>
          <w:t>vinnies.org.au/</w:t>
        </w:r>
        <w:proofErr w:type="spellStart"/>
        <w:r w:rsidRPr="001622F5">
          <w:rPr>
            <w:rStyle w:val="Hyperlink"/>
          </w:rPr>
          <w:t>icms_docs</w:t>
        </w:r>
        <w:proofErr w:type="spellEnd"/>
        <w:r w:rsidR="000C78BB">
          <w:rPr>
            <w:rStyle w:val="Hyperlink"/>
          </w:rPr>
          <w:br/>
        </w:r>
        <w:r w:rsidRPr="001622F5">
          <w:rPr>
            <w:rStyle w:val="Hyperlink"/>
          </w:rPr>
          <w:t>/180040_The_Relative_Price_Index__December_quarter_2013_Second_Release.pdf</w:t>
        </w:r>
      </w:hyperlink>
      <w:r w:rsidRPr="008A0BA7">
        <w:rPr>
          <w:color w:val="000000" w:themeColor="text1"/>
        </w:rPr>
        <w:t xml:space="preserve">, page 19.  </w:t>
      </w:r>
    </w:p>
  </w:footnote>
  <w:footnote w:id="26">
    <w:p w:rsidR="00FD425C" w:rsidRPr="008A0BA7" w:rsidRDefault="00FD425C" w:rsidP="006A3610">
      <w:pPr>
        <w:pStyle w:val="FootnoteText"/>
        <w:spacing w:before="0"/>
        <w:rPr>
          <w:color w:val="000000" w:themeColor="text1"/>
        </w:rPr>
      </w:pPr>
      <w:r w:rsidRPr="008A0BA7">
        <w:rPr>
          <w:rStyle w:val="FootnoteReference"/>
          <w:color w:val="000000" w:themeColor="text1"/>
        </w:rPr>
        <w:footnoteRef/>
      </w:r>
      <w:proofErr w:type="gramStart"/>
      <w:r w:rsidRPr="008A0BA7">
        <w:rPr>
          <w:rFonts w:cs="Calibri"/>
          <w:color w:val="000000" w:themeColor="text1"/>
        </w:rPr>
        <w:t xml:space="preserve">SQM Research, 19 December 2013, </w:t>
      </w:r>
      <w:r>
        <w:rPr>
          <w:rFonts w:cs="Calibri"/>
          <w:color w:val="000000" w:themeColor="text1"/>
        </w:rPr>
        <w:t xml:space="preserve">at </w:t>
      </w:r>
      <w:hyperlink r:id="rId19" w:history="1">
        <w:r w:rsidRPr="001622F5">
          <w:rPr>
            <w:rStyle w:val="Hyperlink"/>
            <w:rFonts w:cs="Calibri"/>
          </w:rPr>
          <w:t>propertyobserver.com.au/forward-planning/investment-strategy/property-news-and-insights/28072-vacancies-increase-across-the-country-sqm-research.html</w:t>
        </w:r>
      </w:hyperlink>
      <w:r w:rsidRPr="008A0BA7">
        <w:rPr>
          <w:rFonts w:cs="Calibri"/>
          <w:color w:val="000000" w:themeColor="text1"/>
        </w:rPr>
        <w:t>.</w:t>
      </w:r>
      <w:proofErr w:type="gramEnd"/>
    </w:p>
  </w:footnote>
  <w:footnote w:id="27">
    <w:p w:rsidR="00FD425C" w:rsidRDefault="00FD425C" w:rsidP="006A3610">
      <w:pPr>
        <w:pStyle w:val="FootnoteText"/>
        <w:spacing w:before="0"/>
      </w:pPr>
      <w:r>
        <w:rPr>
          <w:rStyle w:val="FootnoteReference"/>
        </w:rPr>
        <w:footnoteRef/>
      </w:r>
      <w:r>
        <w:t xml:space="preserve"> Page 69</w:t>
      </w:r>
    </w:p>
  </w:footnote>
  <w:footnote w:id="28">
    <w:p w:rsidR="00FD425C" w:rsidRDefault="00FD425C" w:rsidP="006A3610">
      <w:pPr>
        <w:pStyle w:val="FootnoteText"/>
        <w:spacing w:before="0"/>
      </w:pPr>
      <w:r>
        <w:rPr>
          <w:rStyle w:val="FootnoteReference"/>
        </w:rPr>
        <w:footnoteRef/>
      </w:r>
      <w:r w:rsidR="0006511F">
        <w:t xml:space="preserve">  </w:t>
      </w:r>
      <w:proofErr w:type="gramStart"/>
      <w:r>
        <w:t>Page 30.</w:t>
      </w:r>
      <w:proofErr w:type="gramEnd"/>
    </w:p>
  </w:footnote>
  <w:footnote w:id="29">
    <w:p w:rsidR="00FD425C" w:rsidRPr="009E350A" w:rsidRDefault="00FD425C" w:rsidP="006A3610">
      <w:pPr>
        <w:pStyle w:val="FootnoteText"/>
        <w:spacing w:before="0"/>
      </w:pPr>
      <w:r>
        <w:rPr>
          <w:rStyle w:val="FootnoteReference"/>
        </w:rPr>
        <w:footnoteRef/>
      </w:r>
      <w:r>
        <w:t xml:space="preserve"> Art 25, </w:t>
      </w:r>
      <w:r>
        <w:rPr>
          <w:i/>
        </w:rPr>
        <w:t>Universal Declaration of Human Rights</w:t>
      </w:r>
      <w:proofErr w:type="gramStart"/>
      <w:r>
        <w:t>;  Art</w:t>
      </w:r>
      <w:proofErr w:type="gramEnd"/>
      <w:r>
        <w:t xml:space="preserve"> 11(1), </w:t>
      </w:r>
      <w:r>
        <w:rPr>
          <w:i/>
        </w:rPr>
        <w:t>International Covenant on Economic, Social, and Cultural Rights</w:t>
      </w:r>
      <w:r>
        <w:t>.</w:t>
      </w:r>
    </w:p>
  </w:footnote>
  <w:footnote w:id="30">
    <w:p w:rsidR="00FD425C" w:rsidRDefault="00FD425C" w:rsidP="006A3610">
      <w:pPr>
        <w:pStyle w:val="FootnoteText"/>
        <w:spacing w:before="0"/>
      </w:pPr>
      <w:r>
        <w:rPr>
          <w:rStyle w:val="FootnoteReference"/>
        </w:rPr>
        <w:footnoteRef/>
      </w:r>
      <w:r>
        <w:t xml:space="preserve"> See, for example, St Vincent de Paul National Council, </w:t>
      </w:r>
      <w:r w:rsidRPr="009E350A">
        <w:rPr>
          <w:i/>
        </w:rPr>
        <w:t>Submission to the Inquiry into Affordable Housing</w:t>
      </w:r>
      <w:r>
        <w:t xml:space="preserve">, at </w:t>
      </w:r>
      <w:hyperlink r:id="rId20" w:history="1">
        <w:r w:rsidRPr="009B259B">
          <w:rPr>
            <w:rStyle w:val="Hyperlink"/>
          </w:rPr>
          <w:t>vinnies.org.au/page/Publications/National/Submissions/Housing_Submissions/</w:t>
        </w:r>
        <w:r w:rsidR="000C78BB">
          <w:rPr>
            <w:rStyle w:val="Hyperlink"/>
          </w:rPr>
          <w:br/>
        </w:r>
        <w:proofErr w:type="spellStart"/>
        <w:r w:rsidRPr="009B259B">
          <w:rPr>
            <w:rStyle w:val="Hyperlink"/>
          </w:rPr>
          <w:t>Submission_to_the_Inquiry_into_Affordable_Housing</w:t>
        </w:r>
        <w:proofErr w:type="spellEnd"/>
        <w:r w:rsidRPr="009B259B">
          <w:rPr>
            <w:rStyle w:val="Hyperlink"/>
          </w:rPr>
          <w:t>/</w:t>
        </w:r>
      </w:hyperlink>
    </w:p>
  </w:footnote>
  <w:footnote w:id="31">
    <w:p w:rsidR="00FD425C" w:rsidRDefault="00FD425C" w:rsidP="006A3610">
      <w:pPr>
        <w:pStyle w:val="FootnoteText"/>
        <w:spacing w:before="0"/>
      </w:pPr>
      <w:r>
        <w:rPr>
          <w:rStyle w:val="FootnoteReference"/>
        </w:rPr>
        <w:footnoteRef/>
      </w:r>
      <w:proofErr w:type="gramStart"/>
      <w:r>
        <w:t>Bankstown (NSW), Logan (Qld)</w:t>
      </w:r>
      <w:r w:rsidR="0006511F">
        <w:t xml:space="preserve">, </w:t>
      </w:r>
      <w:proofErr w:type="spellStart"/>
      <w:r w:rsidR="0006511F">
        <w:t>Playford</w:t>
      </w:r>
      <w:proofErr w:type="spellEnd"/>
      <w:r w:rsidR="0006511F">
        <w:t xml:space="preserve"> (SA), and Perth (WA) </w:t>
      </w:r>
      <w:hyperlink r:id="rId21" w:history="1">
        <w:proofErr w:type="spellStart"/>
        <w:r>
          <w:rPr>
            <w:rStyle w:val="Hyperlink"/>
          </w:rPr>
          <w:t>humanservices</w:t>
        </w:r>
        <w:proofErr w:type="spellEnd"/>
        <w:r>
          <w:rPr>
            <w:rStyle w:val="Hyperlink"/>
          </w:rPr>
          <w:t>.</w:t>
        </w:r>
        <w:proofErr w:type="gramEnd"/>
        <w:r>
          <w:rPr>
            <w:color w:val="0000FF"/>
            <w:u w:val="single"/>
          </w:rPr>
          <w:br/>
        </w:r>
        <w:r>
          <w:rPr>
            <w:rStyle w:val="Hyperlink"/>
          </w:rPr>
          <w:t>gov.au/customer/services/</w:t>
        </w:r>
        <w:proofErr w:type="spellStart"/>
        <w:r>
          <w:rPr>
            <w:rStyle w:val="Hyperlink"/>
          </w:rPr>
          <w:t>centrelink</w:t>
        </w:r>
        <w:proofErr w:type="spellEnd"/>
        <w:r>
          <w:rPr>
            <w:rStyle w:val="Hyperlink"/>
          </w:rPr>
          <w:t>/income-management</w:t>
        </w:r>
      </w:hyperlink>
      <w:r>
        <w:t xml:space="preserve">.  </w:t>
      </w:r>
    </w:p>
  </w:footnote>
  <w:footnote w:id="32">
    <w:p w:rsidR="00FD425C" w:rsidRDefault="00FD425C" w:rsidP="006A3610">
      <w:pPr>
        <w:pStyle w:val="FootnoteText"/>
        <w:spacing w:before="0"/>
      </w:pPr>
      <w:r>
        <w:rPr>
          <w:rStyle w:val="FootnoteReference"/>
        </w:rPr>
        <w:footnoteRef/>
      </w:r>
      <w:hyperlink r:id="rId22" w:history="1">
        <w:r w:rsidR="0006511F">
          <w:rPr>
            <w:rStyle w:val="Hyperlink"/>
          </w:rPr>
          <w:t xml:space="preserve"> </w:t>
        </w:r>
        <w:r>
          <w:rPr>
            <w:rStyle w:val="Hyperlink"/>
          </w:rPr>
          <w:t>dss.gov.au/sites/default/files/documents/11_2012/nim_first_evaluation_report.pdf</w:t>
        </w:r>
      </w:hyperlink>
      <w:r>
        <w:t xml:space="preserve">. </w:t>
      </w:r>
    </w:p>
  </w:footnote>
  <w:footnote w:id="33">
    <w:p w:rsidR="00FD425C" w:rsidRDefault="00FD425C" w:rsidP="006A3610">
      <w:pPr>
        <w:pStyle w:val="FootnoteText"/>
        <w:spacing w:before="0"/>
      </w:pPr>
      <w:r>
        <w:rPr>
          <w:rStyle w:val="FootnoteReference"/>
        </w:rPr>
        <w:footnoteRef/>
      </w:r>
      <w:r>
        <w:t xml:space="preserve">Luke Buckmaster et al, </w:t>
      </w:r>
      <w:r>
        <w:rPr>
          <w:i/>
        </w:rPr>
        <w:t>Income Management:  An Overview</w:t>
      </w:r>
      <w:r>
        <w:t xml:space="preserve"> (Parliamentary Library, 2012) </w:t>
      </w:r>
      <w:hyperlink r:id="rId23" w:anchor="_Toc328056521" w:history="1">
        <w:r>
          <w:rPr>
            <w:rStyle w:val="Hyperlink"/>
          </w:rPr>
          <w:t>aph.gov.au/About_Parliament/Parliamentary_Departments/Parliamentary_Library/pubs/BN/2011-2012/IncomeManagementOverview#_Toc328056521</w:t>
        </w:r>
      </w:hyperlink>
    </w:p>
  </w:footnote>
  <w:footnote w:id="34">
    <w:p w:rsidR="00FD425C" w:rsidRPr="008E57F1" w:rsidRDefault="00FD425C" w:rsidP="006A3610">
      <w:pPr>
        <w:pStyle w:val="FootnoteText"/>
        <w:spacing w:before="0"/>
        <w:rPr>
          <w:rFonts w:cstheme="minorHAnsi"/>
          <w:lang w:val="fr-FR"/>
        </w:rPr>
      </w:pPr>
      <w:r w:rsidRPr="008E57F1">
        <w:rPr>
          <w:rStyle w:val="FootnoteReference"/>
          <w:rFonts w:cstheme="minorHAnsi"/>
        </w:rPr>
        <w:footnoteRef/>
      </w:r>
      <w:r w:rsidR="0006511F">
        <w:t xml:space="preserve"> </w:t>
      </w:r>
      <w:hyperlink r:id="rId24" w:history="1">
        <w:r w:rsidRPr="00FE7E5B">
          <w:rPr>
            <w:rStyle w:val="Hyperlink"/>
            <w:rFonts w:cstheme="minorHAnsi"/>
            <w:lang w:val="fr-FR"/>
          </w:rPr>
          <w:t>sprc.unsw.edu.au/media/File/Report_QCOSS_ReviewPaper.pdf</w:t>
        </w:r>
      </w:hyperlink>
      <w:r w:rsidRPr="008E57F1">
        <w:rPr>
          <w:rFonts w:cstheme="minorHAnsi"/>
          <w:lang w:val="fr-FR"/>
        </w:rPr>
        <w:t>,</w:t>
      </w:r>
      <w:r w:rsidR="0006511F">
        <w:rPr>
          <w:rFonts w:cstheme="minorHAnsi"/>
          <w:lang w:val="fr-FR"/>
        </w:rPr>
        <w:t xml:space="preserve"> </w:t>
      </w:r>
      <w:r w:rsidRPr="008E57F1">
        <w:rPr>
          <w:rFonts w:cstheme="minorHAnsi"/>
          <w:lang w:val="fr-FR"/>
        </w:rPr>
        <w:t xml:space="preserve">pages 1-2. </w:t>
      </w:r>
    </w:p>
  </w:footnote>
  <w:footnote w:id="35">
    <w:p w:rsidR="00FD425C" w:rsidRPr="008E57F1" w:rsidRDefault="00FD425C" w:rsidP="006A3610">
      <w:pPr>
        <w:pStyle w:val="FootnoteText"/>
        <w:spacing w:before="0"/>
        <w:rPr>
          <w:rFonts w:cstheme="minorHAnsi"/>
          <w:lang w:val="fr-FR"/>
        </w:rPr>
      </w:pPr>
      <w:r w:rsidRPr="008E57F1">
        <w:rPr>
          <w:rStyle w:val="FootnoteReference"/>
          <w:rFonts w:cstheme="minorHAnsi"/>
        </w:rPr>
        <w:footnoteRef/>
      </w:r>
      <w:r w:rsidR="0006511F">
        <w:t xml:space="preserve"> </w:t>
      </w:r>
      <w:hyperlink r:id="rId25" w:history="1">
        <w:r w:rsidRPr="00FE7E5B">
          <w:rPr>
            <w:rStyle w:val="Hyperlink"/>
            <w:rFonts w:cstheme="minorHAnsi"/>
            <w:lang w:val="fr-FR"/>
          </w:rPr>
          <w:t>aifs.gov.au/</w:t>
        </w:r>
        <w:proofErr w:type="spellStart"/>
        <w:r w:rsidRPr="00FE7E5B">
          <w:rPr>
            <w:rStyle w:val="Hyperlink"/>
            <w:rFonts w:cstheme="minorHAnsi"/>
            <w:lang w:val="fr-FR"/>
          </w:rPr>
          <w:t>institute</w:t>
        </w:r>
        <w:proofErr w:type="spellEnd"/>
        <w:r w:rsidRPr="00FE7E5B">
          <w:rPr>
            <w:rStyle w:val="Hyperlink"/>
            <w:rFonts w:cstheme="minorHAnsi"/>
            <w:lang w:val="fr-FR"/>
          </w:rPr>
          <w:t>/pubs/resreport14/foreword.pdf</w:t>
        </w:r>
      </w:hyperlink>
      <w:r w:rsidRPr="008E57F1">
        <w:rPr>
          <w:rFonts w:cstheme="minorHAnsi"/>
          <w:lang w:val="fr-FR"/>
        </w:rPr>
        <w:t>.</w:t>
      </w:r>
    </w:p>
  </w:footnote>
  <w:footnote w:id="36">
    <w:p w:rsidR="00FD425C" w:rsidRPr="008E57F1" w:rsidRDefault="00FD425C" w:rsidP="006A3610">
      <w:pPr>
        <w:pStyle w:val="FootnoteText"/>
        <w:spacing w:before="0"/>
        <w:rPr>
          <w:rFonts w:cstheme="minorHAnsi"/>
          <w:lang w:val="fr-FR"/>
        </w:rPr>
      </w:pPr>
      <w:r w:rsidRPr="008E57F1">
        <w:rPr>
          <w:rStyle w:val="FootnoteReference"/>
          <w:rFonts w:cstheme="minorHAnsi"/>
        </w:rPr>
        <w:footnoteRef/>
      </w:r>
      <w:r w:rsidR="0006511F">
        <w:t xml:space="preserve"> </w:t>
      </w:r>
      <w:hyperlink r:id="rId26" w:history="1">
        <w:r w:rsidRPr="00FE7E5B">
          <w:rPr>
            <w:rStyle w:val="Hyperlink"/>
            <w:rFonts w:cstheme="minorHAnsi"/>
            <w:lang w:val="fr-FR"/>
          </w:rPr>
          <w:t>aifs.gov.au/</w:t>
        </w:r>
        <w:proofErr w:type="spellStart"/>
        <w:r w:rsidRPr="00FE7E5B">
          <w:rPr>
            <w:rStyle w:val="Hyperlink"/>
            <w:rFonts w:cstheme="minorHAnsi"/>
            <w:lang w:val="fr-FR"/>
          </w:rPr>
          <w:t>institute</w:t>
        </w:r>
        <w:proofErr w:type="spellEnd"/>
        <w:r w:rsidRPr="00FE7E5B">
          <w:rPr>
            <w:rStyle w:val="Hyperlink"/>
            <w:rFonts w:cstheme="minorHAnsi"/>
            <w:lang w:val="fr-FR"/>
          </w:rPr>
          <w:t>/pubs/resreport14/aifsreport14.pdf</w:t>
        </w:r>
      </w:hyperlink>
      <w:r w:rsidRPr="008E57F1">
        <w:rPr>
          <w:rFonts w:cstheme="minorHAnsi"/>
          <w:lang w:val="fr-FR"/>
        </w:rPr>
        <w:t>,</w:t>
      </w:r>
      <w:r w:rsidR="0006511F">
        <w:rPr>
          <w:rFonts w:cstheme="minorHAnsi"/>
          <w:lang w:val="fr-FR"/>
        </w:rPr>
        <w:t xml:space="preserve"> </w:t>
      </w:r>
      <w:r w:rsidRPr="008E57F1">
        <w:rPr>
          <w:rFonts w:cstheme="minorHAnsi"/>
          <w:lang w:val="fr-FR"/>
        </w:rPr>
        <w:t xml:space="preserve">page 10. </w:t>
      </w:r>
    </w:p>
  </w:footnote>
  <w:footnote w:id="37">
    <w:p w:rsidR="00FD425C" w:rsidRPr="008E57F1" w:rsidRDefault="00FD425C" w:rsidP="006A3610">
      <w:pPr>
        <w:pStyle w:val="FootnoteText"/>
        <w:spacing w:before="0"/>
        <w:rPr>
          <w:rFonts w:cstheme="minorHAnsi"/>
          <w:lang w:val="fr-FR"/>
        </w:rPr>
      </w:pPr>
      <w:r w:rsidRPr="008E57F1">
        <w:rPr>
          <w:rStyle w:val="FootnoteReference"/>
          <w:rFonts w:cstheme="minorHAnsi"/>
        </w:rPr>
        <w:footnoteRef/>
      </w:r>
      <w:r w:rsidR="0006511F">
        <w:t xml:space="preserve"> </w:t>
      </w:r>
      <w:hyperlink r:id="rId27" w:history="1">
        <w:r w:rsidRPr="008E57F1">
          <w:rPr>
            <w:rStyle w:val="Hyperlink"/>
            <w:rFonts w:cstheme="minorHAnsi"/>
            <w:lang w:val="fr-FR"/>
          </w:rPr>
          <w:t>hippyaustralia.org.au/home.html</w:t>
        </w:r>
      </w:hyperlink>
      <w:r>
        <w:rPr>
          <w:rFonts w:cstheme="minorHAnsi"/>
          <w:lang w:val="fr-FR"/>
        </w:rPr>
        <w:t>.</w:t>
      </w:r>
    </w:p>
  </w:footnote>
  <w:footnote w:id="38">
    <w:p w:rsidR="00FD425C" w:rsidRDefault="00FD425C" w:rsidP="006A3610">
      <w:pPr>
        <w:pStyle w:val="FootnoteText"/>
        <w:spacing w:before="0"/>
      </w:pPr>
      <w:r>
        <w:rPr>
          <w:rStyle w:val="FootnoteReference"/>
        </w:rPr>
        <w:footnoteRef/>
      </w:r>
      <w:r>
        <w:t xml:space="preserve"> See, for example, </w:t>
      </w:r>
      <w:hyperlink r:id="rId28" w:history="1">
        <w:r w:rsidRPr="00810B98">
          <w:rPr>
            <w:rStyle w:val="Hyperlink"/>
          </w:rPr>
          <w:t>melbourneinstitute.com/downloads/labour/6_wfd_FinReport.pdf</w:t>
        </w:r>
      </w:hyperlink>
      <w:r>
        <w:t>, OECD Organisation for Economic Co-operation and Development, OECD Economic Survey of Australia, Paris, 2000</w:t>
      </w:r>
      <w:proofErr w:type="gramStart"/>
      <w:r>
        <w:t>,  p.100</w:t>
      </w:r>
      <w:proofErr w:type="gramEnd"/>
      <w:r>
        <w:t xml:space="preserve">, ACOSS, “Does Work for the Dole lead to Work for Wages?” ACOSS Info 223, November 2000. </w:t>
      </w:r>
    </w:p>
  </w:footnote>
  <w:footnote w:id="39">
    <w:p w:rsidR="00FD425C" w:rsidRDefault="00FD425C" w:rsidP="006A3610">
      <w:pPr>
        <w:pStyle w:val="FootnoteText"/>
        <w:spacing w:before="0"/>
      </w:pPr>
      <w:r>
        <w:rPr>
          <w:rStyle w:val="FootnoteReference"/>
        </w:rPr>
        <w:footnoteRef/>
      </w:r>
      <w:r>
        <w:t xml:space="preserve"> May 2014, ABS data (</w:t>
      </w:r>
      <w:hyperlink r:id="rId29" w:history="1">
        <w:r w:rsidR="000C78BB" w:rsidRPr="0075197C">
          <w:rPr>
            <w:rStyle w:val="Hyperlink"/>
          </w:rPr>
          <w:t>abs.gov.au/ausstats/abs@.nsf/mf/6354.0</w:t>
        </w:r>
      </w:hyperlink>
      <w:r>
        <w:t>)</w:t>
      </w:r>
      <w:proofErr w:type="gramStart"/>
      <w:r>
        <w:t>;  May</w:t>
      </w:r>
      <w:proofErr w:type="gramEnd"/>
      <w:r>
        <w:t xml:space="preserve"> 2014, DSS data (</w:t>
      </w:r>
      <w:hyperlink r:id="rId30" w:history="1">
        <w:r w:rsidRPr="00D5605E">
          <w:rPr>
            <w:rStyle w:val="Hyperlink"/>
          </w:rPr>
          <w:t>dss.gov.au/sites/default/files/documents/06_2014/labour_market_and_related_payments_may_2014.pdf</w:t>
        </w:r>
      </w:hyperlink>
      <w:r>
        <w:t xml:space="preserve">). </w:t>
      </w:r>
    </w:p>
  </w:footnote>
  <w:footnote w:id="40">
    <w:p w:rsidR="00FD425C" w:rsidRDefault="00FD425C" w:rsidP="006A3610">
      <w:pPr>
        <w:pStyle w:val="FootnoteText"/>
        <w:spacing w:before="0"/>
      </w:pPr>
      <w:r>
        <w:rPr>
          <w:rStyle w:val="FootnoteReference"/>
        </w:rPr>
        <w:footnoteRef/>
      </w:r>
      <w:r>
        <w:t xml:space="preserve"> September 2013, ABS data on underemployment (those seeking more hours) (</w:t>
      </w:r>
      <w:hyperlink r:id="rId31" w:history="1">
        <w:r w:rsidRPr="00D5605E">
          <w:rPr>
            <w:rStyle w:val="Hyperlink"/>
          </w:rPr>
          <w:t>abs.gov.au/ausstats/abs@.nsf/Latestproducts/6265.0Main%20Features3September%202013?opendocument&amp;tabname=Summary&amp;prodno=6265.0&amp;issue=September%202013&amp;num=&amp;view</w:t>
        </w:r>
      </w:hyperlink>
      <w:r w:rsidRPr="008E50C7">
        <w:t>=</w:t>
      </w:r>
      <w:r>
        <w:t xml:space="preserve">). </w:t>
      </w:r>
    </w:p>
  </w:footnote>
  <w:footnote w:id="41">
    <w:p w:rsidR="00FD425C" w:rsidRDefault="00FD425C" w:rsidP="006A3610">
      <w:pPr>
        <w:pStyle w:val="FootnoteText"/>
        <w:spacing w:before="0"/>
      </w:pPr>
      <w:r>
        <w:rPr>
          <w:rStyle w:val="FootnoteReference"/>
        </w:rPr>
        <w:footnoteRef/>
      </w:r>
      <w:r>
        <w:t xml:space="preserve"> See also Graeme Innes, </w:t>
      </w:r>
      <w:hyperlink r:id="rId32" w:history="1">
        <w:r w:rsidRPr="007B02D3">
          <w:rPr>
            <w:rStyle w:val="Hyperlink"/>
          </w:rPr>
          <w:t>abc.net.au/radionational/programs/lifematters/graeme-innes/5563826</w:t>
        </w:r>
      </w:hyperlink>
      <w:r>
        <w:t xml:space="preserve">. </w:t>
      </w:r>
    </w:p>
  </w:footnote>
  <w:footnote w:id="42">
    <w:p w:rsidR="00FD425C" w:rsidRDefault="00FD425C" w:rsidP="006A3610">
      <w:pPr>
        <w:pStyle w:val="FootnoteText"/>
        <w:spacing w:before="0"/>
      </w:pPr>
      <w:r>
        <w:rPr>
          <w:rStyle w:val="FootnoteReference"/>
        </w:rPr>
        <w:footnoteRef/>
      </w:r>
      <w:r>
        <w:t xml:space="preserve"> Ian Goodwin-Smith and Claire Hutchinson, </w:t>
      </w:r>
      <w:r>
        <w:rPr>
          <w:i/>
        </w:rPr>
        <w:t>Beyond Supply and Demand: Addressing the Complexities of Workforce Exclusion in Australia</w:t>
      </w:r>
      <w:r>
        <w:t xml:space="preserve"> (July 2014) at </w:t>
      </w:r>
      <w:hyperlink r:id="rId33" w:history="1">
        <w:r w:rsidRPr="007B02D3">
          <w:rPr>
            <w:rStyle w:val="Hyperlink"/>
          </w:rPr>
          <w:t>anglicare.asn.au/site/</w:t>
        </w:r>
        <w:proofErr w:type="spellStart"/>
        <w:r w:rsidRPr="007B02D3">
          <w:rPr>
            <w:rStyle w:val="Hyperlink"/>
          </w:rPr>
          <w:t>latest_news.php?task</w:t>
        </w:r>
        <w:proofErr w:type="spellEnd"/>
        <w:r w:rsidRPr="007B02D3">
          <w:rPr>
            <w:rStyle w:val="Hyperlink"/>
          </w:rPr>
          <w:t>=detail</w:t>
        </w:r>
        <w:r w:rsidR="000C78BB">
          <w:rPr>
            <w:rStyle w:val="Hyperlink"/>
          </w:rPr>
          <w:br/>
        </w:r>
        <w:r w:rsidRPr="007B02D3">
          <w:rPr>
            <w:rStyle w:val="Hyperlink"/>
          </w:rPr>
          <w:t>&amp;id=148</w:t>
        </w:r>
      </w:hyperlink>
      <w:r>
        <w:t xml:space="preserve">. </w:t>
      </w:r>
    </w:p>
  </w:footnote>
  <w:footnote w:id="43">
    <w:p w:rsidR="00FD425C" w:rsidRDefault="00FD425C" w:rsidP="006A3610">
      <w:pPr>
        <w:pStyle w:val="FootnoteText"/>
        <w:spacing w:before="0"/>
      </w:pPr>
      <w:r>
        <w:rPr>
          <w:rStyle w:val="FootnoteReference"/>
        </w:rPr>
        <w:footnoteRef/>
      </w:r>
      <w:r>
        <w:t xml:space="preserve"> See, for example, Kate Carnell, CEO of Australian Chamber of Commerce and Industry, at </w:t>
      </w:r>
      <w:hyperlink r:id="rId34" w:history="1">
        <w:r w:rsidRPr="007B02D3">
          <w:rPr>
            <w:rStyle w:val="Hyperlink"/>
          </w:rPr>
          <w:t>http://www.abc.net.au/am/content/2014/s4038140.htm</w:t>
        </w:r>
      </w:hyperlink>
      <w:r>
        <w:t xml:space="preserve">. </w:t>
      </w:r>
    </w:p>
  </w:footnote>
  <w:footnote w:id="44">
    <w:p w:rsidR="00FD425C" w:rsidRPr="00962820" w:rsidRDefault="00FD425C" w:rsidP="006A3610">
      <w:pPr>
        <w:pStyle w:val="FootnoteText"/>
        <w:spacing w:before="0"/>
      </w:pPr>
      <w:r>
        <w:rPr>
          <w:rStyle w:val="FootnoteReference"/>
        </w:rPr>
        <w:footnoteRef/>
      </w:r>
      <w:proofErr w:type="gramStart"/>
      <w:r>
        <w:t xml:space="preserve">Productivity Commission, </w:t>
      </w:r>
      <w:r>
        <w:rPr>
          <w:i/>
        </w:rPr>
        <w:t>Contribution of the Not-for-Profit Sector</w:t>
      </w:r>
      <w:r>
        <w:t xml:space="preserve"> (February 2010), at </w:t>
      </w:r>
      <w:hyperlink r:id="rId35" w:history="1">
        <w:r w:rsidRPr="007B02D3">
          <w:rPr>
            <w:rStyle w:val="Hyperlink"/>
          </w:rPr>
          <w:t>http://www.pc.gov.au/projects/study/not-for-profit/report</w:t>
        </w:r>
      </w:hyperlink>
      <w:r>
        <w:t>.</w:t>
      </w:r>
      <w:proofErr w:type="gramEnd"/>
    </w:p>
  </w:footnote>
  <w:footnote w:id="45">
    <w:p w:rsidR="00FD425C" w:rsidRDefault="00FD425C" w:rsidP="006A3610">
      <w:pPr>
        <w:pStyle w:val="FootnoteText"/>
        <w:spacing w:before="0"/>
      </w:pPr>
      <w:r>
        <w:rPr>
          <w:rStyle w:val="FootnoteReference"/>
        </w:rPr>
        <w:footnoteRef/>
      </w:r>
      <w:r w:rsidR="000C78BB">
        <w:t xml:space="preserve"> </w:t>
      </w:r>
      <w:proofErr w:type="gramStart"/>
      <w:r>
        <w:t>Report, page 113.</w:t>
      </w:r>
      <w:proofErr w:type="gramEnd"/>
    </w:p>
  </w:footnote>
  <w:footnote w:id="46">
    <w:p w:rsidR="00FD425C" w:rsidRDefault="00FD425C" w:rsidP="006A3610">
      <w:pPr>
        <w:pStyle w:val="FootnoteText"/>
        <w:spacing w:before="0"/>
      </w:pPr>
      <w:r>
        <w:rPr>
          <w:rStyle w:val="FootnoteReference"/>
        </w:rPr>
        <w:footnoteRef/>
      </w:r>
      <w:r>
        <w:t xml:space="preserve"> See, for example, St Vincent de Paul, </w:t>
      </w:r>
      <w:r>
        <w:rPr>
          <w:i/>
        </w:rPr>
        <w:t>Submission on the Fair work Amendment (Tackling Job Insecurity) Bill 2012</w:t>
      </w:r>
      <w:r>
        <w:t>,</w:t>
      </w:r>
      <w:hyperlink r:id="rId36" w:history="1">
        <w:r w:rsidRPr="00CA6993">
          <w:rPr>
            <w:rStyle w:val="Hyperlink"/>
          </w:rPr>
          <w:t>http://www.vinnies.org.au/page/Publications/National/Submissions/Low-Income_Submissions/Submission_on_the_Fair_Work_Amendment_Tackling_Job_Insecurity_Bill_2012/</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25C" w:rsidRDefault="00FD425C" w:rsidP="001F0B32">
    <w:pPr>
      <w:pStyle w:val="Header"/>
    </w:pPr>
  </w:p>
  <w:p w:rsidR="00FD425C" w:rsidRDefault="00FD425C" w:rsidP="001F0B32"/>
  <w:p w:rsidR="00FD425C" w:rsidRDefault="00FD425C" w:rsidP="001F0B32"/>
  <w:p w:rsidR="00FD425C" w:rsidRDefault="00FD425C" w:rsidP="001F0B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12CD3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17851"/>
    <w:multiLevelType w:val="hybridMultilevel"/>
    <w:tmpl w:val="914208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47F252F"/>
    <w:multiLevelType w:val="hybridMultilevel"/>
    <w:tmpl w:val="814A7C7A"/>
    <w:lvl w:ilvl="0" w:tplc="00620830">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09995BB0"/>
    <w:multiLevelType w:val="hybridMultilevel"/>
    <w:tmpl w:val="E5C2E17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nsid w:val="0B711984"/>
    <w:multiLevelType w:val="hybridMultilevel"/>
    <w:tmpl w:val="54AE098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73B5C"/>
    <w:multiLevelType w:val="hybridMultilevel"/>
    <w:tmpl w:val="3AB8FD3E"/>
    <w:lvl w:ilvl="0" w:tplc="CAE41A62">
      <w:start w:val="1"/>
      <w:numFmt w:val="decimal"/>
      <w:lvlText w:val="%1."/>
      <w:lvlJc w:val="left"/>
      <w:pPr>
        <w:ind w:left="720" w:hanging="360"/>
      </w:pPr>
      <w:rPr>
        <w:rFonts w:hint="default"/>
        <w:b w:val="0"/>
      </w:rPr>
    </w:lvl>
    <w:lvl w:ilvl="1" w:tplc="F41C59DC">
      <w:start w:val="1"/>
      <w:numFmt w:val="lowerLetter"/>
      <w:lvlText w:val="(%2)"/>
      <w:lvlJc w:val="left"/>
      <w:pPr>
        <w:ind w:left="1440" w:hanging="360"/>
      </w:pPr>
      <w:rPr>
        <w:rFonts w:hint="default"/>
        <w:b w:val="0"/>
      </w:rPr>
    </w:lvl>
    <w:lvl w:ilvl="2" w:tplc="D0FCFF20">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0C3A32"/>
    <w:multiLevelType w:val="hybridMultilevel"/>
    <w:tmpl w:val="8EF0FF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12711CE3"/>
    <w:multiLevelType w:val="hybridMultilevel"/>
    <w:tmpl w:val="EE70E5F4"/>
    <w:lvl w:ilvl="0" w:tplc="C64E27CA">
      <w:start w:val="2"/>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15B90864"/>
    <w:multiLevelType w:val="hybridMultilevel"/>
    <w:tmpl w:val="111A8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BC2D0D"/>
    <w:multiLevelType w:val="hybridMultilevel"/>
    <w:tmpl w:val="B9685D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nsid w:val="1F606F68"/>
    <w:multiLevelType w:val="hybridMultilevel"/>
    <w:tmpl w:val="85DE307E"/>
    <w:lvl w:ilvl="0" w:tplc="D6CE3CA0">
      <w:start w:val="1"/>
      <w:numFmt w:val="decimal"/>
      <w:pStyle w:val="Subtitle"/>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65F4A14"/>
    <w:multiLevelType w:val="hybridMultilevel"/>
    <w:tmpl w:val="A4D6343C"/>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nsid w:val="34655633"/>
    <w:multiLevelType w:val="hybridMultilevel"/>
    <w:tmpl w:val="64BCED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3F3F0A1E"/>
    <w:multiLevelType w:val="hybridMultilevel"/>
    <w:tmpl w:val="867EF8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67E052F"/>
    <w:multiLevelType w:val="hybridMultilevel"/>
    <w:tmpl w:val="1E027700"/>
    <w:lvl w:ilvl="0" w:tplc="1DD853DE">
      <w:start w:val="1"/>
      <w:numFmt w:val="decimal"/>
      <w:lvlText w:val="%1)"/>
      <w:lvlJc w:val="left"/>
      <w:pPr>
        <w:ind w:left="720" w:hanging="360"/>
      </w:pPr>
      <w:rPr>
        <w:rFonts w:hint="default"/>
        <w:color w:val="000000" w:themeColor="text1"/>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A266685"/>
    <w:multiLevelType w:val="hybridMultilevel"/>
    <w:tmpl w:val="D19CC618"/>
    <w:lvl w:ilvl="0" w:tplc="7B2494AA">
      <w:start w:val="3"/>
      <w:numFmt w:val="bullet"/>
      <w:lvlText w:val="-"/>
      <w:lvlJc w:val="left"/>
      <w:pPr>
        <w:ind w:left="1800" w:hanging="360"/>
      </w:pPr>
      <w:rPr>
        <w:rFonts w:ascii="Palatino" w:eastAsiaTheme="minorEastAsia" w:hAnsi="Palatino"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nsid w:val="60114462"/>
    <w:multiLevelType w:val="hybridMultilevel"/>
    <w:tmpl w:val="609E027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nsid w:val="65320D9E"/>
    <w:multiLevelType w:val="hybridMultilevel"/>
    <w:tmpl w:val="A43AC992"/>
    <w:lvl w:ilvl="0" w:tplc="6EAAD7FE">
      <w:start w:val="307"/>
      <w:numFmt w:val="bullet"/>
      <w:lvlText w:val="-"/>
      <w:lvlJc w:val="left"/>
      <w:pPr>
        <w:ind w:left="720" w:hanging="360"/>
      </w:pPr>
      <w:rPr>
        <w:rFonts w:ascii="Palatino" w:eastAsiaTheme="minorEastAsia"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7DE6B49"/>
    <w:multiLevelType w:val="multilevel"/>
    <w:tmpl w:val="F43ADE38"/>
    <w:lvl w:ilvl="0">
      <w:start w:val="1"/>
      <w:numFmt w:val="decimal"/>
      <w:pStyle w:val="Heading1"/>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6A313249"/>
    <w:multiLevelType w:val="multilevel"/>
    <w:tmpl w:val="8CF4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F827CD"/>
    <w:multiLevelType w:val="hybridMultilevel"/>
    <w:tmpl w:val="4978EABE"/>
    <w:lvl w:ilvl="0" w:tplc="DDEE76A6">
      <w:start w:val="307"/>
      <w:numFmt w:val="bullet"/>
      <w:lvlText w:val="-"/>
      <w:lvlJc w:val="left"/>
      <w:pPr>
        <w:ind w:left="720" w:hanging="360"/>
      </w:pPr>
      <w:rPr>
        <w:rFonts w:ascii="Palatino" w:eastAsiaTheme="minorEastAsia" w:hAnsi="Palatino"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7F13C7B"/>
    <w:multiLevelType w:val="hybridMultilevel"/>
    <w:tmpl w:val="E64A4724"/>
    <w:lvl w:ilvl="0" w:tplc="92043F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B216CD9"/>
    <w:multiLevelType w:val="hybridMultilevel"/>
    <w:tmpl w:val="2EFE2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DFC061D"/>
    <w:multiLevelType w:val="multilevel"/>
    <w:tmpl w:val="6784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875438"/>
    <w:multiLevelType w:val="hybridMultilevel"/>
    <w:tmpl w:val="D0166B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8"/>
  </w:num>
  <w:num w:numId="2">
    <w:abstractNumId w:val="10"/>
  </w:num>
  <w:num w:numId="3">
    <w:abstractNumId w:val="21"/>
  </w:num>
  <w:num w:numId="4">
    <w:abstractNumId w:val="17"/>
  </w:num>
  <w:num w:numId="5">
    <w:abstractNumId w:val="11"/>
  </w:num>
  <w:num w:numId="6">
    <w:abstractNumId w:val="23"/>
  </w:num>
  <w:num w:numId="7">
    <w:abstractNumId w:val="5"/>
  </w:num>
  <w:num w:numId="8">
    <w:abstractNumId w:val="1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9"/>
  </w:num>
  <w:num w:numId="12">
    <w:abstractNumId w:val="3"/>
  </w:num>
  <w:num w:numId="13">
    <w:abstractNumId w:val="22"/>
  </w:num>
  <w:num w:numId="14">
    <w:abstractNumId w:val="16"/>
  </w:num>
  <w:num w:numId="15">
    <w:abstractNumId w:val="8"/>
  </w:num>
  <w:num w:numId="16">
    <w:abstractNumId w:val="15"/>
  </w:num>
  <w:num w:numId="17">
    <w:abstractNumId w:val="4"/>
  </w:num>
  <w:num w:numId="18">
    <w:abstractNumId w:val="0"/>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2"/>
  </w:num>
  <w:num w:numId="25">
    <w:abstractNumId w:val="20"/>
  </w:num>
  <w:num w:numId="2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4"/>
  </w:compat>
  <w:rsids>
    <w:rsidRoot w:val="008063E6"/>
    <w:rsid w:val="00004390"/>
    <w:rsid w:val="00004AEF"/>
    <w:rsid w:val="00015D66"/>
    <w:rsid w:val="000170E2"/>
    <w:rsid w:val="00020F4E"/>
    <w:rsid w:val="00021798"/>
    <w:rsid w:val="00027991"/>
    <w:rsid w:val="00041BFE"/>
    <w:rsid w:val="00057701"/>
    <w:rsid w:val="00062686"/>
    <w:rsid w:val="0006511F"/>
    <w:rsid w:val="00066A28"/>
    <w:rsid w:val="00066A70"/>
    <w:rsid w:val="00066F5D"/>
    <w:rsid w:val="0007348A"/>
    <w:rsid w:val="0007512F"/>
    <w:rsid w:val="00081415"/>
    <w:rsid w:val="0008456A"/>
    <w:rsid w:val="00092618"/>
    <w:rsid w:val="00095814"/>
    <w:rsid w:val="000966AE"/>
    <w:rsid w:val="00096E45"/>
    <w:rsid w:val="000A35BE"/>
    <w:rsid w:val="000A3B10"/>
    <w:rsid w:val="000A423B"/>
    <w:rsid w:val="000A4EC8"/>
    <w:rsid w:val="000B4F93"/>
    <w:rsid w:val="000B65C8"/>
    <w:rsid w:val="000C194A"/>
    <w:rsid w:val="000C68D0"/>
    <w:rsid w:val="000C78BB"/>
    <w:rsid w:val="000D4385"/>
    <w:rsid w:val="000D5ABD"/>
    <w:rsid w:val="000E5752"/>
    <w:rsid w:val="000F1AF0"/>
    <w:rsid w:val="000F3069"/>
    <w:rsid w:val="000F3F55"/>
    <w:rsid w:val="000F4E79"/>
    <w:rsid w:val="000F4EEC"/>
    <w:rsid w:val="00102D38"/>
    <w:rsid w:val="00103FEB"/>
    <w:rsid w:val="00104ED7"/>
    <w:rsid w:val="0011579D"/>
    <w:rsid w:val="00122439"/>
    <w:rsid w:val="00131EC5"/>
    <w:rsid w:val="001340F8"/>
    <w:rsid w:val="00136753"/>
    <w:rsid w:val="0013791D"/>
    <w:rsid w:val="00151794"/>
    <w:rsid w:val="001517B7"/>
    <w:rsid w:val="00157B94"/>
    <w:rsid w:val="00157C9B"/>
    <w:rsid w:val="001623AF"/>
    <w:rsid w:val="0016381E"/>
    <w:rsid w:val="0016643D"/>
    <w:rsid w:val="00171F53"/>
    <w:rsid w:val="00175EAD"/>
    <w:rsid w:val="00177D31"/>
    <w:rsid w:val="00180291"/>
    <w:rsid w:val="00186D27"/>
    <w:rsid w:val="001933DB"/>
    <w:rsid w:val="00193642"/>
    <w:rsid w:val="0019489F"/>
    <w:rsid w:val="001A2E8B"/>
    <w:rsid w:val="001B03B2"/>
    <w:rsid w:val="001B0886"/>
    <w:rsid w:val="001B204C"/>
    <w:rsid w:val="001B2BD4"/>
    <w:rsid w:val="001B3D31"/>
    <w:rsid w:val="001C2431"/>
    <w:rsid w:val="001C4257"/>
    <w:rsid w:val="001D146E"/>
    <w:rsid w:val="001D5DE2"/>
    <w:rsid w:val="001D66DE"/>
    <w:rsid w:val="001E5822"/>
    <w:rsid w:val="001F0B32"/>
    <w:rsid w:val="001F2848"/>
    <w:rsid w:val="001F6A13"/>
    <w:rsid w:val="0020368B"/>
    <w:rsid w:val="00207B21"/>
    <w:rsid w:val="002128C2"/>
    <w:rsid w:val="00214222"/>
    <w:rsid w:val="002244B2"/>
    <w:rsid w:val="00226C92"/>
    <w:rsid w:val="002377BD"/>
    <w:rsid w:val="00240BF2"/>
    <w:rsid w:val="0024449F"/>
    <w:rsid w:val="002557BC"/>
    <w:rsid w:val="00262E91"/>
    <w:rsid w:val="00264D2F"/>
    <w:rsid w:val="00271291"/>
    <w:rsid w:val="00274AB4"/>
    <w:rsid w:val="00276C18"/>
    <w:rsid w:val="00280663"/>
    <w:rsid w:val="002832F5"/>
    <w:rsid w:val="002855D5"/>
    <w:rsid w:val="00297D81"/>
    <w:rsid w:val="002A4E18"/>
    <w:rsid w:val="002A7413"/>
    <w:rsid w:val="002B0184"/>
    <w:rsid w:val="002B640C"/>
    <w:rsid w:val="002B75B1"/>
    <w:rsid w:val="002C34F3"/>
    <w:rsid w:val="002C61C4"/>
    <w:rsid w:val="002D0EC1"/>
    <w:rsid w:val="002D3709"/>
    <w:rsid w:val="002D4FA4"/>
    <w:rsid w:val="002D734E"/>
    <w:rsid w:val="002E58A4"/>
    <w:rsid w:val="002E79D7"/>
    <w:rsid w:val="002F115B"/>
    <w:rsid w:val="002F4440"/>
    <w:rsid w:val="00302B95"/>
    <w:rsid w:val="0032727A"/>
    <w:rsid w:val="00332A31"/>
    <w:rsid w:val="00337186"/>
    <w:rsid w:val="0036279B"/>
    <w:rsid w:val="00363E03"/>
    <w:rsid w:val="00366136"/>
    <w:rsid w:val="00367FDA"/>
    <w:rsid w:val="00376272"/>
    <w:rsid w:val="003917C8"/>
    <w:rsid w:val="00392C38"/>
    <w:rsid w:val="003A1779"/>
    <w:rsid w:val="003A5935"/>
    <w:rsid w:val="003A69C4"/>
    <w:rsid w:val="003B1128"/>
    <w:rsid w:val="003B530A"/>
    <w:rsid w:val="003C182B"/>
    <w:rsid w:val="003C5996"/>
    <w:rsid w:val="003D20F8"/>
    <w:rsid w:val="003E25FD"/>
    <w:rsid w:val="003E3821"/>
    <w:rsid w:val="003E405F"/>
    <w:rsid w:val="003E68E5"/>
    <w:rsid w:val="003E7A49"/>
    <w:rsid w:val="003F1C7A"/>
    <w:rsid w:val="003F2734"/>
    <w:rsid w:val="004026DB"/>
    <w:rsid w:val="00417189"/>
    <w:rsid w:val="004219EB"/>
    <w:rsid w:val="00423DC5"/>
    <w:rsid w:val="004256D4"/>
    <w:rsid w:val="00435626"/>
    <w:rsid w:val="00442483"/>
    <w:rsid w:val="004424AB"/>
    <w:rsid w:val="00444B52"/>
    <w:rsid w:val="00446477"/>
    <w:rsid w:val="004555DD"/>
    <w:rsid w:val="00460711"/>
    <w:rsid w:val="004608F6"/>
    <w:rsid w:val="00461985"/>
    <w:rsid w:val="00466130"/>
    <w:rsid w:val="00467549"/>
    <w:rsid w:val="00480259"/>
    <w:rsid w:val="004829FD"/>
    <w:rsid w:val="0048477E"/>
    <w:rsid w:val="00492C61"/>
    <w:rsid w:val="00493A98"/>
    <w:rsid w:val="00494EBD"/>
    <w:rsid w:val="00495D97"/>
    <w:rsid w:val="004A1225"/>
    <w:rsid w:val="004C40E9"/>
    <w:rsid w:val="004D0E3E"/>
    <w:rsid w:val="004E07BC"/>
    <w:rsid w:val="004E0A4F"/>
    <w:rsid w:val="004E3FCC"/>
    <w:rsid w:val="004E6F4C"/>
    <w:rsid w:val="004F2279"/>
    <w:rsid w:val="004F48A9"/>
    <w:rsid w:val="005332A5"/>
    <w:rsid w:val="005355F4"/>
    <w:rsid w:val="00536835"/>
    <w:rsid w:val="0055062A"/>
    <w:rsid w:val="0055644C"/>
    <w:rsid w:val="00557954"/>
    <w:rsid w:val="00557BC7"/>
    <w:rsid w:val="0056355B"/>
    <w:rsid w:val="00566472"/>
    <w:rsid w:val="00566C82"/>
    <w:rsid w:val="00583633"/>
    <w:rsid w:val="005843B1"/>
    <w:rsid w:val="00590093"/>
    <w:rsid w:val="005928CA"/>
    <w:rsid w:val="00596939"/>
    <w:rsid w:val="005A0BC7"/>
    <w:rsid w:val="005A108C"/>
    <w:rsid w:val="005A2192"/>
    <w:rsid w:val="005A53D5"/>
    <w:rsid w:val="005B5348"/>
    <w:rsid w:val="005C097A"/>
    <w:rsid w:val="005C10E6"/>
    <w:rsid w:val="005D1EA1"/>
    <w:rsid w:val="005E243E"/>
    <w:rsid w:val="005E4EDD"/>
    <w:rsid w:val="005E5EE7"/>
    <w:rsid w:val="005F6FE3"/>
    <w:rsid w:val="00604727"/>
    <w:rsid w:val="00606196"/>
    <w:rsid w:val="0060662B"/>
    <w:rsid w:val="006173F2"/>
    <w:rsid w:val="0062175A"/>
    <w:rsid w:val="00632A29"/>
    <w:rsid w:val="00641DC4"/>
    <w:rsid w:val="00645911"/>
    <w:rsid w:val="00650AE1"/>
    <w:rsid w:val="00655D6A"/>
    <w:rsid w:val="00656A31"/>
    <w:rsid w:val="00657284"/>
    <w:rsid w:val="00660750"/>
    <w:rsid w:val="00664885"/>
    <w:rsid w:val="00666938"/>
    <w:rsid w:val="00667817"/>
    <w:rsid w:val="006678B8"/>
    <w:rsid w:val="006755E4"/>
    <w:rsid w:val="006803E4"/>
    <w:rsid w:val="006812A8"/>
    <w:rsid w:val="006919A9"/>
    <w:rsid w:val="006A059C"/>
    <w:rsid w:val="006A192B"/>
    <w:rsid w:val="006A1A02"/>
    <w:rsid w:val="006A21C9"/>
    <w:rsid w:val="006A241B"/>
    <w:rsid w:val="006A3610"/>
    <w:rsid w:val="006A4731"/>
    <w:rsid w:val="006A7A27"/>
    <w:rsid w:val="006B0CA9"/>
    <w:rsid w:val="006B28E9"/>
    <w:rsid w:val="006B3CEA"/>
    <w:rsid w:val="006B4C9B"/>
    <w:rsid w:val="006C3591"/>
    <w:rsid w:val="006D3E37"/>
    <w:rsid w:val="006E3BFF"/>
    <w:rsid w:val="006E570C"/>
    <w:rsid w:val="006E59B3"/>
    <w:rsid w:val="006E615E"/>
    <w:rsid w:val="006E75C8"/>
    <w:rsid w:val="006F3FC8"/>
    <w:rsid w:val="006F51C9"/>
    <w:rsid w:val="00702392"/>
    <w:rsid w:val="007250BB"/>
    <w:rsid w:val="007304E1"/>
    <w:rsid w:val="007312E8"/>
    <w:rsid w:val="00734C96"/>
    <w:rsid w:val="00746B68"/>
    <w:rsid w:val="00763F0B"/>
    <w:rsid w:val="00765241"/>
    <w:rsid w:val="00771146"/>
    <w:rsid w:val="00776C4D"/>
    <w:rsid w:val="00780793"/>
    <w:rsid w:val="007812E9"/>
    <w:rsid w:val="00781749"/>
    <w:rsid w:val="007822E1"/>
    <w:rsid w:val="007910BB"/>
    <w:rsid w:val="00795C35"/>
    <w:rsid w:val="007A2909"/>
    <w:rsid w:val="007A4EC8"/>
    <w:rsid w:val="007A76FE"/>
    <w:rsid w:val="007B4FB7"/>
    <w:rsid w:val="007C4ED3"/>
    <w:rsid w:val="007D2DFE"/>
    <w:rsid w:val="007D4E72"/>
    <w:rsid w:val="007E5633"/>
    <w:rsid w:val="007F083E"/>
    <w:rsid w:val="007F3D74"/>
    <w:rsid w:val="007F64D4"/>
    <w:rsid w:val="008028D5"/>
    <w:rsid w:val="00802E3A"/>
    <w:rsid w:val="008033DB"/>
    <w:rsid w:val="00804F39"/>
    <w:rsid w:val="008063E6"/>
    <w:rsid w:val="00811074"/>
    <w:rsid w:val="008118BB"/>
    <w:rsid w:val="008128C8"/>
    <w:rsid w:val="00814B2A"/>
    <w:rsid w:val="008227DD"/>
    <w:rsid w:val="0082291D"/>
    <w:rsid w:val="0082507F"/>
    <w:rsid w:val="00826EDA"/>
    <w:rsid w:val="00833854"/>
    <w:rsid w:val="0083644C"/>
    <w:rsid w:val="00847A99"/>
    <w:rsid w:val="0085123B"/>
    <w:rsid w:val="00851BA1"/>
    <w:rsid w:val="00851BF6"/>
    <w:rsid w:val="0087027F"/>
    <w:rsid w:val="00883935"/>
    <w:rsid w:val="008930DA"/>
    <w:rsid w:val="008A0BA7"/>
    <w:rsid w:val="008A1E2B"/>
    <w:rsid w:val="008A3191"/>
    <w:rsid w:val="008A6F3E"/>
    <w:rsid w:val="008B108A"/>
    <w:rsid w:val="008C761C"/>
    <w:rsid w:val="008D33A5"/>
    <w:rsid w:val="008D7F06"/>
    <w:rsid w:val="008E420E"/>
    <w:rsid w:val="008E42DF"/>
    <w:rsid w:val="008F1609"/>
    <w:rsid w:val="00901C42"/>
    <w:rsid w:val="00903A72"/>
    <w:rsid w:val="00906B07"/>
    <w:rsid w:val="0091217B"/>
    <w:rsid w:val="00912A18"/>
    <w:rsid w:val="00913AF0"/>
    <w:rsid w:val="00914E50"/>
    <w:rsid w:val="0092058B"/>
    <w:rsid w:val="009247A3"/>
    <w:rsid w:val="00924D14"/>
    <w:rsid w:val="009273F0"/>
    <w:rsid w:val="00936BE3"/>
    <w:rsid w:val="009405F4"/>
    <w:rsid w:val="00941531"/>
    <w:rsid w:val="0094187F"/>
    <w:rsid w:val="009438A2"/>
    <w:rsid w:val="009442BC"/>
    <w:rsid w:val="009457A0"/>
    <w:rsid w:val="00951677"/>
    <w:rsid w:val="00960ECF"/>
    <w:rsid w:val="0096101D"/>
    <w:rsid w:val="00962820"/>
    <w:rsid w:val="00966446"/>
    <w:rsid w:val="00973B38"/>
    <w:rsid w:val="00976519"/>
    <w:rsid w:val="009771DF"/>
    <w:rsid w:val="009778E0"/>
    <w:rsid w:val="00982083"/>
    <w:rsid w:val="009970B8"/>
    <w:rsid w:val="009B3F0B"/>
    <w:rsid w:val="009C3561"/>
    <w:rsid w:val="009D4BFF"/>
    <w:rsid w:val="009D66A8"/>
    <w:rsid w:val="009E1355"/>
    <w:rsid w:val="009E350A"/>
    <w:rsid w:val="009E43B7"/>
    <w:rsid w:val="009E5257"/>
    <w:rsid w:val="009F263D"/>
    <w:rsid w:val="00A01C6D"/>
    <w:rsid w:val="00A026D6"/>
    <w:rsid w:val="00A02EE2"/>
    <w:rsid w:val="00A045C1"/>
    <w:rsid w:val="00A062A6"/>
    <w:rsid w:val="00A07197"/>
    <w:rsid w:val="00A119F0"/>
    <w:rsid w:val="00A1695E"/>
    <w:rsid w:val="00A17B8E"/>
    <w:rsid w:val="00A3695A"/>
    <w:rsid w:val="00A41628"/>
    <w:rsid w:val="00A5154C"/>
    <w:rsid w:val="00A54EE3"/>
    <w:rsid w:val="00A56F2A"/>
    <w:rsid w:val="00A578F1"/>
    <w:rsid w:val="00A71D2D"/>
    <w:rsid w:val="00A76E8E"/>
    <w:rsid w:val="00A91C67"/>
    <w:rsid w:val="00A921B9"/>
    <w:rsid w:val="00A95A55"/>
    <w:rsid w:val="00A95EB3"/>
    <w:rsid w:val="00A97479"/>
    <w:rsid w:val="00AA4684"/>
    <w:rsid w:val="00AA476D"/>
    <w:rsid w:val="00AB3248"/>
    <w:rsid w:val="00AD5161"/>
    <w:rsid w:val="00AD6664"/>
    <w:rsid w:val="00AE50C7"/>
    <w:rsid w:val="00AE56CC"/>
    <w:rsid w:val="00AF1464"/>
    <w:rsid w:val="00AF29D0"/>
    <w:rsid w:val="00AF65D3"/>
    <w:rsid w:val="00B0439B"/>
    <w:rsid w:val="00B05C2F"/>
    <w:rsid w:val="00B065EB"/>
    <w:rsid w:val="00B07DBB"/>
    <w:rsid w:val="00B120B0"/>
    <w:rsid w:val="00B14576"/>
    <w:rsid w:val="00B25D73"/>
    <w:rsid w:val="00B432A7"/>
    <w:rsid w:val="00B432B8"/>
    <w:rsid w:val="00B43308"/>
    <w:rsid w:val="00B47121"/>
    <w:rsid w:val="00B531E8"/>
    <w:rsid w:val="00B60EBB"/>
    <w:rsid w:val="00B7171D"/>
    <w:rsid w:val="00B821D8"/>
    <w:rsid w:val="00B914F7"/>
    <w:rsid w:val="00B92ADC"/>
    <w:rsid w:val="00B96162"/>
    <w:rsid w:val="00BA2D21"/>
    <w:rsid w:val="00BB5299"/>
    <w:rsid w:val="00BC294C"/>
    <w:rsid w:val="00BD333E"/>
    <w:rsid w:val="00BE2FFD"/>
    <w:rsid w:val="00BF2B78"/>
    <w:rsid w:val="00BF5849"/>
    <w:rsid w:val="00BF79CF"/>
    <w:rsid w:val="00C00699"/>
    <w:rsid w:val="00C0460E"/>
    <w:rsid w:val="00C06757"/>
    <w:rsid w:val="00C0779E"/>
    <w:rsid w:val="00C2329B"/>
    <w:rsid w:val="00C26E49"/>
    <w:rsid w:val="00C27EBB"/>
    <w:rsid w:val="00C32BDD"/>
    <w:rsid w:val="00C444F6"/>
    <w:rsid w:val="00C516E8"/>
    <w:rsid w:val="00C5254E"/>
    <w:rsid w:val="00C55565"/>
    <w:rsid w:val="00C61021"/>
    <w:rsid w:val="00C633F2"/>
    <w:rsid w:val="00C70A41"/>
    <w:rsid w:val="00C712F1"/>
    <w:rsid w:val="00C7657B"/>
    <w:rsid w:val="00C85B76"/>
    <w:rsid w:val="00C90041"/>
    <w:rsid w:val="00C904EF"/>
    <w:rsid w:val="00C97332"/>
    <w:rsid w:val="00CC0D32"/>
    <w:rsid w:val="00CC7485"/>
    <w:rsid w:val="00CD17A2"/>
    <w:rsid w:val="00CD17E1"/>
    <w:rsid w:val="00CE09A8"/>
    <w:rsid w:val="00CE2048"/>
    <w:rsid w:val="00D00814"/>
    <w:rsid w:val="00D03F65"/>
    <w:rsid w:val="00D131C2"/>
    <w:rsid w:val="00D145A0"/>
    <w:rsid w:val="00D2074F"/>
    <w:rsid w:val="00D2292C"/>
    <w:rsid w:val="00D30BEB"/>
    <w:rsid w:val="00D314A8"/>
    <w:rsid w:val="00D32074"/>
    <w:rsid w:val="00D337B2"/>
    <w:rsid w:val="00D35912"/>
    <w:rsid w:val="00D460C2"/>
    <w:rsid w:val="00D5040C"/>
    <w:rsid w:val="00D65911"/>
    <w:rsid w:val="00D71055"/>
    <w:rsid w:val="00D73E04"/>
    <w:rsid w:val="00D75380"/>
    <w:rsid w:val="00D805F8"/>
    <w:rsid w:val="00D85275"/>
    <w:rsid w:val="00D8716A"/>
    <w:rsid w:val="00D9218D"/>
    <w:rsid w:val="00D94AAC"/>
    <w:rsid w:val="00DA0972"/>
    <w:rsid w:val="00DA3B48"/>
    <w:rsid w:val="00DA6B28"/>
    <w:rsid w:val="00DB72B4"/>
    <w:rsid w:val="00DB7B0D"/>
    <w:rsid w:val="00DB7ED0"/>
    <w:rsid w:val="00DC251F"/>
    <w:rsid w:val="00DC29DC"/>
    <w:rsid w:val="00DC369E"/>
    <w:rsid w:val="00DD24DC"/>
    <w:rsid w:val="00DD2CA0"/>
    <w:rsid w:val="00DD564B"/>
    <w:rsid w:val="00DD7BCC"/>
    <w:rsid w:val="00DE24C2"/>
    <w:rsid w:val="00DE6CDC"/>
    <w:rsid w:val="00E01A0D"/>
    <w:rsid w:val="00E0641A"/>
    <w:rsid w:val="00E11767"/>
    <w:rsid w:val="00E11E9B"/>
    <w:rsid w:val="00E16C3F"/>
    <w:rsid w:val="00E23132"/>
    <w:rsid w:val="00E2795E"/>
    <w:rsid w:val="00E27E6F"/>
    <w:rsid w:val="00E34463"/>
    <w:rsid w:val="00E378AE"/>
    <w:rsid w:val="00E40E2B"/>
    <w:rsid w:val="00E445A2"/>
    <w:rsid w:val="00E46CA3"/>
    <w:rsid w:val="00E51B55"/>
    <w:rsid w:val="00E53611"/>
    <w:rsid w:val="00E60C1B"/>
    <w:rsid w:val="00E611D3"/>
    <w:rsid w:val="00E6164F"/>
    <w:rsid w:val="00E630E9"/>
    <w:rsid w:val="00E637DB"/>
    <w:rsid w:val="00E647B3"/>
    <w:rsid w:val="00E71D1B"/>
    <w:rsid w:val="00E72484"/>
    <w:rsid w:val="00E753C0"/>
    <w:rsid w:val="00E77F26"/>
    <w:rsid w:val="00E8050E"/>
    <w:rsid w:val="00E91747"/>
    <w:rsid w:val="00E94A11"/>
    <w:rsid w:val="00E96D47"/>
    <w:rsid w:val="00E97056"/>
    <w:rsid w:val="00E97424"/>
    <w:rsid w:val="00EA40AC"/>
    <w:rsid w:val="00EA596A"/>
    <w:rsid w:val="00EA6433"/>
    <w:rsid w:val="00EB75F1"/>
    <w:rsid w:val="00EC1890"/>
    <w:rsid w:val="00EC2489"/>
    <w:rsid w:val="00EC65D9"/>
    <w:rsid w:val="00EE10B2"/>
    <w:rsid w:val="00EE2F05"/>
    <w:rsid w:val="00EE4D0D"/>
    <w:rsid w:val="00F007F1"/>
    <w:rsid w:val="00F03201"/>
    <w:rsid w:val="00F176FC"/>
    <w:rsid w:val="00F17B92"/>
    <w:rsid w:val="00F2556C"/>
    <w:rsid w:val="00F27133"/>
    <w:rsid w:val="00F279D3"/>
    <w:rsid w:val="00F33579"/>
    <w:rsid w:val="00F37B24"/>
    <w:rsid w:val="00F40F32"/>
    <w:rsid w:val="00F44729"/>
    <w:rsid w:val="00F4477F"/>
    <w:rsid w:val="00F55D95"/>
    <w:rsid w:val="00F6011B"/>
    <w:rsid w:val="00F71A75"/>
    <w:rsid w:val="00F75F2F"/>
    <w:rsid w:val="00F92085"/>
    <w:rsid w:val="00F956E7"/>
    <w:rsid w:val="00FA1C5C"/>
    <w:rsid w:val="00FA1D1F"/>
    <w:rsid w:val="00FA4EC3"/>
    <w:rsid w:val="00FB0474"/>
    <w:rsid w:val="00FB0D28"/>
    <w:rsid w:val="00FD064A"/>
    <w:rsid w:val="00FD425C"/>
    <w:rsid w:val="00FD63A3"/>
    <w:rsid w:val="00FD771F"/>
    <w:rsid w:val="00FD7E07"/>
    <w:rsid w:val="00FE0513"/>
    <w:rsid w:val="00FF0430"/>
    <w:rsid w:val="00FF3840"/>
    <w:rsid w:val="00FF64D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B32"/>
    <w:pPr>
      <w:spacing w:before="240" w:after="240" w:line="288" w:lineRule="auto"/>
      <w:jc w:val="both"/>
    </w:pPr>
    <w:rPr>
      <w:rFonts w:ascii="Palatino" w:hAnsi="Palatino" w:cs="Times New Roman"/>
    </w:rPr>
  </w:style>
  <w:style w:type="paragraph" w:styleId="Heading1">
    <w:name w:val="heading 1"/>
    <w:basedOn w:val="Normal"/>
    <w:next w:val="Normal"/>
    <w:link w:val="Heading1Char"/>
    <w:uiPriority w:val="9"/>
    <w:qFormat/>
    <w:rsid w:val="007F64D4"/>
    <w:pPr>
      <w:keepNext/>
      <w:keepLines/>
      <w:numPr>
        <w:numId w:val="1"/>
      </w:numPr>
      <w:spacing w:before="480" w:after="0"/>
      <w:ind w:left="709" w:hanging="709"/>
      <w:outlineLvl w:val="0"/>
    </w:pPr>
    <w:rPr>
      <w:rFonts w:ascii="Arial" w:eastAsia="Times New Roman" w:hAnsi="Arial" w:cs="Arial"/>
      <w:b/>
      <w:bCs/>
      <w:color w:val="365F91" w:themeColor="accent1" w:themeShade="BF"/>
      <w:sz w:val="28"/>
      <w:szCs w:val="28"/>
    </w:rPr>
  </w:style>
  <w:style w:type="paragraph" w:styleId="Heading2">
    <w:name w:val="heading 2"/>
    <w:basedOn w:val="Normal"/>
    <w:next w:val="Normal"/>
    <w:link w:val="Heading2Char"/>
    <w:uiPriority w:val="9"/>
    <w:unhideWhenUsed/>
    <w:qFormat/>
    <w:rsid w:val="00795C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243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D064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79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63E6"/>
    <w:pPr>
      <w:ind w:left="720"/>
      <w:contextualSpacing/>
    </w:pPr>
  </w:style>
  <w:style w:type="character" w:customStyle="1" w:styleId="Heading2Char">
    <w:name w:val="Heading 2 Char"/>
    <w:basedOn w:val="DefaultParagraphFont"/>
    <w:link w:val="Heading2"/>
    <w:uiPriority w:val="9"/>
    <w:rsid w:val="00795C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2439"/>
    <w:rPr>
      <w:rFonts w:asciiTheme="majorHAnsi" w:eastAsiaTheme="majorEastAsia" w:hAnsiTheme="majorHAnsi" w:cstheme="majorBidi"/>
      <w:b/>
      <w:bCs/>
      <w:color w:val="4F81BD" w:themeColor="accent1"/>
      <w:lang w:val="en-GB"/>
    </w:rPr>
  </w:style>
  <w:style w:type="character" w:customStyle="1" w:styleId="Heading1Char">
    <w:name w:val="Heading 1 Char"/>
    <w:basedOn w:val="DefaultParagraphFont"/>
    <w:link w:val="Heading1"/>
    <w:uiPriority w:val="9"/>
    <w:rsid w:val="007F64D4"/>
    <w:rPr>
      <w:rFonts w:ascii="Arial" w:eastAsia="Times New Roman" w:hAnsi="Arial" w:cs="Arial"/>
      <w:b/>
      <w:bCs/>
      <w:color w:val="365F91" w:themeColor="accent1" w:themeShade="BF"/>
      <w:sz w:val="28"/>
      <w:szCs w:val="28"/>
    </w:rPr>
  </w:style>
  <w:style w:type="character" w:styleId="Hyperlink">
    <w:name w:val="Hyperlink"/>
    <w:basedOn w:val="DefaultParagraphFont"/>
    <w:unhideWhenUsed/>
    <w:rsid w:val="00BE2FFD"/>
    <w:rPr>
      <w:color w:val="0000FF"/>
      <w:u w:val="single"/>
    </w:rPr>
  </w:style>
  <w:style w:type="character" w:customStyle="1" w:styleId="rwrro4">
    <w:name w:val="rwrro4"/>
    <w:basedOn w:val="DefaultParagraphFont"/>
    <w:rsid w:val="00BE2FFD"/>
    <w:rPr>
      <w:strike w:val="0"/>
      <w:dstrike w:val="0"/>
      <w:color w:val="408CD9"/>
      <w:u w:val="none"/>
      <w:effect w:val="none"/>
    </w:rPr>
  </w:style>
  <w:style w:type="character" w:customStyle="1" w:styleId="nowrap1">
    <w:name w:val="nowrap1"/>
    <w:basedOn w:val="DefaultParagraphFont"/>
    <w:rsid w:val="00BE2FFD"/>
  </w:style>
  <w:style w:type="character" w:customStyle="1" w:styleId="rwrro5">
    <w:name w:val="rwrro5"/>
    <w:basedOn w:val="DefaultParagraphFont"/>
    <w:rsid w:val="00BE2FFD"/>
    <w:rPr>
      <w:strike w:val="0"/>
      <w:dstrike w:val="0"/>
      <w:color w:val="408CD9"/>
      <w:u w:val="none"/>
      <w:effect w:val="none"/>
    </w:rPr>
  </w:style>
  <w:style w:type="paragraph" w:styleId="BalloonText">
    <w:name w:val="Balloon Text"/>
    <w:basedOn w:val="Normal"/>
    <w:link w:val="BalloonTextChar"/>
    <w:uiPriority w:val="99"/>
    <w:semiHidden/>
    <w:unhideWhenUsed/>
    <w:rsid w:val="00BE2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FFD"/>
    <w:rPr>
      <w:rFonts w:ascii="Tahoma" w:hAnsi="Tahoma" w:cs="Tahoma"/>
      <w:sz w:val="16"/>
      <w:szCs w:val="16"/>
    </w:rPr>
  </w:style>
  <w:style w:type="paragraph" w:styleId="DocumentMap">
    <w:name w:val="Document Map"/>
    <w:basedOn w:val="Normal"/>
    <w:link w:val="DocumentMapChar"/>
    <w:uiPriority w:val="99"/>
    <w:semiHidden/>
    <w:unhideWhenUsed/>
    <w:rsid w:val="00BE2FF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E2FFD"/>
    <w:rPr>
      <w:rFonts w:ascii="Tahoma" w:hAnsi="Tahoma" w:cs="Tahoma"/>
      <w:sz w:val="16"/>
      <w:szCs w:val="16"/>
    </w:rPr>
  </w:style>
  <w:style w:type="paragraph" w:customStyle="1" w:styleId="acthead5">
    <w:name w:val="acthead5"/>
    <w:basedOn w:val="Normal"/>
    <w:rsid w:val="00FD064A"/>
    <w:pPr>
      <w:spacing w:before="100" w:beforeAutospacing="1" w:after="100" w:afterAutospacing="1" w:line="240" w:lineRule="auto"/>
    </w:pPr>
    <w:rPr>
      <w:rFonts w:ascii="Times New Roman" w:eastAsia="Times New Roman" w:hAnsi="Times New Roman"/>
      <w:sz w:val="24"/>
      <w:szCs w:val="24"/>
    </w:rPr>
  </w:style>
  <w:style w:type="character" w:customStyle="1" w:styleId="charsectno">
    <w:name w:val="charsectno"/>
    <w:basedOn w:val="DefaultParagraphFont"/>
    <w:rsid w:val="00FD064A"/>
  </w:style>
  <w:style w:type="paragraph" w:customStyle="1" w:styleId="subsection">
    <w:name w:val="subsection"/>
    <w:basedOn w:val="Normal"/>
    <w:rsid w:val="00FD064A"/>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Normal"/>
    <w:rsid w:val="00FD064A"/>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FD064A"/>
    <w:rPr>
      <w:rFonts w:asciiTheme="majorHAnsi" w:eastAsiaTheme="majorEastAsia" w:hAnsiTheme="majorHAnsi" w:cstheme="majorBidi"/>
      <w:b/>
      <w:bCs/>
      <w:i/>
      <w:iCs/>
      <w:color w:val="4F81BD" w:themeColor="accent1"/>
    </w:rPr>
  </w:style>
  <w:style w:type="paragraph" w:styleId="FootnoteText">
    <w:name w:val="footnote text"/>
    <w:aliases w:val="Footnote Text Char2 Char,Footnote Text Char1 Char Char1,Footnote Text Char Char Char Char1,Footnote Text Char Char1 Char1,Footnote Text Char1 Char1,Footnote Text Char Char Char1,Footnote Text Char Char Char,Footnote Text Char Char"/>
    <w:basedOn w:val="Normal"/>
    <w:link w:val="FootnoteTextChar"/>
    <w:unhideWhenUsed/>
    <w:rsid w:val="00FD064A"/>
    <w:pPr>
      <w:spacing w:after="0" w:line="240" w:lineRule="auto"/>
    </w:pPr>
    <w:rPr>
      <w:sz w:val="20"/>
      <w:szCs w:val="20"/>
    </w:rPr>
  </w:style>
  <w:style w:type="character" w:customStyle="1" w:styleId="FootnoteTextChar">
    <w:name w:val="Footnote Text Char"/>
    <w:aliases w:val="Footnote Text Char2 Char Char1,Footnote Text Char1 Char Char1 Char1,Footnote Text Char Char Char Char1 Char1,Footnote Text Char Char1 Char1 Char1,Footnote Text Char1 Char1 Char1,Footnote Text Char Char Char1 Char1"/>
    <w:basedOn w:val="DefaultParagraphFont"/>
    <w:link w:val="FootnoteText"/>
    <w:uiPriority w:val="99"/>
    <w:rsid w:val="00FD064A"/>
    <w:rPr>
      <w:sz w:val="20"/>
      <w:szCs w:val="20"/>
    </w:rPr>
  </w:style>
  <w:style w:type="character" w:styleId="FootnoteReference">
    <w:name w:val="footnote reference"/>
    <w:basedOn w:val="DefaultParagraphFont"/>
    <w:semiHidden/>
    <w:unhideWhenUsed/>
    <w:rsid w:val="00FD064A"/>
    <w:rPr>
      <w:vertAlign w:val="superscript"/>
    </w:rPr>
  </w:style>
  <w:style w:type="paragraph" w:customStyle="1" w:styleId="BoxText">
    <w:name w:val="Box Text"/>
    <w:basedOn w:val="Normal"/>
    <w:rsid w:val="00804F39"/>
    <w:pPr>
      <w:spacing w:line="280" w:lineRule="exact"/>
    </w:pPr>
    <w:rPr>
      <w:rFonts w:eastAsia="Times New Roman"/>
      <w:color w:val="000000"/>
      <w:szCs w:val="20"/>
    </w:rPr>
  </w:style>
  <w:style w:type="paragraph" w:customStyle="1" w:styleId="Default">
    <w:name w:val="Default"/>
    <w:rsid w:val="004C40E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C4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0E9"/>
  </w:style>
  <w:style w:type="paragraph" w:styleId="Footer">
    <w:name w:val="footer"/>
    <w:basedOn w:val="Normal"/>
    <w:link w:val="FooterChar"/>
    <w:uiPriority w:val="99"/>
    <w:unhideWhenUsed/>
    <w:rsid w:val="004C4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0E9"/>
  </w:style>
  <w:style w:type="paragraph" w:customStyle="1" w:styleId="StyleArial12ptJustified">
    <w:name w:val="Style Arial 12 pt Justified"/>
    <w:basedOn w:val="Normal"/>
    <w:autoRedefine/>
    <w:rsid w:val="004C40E9"/>
    <w:pPr>
      <w:widowControl w:val="0"/>
      <w:tabs>
        <w:tab w:val="right" w:pos="3553"/>
      </w:tabs>
      <w:spacing w:after="0" w:line="240" w:lineRule="auto"/>
      <w:jc w:val="right"/>
    </w:pPr>
    <w:rPr>
      <w:rFonts w:ascii="Arial" w:eastAsia="Times New Roman" w:hAnsi="Arial"/>
      <w:noProof/>
      <w:color w:val="0054A4"/>
      <w:sz w:val="24"/>
      <w:szCs w:val="24"/>
      <w:lang w:eastAsia="en-US"/>
    </w:rPr>
  </w:style>
  <w:style w:type="character" w:customStyle="1" w:styleId="SingleParagraphChar">
    <w:name w:val="Single Paragraph Char"/>
    <w:basedOn w:val="DefaultParagraphFont"/>
    <w:link w:val="SingleParagraph"/>
    <w:locked/>
    <w:rsid w:val="004C40E9"/>
    <w:rPr>
      <w:rFonts w:ascii="Calibri" w:eastAsiaTheme="minorHAnsi" w:hAnsi="Calibri"/>
      <w:lang w:eastAsia="en-US"/>
    </w:rPr>
  </w:style>
  <w:style w:type="paragraph" w:customStyle="1" w:styleId="SingleParagraph">
    <w:name w:val="Single Paragraph"/>
    <w:basedOn w:val="Normal"/>
    <w:link w:val="SingleParagraphChar"/>
    <w:rsid w:val="004C40E9"/>
    <w:pPr>
      <w:spacing w:after="0"/>
    </w:pPr>
    <w:rPr>
      <w:rFonts w:ascii="Calibri" w:eastAsiaTheme="minorHAnsi" w:hAnsi="Calibri"/>
      <w:lang w:eastAsia="en-US"/>
    </w:rPr>
  </w:style>
  <w:style w:type="paragraph" w:styleId="NoSpacing">
    <w:name w:val="No Spacing"/>
    <w:uiPriority w:val="1"/>
    <w:qFormat/>
    <w:rsid w:val="002D4FA4"/>
    <w:pPr>
      <w:spacing w:after="0" w:line="240" w:lineRule="auto"/>
    </w:pPr>
  </w:style>
  <w:style w:type="paragraph" w:styleId="TOCHeading">
    <w:name w:val="TOC Heading"/>
    <w:basedOn w:val="Heading1"/>
    <w:next w:val="Normal"/>
    <w:uiPriority w:val="39"/>
    <w:unhideWhenUsed/>
    <w:qFormat/>
    <w:rsid w:val="002D4FA4"/>
    <w:pPr>
      <w:outlineLvl w:val="9"/>
    </w:pPr>
    <w:rPr>
      <w:lang w:val="en-US" w:eastAsia="ja-JP"/>
    </w:rPr>
  </w:style>
  <w:style w:type="paragraph" w:styleId="TOC1">
    <w:name w:val="toc 1"/>
    <w:basedOn w:val="Normal"/>
    <w:next w:val="Normal"/>
    <w:autoRedefine/>
    <w:uiPriority w:val="39"/>
    <w:unhideWhenUsed/>
    <w:rsid w:val="003E3821"/>
    <w:pPr>
      <w:tabs>
        <w:tab w:val="left" w:pos="440"/>
        <w:tab w:val="right" w:leader="dot" w:pos="9016"/>
      </w:tabs>
      <w:spacing w:after="100"/>
    </w:pPr>
  </w:style>
  <w:style w:type="paragraph" w:styleId="TOC2">
    <w:name w:val="toc 2"/>
    <w:basedOn w:val="Normal"/>
    <w:next w:val="Normal"/>
    <w:autoRedefine/>
    <w:uiPriority w:val="39"/>
    <w:unhideWhenUsed/>
    <w:rsid w:val="002D4FA4"/>
    <w:pPr>
      <w:spacing w:after="100"/>
      <w:ind w:left="220"/>
    </w:pPr>
  </w:style>
  <w:style w:type="paragraph" w:styleId="TOC3">
    <w:name w:val="toc 3"/>
    <w:basedOn w:val="Normal"/>
    <w:next w:val="Normal"/>
    <w:autoRedefine/>
    <w:uiPriority w:val="39"/>
    <w:unhideWhenUsed/>
    <w:rsid w:val="002D4FA4"/>
    <w:pPr>
      <w:spacing w:after="100"/>
      <w:ind w:left="440"/>
    </w:pPr>
  </w:style>
  <w:style w:type="paragraph" w:styleId="Subtitle">
    <w:name w:val="Subtitle"/>
    <w:aliases w:val="Normal 1"/>
    <w:basedOn w:val="Normal"/>
    <w:next w:val="Normal"/>
    <w:link w:val="SubtitleChar"/>
    <w:uiPriority w:val="11"/>
    <w:qFormat/>
    <w:rsid w:val="00D337B2"/>
    <w:pPr>
      <w:numPr>
        <w:numId w:val="2"/>
      </w:numPr>
      <w:tabs>
        <w:tab w:val="left" w:pos="993"/>
      </w:tabs>
      <w:spacing w:after="0" w:line="240" w:lineRule="auto"/>
      <w:ind w:left="993" w:hanging="633"/>
    </w:pPr>
    <w:rPr>
      <w:rFonts w:ascii="Times New Roman" w:eastAsia="Calibri" w:hAnsi="Times New Roman"/>
      <w:sz w:val="24"/>
      <w:lang w:eastAsia="en-US"/>
    </w:rPr>
  </w:style>
  <w:style w:type="character" w:customStyle="1" w:styleId="SubtitleChar">
    <w:name w:val="Subtitle Char"/>
    <w:aliases w:val="Normal 1 Char"/>
    <w:basedOn w:val="DefaultParagraphFont"/>
    <w:link w:val="Subtitle"/>
    <w:uiPriority w:val="11"/>
    <w:rsid w:val="00D337B2"/>
    <w:rPr>
      <w:rFonts w:ascii="Times New Roman" w:eastAsia="Calibri" w:hAnsi="Times New Roman" w:cs="Times New Roman"/>
      <w:sz w:val="24"/>
      <w:lang w:eastAsia="en-US"/>
    </w:rPr>
  </w:style>
  <w:style w:type="character" w:styleId="FollowedHyperlink">
    <w:name w:val="FollowedHyperlink"/>
    <w:basedOn w:val="DefaultParagraphFont"/>
    <w:uiPriority w:val="99"/>
    <w:semiHidden/>
    <w:unhideWhenUsed/>
    <w:rsid w:val="00D337B2"/>
    <w:rPr>
      <w:color w:val="800080" w:themeColor="followedHyperlink"/>
      <w:u w:val="single"/>
    </w:rPr>
  </w:style>
  <w:style w:type="paragraph" w:styleId="EndnoteText">
    <w:name w:val="endnote text"/>
    <w:basedOn w:val="Normal"/>
    <w:link w:val="EndnoteTextChar"/>
    <w:uiPriority w:val="99"/>
    <w:semiHidden/>
    <w:unhideWhenUsed/>
    <w:rsid w:val="00D03F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3F65"/>
    <w:rPr>
      <w:sz w:val="20"/>
      <w:szCs w:val="20"/>
    </w:rPr>
  </w:style>
  <w:style w:type="character" w:styleId="EndnoteReference">
    <w:name w:val="endnote reference"/>
    <w:basedOn w:val="DefaultParagraphFont"/>
    <w:uiPriority w:val="99"/>
    <w:semiHidden/>
    <w:unhideWhenUsed/>
    <w:rsid w:val="00D03F65"/>
    <w:rPr>
      <w:vertAlign w:val="superscript"/>
    </w:rPr>
  </w:style>
  <w:style w:type="character" w:customStyle="1" w:styleId="ListParagraphChar">
    <w:name w:val="List Paragraph Char"/>
    <w:basedOn w:val="DefaultParagraphFont"/>
    <w:link w:val="ListParagraph"/>
    <w:uiPriority w:val="34"/>
    <w:locked/>
    <w:rsid w:val="001623AF"/>
  </w:style>
  <w:style w:type="character" w:customStyle="1" w:styleId="Heading5Char">
    <w:name w:val="Heading 5 Char"/>
    <w:basedOn w:val="DefaultParagraphFont"/>
    <w:link w:val="Heading5"/>
    <w:uiPriority w:val="9"/>
    <w:rsid w:val="00027991"/>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177D31"/>
    <w:rPr>
      <w:sz w:val="16"/>
      <w:szCs w:val="16"/>
    </w:rPr>
  </w:style>
  <w:style w:type="paragraph" w:styleId="CommentText">
    <w:name w:val="annotation text"/>
    <w:basedOn w:val="Normal"/>
    <w:link w:val="CommentTextChar"/>
    <w:uiPriority w:val="99"/>
    <w:semiHidden/>
    <w:unhideWhenUsed/>
    <w:rsid w:val="00177D31"/>
    <w:pPr>
      <w:spacing w:line="240" w:lineRule="auto"/>
    </w:pPr>
    <w:rPr>
      <w:sz w:val="20"/>
      <w:szCs w:val="20"/>
    </w:rPr>
  </w:style>
  <w:style w:type="character" w:customStyle="1" w:styleId="CommentTextChar">
    <w:name w:val="Comment Text Char"/>
    <w:basedOn w:val="DefaultParagraphFont"/>
    <w:link w:val="CommentText"/>
    <w:uiPriority w:val="99"/>
    <w:semiHidden/>
    <w:rsid w:val="00177D31"/>
    <w:rPr>
      <w:sz w:val="20"/>
      <w:szCs w:val="20"/>
    </w:rPr>
  </w:style>
  <w:style w:type="paragraph" w:styleId="CommentSubject">
    <w:name w:val="annotation subject"/>
    <w:basedOn w:val="CommentText"/>
    <w:next w:val="CommentText"/>
    <w:link w:val="CommentSubjectChar"/>
    <w:uiPriority w:val="99"/>
    <w:semiHidden/>
    <w:unhideWhenUsed/>
    <w:rsid w:val="00177D31"/>
    <w:rPr>
      <w:b/>
      <w:bCs/>
    </w:rPr>
  </w:style>
  <w:style w:type="character" w:customStyle="1" w:styleId="CommentSubjectChar">
    <w:name w:val="Comment Subject Char"/>
    <w:basedOn w:val="CommentTextChar"/>
    <w:link w:val="CommentSubject"/>
    <w:uiPriority w:val="99"/>
    <w:semiHidden/>
    <w:rsid w:val="00177D31"/>
    <w:rPr>
      <w:b/>
      <w:bCs/>
      <w:sz w:val="20"/>
      <w:szCs w:val="20"/>
    </w:rPr>
  </w:style>
  <w:style w:type="table" w:styleId="TableGrid">
    <w:name w:val="Table Grid"/>
    <w:basedOn w:val="TableNormal"/>
    <w:uiPriority w:val="59"/>
    <w:rsid w:val="002B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60C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0C1B"/>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4555DD"/>
    <w:pPr>
      <w:spacing w:before="100" w:beforeAutospacing="1" w:after="100" w:afterAutospacing="1" w:line="240" w:lineRule="auto"/>
    </w:pPr>
    <w:rPr>
      <w:rFonts w:ascii="Times New Roman" w:eastAsia="Times New Roman" w:hAnsi="Times New Roman"/>
      <w:sz w:val="24"/>
      <w:szCs w:val="24"/>
    </w:rPr>
  </w:style>
  <w:style w:type="paragraph" w:styleId="Quote">
    <w:name w:val="Quote"/>
    <w:basedOn w:val="Normal"/>
    <w:next w:val="Normal"/>
    <w:link w:val="QuoteChar"/>
    <w:uiPriority w:val="29"/>
    <w:qFormat/>
    <w:rsid w:val="001F0B32"/>
    <w:pPr>
      <w:ind w:left="993" w:right="946"/>
    </w:pPr>
    <w:rPr>
      <w:iCs/>
      <w:color w:val="000000" w:themeColor="text1"/>
      <w:sz w:val="20"/>
      <w:szCs w:val="20"/>
    </w:rPr>
  </w:style>
  <w:style w:type="character" w:customStyle="1" w:styleId="QuoteChar">
    <w:name w:val="Quote Char"/>
    <w:basedOn w:val="DefaultParagraphFont"/>
    <w:link w:val="Quote"/>
    <w:uiPriority w:val="29"/>
    <w:rsid w:val="001F0B32"/>
    <w:rPr>
      <w:rFonts w:ascii="Palatino" w:hAnsi="Palatino" w:cs="Times New Roman"/>
      <w:iCs/>
      <w:color w:val="000000" w:themeColor="text1"/>
      <w:sz w:val="20"/>
      <w:szCs w:val="20"/>
    </w:rPr>
  </w:style>
  <w:style w:type="character" w:styleId="IntenseEmphasis">
    <w:name w:val="Intense Emphasis"/>
    <w:basedOn w:val="DefaultParagraphFont"/>
    <w:uiPriority w:val="21"/>
    <w:qFormat/>
    <w:rsid w:val="00E378AE"/>
    <w:rPr>
      <w:rFonts w:ascii="Arial" w:hAnsi="Arial" w:cs="Arial"/>
      <w:b/>
      <w:bCs/>
      <w:color w:val="C00000"/>
      <w:sz w:val="20"/>
      <w:szCs w:val="20"/>
    </w:rPr>
  </w:style>
  <w:style w:type="character" w:styleId="Strong">
    <w:name w:val="Strong"/>
    <w:basedOn w:val="DefaultParagraphFont"/>
    <w:uiPriority w:val="22"/>
    <w:qFormat/>
    <w:rsid w:val="00912A18"/>
    <w:rPr>
      <w:b/>
      <w:bCs/>
    </w:rPr>
  </w:style>
  <w:style w:type="paragraph" w:customStyle="1" w:styleId="ta-response-item-content">
    <w:name w:val="ta-response-item-content"/>
    <w:basedOn w:val="Normal"/>
    <w:rsid w:val="0019489F"/>
    <w:pPr>
      <w:spacing w:before="100" w:beforeAutospacing="1" w:after="100" w:afterAutospacing="1" w:line="240" w:lineRule="auto"/>
      <w:jc w:val="left"/>
    </w:pPr>
    <w:rPr>
      <w:rFonts w:ascii="Times New Roman" w:eastAsia="Times New Roman" w:hAnsi="Times New Roman"/>
      <w:sz w:val="24"/>
      <w:szCs w:val="24"/>
    </w:rPr>
  </w:style>
  <w:style w:type="character" w:customStyle="1" w:styleId="ta-response-item-date">
    <w:name w:val="ta-response-item-date"/>
    <w:basedOn w:val="DefaultParagraphFont"/>
    <w:rsid w:val="0019489F"/>
  </w:style>
  <w:style w:type="character" w:customStyle="1" w:styleId="apple-converted-space">
    <w:name w:val="apple-converted-space"/>
    <w:basedOn w:val="DefaultParagraphFont"/>
    <w:rsid w:val="00AF65D3"/>
  </w:style>
  <w:style w:type="paragraph" w:styleId="ListBullet">
    <w:name w:val="List Bullet"/>
    <w:basedOn w:val="Normal"/>
    <w:uiPriority w:val="99"/>
    <w:unhideWhenUsed/>
    <w:rsid w:val="002244B2"/>
    <w:pPr>
      <w:numPr>
        <w:numId w:val="18"/>
      </w:numPr>
      <w:contextualSpacing/>
    </w:pPr>
  </w:style>
  <w:style w:type="character" w:customStyle="1" w:styleId="FootnoteTextChar1">
    <w:name w:val="Footnote Text Char1"/>
    <w:aliases w:val="Footnote Text Char2 Char Char,Footnote Text Char1 Char Char1 Char,Footnote Text Char Char Char Char1 Char,Footnote Text Char Char1 Char1 Char,Footnote Text Char1 Char1 Char,Footnote Text Char Char Char1 Char"/>
    <w:semiHidden/>
    <w:locked/>
    <w:rsid w:val="00CC7485"/>
    <w:rPr>
      <w:rFonts w:ascii="Times New Roman" w:eastAsia="Times New Roman" w:hAnsi="Times New Roman" w:cs="Times New Roman"/>
      <w:noProof/>
      <w:sz w:val="20"/>
      <w:szCs w:val="20"/>
    </w:rPr>
  </w:style>
  <w:style w:type="paragraph" w:customStyle="1" w:styleId="Body">
    <w:name w:val="Body"/>
    <w:basedOn w:val="Normal"/>
    <w:rsid w:val="0083644C"/>
    <w:pPr>
      <w:spacing w:before="0" w:after="0" w:line="240" w:lineRule="auto"/>
      <w:jc w:val="left"/>
    </w:pPr>
    <w:rPr>
      <w:rFonts w:ascii="Helvetica" w:eastAsiaTheme="minorHAnsi" w:hAnsi="Helvetic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B32"/>
    <w:pPr>
      <w:spacing w:before="240" w:after="240" w:line="288" w:lineRule="auto"/>
      <w:jc w:val="both"/>
    </w:pPr>
    <w:rPr>
      <w:rFonts w:ascii="Palatino" w:hAnsi="Palatino" w:cs="Times New Roman"/>
    </w:rPr>
  </w:style>
  <w:style w:type="paragraph" w:styleId="Heading1">
    <w:name w:val="heading 1"/>
    <w:basedOn w:val="Normal"/>
    <w:next w:val="Normal"/>
    <w:link w:val="Heading1Char"/>
    <w:uiPriority w:val="9"/>
    <w:qFormat/>
    <w:rsid w:val="007F64D4"/>
    <w:pPr>
      <w:keepNext/>
      <w:keepLines/>
      <w:numPr>
        <w:numId w:val="1"/>
      </w:numPr>
      <w:spacing w:before="480" w:after="0"/>
      <w:ind w:left="709" w:hanging="709"/>
      <w:outlineLvl w:val="0"/>
    </w:pPr>
    <w:rPr>
      <w:rFonts w:ascii="Arial" w:eastAsia="Times New Roman" w:hAnsi="Arial" w:cs="Arial"/>
      <w:b/>
      <w:bCs/>
      <w:color w:val="365F91" w:themeColor="accent1" w:themeShade="BF"/>
      <w:sz w:val="28"/>
      <w:szCs w:val="28"/>
    </w:rPr>
  </w:style>
  <w:style w:type="paragraph" w:styleId="Heading2">
    <w:name w:val="heading 2"/>
    <w:basedOn w:val="Normal"/>
    <w:next w:val="Normal"/>
    <w:link w:val="Heading2Char"/>
    <w:uiPriority w:val="9"/>
    <w:unhideWhenUsed/>
    <w:qFormat/>
    <w:rsid w:val="00795C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243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D064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79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63E6"/>
    <w:pPr>
      <w:ind w:left="720"/>
      <w:contextualSpacing/>
    </w:pPr>
  </w:style>
  <w:style w:type="character" w:customStyle="1" w:styleId="Heading2Char">
    <w:name w:val="Heading 2 Char"/>
    <w:basedOn w:val="DefaultParagraphFont"/>
    <w:link w:val="Heading2"/>
    <w:uiPriority w:val="9"/>
    <w:rsid w:val="00795C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2439"/>
    <w:rPr>
      <w:rFonts w:asciiTheme="majorHAnsi" w:eastAsiaTheme="majorEastAsia" w:hAnsiTheme="majorHAnsi" w:cstheme="majorBidi"/>
      <w:b/>
      <w:bCs/>
      <w:color w:val="4F81BD" w:themeColor="accent1"/>
      <w:lang w:val="en-GB"/>
    </w:rPr>
  </w:style>
  <w:style w:type="character" w:customStyle="1" w:styleId="Heading1Char">
    <w:name w:val="Heading 1 Char"/>
    <w:basedOn w:val="DefaultParagraphFont"/>
    <w:link w:val="Heading1"/>
    <w:uiPriority w:val="9"/>
    <w:rsid w:val="007F64D4"/>
    <w:rPr>
      <w:rFonts w:ascii="Arial" w:eastAsia="Times New Roman" w:hAnsi="Arial" w:cs="Arial"/>
      <w:b/>
      <w:bCs/>
      <w:color w:val="365F91" w:themeColor="accent1" w:themeShade="BF"/>
      <w:sz w:val="28"/>
      <w:szCs w:val="28"/>
    </w:rPr>
  </w:style>
  <w:style w:type="character" w:styleId="Hyperlink">
    <w:name w:val="Hyperlink"/>
    <w:basedOn w:val="DefaultParagraphFont"/>
    <w:uiPriority w:val="99"/>
    <w:unhideWhenUsed/>
    <w:rsid w:val="00BE2FFD"/>
    <w:rPr>
      <w:color w:val="0000FF"/>
      <w:u w:val="single"/>
    </w:rPr>
  </w:style>
  <w:style w:type="character" w:customStyle="1" w:styleId="rwrro4">
    <w:name w:val="rwrro4"/>
    <w:basedOn w:val="DefaultParagraphFont"/>
    <w:rsid w:val="00BE2FFD"/>
    <w:rPr>
      <w:strike w:val="0"/>
      <w:dstrike w:val="0"/>
      <w:color w:val="408CD9"/>
      <w:u w:val="none"/>
      <w:effect w:val="none"/>
    </w:rPr>
  </w:style>
  <w:style w:type="character" w:customStyle="1" w:styleId="nowrap1">
    <w:name w:val="nowrap1"/>
    <w:basedOn w:val="DefaultParagraphFont"/>
    <w:rsid w:val="00BE2FFD"/>
  </w:style>
  <w:style w:type="character" w:customStyle="1" w:styleId="rwrro5">
    <w:name w:val="rwrro5"/>
    <w:basedOn w:val="DefaultParagraphFont"/>
    <w:rsid w:val="00BE2FFD"/>
    <w:rPr>
      <w:strike w:val="0"/>
      <w:dstrike w:val="0"/>
      <w:color w:val="408CD9"/>
      <w:u w:val="none"/>
      <w:effect w:val="none"/>
    </w:rPr>
  </w:style>
  <w:style w:type="paragraph" w:styleId="BalloonText">
    <w:name w:val="Balloon Text"/>
    <w:basedOn w:val="Normal"/>
    <w:link w:val="BalloonTextChar"/>
    <w:uiPriority w:val="99"/>
    <w:semiHidden/>
    <w:unhideWhenUsed/>
    <w:rsid w:val="00BE2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FFD"/>
    <w:rPr>
      <w:rFonts w:ascii="Tahoma" w:hAnsi="Tahoma" w:cs="Tahoma"/>
      <w:sz w:val="16"/>
      <w:szCs w:val="16"/>
    </w:rPr>
  </w:style>
  <w:style w:type="paragraph" w:styleId="DocumentMap">
    <w:name w:val="Document Map"/>
    <w:basedOn w:val="Normal"/>
    <w:link w:val="DocumentMapChar"/>
    <w:uiPriority w:val="99"/>
    <w:semiHidden/>
    <w:unhideWhenUsed/>
    <w:rsid w:val="00BE2FF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E2FFD"/>
    <w:rPr>
      <w:rFonts w:ascii="Tahoma" w:hAnsi="Tahoma" w:cs="Tahoma"/>
      <w:sz w:val="16"/>
      <w:szCs w:val="16"/>
    </w:rPr>
  </w:style>
  <w:style w:type="paragraph" w:customStyle="1" w:styleId="acthead5">
    <w:name w:val="acthead5"/>
    <w:basedOn w:val="Normal"/>
    <w:rsid w:val="00FD064A"/>
    <w:pPr>
      <w:spacing w:before="100" w:beforeAutospacing="1" w:after="100" w:afterAutospacing="1" w:line="240" w:lineRule="auto"/>
    </w:pPr>
    <w:rPr>
      <w:rFonts w:ascii="Times New Roman" w:eastAsia="Times New Roman" w:hAnsi="Times New Roman"/>
      <w:sz w:val="24"/>
      <w:szCs w:val="24"/>
    </w:rPr>
  </w:style>
  <w:style w:type="character" w:customStyle="1" w:styleId="charsectno">
    <w:name w:val="charsectno"/>
    <w:basedOn w:val="DefaultParagraphFont"/>
    <w:rsid w:val="00FD064A"/>
  </w:style>
  <w:style w:type="paragraph" w:customStyle="1" w:styleId="subsection">
    <w:name w:val="subsection"/>
    <w:basedOn w:val="Normal"/>
    <w:rsid w:val="00FD064A"/>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Normal"/>
    <w:rsid w:val="00FD064A"/>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FD064A"/>
    <w:rPr>
      <w:rFonts w:asciiTheme="majorHAnsi" w:eastAsiaTheme="majorEastAsia" w:hAnsiTheme="majorHAnsi" w:cstheme="majorBidi"/>
      <w:b/>
      <w:bCs/>
      <w:i/>
      <w:iCs/>
      <w:color w:val="4F81BD" w:themeColor="accent1"/>
    </w:rPr>
  </w:style>
  <w:style w:type="paragraph" w:styleId="FootnoteText">
    <w:name w:val="footnote text"/>
    <w:aliases w:val="Footnote Text Char2 Char,Footnote Text Char1 Char Char1,Footnote Text Char Char Char Char1,Footnote Text Char Char1 Char1,Footnote Text Char1 Char1,Footnote Text Char Char Char1,Footnote Text Char Char Char,Footnote Text Char Char"/>
    <w:basedOn w:val="Normal"/>
    <w:link w:val="FootnoteTextChar"/>
    <w:unhideWhenUsed/>
    <w:rsid w:val="00FD064A"/>
    <w:pPr>
      <w:spacing w:after="0" w:line="240" w:lineRule="auto"/>
    </w:pPr>
    <w:rPr>
      <w:sz w:val="20"/>
      <w:szCs w:val="20"/>
    </w:rPr>
  </w:style>
  <w:style w:type="character" w:customStyle="1" w:styleId="FootnoteTextChar">
    <w:name w:val="Footnote Text Char"/>
    <w:aliases w:val="Footnote Text Char2 Char Char1,Footnote Text Char1 Char Char1 Char1,Footnote Text Char Char Char Char1 Char1,Footnote Text Char Char1 Char1 Char1,Footnote Text Char1 Char1 Char1,Footnote Text Char Char Char1 Char1"/>
    <w:basedOn w:val="DefaultParagraphFont"/>
    <w:link w:val="FootnoteText"/>
    <w:uiPriority w:val="99"/>
    <w:rsid w:val="00FD064A"/>
    <w:rPr>
      <w:sz w:val="20"/>
      <w:szCs w:val="20"/>
    </w:rPr>
  </w:style>
  <w:style w:type="character" w:styleId="FootnoteReference">
    <w:name w:val="footnote reference"/>
    <w:basedOn w:val="DefaultParagraphFont"/>
    <w:semiHidden/>
    <w:unhideWhenUsed/>
    <w:rsid w:val="00FD064A"/>
    <w:rPr>
      <w:vertAlign w:val="superscript"/>
    </w:rPr>
  </w:style>
  <w:style w:type="paragraph" w:customStyle="1" w:styleId="BoxText">
    <w:name w:val="Box Text"/>
    <w:basedOn w:val="Normal"/>
    <w:rsid w:val="00804F39"/>
    <w:pPr>
      <w:spacing w:line="280" w:lineRule="exact"/>
    </w:pPr>
    <w:rPr>
      <w:rFonts w:eastAsia="Times New Roman"/>
      <w:color w:val="000000"/>
      <w:szCs w:val="20"/>
    </w:rPr>
  </w:style>
  <w:style w:type="paragraph" w:customStyle="1" w:styleId="Default">
    <w:name w:val="Default"/>
    <w:rsid w:val="004C40E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C4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0E9"/>
  </w:style>
  <w:style w:type="paragraph" w:styleId="Footer">
    <w:name w:val="footer"/>
    <w:basedOn w:val="Normal"/>
    <w:link w:val="FooterChar"/>
    <w:uiPriority w:val="99"/>
    <w:unhideWhenUsed/>
    <w:rsid w:val="004C4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0E9"/>
  </w:style>
  <w:style w:type="paragraph" w:customStyle="1" w:styleId="StyleArial12ptJustified">
    <w:name w:val="Style Arial 12 pt Justified"/>
    <w:basedOn w:val="Normal"/>
    <w:autoRedefine/>
    <w:rsid w:val="004C40E9"/>
    <w:pPr>
      <w:widowControl w:val="0"/>
      <w:tabs>
        <w:tab w:val="right" w:pos="3553"/>
      </w:tabs>
      <w:spacing w:after="0" w:line="240" w:lineRule="auto"/>
      <w:jc w:val="right"/>
    </w:pPr>
    <w:rPr>
      <w:rFonts w:ascii="Arial" w:eastAsia="Times New Roman" w:hAnsi="Arial"/>
      <w:noProof/>
      <w:color w:val="0054A4"/>
      <w:sz w:val="24"/>
      <w:szCs w:val="24"/>
      <w:lang w:eastAsia="en-US"/>
    </w:rPr>
  </w:style>
  <w:style w:type="character" w:customStyle="1" w:styleId="SingleParagraphChar">
    <w:name w:val="Single Paragraph Char"/>
    <w:basedOn w:val="DefaultParagraphFont"/>
    <w:link w:val="SingleParagraph"/>
    <w:locked/>
    <w:rsid w:val="004C40E9"/>
    <w:rPr>
      <w:rFonts w:ascii="Calibri" w:eastAsiaTheme="minorHAnsi" w:hAnsi="Calibri"/>
      <w:lang w:eastAsia="en-US"/>
    </w:rPr>
  </w:style>
  <w:style w:type="paragraph" w:customStyle="1" w:styleId="SingleParagraph">
    <w:name w:val="Single Paragraph"/>
    <w:basedOn w:val="Normal"/>
    <w:link w:val="SingleParagraphChar"/>
    <w:rsid w:val="004C40E9"/>
    <w:pPr>
      <w:spacing w:after="0"/>
    </w:pPr>
    <w:rPr>
      <w:rFonts w:ascii="Calibri" w:eastAsiaTheme="minorHAnsi" w:hAnsi="Calibri"/>
      <w:lang w:eastAsia="en-US"/>
    </w:rPr>
  </w:style>
  <w:style w:type="paragraph" w:styleId="NoSpacing">
    <w:name w:val="No Spacing"/>
    <w:uiPriority w:val="1"/>
    <w:qFormat/>
    <w:rsid w:val="002D4FA4"/>
    <w:pPr>
      <w:spacing w:after="0" w:line="240" w:lineRule="auto"/>
    </w:pPr>
  </w:style>
  <w:style w:type="paragraph" w:styleId="TOCHeading">
    <w:name w:val="TOC Heading"/>
    <w:basedOn w:val="Heading1"/>
    <w:next w:val="Normal"/>
    <w:uiPriority w:val="39"/>
    <w:unhideWhenUsed/>
    <w:qFormat/>
    <w:rsid w:val="002D4FA4"/>
    <w:pPr>
      <w:outlineLvl w:val="9"/>
    </w:pPr>
    <w:rPr>
      <w:lang w:val="en-US" w:eastAsia="ja-JP"/>
    </w:rPr>
  </w:style>
  <w:style w:type="paragraph" w:styleId="TOC1">
    <w:name w:val="toc 1"/>
    <w:basedOn w:val="Normal"/>
    <w:next w:val="Normal"/>
    <w:autoRedefine/>
    <w:uiPriority w:val="39"/>
    <w:unhideWhenUsed/>
    <w:rsid w:val="003E3821"/>
    <w:pPr>
      <w:tabs>
        <w:tab w:val="left" w:pos="440"/>
        <w:tab w:val="right" w:leader="dot" w:pos="9016"/>
      </w:tabs>
      <w:spacing w:after="100"/>
    </w:pPr>
  </w:style>
  <w:style w:type="paragraph" w:styleId="TOC2">
    <w:name w:val="toc 2"/>
    <w:basedOn w:val="Normal"/>
    <w:next w:val="Normal"/>
    <w:autoRedefine/>
    <w:uiPriority w:val="39"/>
    <w:unhideWhenUsed/>
    <w:rsid w:val="002D4FA4"/>
    <w:pPr>
      <w:spacing w:after="100"/>
      <w:ind w:left="220"/>
    </w:pPr>
  </w:style>
  <w:style w:type="paragraph" w:styleId="TOC3">
    <w:name w:val="toc 3"/>
    <w:basedOn w:val="Normal"/>
    <w:next w:val="Normal"/>
    <w:autoRedefine/>
    <w:uiPriority w:val="39"/>
    <w:unhideWhenUsed/>
    <w:rsid w:val="002D4FA4"/>
    <w:pPr>
      <w:spacing w:after="100"/>
      <w:ind w:left="440"/>
    </w:pPr>
  </w:style>
  <w:style w:type="paragraph" w:styleId="Subtitle">
    <w:name w:val="Subtitle"/>
    <w:aliases w:val="Normal 1"/>
    <w:basedOn w:val="Normal"/>
    <w:next w:val="Normal"/>
    <w:link w:val="SubtitleChar"/>
    <w:uiPriority w:val="11"/>
    <w:qFormat/>
    <w:rsid w:val="00D337B2"/>
    <w:pPr>
      <w:numPr>
        <w:numId w:val="2"/>
      </w:numPr>
      <w:tabs>
        <w:tab w:val="left" w:pos="993"/>
      </w:tabs>
      <w:spacing w:after="0" w:line="240" w:lineRule="auto"/>
      <w:ind w:left="993" w:hanging="633"/>
    </w:pPr>
    <w:rPr>
      <w:rFonts w:ascii="Times New Roman" w:eastAsia="Calibri" w:hAnsi="Times New Roman"/>
      <w:sz w:val="24"/>
      <w:lang w:val="x-none" w:eastAsia="en-US"/>
    </w:rPr>
  </w:style>
  <w:style w:type="character" w:customStyle="1" w:styleId="SubtitleChar">
    <w:name w:val="Subtitle Char"/>
    <w:aliases w:val="Normal 1 Char"/>
    <w:basedOn w:val="DefaultParagraphFont"/>
    <w:link w:val="Subtitle"/>
    <w:uiPriority w:val="11"/>
    <w:rsid w:val="00D337B2"/>
    <w:rPr>
      <w:rFonts w:ascii="Times New Roman" w:eastAsia="Calibri" w:hAnsi="Times New Roman" w:cs="Times New Roman"/>
      <w:sz w:val="24"/>
      <w:lang w:val="x-none" w:eastAsia="en-US"/>
    </w:rPr>
  </w:style>
  <w:style w:type="character" w:styleId="FollowedHyperlink">
    <w:name w:val="FollowedHyperlink"/>
    <w:basedOn w:val="DefaultParagraphFont"/>
    <w:uiPriority w:val="99"/>
    <w:semiHidden/>
    <w:unhideWhenUsed/>
    <w:rsid w:val="00D337B2"/>
    <w:rPr>
      <w:color w:val="800080" w:themeColor="followedHyperlink"/>
      <w:u w:val="single"/>
    </w:rPr>
  </w:style>
  <w:style w:type="paragraph" w:styleId="EndnoteText">
    <w:name w:val="endnote text"/>
    <w:basedOn w:val="Normal"/>
    <w:link w:val="EndnoteTextChar"/>
    <w:uiPriority w:val="99"/>
    <w:semiHidden/>
    <w:unhideWhenUsed/>
    <w:rsid w:val="00D03F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3F65"/>
    <w:rPr>
      <w:sz w:val="20"/>
      <w:szCs w:val="20"/>
    </w:rPr>
  </w:style>
  <w:style w:type="character" w:styleId="EndnoteReference">
    <w:name w:val="endnote reference"/>
    <w:basedOn w:val="DefaultParagraphFont"/>
    <w:uiPriority w:val="99"/>
    <w:semiHidden/>
    <w:unhideWhenUsed/>
    <w:rsid w:val="00D03F65"/>
    <w:rPr>
      <w:vertAlign w:val="superscript"/>
    </w:rPr>
  </w:style>
  <w:style w:type="character" w:customStyle="1" w:styleId="ListParagraphChar">
    <w:name w:val="List Paragraph Char"/>
    <w:basedOn w:val="DefaultParagraphFont"/>
    <w:link w:val="ListParagraph"/>
    <w:uiPriority w:val="34"/>
    <w:locked/>
    <w:rsid w:val="001623AF"/>
  </w:style>
  <w:style w:type="character" w:customStyle="1" w:styleId="Heading5Char">
    <w:name w:val="Heading 5 Char"/>
    <w:basedOn w:val="DefaultParagraphFont"/>
    <w:link w:val="Heading5"/>
    <w:uiPriority w:val="9"/>
    <w:rsid w:val="00027991"/>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177D31"/>
    <w:rPr>
      <w:sz w:val="16"/>
      <w:szCs w:val="16"/>
    </w:rPr>
  </w:style>
  <w:style w:type="paragraph" w:styleId="CommentText">
    <w:name w:val="annotation text"/>
    <w:basedOn w:val="Normal"/>
    <w:link w:val="CommentTextChar"/>
    <w:uiPriority w:val="99"/>
    <w:semiHidden/>
    <w:unhideWhenUsed/>
    <w:rsid w:val="00177D31"/>
    <w:pPr>
      <w:spacing w:line="240" w:lineRule="auto"/>
    </w:pPr>
    <w:rPr>
      <w:sz w:val="20"/>
      <w:szCs w:val="20"/>
    </w:rPr>
  </w:style>
  <w:style w:type="character" w:customStyle="1" w:styleId="CommentTextChar">
    <w:name w:val="Comment Text Char"/>
    <w:basedOn w:val="DefaultParagraphFont"/>
    <w:link w:val="CommentText"/>
    <w:uiPriority w:val="99"/>
    <w:semiHidden/>
    <w:rsid w:val="00177D31"/>
    <w:rPr>
      <w:sz w:val="20"/>
      <w:szCs w:val="20"/>
    </w:rPr>
  </w:style>
  <w:style w:type="paragraph" w:styleId="CommentSubject">
    <w:name w:val="annotation subject"/>
    <w:basedOn w:val="CommentText"/>
    <w:next w:val="CommentText"/>
    <w:link w:val="CommentSubjectChar"/>
    <w:uiPriority w:val="99"/>
    <w:semiHidden/>
    <w:unhideWhenUsed/>
    <w:rsid w:val="00177D31"/>
    <w:rPr>
      <w:b/>
      <w:bCs/>
    </w:rPr>
  </w:style>
  <w:style w:type="character" w:customStyle="1" w:styleId="CommentSubjectChar">
    <w:name w:val="Comment Subject Char"/>
    <w:basedOn w:val="CommentTextChar"/>
    <w:link w:val="CommentSubject"/>
    <w:uiPriority w:val="99"/>
    <w:semiHidden/>
    <w:rsid w:val="00177D31"/>
    <w:rPr>
      <w:b/>
      <w:bCs/>
      <w:sz w:val="20"/>
      <w:szCs w:val="20"/>
    </w:rPr>
  </w:style>
  <w:style w:type="table" w:styleId="TableGrid">
    <w:name w:val="Table Grid"/>
    <w:basedOn w:val="TableNormal"/>
    <w:uiPriority w:val="59"/>
    <w:rsid w:val="002B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60C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0C1B"/>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4555DD"/>
    <w:pPr>
      <w:spacing w:before="100" w:beforeAutospacing="1" w:after="100" w:afterAutospacing="1" w:line="240" w:lineRule="auto"/>
    </w:pPr>
    <w:rPr>
      <w:rFonts w:ascii="Times New Roman" w:eastAsia="Times New Roman" w:hAnsi="Times New Roman"/>
      <w:sz w:val="24"/>
      <w:szCs w:val="24"/>
    </w:rPr>
  </w:style>
  <w:style w:type="paragraph" w:styleId="Quote">
    <w:name w:val="Quote"/>
    <w:basedOn w:val="Normal"/>
    <w:next w:val="Normal"/>
    <w:link w:val="QuoteChar"/>
    <w:uiPriority w:val="29"/>
    <w:qFormat/>
    <w:rsid w:val="001F0B32"/>
    <w:pPr>
      <w:ind w:left="993" w:right="946"/>
    </w:pPr>
    <w:rPr>
      <w:iCs/>
      <w:color w:val="000000" w:themeColor="text1"/>
      <w:sz w:val="20"/>
      <w:szCs w:val="20"/>
    </w:rPr>
  </w:style>
  <w:style w:type="character" w:customStyle="1" w:styleId="QuoteChar">
    <w:name w:val="Quote Char"/>
    <w:basedOn w:val="DefaultParagraphFont"/>
    <w:link w:val="Quote"/>
    <w:uiPriority w:val="29"/>
    <w:rsid w:val="001F0B32"/>
    <w:rPr>
      <w:rFonts w:ascii="Palatino" w:hAnsi="Palatino" w:cs="Times New Roman"/>
      <w:iCs/>
      <w:color w:val="000000" w:themeColor="text1"/>
      <w:sz w:val="20"/>
      <w:szCs w:val="20"/>
    </w:rPr>
  </w:style>
  <w:style w:type="character" w:styleId="IntenseEmphasis">
    <w:name w:val="Intense Emphasis"/>
    <w:basedOn w:val="DefaultParagraphFont"/>
    <w:uiPriority w:val="21"/>
    <w:qFormat/>
    <w:rsid w:val="00E378AE"/>
    <w:rPr>
      <w:rFonts w:ascii="Arial" w:hAnsi="Arial" w:cs="Arial"/>
      <w:b/>
      <w:bCs/>
      <w:color w:val="C00000"/>
      <w:sz w:val="20"/>
      <w:szCs w:val="20"/>
    </w:rPr>
  </w:style>
  <w:style w:type="character" w:styleId="Strong">
    <w:name w:val="Strong"/>
    <w:basedOn w:val="DefaultParagraphFont"/>
    <w:uiPriority w:val="22"/>
    <w:qFormat/>
    <w:rsid w:val="00912A18"/>
    <w:rPr>
      <w:b/>
      <w:bCs/>
    </w:rPr>
  </w:style>
  <w:style w:type="paragraph" w:customStyle="1" w:styleId="ta-response-item-content">
    <w:name w:val="ta-response-item-content"/>
    <w:basedOn w:val="Normal"/>
    <w:rsid w:val="0019489F"/>
    <w:pPr>
      <w:spacing w:before="100" w:beforeAutospacing="1" w:after="100" w:afterAutospacing="1" w:line="240" w:lineRule="auto"/>
      <w:jc w:val="left"/>
    </w:pPr>
    <w:rPr>
      <w:rFonts w:ascii="Times New Roman" w:eastAsia="Times New Roman" w:hAnsi="Times New Roman"/>
      <w:sz w:val="24"/>
      <w:szCs w:val="24"/>
    </w:rPr>
  </w:style>
  <w:style w:type="character" w:customStyle="1" w:styleId="ta-response-item-date">
    <w:name w:val="ta-response-item-date"/>
    <w:basedOn w:val="DefaultParagraphFont"/>
    <w:rsid w:val="0019489F"/>
  </w:style>
  <w:style w:type="character" w:customStyle="1" w:styleId="apple-converted-space">
    <w:name w:val="apple-converted-space"/>
    <w:basedOn w:val="DefaultParagraphFont"/>
    <w:rsid w:val="00AF65D3"/>
  </w:style>
  <w:style w:type="paragraph" w:styleId="ListBullet">
    <w:name w:val="List Bullet"/>
    <w:basedOn w:val="Normal"/>
    <w:uiPriority w:val="99"/>
    <w:unhideWhenUsed/>
    <w:rsid w:val="002244B2"/>
    <w:pPr>
      <w:numPr>
        <w:numId w:val="18"/>
      </w:numPr>
      <w:contextualSpacing/>
    </w:pPr>
  </w:style>
  <w:style w:type="character" w:customStyle="1" w:styleId="FootnoteTextChar1">
    <w:name w:val="Footnote Text Char1"/>
    <w:aliases w:val="Footnote Text Char2 Char Char,Footnote Text Char1 Char Char1 Char,Footnote Text Char Char Char Char1 Char,Footnote Text Char Char1 Char1 Char,Footnote Text Char1 Char1 Char,Footnote Text Char Char Char1 Char"/>
    <w:semiHidden/>
    <w:locked/>
    <w:rsid w:val="00CC7485"/>
    <w:rPr>
      <w:rFonts w:ascii="Times New Roman" w:eastAsia="Times New Roman" w:hAnsi="Times New Roman" w:cs="Times New Roman"/>
      <w:noProof/>
      <w:sz w:val="20"/>
      <w:szCs w:val="20"/>
      <w:lang w:val="x-none"/>
    </w:rPr>
  </w:style>
  <w:style w:type="paragraph" w:customStyle="1" w:styleId="Body">
    <w:name w:val="Body"/>
    <w:basedOn w:val="Normal"/>
    <w:rsid w:val="0083644C"/>
    <w:pPr>
      <w:spacing w:before="0" w:after="0" w:line="240" w:lineRule="auto"/>
      <w:jc w:val="left"/>
    </w:pPr>
    <w:rPr>
      <w:rFonts w:ascii="Helvetica" w:eastAsiaTheme="minorHAnsi" w:hAnsi="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6614">
      <w:bodyDiv w:val="1"/>
      <w:marLeft w:val="0"/>
      <w:marRight w:val="0"/>
      <w:marTop w:val="0"/>
      <w:marBottom w:val="0"/>
      <w:divBdr>
        <w:top w:val="none" w:sz="0" w:space="0" w:color="auto"/>
        <w:left w:val="none" w:sz="0" w:space="0" w:color="auto"/>
        <w:bottom w:val="none" w:sz="0" w:space="0" w:color="auto"/>
        <w:right w:val="none" w:sz="0" w:space="0" w:color="auto"/>
      </w:divBdr>
    </w:div>
    <w:div w:id="83386034">
      <w:bodyDiv w:val="1"/>
      <w:marLeft w:val="0"/>
      <w:marRight w:val="0"/>
      <w:marTop w:val="0"/>
      <w:marBottom w:val="0"/>
      <w:divBdr>
        <w:top w:val="none" w:sz="0" w:space="0" w:color="auto"/>
        <w:left w:val="none" w:sz="0" w:space="0" w:color="auto"/>
        <w:bottom w:val="none" w:sz="0" w:space="0" w:color="auto"/>
        <w:right w:val="none" w:sz="0" w:space="0" w:color="auto"/>
      </w:divBdr>
    </w:div>
    <w:div w:id="140847689">
      <w:bodyDiv w:val="1"/>
      <w:marLeft w:val="0"/>
      <w:marRight w:val="0"/>
      <w:marTop w:val="0"/>
      <w:marBottom w:val="0"/>
      <w:divBdr>
        <w:top w:val="none" w:sz="0" w:space="0" w:color="auto"/>
        <w:left w:val="none" w:sz="0" w:space="0" w:color="auto"/>
        <w:bottom w:val="none" w:sz="0" w:space="0" w:color="auto"/>
        <w:right w:val="none" w:sz="0" w:space="0" w:color="auto"/>
      </w:divBdr>
    </w:div>
    <w:div w:id="201284032">
      <w:bodyDiv w:val="1"/>
      <w:marLeft w:val="0"/>
      <w:marRight w:val="0"/>
      <w:marTop w:val="0"/>
      <w:marBottom w:val="0"/>
      <w:divBdr>
        <w:top w:val="none" w:sz="0" w:space="0" w:color="auto"/>
        <w:left w:val="none" w:sz="0" w:space="0" w:color="auto"/>
        <w:bottom w:val="none" w:sz="0" w:space="0" w:color="auto"/>
        <w:right w:val="none" w:sz="0" w:space="0" w:color="auto"/>
      </w:divBdr>
    </w:div>
    <w:div w:id="231158369">
      <w:bodyDiv w:val="1"/>
      <w:marLeft w:val="0"/>
      <w:marRight w:val="0"/>
      <w:marTop w:val="0"/>
      <w:marBottom w:val="0"/>
      <w:divBdr>
        <w:top w:val="none" w:sz="0" w:space="0" w:color="auto"/>
        <w:left w:val="none" w:sz="0" w:space="0" w:color="auto"/>
        <w:bottom w:val="none" w:sz="0" w:space="0" w:color="auto"/>
        <w:right w:val="none" w:sz="0" w:space="0" w:color="auto"/>
      </w:divBdr>
    </w:div>
    <w:div w:id="237861028">
      <w:bodyDiv w:val="1"/>
      <w:marLeft w:val="0"/>
      <w:marRight w:val="0"/>
      <w:marTop w:val="0"/>
      <w:marBottom w:val="0"/>
      <w:divBdr>
        <w:top w:val="none" w:sz="0" w:space="0" w:color="auto"/>
        <w:left w:val="none" w:sz="0" w:space="0" w:color="auto"/>
        <w:bottom w:val="none" w:sz="0" w:space="0" w:color="auto"/>
        <w:right w:val="none" w:sz="0" w:space="0" w:color="auto"/>
      </w:divBdr>
      <w:divsChild>
        <w:div w:id="234434977">
          <w:marLeft w:val="0"/>
          <w:marRight w:val="0"/>
          <w:marTop w:val="0"/>
          <w:marBottom w:val="0"/>
          <w:divBdr>
            <w:top w:val="none" w:sz="0" w:space="0" w:color="auto"/>
            <w:left w:val="none" w:sz="0" w:space="0" w:color="auto"/>
            <w:bottom w:val="none" w:sz="0" w:space="0" w:color="auto"/>
            <w:right w:val="none" w:sz="0" w:space="0" w:color="auto"/>
          </w:divBdr>
        </w:div>
      </w:divsChild>
    </w:div>
    <w:div w:id="274676111">
      <w:bodyDiv w:val="1"/>
      <w:marLeft w:val="0"/>
      <w:marRight w:val="0"/>
      <w:marTop w:val="0"/>
      <w:marBottom w:val="0"/>
      <w:divBdr>
        <w:top w:val="none" w:sz="0" w:space="0" w:color="auto"/>
        <w:left w:val="none" w:sz="0" w:space="0" w:color="auto"/>
        <w:bottom w:val="none" w:sz="0" w:space="0" w:color="auto"/>
        <w:right w:val="none" w:sz="0" w:space="0" w:color="auto"/>
      </w:divBdr>
      <w:divsChild>
        <w:div w:id="698091265">
          <w:marLeft w:val="0"/>
          <w:marRight w:val="0"/>
          <w:marTop w:val="0"/>
          <w:marBottom w:val="0"/>
          <w:divBdr>
            <w:top w:val="none" w:sz="0" w:space="0" w:color="auto"/>
            <w:left w:val="none" w:sz="0" w:space="0" w:color="auto"/>
            <w:bottom w:val="none" w:sz="0" w:space="0" w:color="auto"/>
            <w:right w:val="none" w:sz="0" w:space="0" w:color="auto"/>
          </w:divBdr>
        </w:div>
        <w:div w:id="897325068">
          <w:marLeft w:val="0"/>
          <w:marRight w:val="0"/>
          <w:marTop w:val="0"/>
          <w:marBottom w:val="0"/>
          <w:divBdr>
            <w:top w:val="none" w:sz="0" w:space="0" w:color="auto"/>
            <w:left w:val="none" w:sz="0" w:space="0" w:color="auto"/>
            <w:bottom w:val="none" w:sz="0" w:space="0" w:color="auto"/>
            <w:right w:val="none" w:sz="0" w:space="0" w:color="auto"/>
          </w:divBdr>
        </w:div>
        <w:div w:id="335815359">
          <w:marLeft w:val="0"/>
          <w:marRight w:val="0"/>
          <w:marTop w:val="0"/>
          <w:marBottom w:val="0"/>
          <w:divBdr>
            <w:top w:val="none" w:sz="0" w:space="0" w:color="auto"/>
            <w:left w:val="none" w:sz="0" w:space="0" w:color="auto"/>
            <w:bottom w:val="none" w:sz="0" w:space="0" w:color="auto"/>
            <w:right w:val="none" w:sz="0" w:space="0" w:color="auto"/>
          </w:divBdr>
        </w:div>
        <w:div w:id="2130390966">
          <w:marLeft w:val="0"/>
          <w:marRight w:val="0"/>
          <w:marTop w:val="0"/>
          <w:marBottom w:val="0"/>
          <w:divBdr>
            <w:top w:val="none" w:sz="0" w:space="0" w:color="auto"/>
            <w:left w:val="none" w:sz="0" w:space="0" w:color="auto"/>
            <w:bottom w:val="none" w:sz="0" w:space="0" w:color="auto"/>
            <w:right w:val="none" w:sz="0" w:space="0" w:color="auto"/>
          </w:divBdr>
        </w:div>
        <w:div w:id="1967660805">
          <w:marLeft w:val="0"/>
          <w:marRight w:val="0"/>
          <w:marTop w:val="0"/>
          <w:marBottom w:val="0"/>
          <w:divBdr>
            <w:top w:val="none" w:sz="0" w:space="0" w:color="auto"/>
            <w:left w:val="none" w:sz="0" w:space="0" w:color="auto"/>
            <w:bottom w:val="none" w:sz="0" w:space="0" w:color="auto"/>
            <w:right w:val="none" w:sz="0" w:space="0" w:color="auto"/>
          </w:divBdr>
        </w:div>
      </w:divsChild>
    </w:div>
    <w:div w:id="302128323">
      <w:bodyDiv w:val="1"/>
      <w:marLeft w:val="0"/>
      <w:marRight w:val="0"/>
      <w:marTop w:val="0"/>
      <w:marBottom w:val="0"/>
      <w:divBdr>
        <w:top w:val="none" w:sz="0" w:space="0" w:color="auto"/>
        <w:left w:val="none" w:sz="0" w:space="0" w:color="auto"/>
        <w:bottom w:val="none" w:sz="0" w:space="0" w:color="auto"/>
        <w:right w:val="none" w:sz="0" w:space="0" w:color="auto"/>
      </w:divBdr>
    </w:div>
    <w:div w:id="336814147">
      <w:bodyDiv w:val="1"/>
      <w:marLeft w:val="0"/>
      <w:marRight w:val="0"/>
      <w:marTop w:val="0"/>
      <w:marBottom w:val="0"/>
      <w:divBdr>
        <w:top w:val="none" w:sz="0" w:space="0" w:color="auto"/>
        <w:left w:val="none" w:sz="0" w:space="0" w:color="auto"/>
        <w:bottom w:val="none" w:sz="0" w:space="0" w:color="auto"/>
        <w:right w:val="none" w:sz="0" w:space="0" w:color="auto"/>
      </w:divBdr>
    </w:div>
    <w:div w:id="380515147">
      <w:bodyDiv w:val="1"/>
      <w:marLeft w:val="0"/>
      <w:marRight w:val="0"/>
      <w:marTop w:val="0"/>
      <w:marBottom w:val="0"/>
      <w:divBdr>
        <w:top w:val="none" w:sz="0" w:space="0" w:color="auto"/>
        <w:left w:val="none" w:sz="0" w:space="0" w:color="auto"/>
        <w:bottom w:val="none" w:sz="0" w:space="0" w:color="auto"/>
        <w:right w:val="none" w:sz="0" w:space="0" w:color="auto"/>
      </w:divBdr>
    </w:div>
    <w:div w:id="423886883">
      <w:bodyDiv w:val="1"/>
      <w:marLeft w:val="0"/>
      <w:marRight w:val="0"/>
      <w:marTop w:val="0"/>
      <w:marBottom w:val="0"/>
      <w:divBdr>
        <w:top w:val="none" w:sz="0" w:space="0" w:color="auto"/>
        <w:left w:val="none" w:sz="0" w:space="0" w:color="auto"/>
        <w:bottom w:val="none" w:sz="0" w:space="0" w:color="auto"/>
        <w:right w:val="none" w:sz="0" w:space="0" w:color="auto"/>
      </w:divBdr>
    </w:div>
    <w:div w:id="440759957">
      <w:bodyDiv w:val="1"/>
      <w:marLeft w:val="0"/>
      <w:marRight w:val="0"/>
      <w:marTop w:val="0"/>
      <w:marBottom w:val="0"/>
      <w:divBdr>
        <w:top w:val="none" w:sz="0" w:space="0" w:color="auto"/>
        <w:left w:val="none" w:sz="0" w:space="0" w:color="auto"/>
        <w:bottom w:val="none" w:sz="0" w:space="0" w:color="auto"/>
        <w:right w:val="none" w:sz="0" w:space="0" w:color="auto"/>
      </w:divBdr>
    </w:div>
    <w:div w:id="561601780">
      <w:bodyDiv w:val="1"/>
      <w:marLeft w:val="0"/>
      <w:marRight w:val="0"/>
      <w:marTop w:val="0"/>
      <w:marBottom w:val="0"/>
      <w:divBdr>
        <w:top w:val="none" w:sz="0" w:space="0" w:color="auto"/>
        <w:left w:val="none" w:sz="0" w:space="0" w:color="auto"/>
        <w:bottom w:val="none" w:sz="0" w:space="0" w:color="auto"/>
        <w:right w:val="none" w:sz="0" w:space="0" w:color="auto"/>
      </w:divBdr>
    </w:div>
    <w:div w:id="591664135">
      <w:bodyDiv w:val="1"/>
      <w:marLeft w:val="0"/>
      <w:marRight w:val="0"/>
      <w:marTop w:val="0"/>
      <w:marBottom w:val="0"/>
      <w:divBdr>
        <w:top w:val="none" w:sz="0" w:space="0" w:color="auto"/>
        <w:left w:val="none" w:sz="0" w:space="0" w:color="auto"/>
        <w:bottom w:val="none" w:sz="0" w:space="0" w:color="auto"/>
        <w:right w:val="none" w:sz="0" w:space="0" w:color="auto"/>
      </w:divBdr>
    </w:div>
    <w:div w:id="593131490">
      <w:bodyDiv w:val="1"/>
      <w:marLeft w:val="0"/>
      <w:marRight w:val="0"/>
      <w:marTop w:val="0"/>
      <w:marBottom w:val="0"/>
      <w:divBdr>
        <w:top w:val="none" w:sz="0" w:space="0" w:color="auto"/>
        <w:left w:val="none" w:sz="0" w:space="0" w:color="auto"/>
        <w:bottom w:val="none" w:sz="0" w:space="0" w:color="auto"/>
        <w:right w:val="none" w:sz="0" w:space="0" w:color="auto"/>
      </w:divBdr>
    </w:div>
    <w:div w:id="617957531">
      <w:bodyDiv w:val="1"/>
      <w:marLeft w:val="0"/>
      <w:marRight w:val="0"/>
      <w:marTop w:val="0"/>
      <w:marBottom w:val="0"/>
      <w:divBdr>
        <w:top w:val="none" w:sz="0" w:space="0" w:color="auto"/>
        <w:left w:val="none" w:sz="0" w:space="0" w:color="auto"/>
        <w:bottom w:val="none" w:sz="0" w:space="0" w:color="auto"/>
        <w:right w:val="none" w:sz="0" w:space="0" w:color="auto"/>
      </w:divBdr>
      <w:divsChild>
        <w:div w:id="1923373874">
          <w:marLeft w:val="0"/>
          <w:marRight w:val="0"/>
          <w:marTop w:val="0"/>
          <w:marBottom w:val="0"/>
          <w:divBdr>
            <w:top w:val="none" w:sz="0" w:space="0" w:color="auto"/>
            <w:left w:val="none" w:sz="0" w:space="0" w:color="auto"/>
            <w:bottom w:val="none" w:sz="0" w:space="0" w:color="auto"/>
            <w:right w:val="none" w:sz="0" w:space="0" w:color="auto"/>
          </w:divBdr>
          <w:divsChild>
            <w:div w:id="982123275">
              <w:marLeft w:val="0"/>
              <w:marRight w:val="0"/>
              <w:marTop w:val="0"/>
              <w:marBottom w:val="0"/>
              <w:divBdr>
                <w:top w:val="none" w:sz="0" w:space="0" w:color="auto"/>
                <w:left w:val="none" w:sz="0" w:space="0" w:color="auto"/>
                <w:bottom w:val="none" w:sz="0" w:space="0" w:color="auto"/>
                <w:right w:val="none" w:sz="0" w:space="0" w:color="auto"/>
              </w:divBdr>
              <w:divsChild>
                <w:div w:id="1115904491">
                  <w:marLeft w:val="0"/>
                  <w:marRight w:val="0"/>
                  <w:marTop w:val="0"/>
                  <w:marBottom w:val="0"/>
                  <w:divBdr>
                    <w:top w:val="none" w:sz="0" w:space="0" w:color="auto"/>
                    <w:left w:val="none" w:sz="0" w:space="0" w:color="auto"/>
                    <w:bottom w:val="none" w:sz="0" w:space="0" w:color="auto"/>
                    <w:right w:val="none" w:sz="0" w:space="0" w:color="auto"/>
                  </w:divBdr>
                  <w:divsChild>
                    <w:div w:id="6484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14264">
              <w:marLeft w:val="0"/>
              <w:marRight w:val="0"/>
              <w:marTop w:val="0"/>
              <w:marBottom w:val="0"/>
              <w:divBdr>
                <w:top w:val="none" w:sz="0" w:space="0" w:color="auto"/>
                <w:left w:val="none" w:sz="0" w:space="0" w:color="auto"/>
                <w:bottom w:val="none" w:sz="0" w:space="0" w:color="auto"/>
                <w:right w:val="none" w:sz="0" w:space="0" w:color="auto"/>
              </w:divBdr>
              <w:divsChild>
                <w:div w:id="1511024932">
                  <w:marLeft w:val="0"/>
                  <w:marRight w:val="0"/>
                  <w:marTop w:val="0"/>
                  <w:marBottom w:val="0"/>
                  <w:divBdr>
                    <w:top w:val="none" w:sz="0" w:space="0" w:color="auto"/>
                    <w:left w:val="none" w:sz="0" w:space="0" w:color="auto"/>
                    <w:bottom w:val="none" w:sz="0" w:space="0" w:color="auto"/>
                    <w:right w:val="none" w:sz="0" w:space="0" w:color="auto"/>
                  </w:divBdr>
                  <w:divsChild>
                    <w:div w:id="94530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2044">
              <w:marLeft w:val="0"/>
              <w:marRight w:val="0"/>
              <w:marTop w:val="0"/>
              <w:marBottom w:val="0"/>
              <w:divBdr>
                <w:top w:val="none" w:sz="0" w:space="0" w:color="auto"/>
                <w:left w:val="none" w:sz="0" w:space="0" w:color="auto"/>
                <w:bottom w:val="none" w:sz="0" w:space="0" w:color="auto"/>
                <w:right w:val="none" w:sz="0" w:space="0" w:color="auto"/>
              </w:divBdr>
              <w:divsChild>
                <w:div w:id="832063449">
                  <w:marLeft w:val="0"/>
                  <w:marRight w:val="0"/>
                  <w:marTop w:val="0"/>
                  <w:marBottom w:val="0"/>
                  <w:divBdr>
                    <w:top w:val="none" w:sz="0" w:space="0" w:color="auto"/>
                    <w:left w:val="none" w:sz="0" w:space="0" w:color="auto"/>
                    <w:bottom w:val="none" w:sz="0" w:space="0" w:color="auto"/>
                    <w:right w:val="none" w:sz="0" w:space="0" w:color="auto"/>
                  </w:divBdr>
                  <w:divsChild>
                    <w:div w:id="2081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153422">
              <w:marLeft w:val="0"/>
              <w:marRight w:val="0"/>
              <w:marTop w:val="0"/>
              <w:marBottom w:val="0"/>
              <w:divBdr>
                <w:top w:val="none" w:sz="0" w:space="0" w:color="auto"/>
                <w:left w:val="none" w:sz="0" w:space="0" w:color="auto"/>
                <w:bottom w:val="none" w:sz="0" w:space="0" w:color="auto"/>
                <w:right w:val="none" w:sz="0" w:space="0" w:color="auto"/>
              </w:divBdr>
              <w:divsChild>
                <w:div w:id="629943639">
                  <w:marLeft w:val="0"/>
                  <w:marRight w:val="0"/>
                  <w:marTop w:val="0"/>
                  <w:marBottom w:val="0"/>
                  <w:divBdr>
                    <w:top w:val="none" w:sz="0" w:space="0" w:color="auto"/>
                    <w:left w:val="none" w:sz="0" w:space="0" w:color="auto"/>
                    <w:bottom w:val="none" w:sz="0" w:space="0" w:color="auto"/>
                    <w:right w:val="none" w:sz="0" w:space="0" w:color="auto"/>
                  </w:divBdr>
                  <w:divsChild>
                    <w:div w:id="607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7453">
              <w:marLeft w:val="0"/>
              <w:marRight w:val="0"/>
              <w:marTop w:val="0"/>
              <w:marBottom w:val="0"/>
              <w:divBdr>
                <w:top w:val="none" w:sz="0" w:space="0" w:color="auto"/>
                <w:left w:val="none" w:sz="0" w:space="0" w:color="auto"/>
                <w:bottom w:val="none" w:sz="0" w:space="0" w:color="auto"/>
                <w:right w:val="none" w:sz="0" w:space="0" w:color="auto"/>
              </w:divBdr>
              <w:divsChild>
                <w:div w:id="990673454">
                  <w:marLeft w:val="0"/>
                  <w:marRight w:val="0"/>
                  <w:marTop w:val="0"/>
                  <w:marBottom w:val="0"/>
                  <w:divBdr>
                    <w:top w:val="none" w:sz="0" w:space="0" w:color="auto"/>
                    <w:left w:val="none" w:sz="0" w:space="0" w:color="auto"/>
                    <w:bottom w:val="none" w:sz="0" w:space="0" w:color="auto"/>
                    <w:right w:val="none" w:sz="0" w:space="0" w:color="auto"/>
                  </w:divBdr>
                  <w:divsChild>
                    <w:div w:id="16013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10832">
              <w:marLeft w:val="0"/>
              <w:marRight w:val="0"/>
              <w:marTop w:val="0"/>
              <w:marBottom w:val="0"/>
              <w:divBdr>
                <w:top w:val="none" w:sz="0" w:space="0" w:color="auto"/>
                <w:left w:val="none" w:sz="0" w:space="0" w:color="auto"/>
                <w:bottom w:val="none" w:sz="0" w:space="0" w:color="auto"/>
                <w:right w:val="none" w:sz="0" w:space="0" w:color="auto"/>
              </w:divBdr>
              <w:divsChild>
                <w:div w:id="451629492">
                  <w:marLeft w:val="0"/>
                  <w:marRight w:val="0"/>
                  <w:marTop w:val="0"/>
                  <w:marBottom w:val="0"/>
                  <w:divBdr>
                    <w:top w:val="none" w:sz="0" w:space="0" w:color="auto"/>
                    <w:left w:val="none" w:sz="0" w:space="0" w:color="auto"/>
                    <w:bottom w:val="none" w:sz="0" w:space="0" w:color="auto"/>
                    <w:right w:val="none" w:sz="0" w:space="0" w:color="auto"/>
                  </w:divBdr>
                  <w:divsChild>
                    <w:div w:id="1988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730949">
      <w:bodyDiv w:val="1"/>
      <w:marLeft w:val="0"/>
      <w:marRight w:val="0"/>
      <w:marTop w:val="0"/>
      <w:marBottom w:val="0"/>
      <w:divBdr>
        <w:top w:val="none" w:sz="0" w:space="0" w:color="auto"/>
        <w:left w:val="none" w:sz="0" w:space="0" w:color="auto"/>
        <w:bottom w:val="none" w:sz="0" w:space="0" w:color="auto"/>
        <w:right w:val="none" w:sz="0" w:space="0" w:color="auto"/>
      </w:divBdr>
    </w:div>
    <w:div w:id="656156604">
      <w:bodyDiv w:val="1"/>
      <w:marLeft w:val="0"/>
      <w:marRight w:val="0"/>
      <w:marTop w:val="0"/>
      <w:marBottom w:val="0"/>
      <w:divBdr>
        <w:top w:val="none" w:sz="0" w:space="0" w:color="auto"/>
        <w:left w:val="none" w:sz="0" w:space="0" w:color="auto"/>
        <w:bottom w:val="none" w:sz="0" w:space="0" w:color="auto"/>
        <w:right w:val="none" w:sz="0" w:space="0" w:color="auto"/>
      </w:divBdr>
    </w:div>
    <w:div w:id="689844312">
      <w:bodyDiv w:val="1"/>
      <w:marLeft w:val="0"/>
      <w:marRight w:val="0"/>
      <w:marTop w:val="0"/>
      <w:marBottom w:val="0"/>
      <w:divBdr>
        <w:top w:val="none" w:sz="0" w:space="0" w:color="auto"/>
        <w:left w:val="none" w:sz="0" w:space="0" w:color="auto"/>
        <w:bottom w:val="none" w:sz="0" w:space="0" w:color="auto"/>
        <w:right w:val="none" w:sz="0" w:space="0" w:color="auto"/>
      </w:divBdr>
      <w:divsChild>
        <w:div w:id="1254240504">
          <w:marLeft w:val="0"/>
          <w:marRight w:val="0"/>
          <w:marTop w:val="0"/>
          <w:marBottom w:val="0"/>
          <w:divBdr>
            <w:top w:val="none" w:sz="0" w:space="0" w:color="auto"/>
            <w:left w:val="none" w:sz="0" w:space="0" w:color="auto"/>
            <w:bottom w:val="none" w:sz="0" w:space="0" w:color="auto"/>
            <w:right w:val="none" w:sz="0" w:space="0" w:color="auto"/>
          </w:divBdr>
        </w:div>
        <w:div w:id="516189847">
          <w:marLeft w:val="0"/>
          <w:marRight w:val="0"/>
          <w:marTop w:val="0"/>
          <w:marBottom w:val="0"/>
          <w:divBdr>
            <w:top w:val="none" w:sz="0" w:space="0" w:color="auto"/>
            <w:left w:val="none" w:sz="0" w:space="0" w:color="auto"/>
            <w:bottom w:val="none" w:sz="0" w:space="0" w:color="auto"/>
            <w:right w:val="none" w:sz="0" w:space="0" w:color="auto"/>
          </w:divBdr>
        </w:div>
        <w:div w:id="1364944480">
          <w:marLeft w:val="0"/>
          <w:marRight w:val="0"/>
          <w:marTop w:val="0"/>
          <w:marBottom w:val="0"/>
          <w:divBdr>
            <w:top w:val="none" w:sz="0" w:space="0" w:color="auto"/>
            <w:left w:val="none" w:sz="0" w:space="0" w:color="auto"/>
            <w:bottom w:val="none" w:sz="0" w:space="0" w:color="auto"/>
            <w:right w:val="none" w:sz="0" w:space="0" w:color="auto"/>
          </w:divBdr>
        </w:div>
        <w:div w:id="414476470">
          <w:marLeft w:val="0"/>
          <w:marRight w:val="0"/>
          <w:marTop w:val="0"/>
          <w:marBottom w:val="0"/>
          <w:divBdr>
            <w:top w:val="none" w:sz="0" w:space="0" w:color="auto"/>
            <w:left w:val="none" w:sz="0" w:space="0" w:color="auto"/>
            <w:bottom w:val="none" w:sz="0" w:space="0" w:color="auto"/>
            <w:right w:val="none" w:sz="0" w:space="0" w:color="auto"/>
          </w:divBdr>
        </w:div>
        <w:div w:id="1163886148">
          <w:marLeft w:val="0"/>
          <w:marRight w:val="0"/>
          <w:marTop w:val="0"/>
          <w:marBottom w:val="0"/>
          <w:divBdr>
            <w:top w:val="none" w:sz="0" w:space="0" w:color="auto"/>
            <w:left w:val="none" w:sz="0" w:space="0" w:color="auto"/>
            <w:bottom w:val="none" w:sz="0" w:space="0" w:color="auto"/>
            <w:right w:val="none" w:sz="0" w:space="0" w:color="auto"/>
          </w:divBdr>
        </w:div>
        <w:div w:id="828904261">
          <w:marLeft w:val="0"/>
          <w:marRight w:val="0"/>
          <w:marTop w:val="0"/>
          <w:marBottom w:val="0"/>
          <w:divBdr>
            <w:top w:val="none" w:sz="0" w:space="0" w:color="auto"/>
            <w:left w:val="none" w:sz="0" w:space="0" w:color="auto"/>
            <w:bottom w:val="none" w:sz="0" w:space="0" w:color="auto"/>
            <w:right w:val="none" w:sz="0" w:space="0" w:color="auto"/>
          </w:divBdr>
        </w:div>
        <w:div w:id="1194804937">
          <w:marLeft w:val="0"/>
          <w:marRight w:val="0"/>
          <w:marTop w:val="0"/>
          <w:marBottom w:val="0"/>
          <w:divBdr>
            <w:top w:val="none" w:sz="0" w:space="0" w:color="auto"/>
            <w:left w:val="none" w:sz="0" w:space="0" w:color="auto"/>
            <w:bottom w:val="none" w:sz="0" w:space="0" w:color="auto"/>
            <w:right w:val="none" w:sz="0" w:space="0" w:color="auto"/>
          </w:divBdr>
        </w:div>
        <w:div w:id="453983582">
          <w:marLeft w:val="0"/>
          <w:marRight w:val="0"/>
          <w:marTop w:val="0"/>
          <w:marBottom w:val="0"/>
          <w:divBdr>
            <w:top w:val="none" w:sz="0" w:space="0" w:color="auto"/>
            <w:left w:val="none" w:sz="0" w:space="0" w:color="auto"/>
            <w:bottom w:val="none" w:sz="0" w:space="0" w:color="auto"/>
            <w:right w:val="none" w:sz="0" w:space="0" w:color="auto"/>
          </w:divBdr>
        </w:div>
        <w:div w:id="1599752576">
          <w:marLeft w:val="0"/>
          <w:marRight w:val="0"/>
          <w:marTop w:val="0"/>
          <w:marBottom w:val="0"/>
          <w:divBdr>
            <w:top w:val="none" w:sz="0" w:space="0" w:color="auto"/>
            <w:left w:val="none" w:sz="0" w:space="0" w:color="auto"/>
            <w:bottom w:val="none" w:sz="0" w:space="0" w:color="auto"/>
            <w:right w:val="none" w:sz="0" w:space="0" w:color="auto"/>
          </w:divBdr>
        </w:div>
        <w:div w:id="1186872478">
          <w:marLeft w:val="0"/>
          <w:marRight w:val="0"/>
          <w:marTop w:val="0"/>
          <w:marBottom w:val="0"/>
          <w:divBdr>
            <w:top w:val="none" w:sz="0" w:space="0" w:color="auto"/>
            <w:left w:val="none" w:sz="0" w:space="0" w:color="auto"/>
            <w:bottom w:val="none" w:sz="0" w:space="0" w:color="auto"/>
            <w:right w:val="none" w:sz="0" w:space="0" w:color="auto"/>
          </w:divBdr>
        </w:div>
        <w:div w:id="258493938">
          <w:marLeft w:val="0"/>
          <w:marRight w:val="0"/>
          <w:marTop w:val="0"/>
          <w:marBottom w:val="0"/>
          <w:divBdr>
            <w:top w:val="none" w:sz="0" w:space="0" w:color="auto"/>
            <w:left w:val="none" w:sz="0" w:space="0" w:color="auto"/>
            <w:bottom w:val="none" w:sz="0" w:space="0" w:color="auto"/>
            <w:right w:val="none" w:sz="0" w:space="0" w:color="auto"/>
          </w:divBdr>
        </w:div>
        <w:div w:id="1702976589">
          <w:marLeft w:val="0"/>
          <w:marRight w:val="0"/>
          <w:marTop w:val="0"/>
          <w:marBottom w:val="0"/>
          <w:divBdr>
            <w:top w:val="none" w:sz="0" w:space="0" w:color="auto"/>
            <w:left w:val="none" w:sz="0" w:space="0" w:color="auto"/>
            <w:bottom w:val="none" w:sz="0" w:space="0" w:color="auto"/>
            <w:right w:val="none" w:sz="0" w:space="0" w:color="auto"/>
          </w:divBdr>
        </w:div>
        <w:div w:id="135151858">
          <w:marLeft w:val="0"/>
          <w:marRight w:val="0"/>
          <w:marTop w:val="0"/>
          <w:marBottom w:val="0"/>
          <w:divBdr>
            <w:top w:val="none" w:sz="0" w:space="0" w:color="auto"/>
            <w:left w:val="none" w:sz="0" w:space="0" w:color="auto"/>
            <w:bottom w:val="none" w:sz="0" w:space="0" w:color="auto"/>
            <w:right w:val="none" w:sz="0" w:space="0" w:color="auto"/>
          </w:divBdr>
        </w:div>
        <w:div w:id="337394022">
          <w:marLeft w:val="0"/>
          <w:marRight w:val="0"/>
          <w:marTop w:val="0"/>
          <w:marBottom w:val="0"/>
          <w:divBdr>
            <w:top w:val="none" w:sz="0" w:space="0" w:color="auto"/>
            <w:left w:val="none" w:sz="0" w:space="0" w:color="auto"/>
            <w:bottom w:val="none" w:sz="0" w:space="0" w:color="auto"/>
            <w:right w:val="none" w:sz="0" w:space="0" w:color="auto"/>
          </w:divBdr>
        </w:div>
        <w:div w:id="402722441">
          <w:marLeft w:val="0"/>
          <w:marRight w:val="0"/>
          <w:marTop w:val="0"/>
          <w:marBottom w:val="0"/>
          <w:divBdr>
            <w:top w:val="none" w:sz="0" w:space="0" w:color="auto"/>
            <w:left w:val="none" w:sz="0" w:space="0" w:color="auto"/>
            <w:bottom w:val="none" w:sz="0" w:space="0" w:color="auto"/>
            <w:right w:val="none" w:sz="0" w:space="0" w:color="auto"/>
          </w:divBdr>
        </w:div>
        <w:div w:id="804126983">
          <w:marLeft w:val="0"/>
          <w:marRight w:val="0"/>
          <w:marTop w:val="0"/>
          <w:marBottom w:val="0"/>
          <w:divBdr>
            <w:top w:val="none" w:sz="0" w:space="0" w:color="auto"/>
            <w:left w:val="none" w:sz="0" w:space="0" w:color="auto"/>
            <w:bottom w:val="none" w:sz="0" w:space="0" w:color="auto"/>
            <w:right w:val="none" w:sz="0" w:space="0" w:color="auto"/>
          </w:divBdr>
        </w:div>
        <w:div w:id="1761441393">
          <w:marLeft w:val="0"/>
          <w:marRight w:val="0"/>
          <w:marTop w:val="0"/>
          <w:marBottom w:val="0"/>
          <w:divBdr>
            <w:top w:val="none" w:sz="0" w:space="0" w:color="auto"/>
            <w:left w:val="none" w:sz="0" w:space="0" w:color="auto"/>
            <w:bottom w:val="none" w:sz="0" w:space="0" w:color="auto"/>
            <w:right w:val="none" w:sz="0" w:space="0" w:color="auto"/>
          </w:divBdr>
        </w:div>
        <w:div w:id="1894845370">
          <w:marLeft w:val="0"/>
          <w:marRight w:val="0"/>
          <w:marTop w:val="0"/>
          <w:marBottom w:val="0"/>
          <w:divBdr>
            <w:top w:val="none" w:sz="0" w:space="0" w:color="auto"/>
            <w:left w:val="none" w:sz="0" w:space="0" w:color="auto"/>
            <w:bottom w:val="none" w:sz="0" w:space="0" w:color="auto"/>
            <w:right w:val="none" w:sz="0" w:space="0" w:color="auto"/>
          </w:divBdr>
        </w:div>
        <w:div w:id="1786535421">
          <w:marLeft w:val="0"/>
          <w:marRight w:val="0"/>
          <w:marTop w:val="0"/>
          <w:marBottom w:val="0"/>
          <w:divBdr>
            <w:top w:val="none" w:sz="0" w:space="0" w:color="auto"/>
            <w:left w:val="none" w:sz="0" w:space="0" w:color="auto"/>
            <w:bottom w:val="none" w:sz="0" w:space="0" w:color="auto"/>
            <w:right w:val="none" w:sz="0" w:space="0" w:color="auto"/>
          </w:divBdr>
        </w:div>
        <w:div w:id="1546092164">
          <w:marLeft w:val="0"/>
          <w:marRight w:val="0"/>
          <w:marTop w:val="0"/>
          <w:marBottom w:val="0"/>
          <w:divBdr>
            <w:top w:val="none" w:sz="0" w:space="0" w:color="auto"/>
            <w:left w:val="none" w:sz="0" w:space="0" w:color="auto"/>
            <w:bottom w:val="none" w:sz="0" w:space="0" w:color="auto"/>
            <w:right w:val="none" w:sz="0" w:space="0" w:color="auto"/>
          </w:divBdr>
        </w:div>
        <w:div w:id="1275943221">
          <w:marLeft w:val="0"/>
          <w:marRight w:val="0"/>
          <w:marTop w:val="0"/>
          <w:marBottom w:val="0"/>
          <w:divBdr>
            <w:top w:val="none" w:sz="0" w:space="0" w:color="auto"/>
            <w:left w:val="none" w:sz="0" w:space="0" w:color="auto"/>
            <w:bottom w:val="none" w:sz="0" w:space="0" w:color="auto"/>
            <w:right w:val="none" w:sz="0" w:space="0" w:color="auto"/>
          </w:divBdr>
        </w:div>
        <w:div w:id="1535314301">
          <w:marLeft w:val="0"/>
          <w:marRight w:val="0"/>
          <w:marTop w:val="0"/>
          <w:marBottom w:val="0"/>
          <w:divBdr>
            <w:top w:val="none" w:sz="0" w:space="0" w:color="auto"/>
            <w:left w:val="none" w:sz="0" w:space="0" w:color="auto"/>
            <w:bottom w:val="none" w:sz="0" w:space="0" w:color="auto"/>
            <w:right w:val="none" w:sz="0" w:space="0" w:color="auto"/>
          </w:divBdr>
        </w:div>
        <w:div w:id="207380838">
          <w:marLeft w:val="0"/>
          <w:marRight w:val="0"/>
          <w:marTop w:val="0"/>
          <w:marBottom w:val="0"/>
          <w:divBdr>
            <w:top w:val="none" w:sz="0" w:space="0" w:color="auto"/>
            <w:left w:val="none" w:sz="0" w:space="0" w:color="auto"/>
            <w:bottom w:val="none" w:sz="0" w:space="0" w:color="auto"/>
            <w:right w:val="none" w:sz="0" w:space="0" w:color="auto"/>
          </w:divBdr>
        </w:div>
        <w:div w:id="1008677380">
          <w:marLeft w:val="0"/>
          <w:marRight w:val="0"/>
          <w:marTop w:val="0"/>
          <w:marBottom w:val="0"/>
          <w:divBdr>
            <w:top w:val="none" w:sz="0" w:space="0" w:color="auto"/>
            <w:left w:val="none" w:sz="0" w:space="0" w:color="auto"/>
            <w:bottom w:val="none" w:sz="0" w:space="0" w:color="auto"/>
            <w:right w:val="none" w:sz="0" w:space="0" w:color="auto"/>
          </w:divBdr>
        </w:div>
        <w:div w:id="1301032531">
          <w:marLeft w:val="0"/>
          <w:marRight w:val="0"/>
          <w:marTop w:val="0"/>
          <w:marBottom w:val="0"/>
          <w:divBdr>
            <w:top w:val="none" w:sz="0" w:space="0" w:color="auto"/>
            <w:left w:val="none" w:sz="0" w:space="0" w:color="auto"/>
            <w:bottom w:val="none" w:sz="0" w:space="0" w:color="auto"/>
            <w:right w:val="none" w:sz="0" w:space="0" w:color="auto"/>
          </w:divBdr>
        </w:div>
        <w:div w:id="1171220715">
          <w:marLeft w:val="0"/>
          <w:marRight w:val="0"/>
          <w:marTop w:val="0"/>
          <w:marBottom w:val="0"/>
          <w:divBdr>
            <w:top w:val="none" w:sz="0" w:space="0" w:color="auto"/>
            <w:left w:val="none" w:sz="0" w:space="0" w:color="auto"/>
            <w:bottom w:val="none" w:sz="0" w:space="0" w:color="auto"/>
            <w:right w:val="none" w:sz="0" w:space="0" w:color="auto"/>
          </w:divBdr>
        </w:div>
        <w:div w:id="626551428">
          <w:marLeft w:val="0"/>
          <w:marRight w:val="0"/>
          <w:marTop w:val="0"/>
          <w:marBottom w:val="0"/>
          <w:divBdr>
            <w:top w:val="none" w:sz="0" w:space="0" w:color="auto"/>
            <w:left w:val="none" w:sz="0" w:space="0" w:color="auto"/>
            <w:bottom w:val="none" w:sz="0" w:space="0" w:color="auto"/>
            <w:right w:val="none" w:sz="0" w:space="0" w:color="auto"/>
          </w:divBdr>
        </w:div>
        <w:div w:id="2024699007">
          <w:marLeft w:val="0"/>
          <w:marRight w:val="0"/>
          <w:marTop w:val="0"/>
          <w:marBottom w:val="0"/>
          <w:divBdr>
            <w:top w:val="none" w:sz="0" w:space="0" w:color="auto"/>
            <w:left w:val="none" w:sz="0" w:space="0" w:color="auto"/>
            <w:bottom w:val="none" w:sz="0" w:space="0" w:color="auto"/>
            <w:right w:val="none" w:sz="0" w:space="0" w:color="auto"/>
          </w:divBdr>
        </w:div>
        <w:div w:id="1399785501">
          <w:marLeft w:val="0"/>
          <w:marRight w:val="0"/>
          <w:marTop w:val="0"/>
          <w:marBottom w:val="0"/>
          <w:divBdr>
            <w:top w:val="none" w:sz="0" w:space="0" w:color="auto"/>
            <w:left w:val="none" w:sz="0" w:space="0" w:color="auto"/>
            <w:bottom w:val="none" w:sz="0" w:space="0" w:color="auto"/>
            <w:right w:val="none" w:sz="0" w:space="0" w:color="auto"/>
          </w:divBdr>
        </w:div>
        <w:div w:id="1060320793">
          <w:marLeft w:val="0"/>
          <w:marRight w:val="0"/>
          <w:marTop w:val="0"/>
          <w:marBottom w:val="0"/>
          <w:divBdr>
            <w:top w:val="none" w:sz="0" w:space="0" w:color="auto"/>
            <w:left w:val="none" w:sz="0" w:space="0" w:color="auto"/>
            <w:bottom w:val="none" w:sz="0" w:space="0" w:color="auto"/>
            <w:right w:val="none" w:sz="0" w:space="0" w:color="auto"/>
          </w:divBdr>
        </w:div>
        <w:div w:id="1962418437">
          <w:marLeft w:val="0"/>
          <w:marRight w:val="0"/>
          <w:marTop w:val="0"/>
          <w:marBottom w:val="0"/>
          <w:divBdr>
            <w:top w:val="none" w:sz="0" w:space="0" w:color="auto"/>
            <w:left w:val="none" w:sz="0" w:space="0" w:color="auto"/>
            <w:bottom w:val="none" w:sz="0" w:space="0" w:color="auto"/>
            <w:right w:val="none" w:sz="0" w:space="0" w:color="auto"/>
          </w:divBdr>
        </w:div>
        <w:div w:id="1010916606">
          <w:marLeft w:val="0"/>
          <w:marRight w:val="0"/>
          <w:marTop w:val="0"/>
          <w:marBottom w:val="0"/>
          <w:divBdr>
            <w:top w:val="none" w:sz="0" w:space="0" w:color="auto"/>
            <w:left w:val="none" w:sz="0" w:space="0" w:color="auto"/>
            <w:bottom w:val="none" w:sz="0" w:space="0" w:color="auto"/>
            <w:right w:val="none" w:sz="0" w:space="0" w:color="auto"/>
          </w:divBdr>
        </w:div>
        <w:div w:id="320232077">
          <w:marLeft w:val="0"/>
          <w:marRight w:val="0"/>
          <w:marTop w:val="0"/>
          <w:marBottom w:val="0"/>
          <w:divBdr>
            <w:top w:val="none" w:sz="0" w:space="0" w:color="auto"/>
            <w:left w:val="none" w:sz="0" w:space="0" w:color="auto"/>
            <w:bottom w:val="none" w:sz="0" w:space="0" w:color="auto"/>
            <w:right w:val="none" w:sz="0" w:space="0" w:color="auto"/>
          </w:divBdr>
        </w:div>
        <w:div w:id="2014143868">
          <w:marLeft w:val="0"/>
          <w:marRight w:val="0"/>
          <w:marTop w:val="0"/>
          <w:marBottom w:val="0"/>
          <w:divBdr>
            <w:top w:val="none" w:sz="0" w:space="0" w:color="auto"/>
            <w:left w:val="none" w:sz="0" w:space="0" w:color="auto"/>
            <w:bottom w:val="none" w:sz="0" w:space="0" w:color="auto"/>
            <w:right w:val="none" w:sz="0" w:space="0" w:color="auto"/>
          </w:divBdr>
        </w:div>
        <w:div w:id="1519730628">
          <w:marLeft w:val="0"/>
          <w:marRight w:val="0"/>
          <w:marTop w:val="0"/>
          <w:marBottom w:val="0"/>
          <w:divBdr>
            <w:top w:val="none" w:sz="0" w:space="0" w:color="auto"/>
            <w:left w:val="none" w:sz="0" w:space="0" w:color="auto"/>
            <w:bottom w:val="none" w:sz="0" w:space="0" w:color="auto"/>
            <w:right w:val="none" w:sz="0" w:space="0" w:color="auto"/>
          </w:divBdr>
        </w:div>
        <w:div w:id="1691222491">
          <w:marLeft w:val="0"/>
          <w:marRight w:val="0"/>
          <w:marTop w:val="0"/>
          <w:marBottom w:val="0"/>
          <w:divBdr>
            <w:top w:val="none" w:sz="0" w:space="0" w:color="auto"/>
            <w:left w:val="none" w:sz="0" w:space="0" w:color="auto"/>
            <w:bottom w:val="none" w:sz="0" w:space="0" w:color="auto"/>
            <w:right w:val="none" w:sz="0" w:space="0" w:color="auto"/>
          </w:divBdr>
        </w:div>
        <w:div w:id="1026326215">
          <w:marLeft w:val="0"/>
          <w:marRight w:val="0"/>
          <w:marTop w:val="0"/>
          <w:marBottom w:val="0"/>
          <w:divBdr>
            <w:top w:val="none" w:sz="0" w:space="0" w:color="auto"/>
            <w:left w:val="none" w:sz="0" w:space="0" w:color="auto"/>
            <w:bottom w:val="none" w:sz="0" w:space="0" w:color="auto"/>
            <w:right w:val="none" w:sz="0" w:space="0" w:color="auto"/>
          </w:divBdr>
        </w:div>
        <w:div w:id="937905091">
          <w:marLeft w:val="0"/>
          <w:marRight w:val="0"/>
          <w:marTop w:val="0"/>
          <w:marBottom w:val="0"/>
          <w:divBdr>
            <w:top w:val="none" w:sz="0" w:space="0" w:color="auto"/>
            <w:left w:val="none" w:sz="0" w:space="0" w:color="auto"/>
            <w:bottom w:val="none" w:sz="0" w:space="0" w:color="auto"/>
            <w:right w:val="none" w:sz="0" w:space="0" w:color="auto"/>
          </w:divBdr>
        </w:div>
        <w:div w:id="433356586">
          <w:marLeft w:val="0"/>
          <w:marRight w:val="0"/>
          <w:marTop w:val="0"/>
          <w:marBottom w:val="0"/>
          <w:divBdr>
            <w:top w:val="none" w:sz="0" w:space="0" w:color="auto"/>
            <w:left w:val="none" w:sz="0" w:space="0" w:color="auto"/>
            <w:bottom w:val="none" w:sz="0" w:space="0" w:color="auto"/>
            <w:right w:val="none" w:sz="0" w:space="0" w:color="auto"/>
          </w:divBdr>
        </w:div>
        <w:div w:id="423770206">
          <w:marLeft w:val="0"/>
          <w:marRight w:val="0"/>
          <w:marTop w:val="0"/>
          <w:marBottom w:val="0"/>
          <w:divBdr>
            <w:top w:val="none" w:sz="0" w:space="0" w:color="auto"/>
            <w:left w:val="none" w:sz="0" w:space="0" w:color="auto"/>
            <w:bottom w:val="none" w:sz="0" w:space="0" w:color="auto"/>
            <w:right w:val="none" w:sz="0" w:space="0" w:color="auto"/>
          </w:divBdr>
        </w:div>
        <w:div w:id="227695295">
          <w:marLeft w:val="0"/>
          <w:marRight w:val="0"/>
          <w:marTop w:val="0"/>
          <w:marBottom w:val="0"/>
          <w:divBdr>
            <w:top w:val="none" w:sz="0" w:space="0" w:color="auto"/>
            <w:left w:val="none" w:sz="0" w:space="0" w:color="auto"/>
            <w:bottom w:val="none" w:sz="0" w:space="0" w:color="auto"/>
            <w:right w:val="none" w:sz="0" w:space="0" w:color="auto"/>
          </w:divBdr>
        </w:div>
        <w:div w:id="93282121">
          <w:marLeft w:val="0"/>
          <w:marRight w:val="0"/>
          <w:marTop w:val="0"/>
          <w:marBottom w:val="0"/>
          <w:divBdr>
            <w:top w:val="none" w:sz="0" w:space="0" w:color="auto"/>
            <w:left w:val="none" w:sz="0" w:space="0" w:color="auto"/>
            <w:bottom w:val="none" w:sz="0" w:space="0" w:color="auto"/>
            <w:right w:val="none" w:sz="0" w:space="0" w:color="auto"/>
          </w:divBdr>
        </w:div>
        <w:div w:id="485244791">
          <w:marLeft w:val="0"/>
          <w:marRight w:val="0"/>
          <w:marTop w:val="0"/>
          <w:marBottom w:val="0"/>
          <w:divBdr>
            <w:top w:val="none" w:sz="0" w:space="0" w:color="auto"/>
            <w:left w:val="none" w:sz="0" w:space="0" w:color="auto"/>
            <w:bottom w:val="none" w:sz="0" w:space="0" w:color="auto"/>
            <w:right w:val="none" w:sz="0" w:space="0" w:color="auto"/>
          </w:divBdr>
        </w:div>
        <w:div w:id="1223908970">
          <w:marLeft w:val="0"/>
          <w:marRight w:val="0"/>
          <w:marTop w:val="0"/>
          <w:marBottom w:val="0"/>
          <w:divBdr>
            <w:top w:val="none" w:sz="0" w:space="0" w:color="auto"/>
            <w:left w:val="none" w:sz="0" w:space="0" w:color="auto"/>
            <w:bottom w:val="none" w:sz="0" w:space="0" w:color="auto"/>
            <w:right w:val="none" w:sz="0" w:space="0" w:color="auto"/>
          </w:divBdr>
        </w:div>
        <w:div w:id="620385175">
          <w:marLeft w:val="0"/>
          <w:marRight w:val="0"/>
          <w:marTop w:val="0"/>
          <w:marBottom w:val="0"/>
          <w:divBdr>
            <w:top w:val="none" w:sz="0" w:space="0" w:color="auto"/>
            <w:left w:val="none" w:sz="0" w:space="0" w:color="auto"/>
            <w:bottom w:val="none" w:sz="0" w:space="0" w:color="auto"/>
            <w:right w:val="none" w:sz="0" w:space="0" w:color="auto"/>
          </w:divBdr>
        </w:div>
        <w:div w:id="1752390356">
          <w:marLeft w:val="0"/>
          <w:marRight w:val="0"/>
          <w:marTop w:val="0"/>
          <w:marBottom w:val="0"/>
          <w:divBdr>
            <w:top w:val="none" w:sz="0" w:space="0" w:color="auto"/>
            <w:left w:val="none" w:sz="0" w:space="0" w:color="auto"/>
            <w:bottom w:val="none" w:sz="0" w:space="0" w:color="auto"/>
            <w:right w:val="none" w:sz="0" w:space="0" w:color="auto"/>
          </w:divBdr>
        </w:div>
      </w:divsChild>
    </w:div>
    <w:div w:id="706296882">
      <w:bodyDiv w:val="1"/>
      <w:marLeft w:val="0"/>
      <w:marRight w:val="0"/>
      <w:marTop w:val="0"/>
      <w:marBottom w:val="0"/>
      <w:divBdr>
        <w:top w:val="none" w:sz="0" w:space="0" w:color="auto"/>
        <w:left w:val="none" w:sz="0" w:space="0" w:color="auto"/>
        <w:bottom w:val="none" w:sz="0" w:space="0" w:color="auto"/>
        <w:right w:val="none" w:sz="0" w:space="0" w:color="auto"/>
      </w:divBdr>
    </w:div>
    <w:div w:id="709375704">
      <w:bodyDiv w:val="1"/>
      <w:marLeft w:val="0"/>
      <w:marRight w:val="0"/>
      <w:marTop w:val="0"/>
      <w:marBottom w:val="0"/>
      <w:divBdr>
        <w:top w:val="none" w:sz="0" w:space="0" w:color="auto"/>
        <w:left w:val="none" w:sz="0" w:space="0" w:color="auto"/>
        <w:bottom w:val="none" w:sz="0" w:space="0" w:color="auto"/>
        <w:right w:val="none" w:sz="0" w:space="0" w:color="auto"/>
      </w:divBdr>
    </w:div>
    <w:div w:id="715400059">
      <w:bodyDiv w:val="1"/>
      <w:marLeft w:val="0"/>
      <w:marRight w:val="0"/>
      <w:marTop w:val="0"/>
      <w:marBottom w:val="0"/>
      <w:divBdr>
        <w:top w:val="none" w:sz="0" w:space="0" w:color="auto"/>
        <w:left w:val="none" w:sz="0" w:space="0" w:color="auto"/>
        <w:bottom w:val="none" w:sz="0" w:space="0" w:color="auto"/>
        <w:right w:val="none" w:sz="0" w:space="0" w:color="auto"/>
      </w:divBdr>
    </w:div>
    <w:div w:id="760831582">
      <w:bodyDiv w:val="1"/>
      <w:marLeft w:val="0"/>
      <w:marRight w:val="0"/>
      <w:marTop w:val="0"/>
      <w:marBottom w:val="0"/>
      <w:divBdr>
        <w:top w:val="none" w:sz="0" w:space="0" w:color="auto"/>
        <w:left w:val="none" w:sz="0" w:space="0" w:color="auto"/>
        <w:bottom w:val="none" w:sz="0" w:space="0" w:color="auto"/>
        <w:right w:val="none" w:sz="0" w:space="0" w:color="auto"/>
      </w:divBdr>
    </w:div>
    <w:div w:id="764964400">
      <w:bodyDiv w:val="1"/>
      <w:marLeft w:val="0"/>
      <w:marRight w:val="0"/>
      <w:marTop w:val="0"/>
      <w:marBottom w:val="0"/>
      <w:divBdr>
        <w:top w:val="none" w:sz="0" w:space="0" w:color="auto"/>
        <w:left w:val="none" w:sz="0" w:space="0" w:color="auto"/>
        <w:bottom w:val="none" w:sz="0" w:space="0" w:color="auto"/>
        <w:right w:val="none" w:sz="0" w:space="0" w:color="auto"/>
      </w:divBdr>
    </w:div>
    <w:div w:id="771783979">
      <w:bodyDiv w:val="1"/>
      <w:marLeft w:val="0"/>
      <w:marRight w:val="0"/>
      <w:marTop w:val="0"/>
      <w:marBottom w:val="0"/>
      <w:divBdr>
        <w:top w:val="none" w:sz="0" w:space="0" w:color="auto"/>
        <w:left w:val="none" w:sz="0" w:space="0" w:color="auto"/>
        <w:bottom w:val="none" w:sz="0" w:space="0" w:color="auto"/>
        <w:right w:val="none" w:sz="0" w:space="0" w:color="auto"/>
      </w:divBdr>
      <w:divsChild>
        <w:div w:id="216862779">
          <w:marLeft w:val="0"/>
          <w:marRight w:val="0"/>
          <w:marTop w:val="0"/>
          <w:marBottom w:val="0"/>
          <w:divBdr>
            <w:top w:val="none" w:sz="0" w:space="0" w:color="auto"/>
            <w:left w:val="none" w:sz="0" w:space="0" w:color="auto"/>
            <w:bottom w:val="none" w:sz="0" w:space="0" w:color="auto"/>
            <w:right w:val="none" w:sz="0" w:space="0" w:color="auto"/>
          </w:divBdr>
          <w:divsChild>
            <w:div w:id="1054618436">
              <w:marLeft w:val="0"/>
              <w:marRight w:val="0"/>
              <w:marTop w:val="0"/>
              <w:marBottom w:val="0"/>
              <w:divBdr>
                <w:top w:val="none" w:sz="0" w:space="0" w:color="auto"/>
                <w:left w:val="none" w:sz="0" w:space="0" w:color="auto"/>
                <w:bottom w:val="none" w:sz="0" w:space="0" w:color="auto"/>
                <w:right w:val="none" w:sz="0" w:space="0" w:color="auto"/>
              </w:divBdr>
              <w:divsChild>
                <w:div w:id="410542282">
                  <w:marLeft w:val="0"/>
                  <w:marRight w:val="0"/>
                  <w:marTop w:val="0"/>
                  <w:marBottom w:val="0"/>
                  <w:divBdr>
                    <w:top w:val="none" w:sz="0" w:space="0" w:color="auto"/>
                    <w:left w:val="none" w:sz="0" w:space="0" w:color="auto"/>
                    <w:bottom w:val="none" w:sz="0" w:space="0" w:color="auto"/>
                    <w:right w:val="none" w:sz="0" w:space="0" w:color="auto"/>
                  </w:divBdr>
                  <w:divsChild>
                    <w:div w:id="173364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8784">
              <w:marLeft w:val="0"/>
              <w:marRight w:val="0"/>
              <w:marTop w:val="0"/>
              <w:marBottom w:val="0"/>
              <w:divBdr>
                <w:top w:val="none" w:sz="0" w:space="0" w:color="auto"/>
                <w:left w:val="none" w:sz="0" w:space="0" w:color="auto"/>
                <w:bottom w:val="none" w:sz="0" w:space="0" w:color="auto"/>
                <w:right w:val="none" w:sz="0" w:space="0" w:color="auto"/>
              </w:divBdr>
              <w:divsChild>
                <w:div w:id="1593971624">
                  <w:marLeft w:val="0"/>
                  <w:marRight w:val="0"/>
                  <w:marTop w:val="0"/>
                  <w:marBottom w:val="0"/>
                  <w:divBdr>
                    <w:top w:val="none" w:sz="0" w:space="0" w:color="auto"/>
                    <w:left w:val="none" w:sz="0" w:space="0" w:color="auto"/>
                    <w:bottom w:val="none" w:sz="0" w:space="0" w:color="auto"/>
                    <w:right w:val="none" w:sz="0" w:space="0" w:color="auto"/>
                  </w:divBdr>
                  <w:divsChild>
                    <w:div w:id="13117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8821">
              <w:marLeft w:val="0"/>
              <w:marRight w:val="0"/>
              <w:marTop w:val="0"/>
              <w:marBottom w:val="0"/>
              <w:divBdr>
                <w:top w:val="none" w:sz="0" w:space="0" w:color="auto"/>
                <w:left w:val="none" w:sz="0" w:space="0" w:color="auto"/>
                <w:bottom w:val="none" w:sz="0" w:space="0" w:color="auto"/>
                <w:right w:val="none" w:sz="0" w:space="0" w:color="auto"/>
              </w:divBdr>
              <w:divsChild>
                <w:div w:id="974523570">
                  <w:marLeft w:val="0"/>
                  <w:marRight w:val="0"/>
                  <w:marTop w:val="0"/>
                  <w:marBottom w:val="0"/>
                  <w:divBdr>
                    <w:top w:val="none" w:sz="0" w:space="0" w:color="auto"/>
                    <w:left w:val="none" w:sz="0" w:space="0" w:color="auto"/>
                    <w:bottom w:val="none" w:sz="0" w:space="0" w:color="auto"/>
                    <w:right w:val="none" w:sz="0" w:space="0" w:color="auto"/>
                  </w:divBdr>
                  <w:divsChild>
                    <w:div w:id="16618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5105">
              <w:marLeft w:val="0"/>
              <w:marRight w:val="0"/>
              <w:marTop w:val="0"/>
              <w:marBottom w:val="0"/>
              <w:divBdr>
                <w:top w:val="none" w:sz="0" w:space="0" w:color="auto"/>
                <w:left w:val="none" w:sz="0" w:space="0" w:color="auto"/>
                <w:bottom w:val="none" w:sz="0" w:space="0" w:color="auto"/>
                <w:right w:val="none" w:sz="0" w:space="0" w:color="auto"/>
              </w:divBdr>
              <w:divsChild>
                <w:div w:id="794131690">
                  <w:marLeft w:val="0"/>
                  <w:marRight w:val="0"/>
                  <w:marTop w:val="0"/>
                  <w:marBottom w:val="0"/>
                  <w:divBdr>
                    <w:top w:val="none" w:sz="0" w:space="0" w:color="auto"/>
                    <w:left w:val="none" w:sz="0" w:space="0" w:color="auto"/>
                    <w:bottom w:val="none" w:sz="0" w:space="0" w:color="auto"/>
                    <w:right w:val="none" w:sz="0" w:space="0" w:color="auto"/>
                  </w:divBdr>
                  <w:divsChild>
                    <w:div w:id="15093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05195">
              <w:marLeft w:val="0"/>
              <w:marRight w:val="0"/>
              <w:marTop w:val="0"/>
              <w:marBottom w:val="0"/>
              <w:divBdr>
                <w:top w:val="none" w:sz="0" w:space="0" w:color="auto"/>
                <w:left w:val="none" w:sz="0" w:space="0" w:color="auto"/>
                <w:bottom w:val="none" w:sz="0" w:space="0" w:color="auto"/>
                <w:right w:val="none" w:sz="0" w:space="0" w:color="auto"/>
              </w:divBdr>
              <w:divsChild>
                <w:div w:id="710768664">
                  <w:marLeft w:val="0"/>
                  <w:marRight w:val="0"/>
                  <w:marTop w:val="0"/>
                  <w:marBottom w:val="0"/>
                  <w:divBdr>
                    <w:top w:val="none" w:sz="0" w:space="0" w:color="auto"/>
                    <w:left w:val="none" w:sz="0" w:space="0" w:color="auto"/>
                    <w:bottom w:val="none" w:sz="0" w:space="0" w:color="auto"/>
                    <w:right w:val="none" w:sz="0" w:space="0" w:color="auto"/>
                  </w:divBdr>
                  <w:divsChild>
                    <w:div w:id="17215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
              <w:marLeft w:val="0"/>
              <w:marRight w:val="0"/>
              <w:marTop w:val="0"/>
              <w:marBottom w:val="0"/>
              <w:divBdr>
                <w:top w:val="none" w:sz="0" w:space="0" w:color="auto"/>
                <w:left w:val="none" w:sz="0" w:space="0" w:color="auto"/>
                <w:bottom w:val="none" w:sz="0" w:space="0" w:color="auto"/>
                <w:right w:val="none" w:sz="0" w:space="0" w:color="auto"/>
              </w:divBdr>
              <w:divsChild>
                <w:div w:id="2142840331">
                  <w:marLeft w:val="0"/>
                  <w:marRight w:val="0"/>
                  <w:marTop w:val="0"/>
                  <w:marBottom w:val="0"/>
                  <w:divBdr>
                    <w:top w:val="none" w:sz="0" w:space="0" w:color="auto"/>
                    <w:left w:val="none" w:sz="0" w:space="0" w:color="auto"/>
                    <w:bottom w:val="none" w:sz="0" w:space="0" w:color="auto"/>
                    <w:right w:val="none" w:sz="0" w:space="0" w:color="auto"/>
                  </w:divBdr>
                  <w:divsChild>
                    <w:div w:id="20726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636114">
      <w:bodyDiv w:val="1"/>
      <w:marLeft w:val="0"/>
      <w:marRight w:val="0"/>
      <w:marTop w:val="0"/>
      <w:marBottom w:val="0"/>
      <w:divBdr>
        <w:top w:val="none" w:sz="0" w:space="0" w:color="auto"/>
        <w:left w:val="none" w:sz="0" w:space="0" w:color="auto"/>
        <w:bottom w:val="none" w:sz="0" w:space="0" w:color="auto"/>
        <w:right w:val="none" w:sz="0" w:space="0" w:color="auto"/>
      </w:divBdr>
    </w:div>
    <w:div w:id="818764555">
      <w:bodyDiv w:val="1"/>
      <w:marLeft w:val="0"/>
      <w:marRight w:val="0"/>
      <w:marTop w:val="0"/>
      <w:marBottom w:val="0"/>
      <w:divBdr>
        <w:top w:val="none" w:sz="0" w:space="0" w:color="auto"/>
        <w:left w:val="none" w:sz="0" w:space="0" w:color="auto"/>
        <w:bottom w:val="none" w:sz="0" w:space="0" w:color="auto"/>
        <w:right w:val="none" w:sz="0" w:space="0" w:color="auto"/>
      </w:divBdr>
    </w:div>
    <w:div w:id="820775665">
      <w:bodyDiv w:val="1"/>
      <w:marLeft w:val="0"/>
      <w:marRight w:val="0"/>
      <w:marTop w:val="0"/>
      <w:marBottom w:val="0"/>
      <w:divBdr>
        <w:top w:val="none" w:sz="0" w:space="0" w:color="auto"/>
        <w:left w:val="none" w:sz="0" w:space="0" w:color="auto"/>
        <w:bottom w:val="none" w:sz="0" w:space="0" w:color="auto"/>
        <w:right w:val="none" w:sz="0" w:space="0" w:color="auto"/>
      </w:divBdr>
    </w:div>
    <w:div w:id="841432857">
      <w:bodyDiv w:val="1"/>
      <w:marLeft w:val="0"/>
      <w:marRight w:val="0"/>
      <w:marTop w:val="0"/>
      <w:marBottom w:val="0"/>
      <w:divBdr>
        <w:top w:val="none" w:sz="0" w:space="0" w:color="auto"/>
        <w:left w:val="none" w:sz="0" w:space="0" w:color="auto"/>
        <w:bottom w:val="none" w:sz="0" w:space="0" w:color="auto"/>
        <w:right w:val="none" w:sz="0" w:space="0" w:color="auto"/>
      </w:divBdr>
    </w:div>
    <w:div w:id="860510233">
      <w:bodyDiv w:val="1"/>
      <w:marLeft w:val="0"/>
      <w:marRight w:val="0"/>
      <w:marTop w:val="0"/>
      <w:marBottom w:val="0"/>
      <w:divBdr>
        <w:top w:val="none" w:sz="0" w:space="0" w:color="auto"/>
        <w:left w:val="none" w:sz="0" w:space="0" w:color="auto"/>
        <w:bottom w:val="none" w:sz="0" w:space="0" w:color="auto"/>
        <w:right w:val="none" w:sz="0" w:space="0" w:color="auto"/>
      </w:divBdr>
    </w:div>
    <w:div w:id="867185710">
      <w:bodyDiv w:val="1"/>
      <w:marLeft w:val="0"/>
      <w:marRight w:val="0"/>
      <w:marTop w:val="0"/>
      <w:marBottom w:val="0"/>
      <w:divBdr>
        <w:top w:val="none" w:sz="0" w:space="0" w:color="auto"/>
        <w:left w:val="none" w:sz="0" w:space="0" w:color="auto"/>
        <w:bottom w:val="none" w:sz="0" w:space="0" w:color="auto"/>
        <w:right w:val="none" w:sz="0" w:space="0" w:color="auto"/>
      </w:divBdr>
      <w:divsChild>
        <w:div w:id="1003778311">
          <w:marLeft w:val="0"/>
          <w:marRight w:val="0"/>
          <w:marTop w:val="0"/>
          <w:marBottom w:val="0"/>
          <w:divBdr>
            <w:top w:val="none" w:sz="0" w:space="0" w:color="auto"/>
            <w:left w:val="none" w:sz="0" w:space="0" w:color="auto"/>
            <w:bottom w:val="none" w:sz="0" w:space="0" w:color="auto"/>
            <w:right w:val="none" w:sz="0" w:space="0" w:color="auto"/>
          </w:divBdr>
        </w:div>
        <w:div w:id="1191845489">
          <w:marLeft w:val="0"/>
          <w:marRight w:val="0"/>
          <w:marTop w:val="0"/>
          <w:marBottom w:val="0"/>
          <w:divBdr>
            <w:top w:val="none" w:sz="0" w:space="0" w:color="auto"/>
            <w:left w:val="none" w:sz="0" w:space="0" w:color="auto"/>
            <w:bottom w:val="none" w:sz="0" w:space="0" w:color="auto"/>
            <w:right w:val="none" w:sz="0" w:space="0" w:color="auto"/>
          </w:divBdr>
        </w:div>
        <w:div w:id="1902861004">
          <w:marLeft w:val="0"/>
          <w:marRight w:val="0"/>
          <w:marTop w:val="0"/>
          <w:marBottom w:val="0"/>
          <w:divBdr>
            <w:top w:val="none" w:sz="0" w:space="0" w:color="auto"/>
            <w:left w:val="none" w:sz="0" w:space="0" w:color="auto"/>
            <w:bottom w:val="none" w:sz="0" w:space="0" w:color="auto"/>
            <w:right w:val="none" w:sz="0" w:space="0" w:color="auto"/>
          </w:divBdr>
        </w:div>
        <w:div w:id="1560090853">
          <w:marLeft w:val="0"/>
          <w:marRight w:val="0"/>
          <w:marTop w:val="0"/>
          <w:marBottom w:val="0"/>
          <w:divBdr>
            <w:top w:val="none" w:sz="0" w:space="0" w:color="auto"/>
            <w:left w:val="none" w:sz="0" w:space="0" w:color="auto"/>
            <w:bottom w:val="none" w:sz="0" w:space="0" w:color="auto"/>
            <w:right w:val="none" w:sz="0" w:space="0" w:color="auto"/>
          </w:divBdr>
        </w:div>
        <w:div w:id="588467973">
          <w:marLeft w:val="0"/>
          <w:marRight w:val="0"/>
          <w:marTop w:val="0"/>
          <w:marBottom w:val="0"/>
          <w:divBdr>
            <w:top w:val="none" w:sz="0" w:space="0" w:color="auto"/>
            <w:left w:val="none" w:sz="0" w:space="0" w:color="auto"/>
            <w:bottom w:val="none" w:sz="0" w:space="0" w:color="auto"/>
            <w:right w:val="none" w:sz="0" w:space="0" w:color="auto"/>
          </w:divBdr>
        </w:div>
        <w:div w:id="433942093">
          <w:marLeft w:val="0"/>
          <w:marRight w:val="0"/>
          <w:marTop w:val="0"/>
          <w:marBottom w:val="0"/>
          <w:divBdr>
            <w:top w:val="none" w:sz="0" w:space="0" w:color="auto"/>
            <w:left w:val="none" w:sz="0" w:space="0" w:color="auto"/>
            <w:bottom w:val="none" w:sz="0" w:space="0" w:color="auto"/>
            <w:right w:val="none" w:sz="0" w:space="0" w:color="auto"/>
          </w:divBdr>
        </w:div>
      </w:divsChild>
    </w:div>
    <w:div w:id="888765784">
      <w:bodyDiv w:val="1"/>
      <w:marLeft w:val="0"/>
      <w:marRight w:val="0"/>
      <w:marTop w:val="0"/>
      <w:marBottom w:val="0"/>
      <w:divBdr>
        <w:top w:val="none" w:sz="0" w:space="0" w:color="auto"/>
        <w:left w:val="none" w:sz="0" w:space="0" w:color="auto"/>
        <w:bottom w:val="none" w:sz="0" w:space="0" w:color="auto"/>
        <w:right w:val="none" w:sz="0" w:space="0" w:color="auto"/>
      </w:divBdr>
    </w:div>
    <w:div w:id="934947129">
      <w:bodyDiv w:val="1"/>
      <w:marLeft w:val="0"/>
      <w:marRight w:val="0"/>
      <w:marTop w:val="0"/>
      <w:marBottom w:val="0"/>
      <w:divBdr>
        <w:top w:val="none" w:sz="0" w:space="0" w:color="auto"/>
        <w:left w:val="none" w:sz="0" w:space="0" w:color="auto"/>
        <w:bottom w:val="none" w:sz="0" w:space="0" w:color="auto"/>
        <w:right w:val="none" w:sz="0" w:space="0" w:color="auto"/>
      </w:divBdr>
    </w:div>
    <w:div w:id="941036199">
      <w:bodyDiv w:val="1"/>
      <w:marLeft w:val="0"/>
      <w:marRight w:val="0"/>
      <w:marTop w:val="0"/>
      <w:marBottom w:val="0"/>
      <w:divBdr>
        <w:top w:val="none" w:sz="0" w:space="0" w:color="auto"/>
        <w:left w:val="none" w:sz="0" w:space="0" w:color="auto"/>
        <w:bottom w:val="none" w:sz="0" w:space="0" w:color="auto"/>
        <w:right w:val="none" w:sz="0" w:space="0" w:color="auto"/>
      </w:divBdr>
    </w:div>
    <w:div w:id="944121782">
      <w:bodyDiv w:val="1"/>
      <w:marLeft w:val="0"/>
      <w:marRight w:val="0"/>
      <w:marTop w:val="0"/>
      <w:marBottom w:val="0"/>
      <w:divBdr>
        <w:top w:val="none" w:sz="0" w:space="0" w:color="auto"/>
        <w:left w:val="none" w:sz="0" w:space="0" w:color="auto"/>
        <w:bottom w:val="none" w:sz="0" w:space="0" w:color="auto"/>
        <w:right w:val="none" w:sz="0" w:space="0" w:color="auto"/>
      </w:divBdr>
    </w:div>
    <w:div w:id="954865609">
      <w:bodyDiv w:val="1"/>
      <w:marLeft w:val="0"/>
      <w:marRight w:val="0"/>
      <w:marTop w:val="0"/>
      <w:marBottom w:val="0"/>
      <w:divBdr>
        <w:top w:val="none" w:sz="0" w:space="0" w:color="auto"/>
        <w:left w:val="none" w:sz="0" w:space="0" w:color="auto"/>
        <w:bottom w:val="none" w:sz="0" w:space="0" w:color="auto"/>
        <w:right w:val="none" w:sz="0" w:space="0" w:color="auto"/>
      </w:divBdr>
      <w:divsChild>
        <w:div w:id="1575971876">
          <w:marLeft w:val="0"/>
          <w:marRight w:val="0"/>
          <w:marTop w:val="0"/>
          <w:marBottom w:val="0"/>
          <w:divBdr>
            <w:top w:val="none" w:sz="0" w:space="0" w:color="auto"/>
            <w:left w:val="none" w:sz="0" w:space="0" w:color="auto"/>
            <w:bottom w:val="none" w:sz="0" w:space="0" w:color="auto"/>
            <w:right w:val="none" w:sz="0" w:space="0" w:color="auto"/>
          </w:divBdr>
        </w:div>
        <w:div w:id="1441417554">
          <w:marLeft w:val="0"/>
          <w:marRight w:val="0"/>
          <w:marTop w:val="0"/>
          <w:marBottom w:val="0"/>
          <w:divBdr>
            <w:top w:val="none" w:sz="0" w:space="0" w:color="auto"/>
            <w:left w:val="none" w:sz="0" w:space="0" w:color="auto"/>
            <w:bottom w:val="none" w:sz="0" w:space="0" w:color="auto"/>
            <w:right w:val="none" w:sz="0" w:space="0" w:color="auto"/>
          </w:divBdr>
        </w:div>
        <w:div w:id="1602879937">
          <w:marLeft w:val="0"/>
          <w:marRight w:val="0"/>
          <w:marTop w:val="0"/>
          <w:marBottom w:val="0"/>
          <w:divBdr>
            <w:top w:val="none" w:sz="0" w:space="0" w:color="auto"/>
            <w:left w:val="none" w:sz="0" w:space="0" w:color="auto"/>
            <w:bottom w:val="none" w:sz="0" w:space="0" w:color="auto"/>
            <w:right w:val="none" w:sz="0" w:space="0" w:color="auto"/>
          </w:divBdr>
        </w:div>
        <w:div w:id="1376273218">
          <w:marLeft w:val="0"/>
          <w:marRight w:val="0"/>
          <w:marTop w:val="0"/>
          <w:marBottom w:val="0"/>
          <w:divBdr>
            <w:top w:val="none" w:sz="0" w:space="0" w:color="auto"/>
            <w:left w:val="none" w:sz="0" w:space="0" w:color="auto"/>
            <w:bottom w:val="none" w:sz="0" w:space="0" w:color="auto"/>
            <w:right w:val="none" w:sz="0" w:space="0" w:color="auto"/>
          </w:divBdr>
        </w:div>
        <w:div w:id="1674914418">
          <w:marLeft w:val="0"/>
          <w:marRight w:val="0"/>
          <w:marTop w:val="0"/>
          <w:marBottom w:val="0"/>
          <w:divBdr>
            <w:top w:val="none" w:sz="0" w:space="0" w:color="auto"/>
            <w:left w:val="none" w:sz="0" w:space="0" w:color="auto"/>
            <w:bottom w:val="none" w:sz="0" w:space="0" w:color="auto"/>
            <w:right w:val="none" w:sz="0" w:space="0" w:color="auto"/>
          </w:divBdr>
        </w:div>
        <w:div w:id="1868979631">
          <w:marLeft w:val="0"/>
          <w:marRight w:val="0"/>
          <w:marTop w:val="0"/>
          <w:marBottom w:val="0"/>
          <w:divBdr>
            <w:top w:val="none" w:sz="0" w:space="0" w:color="auto"/>
            <w:left w:val="none" w:sz="0" w:space="0" w:color="auto"/>
            <w:bottom w:val="none" w:sz="0" w:space="0" w:color="auto"/>
            <w:right w:val="none" w:sz="0" w:space="0" w:color="auto"/>
          </w:divBdr>
        </w:div>
        <w:div w:id="840318125">
          <w:marLeft w:val="0"/>
          <w:marRight w:val="0"/>
          <w:marTop w:val="0"/>
          <w:marBottom w:val="0"/>
          <w:divBdr>
            <w:top w:val="none" w:sz="0" w:space="0" w:color="auto"/>
            <w:left w:val="none" w:sz="0" w:space="0" w:color="auto"/>
            <w:bottom w:val="none" w:sz="0" w:space="0" w:color="auto"/>
            <w:right w:val="none" w:sz="0" w:space="0" w:color="auto"/>
          </w:divBdr>
        </w:div>
        <w:div w:id="1656110213">
          <w:marLeft w:val="0"/>
          <w:marRight w:val="0"/>
          <w:marTop w:val="0"/>
          <w:marBottom w:val="0"/>
          <w:divBdr>
            <w:top w:val="none" w:sz="0" w:space="0" w:color="auto"/>
            <w:left w:val="none" w:sz="0" w:space="0" w:color="auto"/>
            <w:bottom w:val="none" w:sz="0" w:space="0" w:color="auto"/>
            <w:right w:val="none" w:sz="0" w:space="0" w:color="auto"/>
          </w:divBdr>
        </w:div>
        <w:div w:id="1399009772">
          <w:marLeft w:val="0"/>
          <w:marRight w:val="0"/>
          <w:marTop w:val="0"/>
          <w:marBottom w:val="0"/>
          <w:divBdr>
            <w:top w:val="none" w:sz="0" w:space="0" w:color="auto"/>
            <w:left w:val="none" w:sz="0" w:space="0" w:color="auto"/>
            <w:bottom w:val="none" w:sz="0" w:space="0" w:color="auto"/>
            <w:right w:val="none" w:sz="0" w:space="0" w:color="auto"/>
          </w:divBdr>
        </w:div>
        <w:div w:id="866336600">
          <w:marLeft w:val="0"/>
          <w:marRight w:val="0"/>
          <w:marTop w:val="0"/>
          <w:marBottom w:val="0"/>
          <w:divBdr>
            <w:top w:val="none" w:sz="0" w:space="0" w:color="auto"/>
            <w:left w:val="none" w:sz="0" w:space="0" w:color="auto"/>
            <w:bottom w:val="none" w:sz="0" w:space="0" w:color="auto"/>
            <w:right w:val="none" w:sz="0" w:space="0" w:color="auto"/>
          </w:divBdr>
        </w:div>
        <w:div w:id="884027642">
          <w:marLeft w:val="0"/>
          <w:marRight w:val="0"/>
          <w:marTop w:val="0"/>
          <w:marBottom w:val="0"/>
          <w:divBdr>
            <w:top w:val="none" w:sz="0" w:space="0" w:color="auto"/>
            <w:left w:val="none" w:sz="0" w:space="0" w:color="auto"/>
            <w:bottom w:val="none" w:sz="0" w:space="0" w:color="auto"/>
            <w:right w:val="none" w:sz="0" w:space="0" w:color="auto"/>
          </w:divBdr>
        </w:div>
        <w:div w:id="128015396">
          <w:marLeft w:val="0"/>
          <w:marRight w:val="0"/>
          <w:marTop w:val="0"/>
          <w:marBottom w:val="0"/>
          <w:divBdr>
            <w:top w:val="none" w:sz="0" w:space="0" w:color="auto"/>
            <w:left w:val="none" w:sz="0" w:space="0" w:color="auto"/>
            <w:bottom w:val="none" w:sz="0" w:space="0" w:color="auto"/>
            <w:right w:val="none" w:sz="0" w:space="0" w:color="auto"/>
          </w:divBdr>
        </w:div>
        <w:div w:id="1668554575">
          <w:marLeft w:val="0"/>
          <w:marRight w:val="0"/>
          <w:marTop w:val="0"/>
          <w:marBottom w:val="0"/>
          <w:divBdr>
            <w:top w:val="none" w:sz="0" w:space="0" w:color="auto"/>
            <w:left w:val="none" w:sz="0" w:space="0" w:color="auto"/>
            <w:bottom w:val="none" w:sz="0" w:space="0" w:color="auto"/>
            <w:right w:val="none" w:sz="0" w:space="0" w:color="auto"/>
          </w:divBdr>
        </w:div>
      </w:divsChild>
    </w:div>
    <w:div w:id="1000549579">
      <w:bodyDiv w:val="1"/>
      <w:marLeft w:val="0"/>
      <w:marRight w:val="0"/>
      <w:marTop w:val="0"/>
      <w:marBottom w:val="0"/>
      <w:divBdr>
        <w:top w:val="none" w:sz="0" w:space="0" w:color="auto"/>
        <w:left w:val="none" w:sz="0" w:space="0" w:color="auto"/>
        <w:bottom w:val="none" w:sz="0" w:space="0" w:color="auto"/>
        <w:right w:val="none" w:sz="0" w:space="0" w:color="auto"/>
      </w:divBdr>
    </w:div>
    <w:div w:id="1002204598">
      <w:bodyDiv w:val="1"/>
      <w:marLeft w:val="0"/>
      <w:marRight w:val="0"/>
      <w:marTop w:val="0"/>
      <w:marBottom w:val="0"/>
      <w:divBdr>
        <w:top w:val="none" w:sz="0" w:space="0" w:color="auto"/>
        <w:left w:val="none" w:sz="0" w:space="0" w:color="auto"/>
        <w:bottom w:val="none" w:sz="0" w:space="0" w:color="auto"/>
        <w:right w:val="none" w:sz="0" w:space="0" w:color="auto"/>
      </w:divBdr>
    </w:div>
    <w:div w:id="1096748124">
      <w:bodyDiv w:val="1"/>
      <w:marLeft w:val="0"/>
      <w:marRight w:val="0"/>
      <w:marTop w:val="0"/>
      <w:marBottom w:val="0"/>
      <w:divBdr>
        <w:top w:val="none" w:sz="0" w:space="0" w:color="auto"/>
        <w:left w:val="none" w:sz="0" w:space="0" w:color="auto"/>
        <w:bottom w:val="none" w:sz="0" w:space="0" w:color="auto"/>
        <w:right w:val="none" w:sz="0" w:space="0" w:color="auto"/>
      </w:divBdr>
      <w:divsChild>
        <w:div w:id="458185810">
          <w:marLeft w:val="0"/>
          <w:marRight w:val="0"/>
          <w:marTop w:val="0"/>
          <w:marBottom w:val="0"/>
          <w:divBdr>
            <w:top w:val="none" w:sz="0" w:space="0" w:color="auto"/>
            <w:left w:val="none" w:sz="0" w:space="0" w:color="auto"/>
            <w:bottom w:val="none" w:sz="0" w:space="0" w:color="auto"/>
            <w:right w:val="none" w:sz="0" w:space="0" w:color="auto"/>
          </w:divBdr>
        </w:div>
        <w:div w:id="1234970273">
          <w:marLeft w:val="0"/>
          <w:marRight w:val="0"/>
          <w:marTop w:val="0"/>
          <w:marBottom w:val="0"/>
          <w:divBdr>
            <w:top w:val="none" w:sz="0" w:space="0" w:color="auto"/>
            <w:left w:val="none" w:sz="0" w:space="0" w:color="auto"/>
            <w:bottom w:val="none" w:sz="0" w:space="0" w:color="auto"/>
            <w:right w:val="none" w:sz="0" w:space="0" w:color="auto"/>
          </w:divBdr>
        </w:div>
        <w:div w:id="143816250">
          <w:marLeft w:val="0"/>
          <w:marRight w:val="0"/>
          <w:marTop w:val="0"/>
          <w:marBottom w:val="0"/>
          <w:divBdr>
            <w:top w:val="none" w:sz="0" w:space="0" w:color="auto"/>
            <w:left w:val="none" w:sz="0" w:space="0" w:color="auto"/>
            <w:bottom w:val="none" w:sz="0" w:space="0" w:color="auto"/>
            <w:right w:val="none" w:sz="0" w:space="0" w:color="auto"/>
          </w:divBdr>
        </w:div>
        <w:div w:id="1249579404">
          <w:marLeft w:val="0"/>
          <w:marRight w:val="0"/>
          <w:marTop w:val="0"/>
          <w:marBottom w:val="0"/>
          <w:divBdr>
            <w:top w:val="none" w:sz="0" w:space="0" w:color="auto"/>
            <w:left w:val="none" w:sz="0" w:space="0" w:color="auto"/>
            <w:bottom w:val="none" w:sz="0" w:space="0" w:color="auto"/>
            <w:right w:val="none" w:sz="0" w:space="0" w:color="auto"/>
          </w:divBdr>
        </w:div>
        <w:div w:id="811561039">
          <w:marLeft w:val="0"/>
          <w:marRight w:val="0"/>
          <w:marTop w:val="0"/>
          <w:marBottom w:val="0"/>
          <w:divBdr>
            <w:top w:val="none" w:sz="0" w:space="0" w:color="auto"/>
            <w:left w:val="none" w:sz="0" w:space="0" w:color="auto"/>
            <w:bottom w:val="none" w:sz="0" w:space="0" w:color="auto"/>
            <w:right w:val="none" w:sz="0" w:space="0" w:color="auto"/>
          </w:divBdr>
        </w:div>
        <w:div w:id="713231491">
          <w:marLeft w:val="0"/>
          <w:marRight w:val="0"/>
          <w:marTop w:val="0"/>
          <w:marBottom w:val="0"/>
          <w:divBdr>
            <w:top w:val="none" w:sz="0" w:space="0" w:color="auto"/>
            <w:left w:val="none" w:sz="0" w:space="0" w:color="auto"/>
            <w:bottom w:val="none" w:sz="0" w:space="0" w:color="auto"/>
            <w:right w:val="none" w:sz="0" w:space="0" w:color="auto"/>
          </w:divBdr>
        </w:div>
        <w:div w:id="2050033398">
          <w:marLeft w:val="0"/>
          <w:marRight w:val="0"/>
          <w:marTop w:val="0"/>
          <w:marBottom w:val="0"/>
          <w:divBdr>
            <w:top w:val="none" w:sz="0" w:space="0" w:color="auto"/>
            <w:left w:val="none" w:sz="0" w:space="0" w:color="auto"/>
            <w:bottom w:val="none" w:sz="0" w:space="0" w:color="auto"/>
            <w:right w:val="none" w:sz="0" w:space="0" w:color="auto"/>
          </w:divBdr>
        </w:div>
        <w:div w:id="95641425">
          <w:marLeft w:val="0"/>
          <w:marRight w:val="0"/>
          <w:marTop w:val="0"/>
          <w:marBottom w:val="0"/>
          <w:divBdr>
            <w:top w:val="none" w:sz="0" w:space="0" w:color="auto"/>
            <w:left w:val="none" w:sz="0" w:space="0" w:color="auto"/>
            <w:bottom w:val="none" w:sz="0" w:space="0" w:color="auto"/>
            <w:right w:val="none" w:sz="0" w:space="0" w:color="auto"/>
          </w:divBdr>
        </w:div>
        <w:div w:id="1162282650">
          <w:marLeft w:val="0"/>
          <w:marRight w:val="0"/>
          <w:marTop w:val="0"/>
          <w:marBottom w:val="0"/>
          <w:divBdr>
            <w:top w:val="none" w:sz="0" w:space="0" w:color="auto"/>
            <w:left w:val="none" w:sz="0" w:space="0" w:color="auto"/>
            <w:bottom w:val="none" w:sz="0" w:space="0" w:color="auto"/>
            <w:right w:val="none" w:sz="0" w:space="0" w:color="auto"/>
          </w:divBdr>
        </w:div>
        <w:div w:id="1242176728">
          <w:marLeft w:val="0"/>
          <w:marRight w:val="0"/>
          <w:marTop w:val="0"/>
          <w:marBottom w:val="0"/>
          <w:divBdr>
            <w:top w:val="none" w:sz="0" w:space="0" w:color="auto"/>
            <w:left w:val="none" w:sz="0" w:space="0" w:color="auto"/>
            <w:bottom w:val="none" w:sz="0" w:space="0" w:color="auto"/>
            <w:right w:val="none" w:sz="0" w:space="0" w:color="auto"/>
          </w:divBdr>
        </w:div>
        <w:div w:id="578755105">
          <w:marLeft w:val="0"/>
          <w:marRight w:val="0"/>
          <w:marTop w:val="0"/>
          <w:marBottom w:val="0"/>
          <w:divBdr>
            <w:top w:val="none" w:sz="0" w:space="0" w:color="auto"/>
            <w:left w:val="none" w:sz="0" w:space="0" w:color="auto"/>
            <w:bottom w:val="none" w:sz="0" w:space="0" w:color="auto"/>
            <w:right w:val="none" w:sz="0" w:space="0" w:color="auto"/>
          </w:divBdr>
        </w:div>
        <w:div w:id="1797409621">
          <w:marLeft w:val="0"/>
          <w:marRight w:val="0"/>
          <w:marTop w:val="0"/>
          <w:marBottom w:val="0"/>
          <w:divBdr>
            <w:top w:val="none" w:sz="0" w:space="0" w:color="auto"/>
            <w:left w:val="none" w:sz="0" w:space="0" w:color="auto"/>
            <w:bottom w:val="none" w:sz="0" w:space="0" w:color="auto"/>
            <w:right w:val="none" w:sz="0" w:space="0" w:color="auto"/>
          </w:divBdr>
        </w:div>
        <w:div w:id="206845489">
          <w:marLeft w:val="0"/>
          <w:marRight w:val="0"/>
          <w:marTop w:val="0"/>
          <w:marBottom w:val="0"/>
          <w:divBdr>
            <w:top w:val="none" w:sz="0" w:space="0" w:color="auto"/>
            <w:left w:val="none" w:sz="0" w:space="0" w:color="auto"/>
            <w:bottom w:val="none" w:sz="0" w:space="0" w:color="auto"/>
            <w:right w:val="none" w:sz="0" w:space="0" w:color="auto"/>
          </w:divBdr>
        </w:div>
        <w:div w:id="209615043">
          <w:marLeft w:val="0"/>
          <w:marRight w:val="0"/>
          <w:marTop w:val="0"/>
          <w:marBottom w:val="0"/>
          <w:divBdr>
            <w:top w:val="none" w:sz="0" w:space="0" w:color="auto"/>
            <w:left w:val="none" w:sz="0" w:space="0" w:color="auto"/>
            <w:bottom w:val="none" w:sz="0" w:space="0" w:color="auto"/>
            <w:right w:val="none" w:sz="0" w:space="0" w:color="auto"/>
          </w:divBdr>
        </w:div>
        <w:div w:id="233243647">
          <w:marLeft w:val="0"/>
          <w:marRight w:val="0"/>
          <w:marTop w:val="0"/>
          <w:marBottom w:val="0"/>
          <w:divBdr>
            <w:top w:val="none" w:sz="0" w:space="0" w:color="auto"/>
            <w:left w:val="none" w:sz="0" w:space="0" w:color="auto"/>
            <w:bottom w:val="none" w:sz="0" w:space="0" w:color="auto"/>
            <w:right w:val="none" w:sz="0" w:space="0" w:color="auto"/>
          </w:divBdr>
        </w:div>
        <w:div w:id="1634599641">
          <w:marLeft w:val="0"/>
          <w:marRight w:val="0"/>
          <w:marTop w:val="0"/>
          <w:marBottom w:val="0"/>
          <w:divBdr>
            <w:top w:val="none" w:sz="0" w:space="0" w:color="auto"/>
            <w:left w:val="none" w:sz="0" w:space="0" w:color="auto"/>
            <w:bottom w:val="none" w:sz="0" w:space="0" w:color="auto"/>
            <w:right w:val="none" w:sz="0" w:space="0" w:color="auto"/>
          </w:divBdr>
        </w:div>
        <w:div w:id="1366365729">
          <w:marLeft w:val="0"/>
          <w:marRight w:val="0"/>
          <w:marTop w:val="0"/>
          <w:marBottom w:val="0"/>
          <w:divBdr>
            <w:top w:val="none" w:sz="0" w:space="0" w:color="auto"/>
            <w:left w:val="none" w:sz="0" w:space="0" w:color="auto"/>
            <w:bottom w:val="none" w:sz="0" w:space="0" w:color="auto"/>
            <w:right w:val="none" w:sz="0" w:space="0" w:color="auto"/>
          </w:divBdr>
        </w:div>
        <w:div w:id="1829251330">
          <w:marLeft w:val="0"/>
          <w:marRight w:val="0"/>
          <w:marTop w:val="0"/>
          <w:marBottom w:val="0"/>
          <w:divBdr>
            <w:top w:val="none" w:sz="0" w:space="0" w:color="auto"/>
            <w:left w:val="none" w:sz="0" w:space="0" w:color="auto"/>
            <w:bottom w:val="none" w:sz="0" w:space="0" w:color="auto"/>
            <w:right w:val="none" w:sz="0" w:space="0" w:color="auto"/>
          </w:divBdr>
        </w:div>
        <w:div w:id="1440685977">
          <w:marLeft w:val="0"/>
          <w:marRight w:val="0"/>
          <w:marTop w:val="0"/>
          <w:marBottom w:val="0"/>
          <w:divBdr>
            <w:top w:val="none" w:sz="0" w:space="0" w:color="auto"/>
            <w:left w:val="none" w:sz="0" w:space="0" w:color="auto"/>
            <w:bottom w:val="none" w:sz="0" w:space="0" w:color="auto"/>
            <w:right w:val="none" w:sz="0" w:space="0" w:color="auto"/>
          </w:divBdr>
        </w:div>
        <w:div w:id="1399011082">
          <w:marLeft w:val="0"/>
          <w:marRight w:val="0"/>
          <w:marTop w:val="0"/>
          <w:marBottom w:val="0"/>
          <w:divBdr>
            <w:top w:val="none" w:sz="0" w:space="0" w:color="auto"/>
            <w:left w:val="none" w:sz="0" w:space="0" w:color="auto"/>
            <w:bottom w:val="none" w:sz="0" w:space="0" w:color="auto"/>
            <w:right w:val="none" w:sz="0" w:space="0" w:color="auto"/>
          </w:divBdr>
        </w:div>
        <w:div w:id="438650328">
          <w:marLeft w:val="0"/>
          <w:marRight w:val="0"/>
          <w:marTop w:val="0"/>
          <w:marBottom w:val="0"/>
          <w:divBdr>
            <w:top w:val="none" w:sz="0" w:space="0" w:color="auto"/>
            <w:left w:val="none" w:sz="0" w:space="0" w:color="auto"/>
            <w:bottom w:val="none" w:sz="0" w:space="0" w:color="auto"/>
            <w:right w:val="none" w:sz="0" w:space="0" w:color="auto"/>
          </w:divBdr>
        </w:div>
        <w:div w:id="328217627">
          <w:marLeft w:val="0"/>
          <w:marRight w:val="0"/>
          <w:marTop w:val="0"/>
          <w:marBottom w:val="0"/>
          <w:divBdr>
            <w:top w:val="none" w:sz="0" w:space="0" w:color="auto"/>
            <w:left w:val="none" w:sz="0" w:space="0" w:color="auto"/>
            <w:bottom w:val="none" w:sz="0" w:space="0" w:color="auto"/>
            <w:right w:val="none" w:sz="0" w:space="0" w:color="auto"/>
          </w:divBdr>
        </w:div>
        <w:div w:id="243688993">
          <w:marLeft w:val="0"/>
          <w:marRight w:val="0"/>
          <w:marTop w:val="0"/>
          <w:marBottom w:val="0"/>
          <w:divBdr>
            <w:top w:val="none" w:sz="0" w:space="0" w:color="auto"/>
            <w:left w:val="none" w:sz="0" w:space="0" w:color="auto"/>
            <w:bottom w:val="none" w:sz="0" w:space="0" w:color="auto"/>
            <w:right w:val="none" w:sz="0" w:space="0" w:color="auto"/>
          </w:divBdr>
        </w:div>
        <w:div w:id="724983626">
          <w:marLeft w:val="0"/>
          <w:marRight w:val="0"/>
          <w:marTop w:val="0"/>
          <w:marBottom w:val="0"/>
          <w:divBdr>
            <w:top w:val="none" w:sz="0" w:space="0" w:color="auto"/>
            <w:left w:val="none" w:sz="0" w:space="0" w:color="auto"/>
            <w:bottom w:val="none" w:sz="0" w:space="0" w:color="auto"/>
            <w:right w:val="none" w:sz="0" w:space="0" w:color="auto"/>
          </w:divBdr>
        </w:div>
        <w:div w:id="1132211941">
          <w:marLeft w:val="0"/>
          <w:marRight w:val="0"/>
          <w:marTop w:val="0"/>
          <w:marBottom w:val="0"/>
          <w:divBdr>
            <w:top w:val="none" w:sz="0" w:space="0" w:color="auto"/>
            <w:left w:val="none" w:sz="0" w:space="0" w:color="auto"/>
            <w:bottom w:val="none" w:sz="0" w:space="0" w:color="auto"/>
            <w:right w:val="none" w:sz="0" w:space="0" w:color="auto"/>
          </w:divBdr>
        </w:div>
        <w:div w:id="728772155">
          <w:marLeft w:val="0"/>
          <w:marRight w:val="0"/>
          <w:marTop w:val="0"/>
          <w:marBottom w:val="0"/>
          <w:divBdr>
            <w:top w:val="none" w:sz="0" w:space="0" w:color="auto"/>
            <w:left w:val="none" w:sz="0" w:space="0" w:color="auto"/>
            <w:bottom w:val="none" w:sz="0" w:space="0" w:color="auto"/>
            <w:right w:val="none" w:sz="0" w:space="0" w:color="auto"/>
          </w:divBdr>
        </w:div>
        <w:div w:id="784159407">
          <w:marLeft w:val="0"/>
          <w:marRight w:val="0"/>
          <w:marTop w:val="0"/>
          <w:marBottom w:val="0"/>
          <w:divBdr>
            <w:top w:val="none" w:sz="0" w:space="0" w:color="auto"/>
            <w:left w:val="none" w:sz="0" w:space="0" w:color="auto"/>
            <w:bottom w:val="none" w:sz="0" w:space="0" w:color="auto"/>
            <w:right w:val="none" w:sz="0" w:space="0" w:color="auto"/>
          </w:divBdr>
        </w:div>
        <w:div w:id="791168392">
          <w:marLeft w:val="0"/>
          <w:marRight w:val="0"/>
          <w:marTop w:val="0"/>
          <w:marBottom w:val="0"/>
          <w:divBdr>
            <w:top w:val="none" w:sz="0" w:space="0" w:color="auto"/>
            <w:left w:val="none" w:sz="0" w:space="0" w:color="auto"/>
            <w:bottom w:val="none" w:sz="0" w:space="0" w:color="auto"/>
            <w:right w:val="none" w:sz="0" w:space="0" w:color="auto"/>
          </w:divBdr>
        </w:div>
        <w:div w:id="276134427">
          <w:marLeft w:val="0"/>
          <w:marRight w:val="0"/>
          <w:marTop w:val="0"/>
          <w:marBottom w:val="0"/>
          <w:divBdr>
            <w:top w:val="none" w:sz="0" w:space="0" w:color="auto"/>
            <w:left w:val="none" w:sz="0" w:space="0" w:color="auto"/>
            <w:bottom w:val="none" w:sz="0" w:space="0" w:color="auto"/>
            <w:right w:val="none" w:sz="0" w:space="0" w:color="auto"/>
          </w:divBdr>
        </w:div>
        <w:div w:id="204370871">
          <w:marLeft w:val="0"/>
          <w:marRight w:val="0"/>
          <w:marTop w:val="0"/>
          <w:marBottom w:val="0"/>
          <w:divBdr>
            <w:top w:val="none" w:sz="0" w:space="0" w:color="auto"/>
            <w:left w:val="none" w:sz="0" w:space="0" w:color="auto"/>
            <w:bottom w:val="none" w:sz="0" w:space="0" w:color="auto"/>
            <w:right w:val="none" w:sz="0" w:space="0" w:color="auto"/>
          </w:divBdr>
        </w:div>
        <w:div w:id="1486510855">
          <w:marLeft w:val="0"/>
          <w:marRight w:val="0"/>
          <w:marTop w:val="0"/>
          <w:marBottom w:val="0"/>
          <w:divBdr>
            <w:top w:val="none" w:sz="0" w:space="0" w:color="auto"/>
            <w:left w:val="none" w:sz="0" w:space="0" w:color="auto"/>
            <w:bottom w:val="none" w:sz="0" w:space="0" w:color="auto"/>
            <w:right w:val="none" w:sz="0" w:space="0" w:color="auto"/>
          </w:divBdr>
        </w:div>
      </w:divsChild>
    </w:div>
    <w:div w:id="1154838428">
      <w:bodyDiv w:val="1"/>
      <w:marLeft w:val="0"/>
      <w:marRight w:val="0"/>
      <w:marTop w:val="0"/>
      <w:marBottom w:val="0"/>
      <w:divBdr>
        <w:top w:val="none" w:sz="0" w:space="0" w:color="auto"/>
        <w:left w:val="none" w:sz="0" w:space="0" w:color="auto"/>
        <w:bottom w:val="none" w:sz="0" w:space="0" w:color="auto"/>
        <w:right w:val="none" w:sz="0" w:space="0" w:color="auto"/>
      </w:divBdr>
    </w:div>
    <w:div w:id="1175607298">
      <w:bodyDiv w:val="1"/>
      <w:marLeft w:val="0"/>
      <w:marRight w:val="0"/>
      <w:marTop w:val="0"/>
      <w:marBottom w:val="0"/>
      <w:divBdr>
        <w:top w:val="none" w:sz="0" w:space="0" w:color="auto"/>
        <w:left w:val="none" w:sz="0" w:space="0" w:color="auto"/>
        <w:bottom w:val="none" w:sz="0" w:space="0" w:color="auto"/>
        <w:right w:val="none" w:sz="0" w:space="0" w:color="auto"/>
      </w:divBdr>
      <w:divsChild>
        <w:div w:id="1611233620">
          <w:marLeft w:val="0"/>
          <w:marRight w:val="0"/>
          <w:marTop w:val="0"/>
          <w:marBottom w:val="0"/>
          <w:divBdr>
            <w:top w:val="none" w:sz="0" w:space="0" w:color="auto"/>
            <w:left w:val="none" w:sz="0" w:space="0" w:color="auto"/>
            <w:bottom w:val="none" w:sz="0" w:space="0" w:color="auto"/>
            <w:right w:val="none" w:sz="0" w:space="0" w:color="auto"/>
          </w:divBdr>
        </w:div>
      </w:divsChild>
    </w:div>
    <w:div w:id="1179810632">
      <w:bodyDiv w:val="1"/>
      <w:marLeft w:val="0"/>
      <w:marRight w:val="0"/>
      <w:marTop w:val="0"/>
      <w:marBottom w:val="0"/>
      <w:divBdr>
        <w:top w:val="none" w:sz="0" w:space="0" w:color="auto"/>
        <w:left w:val="none" w:sz="0" w:space="0" w:color="auto"/>
        <w:bottom w:val="none" w:sz="0" w:space="0" w:color="auto"/>
        <w:right w:val="none" w:sz="0" w:space="0" w:color="auto"/>
      </w:divBdr>
    </w:div>
    <w:div w:id="1224682697">
      <w:bodyDiv w:val="1"/>
      <w:marLeft w:val="0"/>
      <w:marRight w:val="0"/>
      <w:marTop w:val="0"/>
      <w:marBottom w:val="0"/>
      <w:divBdr>
        <w:top w:val="none" w:sz="0" w:space="0" w:color="auto"/>
        <w:left w:val="none" w:sz="0" w:space="0" w:color="auto"/>
        <w:bottom w:val="none" w:sz="0" w:space="0" w:color="auto"/>
        <w:right w:val="none" w:sz="0" w:space="0" w:color="auto"/>
      </w:divBdr>
    </w:div>
    <w:div w:id="1311398980">
      <w:bodyDiv w:val="1"/>
      <w:marLeft w:val="0"/>
      <w:marRight w:val="0"/>
      <w:marTop w:val="0"/>
      <w:marBottom w:val="0"/>
      <w:divBdr>
        <w:top w:val="none" w:sz="0" w:space="0" w:color="auto"/>
        <w:left w:val="none" w:sz="0" w:space="0" w:color="auto"/>
        <w:bottom w:val="none" w:sz="0" w:space="0" w:color="auto"/>
        <w:right w:val="none" w:sz="0" w:space="0" w:color="auto"/>
      </w:divBdr>
      <w:divsChild>
        <w:div w:id="2059932065">
          <w:marLeft w:val="0"/>
          <w:marRight w:val="0"/>
          <w:marTop w:val="0"/>
          <w:marBottom w:val="0"/>
          <w:divBdr>
            <w:top w:val="none" w:sz="0" w:space="0" w:color="auto"/>
            <w:left w:val="none" w:sz="0" w:space="0" w:color="auto"/>
            <w:bottom w:val="none" w:sz="0" w:space="0" w:color="auto"/>
            <w:right w:val="none" w:sz="0" w:space="0" w:color="auto"/>
          </w:divBdr>
        </w:div>
      </w:divsChild>
    </w:div>
    <w:div w:id="1317298223">
      <w:bodyDiv w:val="1"/>
      <w:marLeft w:val="0"/>
      <w:marRight w:val="0"/>
      <w:marTop w:val="0"/>
      <w:marBottom w:val="0"/>
      <w:divBdr>
        <w:top w:val="none" w:sz="0" w:space="0" w:color="auto"/>
        <w:left w:val="none" w:sz="0" w:space="0" w:color="auto"/>
        <w:bottom w:val="none" w:sz="0" w:space="0" w:color="auto"/>
        <w:right w:val="none" w:sz="0" w:space="0" w:color="auto"/>
      </w:divBdr>
    </w:div>
    <w:div w:id="1323386135">
      <w:bodyDiv w:val="1"/>
      <w:marLeft w:val="0"/>
      <w:marRight w:val="0"/>
      <w:marTop w:val="0"/>
      <w:marBottom w:val="0"/>
      <w:divBdr>
        <w:top w:val="none" w:sz="0" w:space="0" w:color="auto"/>
        <w:left w:val="none" w:sz="0" w:space="0" w:color="auto"/>
        <w:bottom w:val="none" w:sz="0" w:space="0" w:color="auto"/>
        <w:right w:val="none" w:sz="0" w:space="0" w:color="auto"/>
      </w:divBdr>
    </w:div>
    <w:div w:id="1348294390">
      <w:bodyDiv w:val="1"/>
      <w:marLeft w:val="0"/>
      <w:marRight w:val="0"/>
      <w:marTop w:val="0"/>
      <w:marBottom w:val="0"/>
      <w:divBdr>
        <w:top w:val="none" w:sz="0" w:space="0" w:color="auto"/>
        <w:left w:val="none" w:sz="0" w:space="0" w:color="auto"/>
        <w:bottom w:val="none" w:sz="0" w:space="0" w:color="auto"/>
        <w:right w:val="none" w:sz="0" w:space="0" w:color="auto"/>
      </w:divBdr>
    </w:div>
    <w:div w:id="1378236293">
      <w:bodyDiv w:val="1"/>
      <w:marLeft w:val="0"/>
      <w:marRight w:val="0"/>
      <w:marTop w:val="0"/>
      <w:marBottom w:val="0"/>
      <w:divBdr>
        <w:top w:val="none" w:sz="0" w:space="0" w:color="auto"/>
        <w:left w:val="none" w:sz="0" w:space="0" w:color="auto"/>
        <w:bottom w:val="none" w:sz="0" w:space="0" w:color="auto"/>
        <w:right w:val="none" w:sz="0" w:space="0" w:color="auto"/>
      </w:divBdr>
      <w:divsChild>
        <w:div w:id="1176647342">
          <w:marLeft w:val="0"/>
          <w:marRight w:val="0"/>
          <w:marTop w:val="0"/>
          <w:marBottom w:val="0"/>
          <w:divBdr>
            <w:top w:val="none" w:sz="0" w:space="0" w:color="auto"/>
            <w:left w:val="none" w:sz="0" w:space="0" w:color="auto"/>
            <w:bottom w:val="none" w:sz="0" w:space="0" w:color="auto"/>
            <w:right w:val="none" w:sz="0" w:space="0" w:color="auto"/>
          </w:divBdr>
          <w:divsChild>
            <w:div w:id="117382555">
              <w:marLeft w:val="0"/>
              <w:marRight w:val="0"/>
              <w:marTop w:val="0"/>
              <w:marBottom w:val="0"/>
              <w:divBdr>
                <w:top w:val="none" w:sz="0" w:space="0" w:color="auto"/>
                <w:left w:val="none" w:sz="0" w:space="0" w:color="auto"/>
                <w:bottom w:val="none" w:sz="0" w:space="0" w:color="auto"/>
                <w:right w:val="none" w:sz="0" w:space="0" w:color="auto"/>
              </w:divBdr>
              <w:divsChild>
                <w:div w:id="744185059">
                  <w:marLeft w:val="0"/>
                  <w:marRight w:val="0"/>
                  <w:marTop w:val="0"/>
                  <w:marBottom w:val="0"/>
                  <w:divBdr>
                    <w:top w:val="none" w:sz="0" w:space="0" w:color="auto"/>
                    <w:left w:val="none" w:sz="0" w:space="0" w:color="auto"/>
                    <w:bottom w:val="none" w:sz="0" w:space="0" w:color="auto"/>
                    <w:right w:val="none" w:sz="0" w:space="0" w:color="auto"/>
                  </w:divBdr>
                  <w:divsChild>
                    <w:div w:id="962929958">
                      <w:marLeft w:val="0"/>
                      <w:marRight w:val="0"/>
                      <w:marTop w:val="0"/>
                      <w:marBottom w:val="0"/>
                      <w:divBdr>
                        <w:top w:val="none" w:sz="0" w:space="0" w:color="auto"/>
                        <w:left w:val="none" w:sz="0" w:space="0" w:color="auto"/>
                        <w:bottom w:val="none" w:sz="0" w:space="0" w:color="auto"/>
                        <w:right w:val="none" w:sz="0" w:space="0" w:color="auto"/>
                      </w:divBdr>
                      <w:divsChild>
                        <w:div w:id="324087859">
                          <w:marLeft w:val="0"/>
                          <w:marRight w:val="0"/>
                          <w:marTop w:val="0"/>
                          <w:marBottom w:val="0"/>
                          <w:divBdr>
                            <w:top w:val="single" w:sz="6" w:space="0" w:color="828282"/>
                            <w:left w:val="single" w:sz="6" w:space="0" w:color="828282"/>
                            <w:bottom w:val="single" w:sz="6" w:space="0" w:color="828282"/>
                            <w:right w:val="single" w:sz="6" w:space="0" w:color="828282"/>
                          </w:divBdr>
                          <w:divsChild>
                            <w:div w:id="39863992">
                              <w:marLeft w:val="0"/>
                              <w:marRight w:val="0"/>
                              <w:marTop w:val="0"/>
                              <w:marBottom w:val="0"/>
                              <w:divBdr>
                                <w:top w:val="none" w:sz="0" w:space="0" w:color="auto"/>
                                <w:left w:val="none" w:sz="0" w:space="0" w:color="auto"/>
                                <w:bottom w:val="none" w:sz="0" w:space="0" w:color="auto"/>
                                <w:right w:val="none" w:sz="0" w:space="0" w:color="auto"/>
                              </w:divBdr>
                              <w:divsChild>
                                <w:div w:id="398135033">
                                  <w:marLeft w:val="0"/>
                                  <w:marRight w:val="0"/>
                                  <w:marTop w:val="0"/>
                                  <w:marBottom w:val="0"/>
                                  <w:divBdr>
                                    <w:top w:val="none" w:sz="0" w:space="0" w:color="auto"/>
                                    <w:left w:val="none" w:sz="0" w:space="0" w:color="auto"/>
                                    <w:bottom w:val="none" w:sz="0" w:space="0" w:color="auto"/>
                                    <w:right w:val="none" w:sz="0" w:space="0" w:color="auto"/>
                                  </w:divBdr>
                                  <w:divsChild>
                                    <w:div w:id="945890804">
                                      <w:marLeft w:val="0"/>
                                      <w:marRight w:val="0"/>
                                      <w:marTop w:val="0"/>
                                      <w:marBottom w:val="0"/>
                                      <w:divBdr>
                                        <w:top w:val="none" w:sz="0" w:space="0" w:color="auto"/>
                                        <w:left w:val="none" w:sz="0" w:space="0" w:color="auto"/>
                                        <w:bottom w:val="none" w:sz="0" w:space="0" w:color="auto"/>
                                        <w:right w:val="none" w:sz="0" w:space="0" w:color="auto"/>
                                      </w:divBdr>
                                      <w:divsChild>
                                        <w:div w:id="2063863710">
                                          <w:marLeft w:val="0"/>
                                          <w:marRight w:val="0"/>
                                          <w:marTop w:val="0"/>
                                          <w:marBottom w:val="0"/>
                                          <w:divBdr>
                                            <w:top w:val="none" w:sz="0" w:space="0" w:color="auto"/>
                                            <w:left w:val="none" w:sz="0" w:space="0" w:color="auto"/>
                                            <w:bottom w:val="none" w:sz="0" w:space="0" w:color="auto"/>
                                            <w:right w:val="none" w:sz="0" w:space="0" w:color="auto"/>
                                          </w:divBdr>
                                          <w:divsChild>
                                            <w:div w:id="1781756028">
                                              <w:marLeft w:val="0"/>
                                              <w:marRight w:val="0"/>
                                              <w:marTop w:val="0"/>
                                              <w:marBottom w:val="0"/>
                                              <w:divBdr>
                                                <w:top w:val="none" w:sz="0" w:space="0" w:color="auto"/>
                                                <w:left w:val="none" w:sz="0" w:space="0" w:color="auto"/>
                                                <w:bottom w:val="none" w:sz="0" w:space="0" w:color="auto"/>
                                                <w:right w:val="none" w:sz="0" w:space="0" w:color="auto"/>
                                              </w:divBdr>
                                              <w:divsChild>
                                                <w:div w:id="11266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976783">
      <w:bodyDiv w:val="1"/>
      <w:marLeft w:val="0"/>
      <w:marRight w:val="0"/>
      <w:marTop w:val="0"/>
      <w:marBottom w:val="0"/>
      <w:divBdr>
        <w:top w:val="none" w:sz="0" w:space="0" w:color="auto"/>
        <w:left w:val="none" w:sz="0" w:space="0" w:color="auto"/>
        <w:bottom w:val="none" w:sz="0" w:space="0" w:color="auto"/>
        <w:right w:val="none" w:sz="0" w:space="0" w:color="auto"/>
      </w:divBdr>
    </w:div>
    <w:div w:id="1438987242">
      <w:bodyDiv w:val="1"/>
      <w:marLeft w:val="0"/>
      <w:marRight w:val="0"/>
      <w:marTop w:val="0"/>
      <w:marBottom w:val="0"/>
      <w:divBdr>
        <w:top w:val="none" w:sz="0" w:space="0" w:color="auto"/>
        <w:left w:val="none" w:sz="0" w:space="0" w:color="auto"/>
        <w:bottom w:val="none" w:sz="0" w:space="0" w:color="auto"/>
        <w:right w:val="none" w:sz="0" w:space="0" w:color="auto"/>
      </w:divBdr>
    </w:div>
    <w:div w:id="1463959973">
      <w:bodyDiv w:val="1"/>
      <w:marLeft w:val="0"/>
      <w:marRight w:val="0"/>
      <w:marTop w:val="0"/>
      <w:marBottom w:val="0"/>
      <w:divBdr>
        <w:top w:val="none" w:sz="0" w:space="0" w:color="auto"/>
        <w:left w:val="none" w:sz="0" w:space="0" w:color="auto"/>
        <w:bottom w:val="none" w:sz="0" w:space="0" w:color="auto"/>
        <w:right w:val="none" w:sz="0" w:space="0" w:color="auto"/>
      </w:divBdr>
    </w:div>
    <w:div w:id="1494908821">
      <w:bodyDiv w:val="1"/>
      <w:marLeft w:val="0"/>
      <w:marRight w:val="0"/>
      <w:marTop w:val="0"/>
      <w:marBottom w:val="0"/>
      <w:divBdr>
        <w:top w:val="none" w:sz="0" w:space="0" w:color="auto"/>
        <w:left w:val="none" w:sz="0" w:space="0" w:color="auto"/>
        <w:bottom w:val="none" w:sz="0" w:space="0" w:color="auto"/>
        <w:right w:val="none" w:sz="0" w:space="0" w:color="auto"/>
      </w:divBdr>
    </w:div>
    <w:div w:id="1536844654">
      <w:bodyDiv w:val="1"/>
      <w:marLeft w:val="0"/>
      <w:marRight w:val="0"/>
      <w:marTop w:val="0"/>
      <w:marBottom w:val="0"/>
      <w:divBdr>
        <w:top w:val="none" w:sz="0" w:space="0" w:color="auto"/>
        <w:left w:val="none" w:sz="0" w:space="0" w:color="auto"/>
        <w:bottom w:val="none" w:sz="0" w:space="0" w:color="auto"/>
        <w:right w:val="none" w:sz="0" w:space="0" w:color="auto"/>
      </w:divBdr>
      <w:divsChild>
        <w:div w:id="1319312321">
          <w:marLeft w:val="0"/>
          <w:marRight w:val="0"/>
          <w:marTop w:val="0"/>
          <w:marBottom w:val="0"/>
          <w:divBdr>
            <w:top w:val="none" w:sz="0" w:space="0" w:color="auto"/>
            <w:left w:val="none" w:sz="0" w:space="0" w:color="auto"/>
            <w:bottom w:val="none" w:sz="0" w:space="0" w:color="auto"/>
            <w:right w:val="none" w:sz="0" w:space="0" w:color="auto"/>
          </w:divBdr>
          <w:divsChild>
            <w:div w:id="1926257673">
              <w:marLeft w:val="0"/>
              <w:marRight w:val="0"/>
              <w:marTop w:val="0"/>
              <w:marBottom w:val="0"/>
              <w:divBdr>
                <w:top w:val="none" w:sz="0" w:space="0" w:color="auto"/>
                <w:left w:val="none" w:sz="0" w:space="0" w:color="auto"/>
                <w:bottom w:val="none" w:sz="0" w:space="0" w:color="auto"/>
                <w:right w:val="none" w:sz="0" w:space="0" w:color="auto"/>
              </w:divBdr>
              <w:divsChild>
                <w:div w:id="1580093939">
                  <w:marLeft w:val="0"/>
                  <w:marRight w:val="0"/>
                  <w:marTop w:val="0"/>
                  <w:marBottom w:val="0"/>
                  <w:divBdr>
                    <w:top w:val="none" w:sz="0" w:space="0" w:color="auto"/>
                    <w:left w:val="none" w:sz="0" w:space="0" w:color="auto"/>
                    <w:bottom w:val="none" w:sz="0" w:space="0" w:color="auto"/>
                    <w:right w:val="none" w:sz="0" w:space="0" w:color="auto"/>
                  </w:divBdr>
                  <w:divsChild>
                    <w:div w:id="12259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76488">
              <w:marLeft w:val="0"/>
              <w:marRight w:val="0"/>
              <w:marTop w:val="0"/>
              <w:marBottom w:val="0"/>
              <w:divBdr>
                <w:top w:val="none" w:sz="0" w:space="0" w:color="auto"/>
                <w:left w:val="none" w:sz="0" w:space="0" w:color="auto"/>
                <w:bottom w:val="none" w:sz="0" w:space="0" w:color="auto"/>
                <w:right w:val="none" w:sz="0" w:space="0" w:color="auto"/>
              </w:divBdr>
              <w:divsChild>
                <w:div w:id="43528595">
                  <w:marLeft w:val="0"/>
                  <w:marRight w:val="0"/>
                  <w:marTop w:val="0"/>
                  <w:marBottom w:val="0"/>
                  <w:divBdr>
                    <w:top w:val="none" w:sz="0" w:space="0" w:color="auto"/>
                    <w:left w:val="none" w:sz="0" w:space="0" w:color="auto"/>
                    <w:bottom w:val="none" w:sz="0" w:space="0" w:color="auto"/>
                    <w:right w:val="none" w:sz="0" w:space="0" w:color="auto"/>
                  </w:divBdr>
                  <w:divsChild>
                    <w:div w:id="17837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7261">
              <w:marLeft w:val="0"/>
              <w:marRight w:val="0"/>
              <w:marTop w:val="0"/>
              <w:marBottom w:val="0"/>
              <w:divBdr>
                <w:top w:val="none" w:sz="0" w:space="0" w:color="auto"/>
                <w:left w:val="none" w:sz="0" w:space="0" w:color="auto"/>
                <w:bottom w:val="none" w:sz="0" w:space="0" w:color="auto"/>
                <w:right w:val="none" w:sz="0" w:space="0" w:color="auto"/>
              </w:divBdr>
              <w:divsChild>
                <w:div w:id="797602330">
                  <w:marLeft w:val="0"/>
                  <w:marRight w:val="0"/>
                  <w:marTop w:val="0"/>
                  <w:marBottom w:val="0"/>
                  <w:divBdr>
                    <w:top w:val="none" w:sz="0" w:space="0" w:color="auto"/>
                    <w:left w:val="none" w:sz="0" w:space="0" w:color="auto"/>
                    <w:bottom w:val="none" w:sz="0" w:space="0" w:color="auto"/>
                    <w:right w:val="none" w:sz="0" w:space="0" w:color="auto"/>
                  </w:divBdr>
                  <w:divsChild>
                    <w:div w:id="157380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28792">
              <w:marLeft w:val="0"/>
              <w:marRight w:val="0"/>
              <w:marTop w:val="0"/>
              <w:marBottom w:val="0"/>
              <w:divBdr>
                <w:top w:val="none" w:sz="0" w:space="0" w:color="auto"/>
                <w:left w:val="none" w:sz="0" w:space="0" w:color="auto"/>
                <w:bottom w:val="none" w:sz="0" w:space="0" w:color="auto"/>
                <w:right w:val="none" w:sz="0" w:space="0" w:color="auto"/>
              </w:divBdr>
              <w:divsChild>
                <w:div w:id="465323236">
                  <w:marLeft w:val="0"/>
                  <w:marRight w:val="0"/>
                  <w:marTop w:val="0"/>
                  <w:marBottom w:val="0"/>
                  <w:divBdr>
                    <w:top w:val="none" w:sz="0" w:space="0" w:color="auto"/>
                    <w:left w:val="none" w:sz="0" w:space="0" w:color="auto"/>
                    <w:bottom w:val="none" w:sz="0" w:space="0" w:color="auto"/>
                    <w:right w:val="none" w:sz="0" w:space="0" w:color="auto"/>
                  </w:divBdr>
                  <w:divsChild>
                    <w:div w:id="8856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59768">
              <w:marLeft w:val="0"/>
              <w:marRight w:val="0"/>
              <w:marTop w:val="0"/>
              <w:marBottom w:val="0"/>
              <w:divBdr>
                <w:top w:val="none" w:sz="0" w:space="0" w:color="auto"/>
                <w:left w:val="none" w:sz="0" w:space="0" w:color="auto"/>
                <w:bottom w:val="none" w:sz="0" w:space="0" w:color="auto"/>
                <w:right w:val="none" w:sz="0" w:space="0" w:color="auto"/>
              </w:divBdr>
              <w:divsChild>
                <w:div w:id="976372487">
                  <w:marLeft w:val="0"/>
                  <w:marRight w:val="0"/>
                  <w:marTop w:val="0"/>
                  <w:marBottom w:val="0"/>
                  <w:divBdr>
                    <w:top w:val="none" w:sz="0" w:space="0" w:color="auto"/>
                    <w:left w:val="none" w:sz="0" w:space="0" w:color="auto"/>
                    <w:bottom w:val="none" w:sz="0" w:space="0" w:color="auto"/>
                    <w:right w:val="none" w:sz="0" w:space="0" w:color="auto"/>
                  </w:divBdr>
                  <w:divsChild>
                    <w:div w:id="20881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87960">
              <w:marLeft w:val="0"/>
              <w:marRight w:val="0"/>
              <w:marTop w:val="0"/>
              <w:marBottom w:val="0"/>
              <w:divBdr>
                <w:top w:val="none" w:sz="0" w:space="0" w:color="auto"/>
                <w:left w:val="none" w:sz="0" w:space="0" w:color="auto"/>
                <w:bottom w:val="none" w:sz="0" w:space="0" w:color="auto"/>
                <w:right w:val="none" w:sz="0" w:space="0" w:color="auto"/>
              </w:divBdr>
              <w:divsChild>
                <w:div w:id="50807481">
                  <w:marLeft w:val="0"/>
                  <w:marRight w:val="0"/>
                  <w:marTop w:val="0"/>
                  <w:marBottom w:val="0"/>
                  <w:divBdr>
                    <w:top w:val="none" w:sz="0" w:space="0" w:color="auto"/>
                    <w:left w:val="none" w:sz="0" w:space="0" w:color="auto"/>
                    <w:bottom w:val="none" w:sz="0" w:space="0" w:color="auto"/>
                    <w:right w:val="none" w:sz="0" w:space="0" w:color="auto"/>
                  </w:divBdr>
                  <w:divsChild>
                    <w:div w:id="16568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453333">
      <w:bodyDiv w:val="1"/>
      <w:marLeft w:val="0"/>
      <w:marRight w:val="0"/>
      <w:marTop w:val="0"/>
      <w:marBottom w:val="0"/>
      <w:divBdr>
        <w:top w:val="none" w:sz="0" w:space="0" w:color="auto"/>
        <w:left w:val="none" w:sz="0" w:space="0" w:color="auto"/>
        <w:bottom w:val="none" w:sz="0" w:space="0" w:color="auto"/>
        <w:right w:val="none" w:sz="0" w:space="0" w:color="auto"/>
      </w:divBdr>
      <w:divsChild>
        <w:div w:id="823856575">
          <w:marLeft w:val="0"/>
          <w:marRight w:val="0"/>
          <w:marTop w:val="0"/>
          <w:marBottom w:val="0"/>
          <w:divBdr>
            <w:top w:val="none" w:sz="0" w:space="0" w:color="auto"/>
            <w:left w:val="none" w:sz="0" w:space="0" w:color="auto"/>
            <w:bottom w:val="none" w:sz="0" w:space="0" w:color="auto"/>
            <w:right w:val="none" w:sz="0" w:space="0" w:color="auto"/>
          </w:divBdr>
          <w:divsChild>
            <w:div w:id="131487533">
              <w:marLeft w:val="0"/>
              <w:marRight w:val="0"/>
              <w:marTop w:val="0"/>
              <w:marBottom w:val="0"/>
              <w:divBdr>
                <w:top w:val="none" w:sz="0" w:space="0" w:color="auto"/>
                <w:left w:val="none" w:sz="0" w:space="0" w:color="auto"/>
                <w:bottom w:val="none" w:sz="0" w:space="0" w:color="auto"/>
                <w:right w:val="none" w:sz="0" w:space="0" w:color="auto"/>
              </w:divBdr>
              <w:divsChild>
                <w:div w:id="1815217766">
                  <w:marLeft w:val="0"/>
                  <w:marRight w:val="0"/>
                  <w:marTop w:val="0"/>
                  <w:marBottom w:val="0"/>
                  <w:divBdr>
                    <w:top w:val="none" w:sz="0" w:space="0" w:color="auto"/>
                    <w:left w:val="none" w:sz="0" w:space="0" w:color="auto"/>
                    <w:bottom w:val="none" w:sz="0" w:space="0" w:color="auto"/>
                    <w:right w:val="none" w:sz="0" w:space="0" w:color="auto"/>
                  </w:divBdr>
                  <w:divsChild>
                    <w:div w:id="223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3563">
              <w:marLeft w:val="0"/>
              <w:marRight w:val="0"/>
              <w:marTop w:val="0"/>
              <w:marBottom w:val="0"/>
              <w:divBdr>
                <w:top w:val="none" w:sz="0" w:space="0" w:color="auto"/>
                <w:left w:val="none" w:sz="0" w:space="0" w:color="auto"/>
                <w:bottom w:val="none" w:sz="0" w:space="0" w:color="auto"/>
                <w:right w:val="none" w:sz="0" w:space="0" w:color="auto"/>
              </w:divBdr>
              <w:divsChild>
                <w:div w:id="684594949">
                  <w:marLeft w:val="0"/>
                  <w:marRight w:val="0"/>
                  <w:marTop w:val="0"/>
                  <w:marBottom w:val="0"/>
                  <w:divBdr>
                    <w:top w:val="none" w:sz="0" w:space="0" w:color="auto"/>
                    <w:left w:val="none" w:sz="0" w:space="0" w:color="auto"/>
                    <w:bottom w:val="none" w:sz="0" w:space="0" w:color="auto"/>
                    <w:right w:val="none" w:sz="0" w:space="0" w:color="auto"/>
                  </w:divBdr>
                  <w:divsChild>
                    <w:div w:id="20123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48109">
              <w:marLeft w:val="0"/>
              <w:marRight w:val="0"/>
              <w:marTop w:val="0"/>
              <w:marBottom w:val="0"/>
              <w:divBdr>
                <w:top w:val="none" w:sz="0" w:space="0" w:color="auto"/>
                <w:left w:val="none" w:sz="0" w:space="0" w:color="auto"/>
                <w:bottom w:val="none" w:sz="0" w:space="0" w:color="auto"/>
                <w:right w:val="none" w:sz="0" w:space="0" w:color="auto"/>
              </w:divBdr>
              <w:divsChild>
                <w:div w:id="834682111">
                  <w:marLeft w:val="0"/>
                  <w:marRight w:val="0"/>
                  <w:marTop w:val="0"/>
                  <w:marBottom w:val="0"/>
                  <w:divBdr>
                    <w:top w:val="none" w:sz="0" w:space="0" w:color="auto"/>
                    <w:left w:val="none" w:sz="0" w:space="0" w:color="auto"/>
                    <w:bottom w:val="none" w:sz="0" w:space="0" w:color="auto"/>
                    <w:right w:val="none" w:sz="0" w:space="0" w:color="auto"/>
                  </w:divBdr>
                  <w:divsChild>
                    <w:div w:id="4623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40407">
              <w:marLeft w:val="0"/>
              <w:marRight w:val="0"/>
              <w:marTop w:val="0"/>
              <w:marBottom w:val="0"/>
              <w:divBdr>
                <w:top w:val="none" w:sz="0" w:space="0" w:color="auto"/>
                <w:left w:val="none" w:sz="0" w:space="0" w:color="auto"/>
                <w:bottom w:val="none" w:sz="0" w:space="0" w:color="auto"/>
                <w:right w:val="none" w:sz="0" w:space="0" w:color="auto"/>
              </w:divBdr>
              <w:divsChild>
                <w:div w:id="411663510">
                  <w:marLeft w:val="0"/>
                  <w:marRight w:val="0"/>
                  <w:marTop w:val="0"/>
                  <w:marBottom w:val="0"/>
                  <w:divBdr>
                    <w:top w:val="none" w:sz="0" w:space="0" w:color="auto"/>
                    <w:left w:val="none" w:sz="0" w:space="0" w:color="auto"/>
                    <w:bottom w:val="none" w:sz="0" w:space="0" w:color="auto"/>
                    <w:right w:val="none" w:sz="0" w:space="0" w:color="auto"/>
                  </w:divBdr>
                  <w:divsChild>
                    <w:div w:id="5779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4594">
              <w:marLeft w:val="0"/>
              <w:marRight w:val="0"/>
              <w:marTop w:val="0"/>
              <w:marBottom w:val="0"/>
              <w:divBdr>
                <w:top w:val="none" w:sz="0" w:space="0" w:color="auto"/>
                <w:left w:val="none" w:sz="0" w:space="0" w:color="auto"/>
                <w:bottom w:val="none" w:sz="0" w:space="0" w:color="auto"/>
                <w:right w:val="none" w:sz="0" w:space="0" w:color="auto"/>
              </w:divBdr>
              <w:divsChild>
                <w:div w:id="193009728">
                  <w:marLeft w:val="0"/>
                  <w:marRight w:val="0"/>
                  <w:marTop w:val="0"/>
                  <w:marBottom w:val="0"/>
                  <w:divBdr>
                    <w:top w:val="none" w:sz="0" w:space="0" w:color="auto"/>
                    <w:left w:val="none" w:sz="0" w:space="0" w:color="auto"/>
                    <w:bottom w:val="none" w:sz="0" w:space="0" w:color="auto"/>
                    <w:right w:val="none" w:sz="0" w:space="0" w:color="auto"/>
                  </w:divBdr>
                  <w:divsChild>
                    <w:div w:id="13499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63841">
              <w:marLeft w:val="0"/>
              <w:marRight w:val="0"/>
              <w:marTop w:val="0"/>
              <w:marBottom w:val="0"/>
              <w:divBdr>
                <w:top w:val="none" w:sz="0" w:space="0" w:color="auto"/>
                <w:left w:val="none" w:sz="0" w:space="0" w:color="auto"/>
                <w:bottom w:val="none" w:sz="0" w:space="0" w:color="auto"/>
                <w:right w:val="none" w:sz="0" w:space="0" w:color="auto"/>
              </w:divBdr>
              <w:divsChild>
                <w:div w:id="1858497651">
                  <w:marLeft w:val="0"/>
                  <w:marRight w:val="0"/>
                  <w:marTop w:val="0"/>
                  <w:marBottom w:val="0"/>
                  <w:divBdr>
                    <w:top w:val="none" w:sz="0" w:space="0" w:color="auto"/>
                    <w:left w:val="none" w:sz="0" w:space="0" w:color="auto"/>
                    <w:bottom w:val="none" w:sz="0" w:space="0" w:color="auto"/>
                    <w:right w:val="none" w:sz="0" w:space="0" w:color="auto"/>
                  </w:divBdr>
                  <w:divsChild>
                    <w:div w:id="659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246930">
      <w:bodyDiv w:val="1"/>
      <w:marLeft w:val="0"/>
      <w:marRight w:val="0"/>
      <w:marTop w:val="0"/>
      <w:marBottom w:val="0"/>
      <w:divBdr>
        <w:top w:val="none" w:sz="0" w:space="0" w:color="auto"/>
        <w:left w:val="none" w:sz="0" w:space="0" w:color="auto"/>
        <w:bottom w:val="none" w:sz="0" w:space="0" w:color="auto"/>
        <w:right w:val="none" w:sz="0" w:space="0" w:color="auto"/>
      </w:divBdr>
    </w:div>
    <w:div w:id="1584561878">
      <w:bodyDiv w:val="1"/>
      <w:marLeft w:val="0"/>
      <w:marRight w:val="0"/>
      <w:marTop w:val="0"/>
      <w:marBottom w:val="0"/>
      <w:divBdr>
        <w:top w:val="none" w:sz="0" w:space="0" w:color="auto"/>
        <w:left w:val="none" w:sz="0" w:space="0" w:color="auto"/>
        <w:bottom w:val="none" w:sz="0" w:space="0" w:color="auto"/>
        <w:right w:val="none" w:sz="0" w:space="0" w:color="auto"/>
      </w:divBdr>
    </w:div>
    <w:div w:id="1660765361">
      <w:bodyDiv w:val="1"/>
      <w:marLeft w:val="0"/>
      <w:marRight w:val="0"/>
      <w:marTop w:val="0"/>
      <w:marBottom w:val="0"/>
      <w:divBdr>
        <w:top w:val="none" w:sz="0" w:space="0" w:color="auto"/>
        <w:left w:val="none" w:sz="0" w:space="0" w:color="auto"/>
        <w:bottom w:val="none" w:sz="0" w:space="0" w:color="auto"/>
        <w:right w:val="none" w:sz="0" w:space="0" w:color="auto"/>
      </w:divBdr>
    </w:div>
    <w:div w:id="1672105504">
      <w:bodyDiv w:val="1"/>
      <w:marLeft w:val="0"/>
      <w:marRight w:val="0"/>
      <w:marTop w:val="0"/>
      <w:marBottom w:val="0"/>
      <w:divBdr>
        <w:top w:val="none" w:sz="0" w:space="0" w:color="auto"/>
        <w:left w:val="none" w:sz="0" w:space="0" w:color="auto"/>
        <w:bottom w:val="none" w:sz="0" w:space="0" w:color="auto"/>
        <w:right w:val="none" w:sz="0" w:space="0" w:color="auto"/>
      </w:divBdr>
    </w:div>
    <w:div w:id="1673221252">
      <w:bodyDiv w:val="1"/>
      <w:marLeft w:val="0"/>
      <w:marRight w:val="0"/>
      <w:marTop w:val="0"/>
      <w:marBottom w:val="0"/>
      <w:divBdr>
        <w:top w:val="none" w:sz="0" w:space="0" w:color="auto"/>
        <w:left w:val="none" w:sz="0" w:space="0" w:color="auto"/>
        <w:bottom w:val="none" w:sz="0" w:space="0" w:color="auto"/>
        <w:right w:val="none" w:sz="0" w:space="0" w:color="auto"/>
      </w:divBdr>
    </w:div>
    <w:div w:id="1762339402">
      <w:bodyDiv w:val="1"/>
      <w:marLeft w:val="0"/>
      <w:marRight w:val="0"/>
      <w:marTop w:val="0"/>
      <w:marBottom w:val="0"/>
      <w:divBdr>
        <w:top w:val="none" w:sz="0" w:space="0" w:color="auto"/>
        <w:left w:val="none" w:sz="0" w:space="0" w:color="auto"/>
        <w:bottom w:val="none" w:sz="0" w:space="0" w:color="auto"/>
        <w:right w:val="none" w:sz="0" w:space="0" w:color="auto"/>
      </w:divBdr>
    </w:div>
    <w:div w:id="1781531833">
      <w:bodyDiv w:val="1"/>
      <w:marLeft w:val="0"/>
      <w:marRight w:val="0"/>
      <w:marTop w:val="0"/>
      <w:marBottom w:val="0"/>
      <w:divBdr>
        <w:top w:val="none" w:sz="0" w:space="0" w:color="auto"/>
        <w:left w:val="none" w:sz="0" w:space="0" w:color="auto"/>
        <w:bottom w:val="none" w:sz="0" w:space="0" w:color="auto"/>
        <w:right w:val="none" w:sz="0" w:space="0" w:color="auto"/>
      </w:divBdr>
      <w:divsChild>
        <w:div w:id="1666544918">
          <w:marLeft w:val="0"/>
          <w:marRight w:val="0"/>
          <w:marTop w:val="0"/>
          <w:marBottom w:val="0"/>
          <w:divBdr>
            <w:top w:val="none" w:sz="0" w:space="0" w:color="auto"/>
            <w:left w:val="none" w:sz="0" w:space="0" w:color="auto"/>
            <w:bottom w:val="none" w:sz="0" w:space="0" w:color="auto"/>
            <w:right w:val="none" w:sz="0" w:space="0" w:color="auto"/>
          </w:divBdr>
          <w:divsChild>
            <w:div w:id="662778518">
              <w:marLeft w:val="0"/>
              <w:marRight w:val="0"/>
              <w:marTop w:val="0"/>
              <w:marBottom w:val="0"/>
              <w:divBdr>
                <w:top w:val="none" w:sz="0" w:space="0" w:color="auto"/>
                <w:left w:val="none" w:sz="0" w:space="0" w:color="auto"/>
                <w:bottom w:val="none" w:sz="0" w:space="0" w:color="auto"/>
                <w:right w:val="none" w:sz="0" w:space="0" w:color="auto"/>
              </w:divBdr>
              <w:divsChild>
                <w:div w:id="1671445689">
                  <w:marLeft w:val="0"/>
                  <w:marRight w:val="0"/>
                  <w:marTop w:val="0"/>
                  <w:marBottom w:val="0"/>
                  <w:divBdr>
                    <w:top w:val="none" w:sz="0" w:space="0" w:color="auto"/>
                    <w:left w:val="none" w:sz="0" w:space="0" w:color="auto"/>
                    <w:bottom w:val="none" w:sz="0" w:space="0" w:color="auto"/>
                    <w:right w:val="none" w:sz="0" w:space="0" w:color="auto"/>
                  </w:divBdr>
                  <w:divsChild>
                    <w:div w:id="6438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3088">
              <w:marLeft w:val="0"/>
              <w:marRight w:val="0"/>
              <w:marTop w:val="0"/>
              <w:marBottom w:val="0"/>
              <w:divBdr>
                <w:top w:val="none" w:sz="0" w:space="0" w:color="auto"/>
                <w:left w:val="none" w:sz="0" w:space="0" w:color="auto"/>
                <w:bottom w:val="none" w:sz="0" w:space="0" w:color="auto"/>
                <w:right w:val="none" w:sz="0" w:space="0" w:color="auto"/>
              </w:divBdr>
              <w:divsChild>
                <w:div w:id="239751152">
                  <w:marLeft w:val="0"/>
                  <w:marRight w:val="0"/>
                  <w:marTop w:val="0"/>
                  <w:marBottom w:val="0"/>
                  <w:divBdr>
                    <w:top w:val="none" w:sz="0" w:space="0" w:color="auto"/>
                    <w:left w:val="none" w:sz="0" w:space="0" w:color="auto"/>
                    <w:bottom w:val="none" w:sz="0" w:space="0" w:color="auto"/>
                    <w:right w:val="none" w:sz="0" w:space="0" w:color="auto"/>
                  </w:divBdr>
                  <w:divsChild>
                    <w:div w:id="7131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89456">
              <w:marLeft w:val="0"/>
              <w:marRight w:val="0"/>
              <w:marTop w:val="0"/>
              <w:marBottom w:val="0"/>
              <w:divBdr>
                <w:top w:val="none" w:sz="0" w:space="0" w:color="auto"/>
                <w:left w:val="none" w:sz="0" w:space="0" w:color="auto"/>
                <w:bottom w:val="none" w:sz="0" w:space="0" w:color="auto"/>
                <w:right w:val="none" w:sz="0" w:space="0" w:color="auto"/>
              </w:divBdr>
              <w:divsChild>
                <w:div w:id="1525172335">
                  <w:marLeft w:val="0"/>
                  <w:marRight w:val="0"/>
                  <w:marTop w:val="0"/>
                  <w:marBottom w:val="0"/>
                  <w:divBdr>
                    <w:top w:val="none" w:sz="0" w:space="0" w:color="auto"/>
                    <w:left w:val="none" w:sz="0" w:space="0" w:color="auto"/>
                    <w:bottom w:val="none" w:sz="0" w:space="0" w:color="auto"/>
                    <w:right w:val="none" w:sz="0" w:space="0" w:color="auto"/>
                  </w:divBdr>
                  <w:divsChild>
                    <w:div w:id="62836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32686">
              <w:marLeft w:val="0"/>
              <w:marRight w:val="0"/>
              <w:marTop w:val="0"/>
              <w:marBottom w:val="0"/>
              <w:divBdr>
                <w:top w:val="none" w:sz="0" w:space="0" w:color="auto"/>
                <w:left w:val="none" w:sz="0" w:space="0" w:color="auto"/>
                <w:bottom w:val="none" w:sz="0" w:space="0" w:color="auto"/>
                <w:right w:val="none" w:sz="0" w:space="0" w:color="auto"/>
              </w:divBdr>
              <w:divsChild>
                <w:div w:id="229930762">
                  <w:marLeft w:val="0"/>
                  <w:marRight w:val="0"/>
                  <w:marTop w:val="0"/>
                  <w:marBottom w:val="0"/>
                  <w:divBdr>
                    <w:top w:val="none" w:sz="0" w:space="0" w:color="auto"/>
                    <w:left w:val="none" w:sz="0" w:space="0" w:color="auto"/>
                    <w:bottom w:val="none" w:sz="0" w:space="0" w:color="auto"/>
                    <w:right w:val="none" w:sz="0" w:space="0" w:color="auto"/>
                  </w:divBdr>
                  <w:divsChild>
                    <w:div w:id="64528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69581">
              <w:marLeft w:val="0"/>
              <w:marRight w:val="0"/>
              <w:marTop w:val="0"/>
              <w:marBottom w:val="0"/>
              <w:divBdr>
                <w:top w:val="none" w:sz="0" w:space="0" w:color="auto"/>
                <w:left w:val="none" w:sz="0" w:space="0" w:color="auto"/>
                <w:bottom w:val="none" w:sz="0" w:space="0" w:color="auto"/>
                <w:right w:val="none" w:sz="0" w:space="0" w:color="auto"/>
              </w:divBdr>
              <w:divsChild>
                <w:div w:id="1028333914">
                  <w:marLeft w:val="0"/>
                  <w:marRight w:val="0"/>
                  <w:marTop w:val="0"/>
                  <w:marBottom w:val="0"/>
                  <w:divBdr>
                    <w:top w:val="none" w:sz="0" w:space="0" w:color="auto"/>
                    <w:left w:val="none" w:sz="0" w:space="0" w:color="auto"/>
                    <w:bottom w:val="none" w:sz="0" w:space="0" w:color="auto"/>
                    <w:right w:val="none" w:sz="0" w:space="0" w:color="auto"/>
                  </w:divBdr>
                  <w:divsChild>
                    <w:div w:id="6713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2911">
              <w:marLeft w:val="0"/>
              <w:marRight w:val="0"/>
              <w:marTop w:val="0"/>
              <w:marBottom w:val="0"/>
              <w:divBdr>
                <w:top w:val="none" w:sz="0" w:space="0" w:color="auto"/>
                <w:left w:val="none" w:sz="0" w:space="0" w:color="auto"/>
                <w:bottom w:val="none" w:sz="0" w:space="0" w:color="auto"/>
                <w:right w:val="none" w:sz="0" w:space="0" w:color="auto"/>
              </w:divBdr>
              <w:divsChild>
                <w:div w:id="2118064931">
                  <w:marLeft w:val="0"/>
                  <w:marRight w:val="0"/>
                  <w:marTop w:val="0"/>
                  <w:marBottom w:val="0"/>
                  <w:divBdr>
                    <w:top w:val="none" w:sz="0" w:space="0" w:color="auto"/>
                    <w:left w:val="none" w:sz="0" w:space="0" w:color="auto"/>
                    <w:bottom w:val="none" w:sz="0" w:space="0" w:color="auto"/>
                    <w:right w:val="none" w:sz="0" w:space="0" w:color="auto"/>
                  </w:divBdr>
                  <w:divsChild>
                    <w:div w:id="6883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594">
              <w:marLeft w:val="0"/>
              <w:marRight w:val="0"/>
              <w:marTop w:val="0"/>
              <w:marBottom w:val="0"/>
              <w:divBdr>
                <w:top w:val="none" w:sz="0" w:space="0" w:color="auto"/>
                <w:left w:val="none" w:sz="0" w:space="0" w:color="auto"/>
                <w:bottom w:val="none" w:sz="0" w:space="0" w:color="auto"/>
                <w:right w:val="none" w:sz="0" w:space="0" w:color="auto"/>
              </w:divBdr>
              <w:divsChild>
                <w:div w:id="265430829">
                  <w:marLeft w:val="0"/>
                  <w:marRight w:val="0"/>
                  <w:marTop w:val="0"/>
                  <w:marBottom w:val="0"/>
                  <w:divBdr>
                    <w:top w:val="none" w:sz="0" w:space="0" w:color="auto"/>
                    <w:left w:val="none" w:sz="0" w:space="0" w:color="auto"/>
                    <w:bottom w:val="none" w:sz="0" w:space="0" w:color="auto"/>
                    <w:right w:val="none" w:sz="0" w:space="0" w:color="auto"/>
                  </w:divBdr>
                  <w:divsChild>
                    <w:div w:id="155943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266814">
      <w:bodyDiv w:val="1"/>
      <w:marLeft w:val="0"/>
      <w:marRight w:val="0"/>
      <w:marTop w:val="0"/>
      <w:marBottom w:val="0"/>
      <w:divBdr>
        <w:top w:val="none" w:sz="0" w:space="0" w:color="auto"/>
        <w:left w:val="none" w:sz="0" w:space="0" w:color="auto"/>
        <w:bottom w:val="none" w:sz="0" w:space="0" w:color="auto"/>
        <w:right w:val="none" w:sz="0" w:space="0" w:color="auto"/>
      </w:divBdr>
    </w:div>
    <w:div w:id="1809858676">
      <w:bodyDiv w:val="1"/>
      <w:marLeft w:val="0"/>
      <w:marRight w:val="0"/>
      <w:marTop w:val="0"/>
      <w:marBottom w:val="0"/>
      <w:divBdr>
        <w:top w:val="none" w:sz="0" w:space="0" w:color="auto"/>
        <w:left w:val="none" w:sz="0" w:space="0" w:color="auto"/>
        <w:bottom w:val="none" w:sz="0" w:space="0" w:color="auto"/>
        <w:right w:val="none" w:sz="0" w:space="0" w:color="auto"/>
      </w:divBdr>
      <w:divsChild>
        <w:div w:id="1764449966">
          <w:marLeft w:val="0"/>
          <w:marRight w:val="0"/>
          <w:marTop w:val="0"/>
          <w:marBottom w:val="0"/>
          <w:divBdr>
            <w:top w:val="none" w:sz="0" w:space="0" w:color="auto"/>
            <w:left w:val="none" w:sz="0" w:space="0" w:color="auto"/>
            <w:bottom w:val="none" w:sz="0" w:space="0" w:color="auto"/>
            <w:right w:val="none" w:sz="0" w:space="0" w:color="auto"/>
          </w:divBdr>
          <w:divsChild>
            <w:div w:id="1187519040">
              <w:marLeft w:val="0"/>
              <w:marRight w:val="0"/>
              <w:marTop w:val="0"/>
              <w:marBottom w:val="0"/>
              <w:divBdr>
                <w:top w:val="none" w:sz="0" w:space="0" w:color="auto"/>
                <w:left w:val="none" w:sz="0" w:space="0" w:color="auto"/>
                <w:bottom w:val="none" w:sz="0" w:space="0" w:color="auto"/>
                <w:right w:val="none" w:sz="0" w:space="0" w:color="auto"/>
              </w:divBdr>
              <w:divsChild>
                <w:div w:id="485828232">
                  <w:marLeft w:val="0"/>
                  <w:marRight w:val="0"/>
                  <w:marTop w:val="0"/>
                  <w:marBottom w:val="0"/>
                  <w:divBdr>
                    <w:top w:val="none" w:sz="0" w:space="0" w:color="auto"/>
                    <w:left w:val="none" w:sz="0" w:space="0" w:color="auto"/>
                    <w:bottom w:val="none" w:sz="0" w:space="0" w:color="auto"/>
                    <w:right w:val="none" w:sz="0" w:space="0" w:color="auto"/>
                  </w:divBdr>
                  <w:divsChild>
                    <w:div w:id="5809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0044">
              <w:marLeft w:val="0"/>
              <w:marRight w:val="0"/>
              <w:marTop w:val="0"/>
              <w:marBottom w:val="0"/>
              <w:divBdr>
                <w:top w:val="none" w:sz="0" w:space="0" w:color="auto"/>
                <w:left w:val="none" w:sz="0" w:space="0" w:color="auto"/>
                <w:bottom w:val="none" w:sz="0" w:space="0" w:color="auto"/>
                <w:right w:val="none" w:sz="0" w:space="0" w:color="auto"/>
              </w:divBdr>
              <w:divsChild>
                <w:div w:id="57482242">
                  <w:marLeft w:val="0"/>
                  <w:marRight w:val="0"/>
                  <w:marTop w:val="0"/>
                  <w:marBottom w:val="0"/>
                  <w:divBdr>
                    <w:top w:val="none" w:sz="0" w:space="0" w:color="auto"/>
                    <w:left w:val="none" w:sz="0" w:space="0" w:color="auto"/>
                    <w:bottom w:val="none" w:sz="0" w:space="0" w:color="auto"/>
                    <w:right w:val="none" w:sz="0" w:space="0" w:color="auto"/>
                  </w:divBdr>
                  <w:divsChild>
                    <w:div w:id="2359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18979">
              <w:marLeft w:val="0"/>
              <w:marRight w:val="0"/>
              <w:marTop w:val="0"/>
              <w:marBottom w:val="0"/>
              <w:divBdr>
                <w:top w:val="none" w:sz="0" w:space="0" w:color="auto"/>
                <w:left w:val="none" w:sz="0" w:space="0" w:color="auto"/>
                <w:bottom w:val="none" w:sz="0" w:space="0" w:color="auto"/>
                <w:right w:val="none" w:sz="0" w:space="0" w:color="auto"/>
              </w:divBdr>
              <w:divsChild>
                <w:div w:id="891384102">
                  <w:marLeft w:val="0"/>
                  <w:marRight w:val="0"/>
                  <w:marTop w:val="0"/>
                  <w:marBottom w:val="0"/>
                  <w:divBdr>
                    <w:top w:val="none" w:sz="0" w:space="0" w:color="auto"/>
                    <w:left w:val="none" w:sz="0" w:space="0" w:color="auto"/>
                    <w:bottom w:val="none" w:sz="0" w:space="0" w:color="auto"/>
                    <w:right w:val="none" w:sz="0" w:space="0" w:color="auto"/>
                  </w:divBdr>
                  <w:divsChild>
                    <w:div w:id="2785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7149">
              <w:marLeft w:val="0"/>
              <w:marRight w:val="0"/>
              <w:marTop w:val="0"/>
              <w:marBottom w:val="0"/>
              <w:divBdr>
                <w:top w:val="none" w:sz="0" w:space="0" w:color="auto"/>
                <w:left w:val="none" w:sz="0" w:space="0" w:color="auto"/>
                <w:bottom w:val="none" w:sz="0" w:space="0" w:color="auto"/>
                <w:right w:val="none" w:sz="0" w:space="0" w:color="auto"/>
              </w:divBdr>
              <w:divsChild>
                <w:div w:id="1645546759">
                  <w:marLeft w:val="0"/>
                  <w:marRight w:val="0"/>
                  <w:marTop w:val="0"/>
                  <w:marBottom w:val="0"/>
                  <w:divBdr>
                    <w:top w:val="none" w:sz="0" w:space="0" w:color="auto"/>
                    <w:left w:val="none" w:sz="0" w:space="0" w:color="auto"/>
                    <w:bottom w:val="none" w:sz="0" w:space="0" w:color="auto"/>
                    <w:right w:val="none" w:sz="0" w:space="0" w:color="auto"/>
                  </w:divBdr>
                  <w:divsChild>
                    <w:div w:id="140313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4092">
              <w:marLeft w:val="0"/>
              <w:marRight w:val="0"/>
              <w:marTop w:val="0"/>
              <w:marBottom w:val="0"/>
              <w:divBdr>
                <w:top w:val="none" w:sz="0" w:space="0" w:color="auto"/>
                <w:left w:val="none" w:sz="0" w:space="0" w:color="auto"/>
                <w:bottom w:val="none" w:sz="0" w:space="0" w:color="auto"/>
                <w:right w:val="none" w:sz="0" w:space="0" w:color="auto"/>
              </w:divBdr>
              <w:divsChild>
                <w:div w:id="373385254">
                  <w:marLeft w:val="0"/>
                  <w:marRight w:val="0"/>
                  <w:marTop w:val="0"/>
                  <w:marBottom w:val="0"/>
                  <w:divBdr>
                    <w:top w:val="none" w:sz="0" w:space="0" w:color="auto"/>
                    <w:left w:val="none" w:sz="0" w:space="0" w:color="auto"/>
                    <w:bottom w:val="none" w:sz="0" w:space="0" w:color="auto"/>
                    <w:right w:val="none" w:sz="0" w:space="0" w:color="auto"/>
                  </w:divBdr>
                  <w:divsChild>
                    <w:div w:id="16145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397718">
      <w:bodyDiv w:val="1"/>
      <w:marLeft w:val="0"/>
      <w:marRight w:val="0"/>
      <w:marTop w:val="0"/>
      <w:marBottom w:val="0"/>
      <w:divBdr>
        <w:top w:val="none" w:sz="0" w:space="0" w:color="auto"/>
        <w:left w:val="none" w:sz="0" w:space="0" w:color="auto"/>
        <w:bottom w:val="none" w:sz="0" w:space="0" w:color="auto"/>
        <w:right w:val="none" w:sz="0" w:space="0" w:color="auto"/>
      </w:divBdr>
    </w:div>
    <w:div w:id="1884976712">
      <w:bodyDiv w:val="1"/>
      <w:marLeft w:val="0"/>
      <w:marRight w:val="0"/>
      <w:marTop w:val="0"/>
      <w:marBottom w:val="0"/>
      <w:divBdr>
        <w:top w:val="none" w:sz="0" w:space="0" w:color="auto"/>
        <w:left w:val="none" w:sz="0" w:space="0" w:color="auto"/>
        <w:bottom w:val="none" w:sz="0" w:space="0" w:color="auto"/>
        <w:right w:val="none" w:sz="0" w:space="0" w:color="auto"/>
      </w:divBdr>
      <w:divsChild>
        <w:div w:id="1555002139">
          <w:marLeft w:val="0"/>
          <w:marRight w:val="0"/>
          <w:marTop w:val="0"/>
          <w:marBottom w:val="0"/>
          <w:divBdr>
            <w:top w:val="none" w:sz="0" w:space="0" w:color="auto"/>
            <w:left w:val="none" w:sz="0" w:space="0" w:color="auto"/>
            <w:bottom w:val="none" w:sz="0" w:space="0" w:color="auto"/>
            <w:right w:val="none" w:sz="0" w:space="0" w:color="auto"/>
          </w:divBdr>
          <w:divsChild>
            <w:div w:id="165289728">
              <w:marLeft w:val="0"/>
              <w:marRight w:val="0"/>
              <w:marTop w:val="0"/>
              <w:marBottom w:val="0"/>
              <w:divBdr>
                <w:top w:val="none" w:sz="0" w:space="0" w:color="auto"/>
                <w:left w:val="none" w:sz="0" w:space="0" w:color="auto"/>
                <w:bottom w:val="none" w:sz="0" w:space="0" w:color="auto"/>
                <w:right w:val="none" w:sz="0" w:space="0" w:color="auto"/>
              </w:divBdr>
              <w:divsChild>
                <w:div w:id="2088532227">
                  <w:marLeft w:val="0"/>
                  <w:marRight w:val="0"/>
                  <w:marTop w:val="0"/>
                  <w:marBottom w:val="0"/>
                  <w:divBdr>
                    <w:top w:val="none" w:sz="0" w:space="0" w:color="auto"/>
                    <w:left w:val="none" w:sz="0" w:space="0" w:color="auto"/>
                    <w:bottom w:val="none" w:sz="0" w:space="0" w:color="auto"/>
                    <w:right w:val="none" w:sz="0" w:space="0" w:color="auto"/>
                  </w:divBdr>
                  <w:divsChild>
                    <w:div w:id="1620378464">
                      <w:marLeft w:val="0"/>
                      <w:marRight w:val="0"/>
                      <w:marTop w:val="0"/>
                      <w:marBottom w:val="0"/>
                      <w:divBdr>
                        <w:top w:val="none" w:sz="0" w:space="0" w:color="auto"/>
                        <w:left w:val="none" w:sz="0" w:space="0" w:color="auto"/>
                        <w:bottom w:val="none" w:sz="0" w:space="0" w:color="auto"/>
                        <w:right w:val="none" w:sz="0" w:space="0" w:color="auto"/>
                      </w:divBdr>
                      <w:divsChild>
                        <w:div w:id="1157960868">
                          <w:marLeft w:val="0"/>
                          <w:marRight w:val="0"/>
                          <w:marTop w:val="0"/>
                          <w:marBottom w:val="0"/>
                          <w:divBdr>
                            <w:top w:val="none" w:sz="0" w:space="0" w:color="auto"/>
                            <w:left w:val="none" w:sz="0" w:space="0" w:color="auto"/>
                            <w:bottom w:val="none" w:sz="0" w:space="0" w:color="auto"/>
                            <w:right w:val="none" w:sz="0" w:space="0" w:color="auto"/>
                          </w:divBdr>
                          <w:divsChild>
                            <w:div w:id="2112509072">
                              <w:marLeft w:val="0"/>
                              <w:marRight w:val="0"/>
                              <w:marTop w:val="0"/>
                              <w:marBottom w:val="0"/>
                              <w:divBdr>
                                <w:top w:val="none" w:sz="0" w:space="0" w:color="auto"/>
                                <w:left w:val="none" w:sz="0" w:space="0" w:color="auto"/>
                                <w:bottom w:val="none" w:sz="0" w:space="0" w:color="auto"/>
                                <w:right w:val="none" w:sz="0" w:space="0" w:color="auto"/>
                              </w:divBdr>
                              <w:divsChild>
                                <w:div w:id="1608847611">
                                  <w:marLeft w:val="0"/>
                                  <w:marRight w:val="0"/>
                                  <w:marTop w:val="0"/>
                                  <w:marBottom w:val="0"/>
                                  <w:divBdr>
                                    <w:top w:val="none" w:sz="0" w:space="0" w:color="auto"/>
                                    <w:left w:val="none" w:sz="0" w:space="0" w:color="auto"/>
                                    <w:bottom w:val="none" w:sz="0" w:space="0" w:color="auto"/>
                                    <w:right w:val="none" w:sz="0" w:space="0" w:color="auto"/>
                                  </w:divBdr>
                                  <w:divsChild>
                                    <w:div w:id="454061053">
                                      <w:marLeft w:val="0"/>
                                      <w:marRight w:val="0"/>
                                      <w:marTop w:val="0"/>
                                      <w:marBottom w:val="0"/>
                                      <w:divBdr>
                                        <w:top w:val="none" w:sz="0" w:space="0" w:color="auto"/>
                                        <w:left w:val="none" w:sz="0" w:space="0" w:color="auto"/>
                                        <w:bottom w:val="none" w:sz="0" w:space="0" w:color="auto"/>
                                        <w:right w:val="none" w:sz="0" w:space="0" w:color="auto"/>
                                      </w:divBdr>
                                      <w:divsChild>
                                        <w:div w:id="430784213">
                                          <w:marLeft w:val="0"/>
                                          <w:marRight w:val="0"/>
                                          <w:marTop w:val="0"/>
                                          <w:marBottom w:val="0"/>
                                          <w:divBdr>
                                            <w:top w:val="none" w:sz="0" w:space="0" w:color="auto"/>
                                            <w:left w:val="none" w:sz="0" w:space="0" w:color="auto"/>
                                            <w:bottom w:val="none" w:sz="0" w:space="0" w:color="auto"/>
                                            <w:right w:val="none" w:sz="0" w:space="0" w:color="auto"/>
                                          </w:divBdr>
                                          <w:divsChild>
                                            <w:div w:id="1809739978">
                                              <w:marLeft w:val="0"/>
                                              <w:marRight w:val="0"/>
                                              <w:marTop w:val="0"/>
                                              <w:marBottom w:val="0"/>
                                              <w:divBdr>
                                                <w:top w:val="none" w:sz="0" w:space="0" w:color="auto"/>
                                                <w:left w:val="none" w:sz="0" w:space="0" w:color="auto"/>
                                                <w:bottom w:val="none" w:sz="0" w:space="0" w:color="auto"/>
                                                <w:right w:val="none" w:sz="0" w:space="0" w:color="auto"/>
                                              </w:divBdr>
                                              <w:divsChild>
                                                <w:div w:id="754404453">
                                                  <w:marLeft w:val="0"/>
                                                  <w:marRight w:val="0"/>
                                                  <w:marTop w:val="0"/>
                                                  <w:marBottom w:val="0"/>
                                                  <w:divBdr>
                                                    <w:top w:val="none" w:sz="0" w:space="0" w:color="auto"/>
                                                    <w:left w:val="none" w:sz="0" w:space="0" w:color="auto"/>
                                                    <w:bottom w:val="none" w:sz="0" w:space="0" w:color="auto"/>
                                                    <w:right w:val="none" w:sz="0" w:space="0" w:color="auto"/>
                                                  </w:divBdr>
                                                  <w:divsChild>
                                                    <w:div w:id="1402751075">
                                                      <w:marLeft w:val="0"/>
                                                      <w:marRight w:val="0"/>
                                                      <w:marTop w:val="0"/>
                                                      <w:marBottom w:val="0"/>
                                                      <w:divBdr>
                                                        <w:top w:val="none" w:sz="0" w:space="0" w:color="auto"/>
                                                        <w:left w:val="none" w:sz="0" w:space="0" w:color="auto"/>
                                                        <w:bottom w:val="none" w:sz="0" w:space="0" w:color="auto"/>
                                                        <w:right w:val="none" w:sz="0" w:space="0" w:color="auto"/>
                                                      </w:divBdr>
                                                      <w:divsChild>
                                                        <w:div w:id="307053835">
                                                          <w:marLeft w:val="0"/>
                                                          <w:marRight w:val="0"/>
                                                          <w:marTop w:val="0"/>
                                                          <w:marBottom w:val="0"/>
                                                          <w:divBdr>
                                                            <w:top w:val="none" w:sz="0" w:space="0" w:color="auto"/>
                                                            <w:left w:val="none" w:sz="0" w:space="0" w:color="auto"/>
                                                            <w:bottom w:val="none" w:sz="0" w:space="0" w:color="auto"/>
                                                            <w:right w:val="none" w:sz="0" w:space="0" w:color="auto"/>
                                                          </w:divBdr>
                                                          <w:divsChild>
                                                            <w:div w:id="2019767877">
                                                              <w:marLeft w:val="0"/>
                                                              <w:marRight w:val="150"/>
                                                              <w:marTop w:val="0"/>
                                                              <w:marBottom w:val="150"/>
                                                              <w:divBdr>
                                                                <w:top w:val="none" w:sz="0" w:space="0" w:color="auto"/>
                                                                <w:left w:val="none" w:sz="0" w:space="0" w:color="auto"/>
                                                                <w:bottom w:val="none" w:sz="0" w:space="0" w:color="auto"/>
                                                                <w:right w:val="none" w:sz="0" w:space="0" w:color="auto"/>
                                                              </w:divBdr>
                                                              <w:divsChild>
                                                                <w:div w:id="2126539551">
                                                                  <w:marLeft w:val="0"/>
                                                                  <w:marRight w:val="0"/>
                                                                  <w:marTop w:val="0"/>
                                                                  <w:marBottom w:val="0"/>
                                                                  <w:divBdr>
                                                                    <w:top w:val="none" w:sz="0" w:space="0" w:color="auto"/>
                                                                    <w:left w:val="none" w:sz="0" w:space="0" w:color="auto"/>
                                                                    <w:bottom w:val="none" w:sz="0" w:space="0" w:color="auto"/>
                                                                    <w:right w:val="none" w:sz="0" w:space="0" w:color="auto"/>
                                                                  </w:divBdr>
                                                                  <w:divsChild>
                                                                    <w:div w:id="916331710">
                                                                      <w:marLeft w:val="0"/>
                                                                      <w:marRight w:val="0"/>
                                                                      <w:marTop w:val="0"/>
                                                                      <w:marBottom w:val="0"/>
                                                                      <w:divBdr>
                                                                        <w:top w:val="none" w:sz="0" w:space="0" w:color="auto"/>
                                                                        <w:left w:val="none" w:sz="0" w:space="0" w:color="auto"/>
                                                                        <w:bottom w:val="none" w:sz="0" w:space="0" w:color="auto"/>
                                                                        <w:right w:val="none" w:sz="0" w:space="0" w:color="auto"/>
                                                                      </w:divBdr>
                                                                    </w:div>
                                                                    <w:div w:id="808283795">
                                                                      <w:marLeft w:val="0"/>
                                                                      <w:marRight w:val="0"/>
                                                                      <w:marTop w:val="0"/>
                                                                      <w:marBottom w:val="0"/>
                                                                      <w:divBdr>
                                                                        <w:top w:val="none" w:sz="0" w:space="0" w:color="auto"/>
                                                                        <w:left w:val="none" w:sz="0" w:space="0" w:color="auto"/>
                                                                        <w:bottom w:val="none" w:sz="0" w:space="0" w:color="auto"/>
                                                                        <w:right w:val="none" w:sz="0" w:space="0" w:color="auto"/>
                                                                      </w:divBdr>
                                                                    </w:div>
                                                                    <w:div w:id="2004894284">
                                                                      <w:marLeft w:val="0"/>
                                                                      <w:marRight w:val="0"/>
                                                                      <w:marTop w:val="0"/>
                                                                      <w:marBottom w:val="0"/>
                                                                      <w:divBdr>
                                                                        <w:top w:val="none" w:sz="0" w:space="0" w:color="auto"/>
                                                                        <w:left w:val="none" w:sz="0" w:space="0" w:color="auto"/>
                                                                        <w:bottom w:val="none" w:sz="0" w:space="0" w:color="auto"/>
                                                                        <w:right w:val="none" w:sz="0" w:space="0" w:color="auto"/>
                                                                      </w:divBdr>
                                                                      <w:divsChild>
                                                                        <w:div w:id="8067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6548">
                                                                  <w:marLeft w:val="0"/>
                                                                  <w:marRight w:val="0"/>
                                                                  <w:marTop w:val="0"/>
                                                                  <w:marBottom w:val="0"/>
                                                                  <w:divBdr>
                                                                    <w:top w:val="none" w:sz="0" w:space="0" w:color="auto"/>
                                                                    <w:left w:val="none" w:sz="0" w:space="0" w:color="auto"/>
                                                                    <w:bottom w:val="none" w:sz="0" w:space="0" w:color="auto"/>
                                                                    <w:right w:val="none" w:sz="0" w:space="0" w:color="auto"/>
                                                                  </w:divBdr>
                                                                  <w:divsChild>
                                                                    <w:div w:id="486674526">
                                                                      <w:marLeft w:val="0"/>
                                                                      <w:marRight w:val="0"/>
                                                                      <w:marTop w:val="0"/>
                                                                      <w:marBottom w:val="0"/>
                                                                      <w:divBdr>
                                                                        <w:top w:val="none" w:sz="0" w:space="0" w:color="auto"/>
                                                                        <w:left w:val="none" w:sz="0" w:space="0" w:color="auto"/>
                                                                        <w:bottom w:val="none" w:sz="0" w:space="0" w:color="auto"/>
                                                                        <w:right w:val="none" w:sz="0" w:space="0" w:color="auto"/>
                                                                      </w:divBdr>
                                                                      <w:divsChild>
                                                                        <w:div w:id="822888656">
                                                                          <w:marLeft w:val="0"/>
                                                                          <w:marRight w:val="0"/>
                                                                          <w:marTop w:val="0"/>
                                                                          <w:marBottom w:val="0"/>
                                                                          <w:divBdr>
                                                                            <w:top w:val="none" w:sz="0" w:space="0" w:color="auto"/>
                                                                            <w:left w:val="none" w:sz="0" w:space="0" w:color="auto"/>
                                                                            <w:bottom w:val="none" w:sz="0" w:space="0" w:color="auto"/>
                                                                            <w:right w:val="none" w:sz="0" w:space="0" w:color="auto"/>
                                                                          </w:divBdr>
                                                                        </w:div>
                                                                        <w:div w:id="1969314900">
                                                                          <w:marLeft w:val="0"/>
                                                                          <w:marRight w:val="0"/>
                                                                          <w:marTop w:val="0"/>
                                                                          <w:marBottom w:val="0"/>
                                                                          <w:divBdr>
                                                                            <w:top w:val="none" w:sz="0" w:space="0" w:color="auto"/>
                                                                            <w:left w:val="none" w:sz="0" w:space="0" w:color="auto"/>
                                                                            <w:bottom w:val="none" w:sz="0" w:space="0" w:color="auto"/>
                                                                            <w:right w:val="none" w:sz="0" w:space="0" w:color="auto"/>
                                                                          </w:divBdr>
                                                                        </w:div>
                                                                        <w:div w:id="713383626">
                                                                          <w:marLeft w:val="0"/>
                                                                          <w:marRight w:val="0"/>
                                                                          <w:marTop w:val="0"/>
                                                                          <w:marBottom w:val="0"/>
                                                                          <w:divBdr>
                                                                            <w:top w:val="none" w:sz="0" w:space="0" w:color="auto"/>
                                                                            <w:left w:val="none" w:sz="0" w:space="0" w:color="auto"/>
                                                                            <w:bottom w:val="none" w:sz="0" w:space="0" w:color="auto"/>
                                                                            <w:right w:val="none" w:sz="0" w:space="0" w:color="auto"/>
                                                                          </w:divBdr>
                                                                        </w:div>
                                                                      </w:divsChild>
                                                                    </w:div>
                                                                    <w:div w:id="1267157942">
                                                                      <w:marLeft w:val="0"/>
                                                                      <w:marRight w:val="0"/>
                                                                      <w:marTop w:val="0"/>
                                                                      <w:marBottom w:val="0"/>
                                                                      <w:divBdr>
                                                                        <w:top w:val="none" w:sz="0" w:space="0" w:color="auto"/>
                                                                        <w:left w:val="none" w:sz="0" w:space="0" w:color="auto"/>
                                                                        <w:bottom w:val="none" w:sz="0" w:space="0" w:color="auto"/>
                                                                        <w:right w:val="none" w:sz="0" w:space="0" w:color="auto"/>
                                                                      </w:divBdr>
                                                                      <w:divsChild>
                                                                        <w:div w:id="1154107083">
                                                                          <w:marLeft w:val="0"/>
                                                                          <w:marRight w:val="0"/>
                                                                          <w:marTop w:val="0"/>
                                                                          <w:marBottom w:val="0"/>
                                                                          <w:divBdr>
                                                                            <w:top w:val="none" w:sz="0" w:space="0" w:color="auto"/>
                                                                            <w:left w:val="none" w:sz="0" w:space="0" w:color="auto"/>
                                                                            <w:bottom w:val="none" w:sz="0" w:space="0" w:color="auto"/>
                                                                            <w:right w:val="none" w:sz="0" w:space="0" w:color="auto"/>
                                                                          </w:divBdr>
                                                                          <w:divsChild>
                                                                            <w:div w:id="868758707">
                                                                              <w:marLeft w:val="0"/>
                                                                              <w:marRight w:val="0"/>
                                                                              <w:marTop w:val="30"/>
                                                                              <w:marBottom w:val="30"/>
                                                                              <w:divBdr>
                                                                                <w:top w:val="none" w:sz="0" w:space="0" w:color="auto"/>
                                                                                <w:left w:val="none" w:sz="0" w:space="0" w:color="auto"/>
                                                                                <w:bottom w:val="none" w:sz="0" w:space="0" w:color="auto"/>
                                                                                <w:right w:val="none" w:sz="0" w:space="0" w:color="auto"/>
                                                                              </w:divBdr>
                                                                              <w:divsChild>
                                                                                <w:div w:id="1951743195">
                                                                                  <w:marLeft w:val="0"/>
                                                                                  <w:marRight w:val="90"/>
                                                                                  <w:marTop w:val="0"/>
                                                                                  <w:marBottom w:val="0"/>
                                                                                  <w:divBdr>
                                                                                    <w:top w:val="none" w:sz="0" w:space="0" w:color="auto"/>
                                                                                    <w:left w:val="none" w:sz="0" w:space="0" w:color="auto"/>
                                                                                    <w:bottom w:val="none" w:sz="0" w:space="0" w:color="auto"/>
                                                                                    <w:right w:val="none" w:sz="0" w:space="0" w:color="auto"/>
                                                                                  </w:divBdr>
                                                                                </w:div>
                                                                                <w:div w:id="885799321">
                                                                                  <w:marLeft w:val="0"/>
                                                                                  <w:marRight w:val="150"/>
                                                                                  <w:marTop w:val="0"/>
                                                                                  <w:marBottom w:val="0"/>
                                                                                  <w:divBdr>
                                                                                    <w:top w:val="none" w:sz="0" w:space="0" w:color="auto"/>
                                                                                    <w:left w:val="none" w:sz="0" w:space="0" w:color="auto"/>
                                                                                    <w:bottom w:val="none" w:sz="0" w:space="0" w:color="auto"/>
                                                                                    <w:right w:val="none" w:sz="0" w:space="0" w:color="auto"/>
                                                                                  </w:divBdr>
                                                                                  <w:divsChild>
                                                                                    <w:div w:id="2024278018">
                                                                                      <w:marLeft w:val="0"/>
                                                                                      <w:marRight w:val="0"/>
                                                                                      <w:marTop w:val="0"/>
                                                                                      <w:marBottom w:val="0"/>
                                                                                      <w:divBdr>
                                                                                        <w:top w:val="none" w:sz="0" w:space="0" w:color="auto"/>
                                                                                        <w:left w:val="none" w:sz="0" w:space="0" w:color="auto"/>
                                                                                        <w:bottom w:val="none" w:sz="0" w:space="0" w:color="auto"/>
                                                                                        <w:right w:val="none" w:sz="0" w:space="0" w:color="auto"/>
                                                                                      </w:divBdr>
                                                                                      <w:divsChild>
                                                                                        <w:div w:id="866328647">
                                                                                          <w:marLeft w:val="0"/>
                                                                                          <w:marRight w:val="0"/>
                                                                                          <w:marTop w:val="0"/>
                                                                                          <w:marBottom w:val="0"/>
                                                                                          <w:divBdr>
                                                                                            <w:top w:val="none" w:sz="0" w:space="0" w:color="auto"/>
                                                                                            <w:left w:val="none" w:sz="0" w:space="0" w:color="auto"/>
                                                                                            <w:bottom w:val="none" w:sz="0" w:space="0" w:color="auto"/>
                                                                                            <w:right w:val="none" w:sz="0" w:space="0" w:color="auto"/>
                                                                                          </w:divBdr>
                                                                                        </w:div>
                                                                                        <w:div w:id="129486651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1740593453">
                                                                          <w:marLeft w:val="0"/>
                                                                          <w:marRight w:val="0"/>
                                                                          <w:marTop w:val="0"/>
                                                                          <w:marBottom w:val="0"/>
                                                                          <w:divBdr>
                                                                            <w:top w:val="none" w:sz="0" w:space="0" w:color="auto"/>
                                                                            <w:left w:val="none" w:sz="0" w:space="0" w:color="auto"/>
                                                                            <w:bottom w:val="none" w:sz="0" w:space="0" w:color="auto"/>
                                                                            <w:right w:val="none" w:sz="0" w:space="0" w:color="auto"/>
                                                                          </w:divBdr>
                                                                          <w:divsChild>
                                                                            <w:div w:id="2077390762">
                                                                              <w:marLeft w:val="0"/>
                                                                              <w:marRight w:val="0"/>
                                                                              <w:marTop w:val="0"/>
                                                                              <w:marBottom w:val="0"/>
                                                                              <w:divBdr>
                                                                                <w:top w:val="none" w:sz="0" w:space="0" w:color="auto"/>
                                                                                <w:left w:val="none" w:sz="0" w:space="0" w:color="auto"/>
                                                                                <w:bottom w:val="none" w:sz="0" w:space="0" w:color="auto"/>
                                                                                <w:right w:val="none" w:sz="0" w:space="0" w:color="auto"/>
                                                                              </w:divBdr>
                                                                            </w:div>
                                                                          </w:divsChild>
                                                                        </w:div>
                                                                        <w:div w:id="1304460462">
                                                                          <w:marLeft w:val="0"/>
                                                                          <w:marRight w:val="0"/>
                                                                          <w:marTop w:val="0"/>
                                                                          <w:marBottom w:val="0"/>
                                                                          <w:divBdr>
                                                                            <w:top w:val="none" w:sz="0" w:space="0" w:color="auto"/>
                                                                            <w:left w:val="none" w:sz="0" w:space="0" w:color="auto"/>
                                                                            <w:bottom w:val="none" w:sz="0" w:space="0" w:color="auto"/>
                                                                            <w:right w:val="none" w:sz="0" w:space="0" w:color="auto"/>
                                                                          </w:divBdr>
                                                                          <w:divsChild>
                                                                            <w:div w:id="1632444217">
                                                                              <w:marLeft w:val="0"/>
                                                                              <w:marRight w:val="0"/>
                                                                              <w:marTop w:val="0"/>
                                                                              <w:marBottom w:val="0"/>
                                                                              <w:divBdr>
                                                                                <w:top w:val="none" w:sz="0" w:space="0" w:color="auto"/>
                                                                                <w:left w:val="single" w:sz="6" w:space="0" w:color="D9DADD"/>
                                                                                <w:bottom w:val="single" w:sz="6" w:space="0" w:color="D9DADD"/>
                                                                                <w:right w:val="single" w:sz="6" w:space="0" w:color="D9DADD"/>
                                                                              </w:divBdr>
                                                                              <w:divsChild>
                                                                                <w:div w:id="1513838904">
                                                                                  <w:marLeft w:val="0"/>
                                                                                  <w:marRight w:val="0"/>
                                                                                  <w:marTop w:val="0"/>
                                                                                  <w:marBottom w:val="0"/>
                                                                                  <w:divBdr>
                                                                                    <w:top w:val="none" w:sz="0" w:space="0" w:color="auto"/>
                                                                                    <w:left w:val="none" w:sz="0" w:space="0" w:color="auto"/>
                                                                                    <w:bottom w:val="none" w:sz="0" w:space="0" w:color="auto"/>
                                                                                    <w:right w:val="none" w:sz="0" w:space="0" w:color="auto"/>
                                                                                  </w:divBdr>
                                                                                  <w:divsChild>
                                                                                    <w:div w:id="7051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743177">
                                                                      <w:marLeft w:val="0"/>
                                                                      <w:marRight w:val="0"/>
                                                                      <w:marTop w:val="0"/>
                                                                      <w:marBottom w:val="0"/>
                                                                      <w:divBdr>
                                                                        <w:top w:val="none" w:sz="0" w:space="0" w:color="auto"/>
                                                                        <w:left w:val="none" w:sz="0" w:space="0" w:color="auto"/>
                                                                        <w:bottom w:val="none" w:sz="0" w:space="0" w:color="auto"/>
                                                                        <w:right w:val="none" w:sz="0" w:space="0" w:color="auto"/>
                                                                      </w:divBdr>
                                                                      <w:divsChild>
                                                                        <w:div w:id="156069308">
                                                                          <w:marLeft w:val="0"/>
                                                                          <w:marRight w:val="0"/>
                                                                          <w:marTop w:val="0"/>
                                                                          <w:marBottom w:val="0"/>
                                                                          <w:divBdr>
                                                                            <w:top w:val="none" w:sz="0" w:space="0" w:color="auto"/>
                                                                            <w:left w:val="none" w:sz="0" w:space="0" w:color="auto"/>
                                                                            <w:bottom w:val="none" w:sz="0" w:space="0" w:color="auto"/>
                                                                            <w:right w:val="none" w:sz="0" w:space="0" w:color="auto"/>
                                                                          </w:divBdr>
                                                                          <w:divsChild>
                                                                            <w:div w:id="1828086638">
                                                                              <w:marLeft w:val="0"/>
                                                                              <w:marRight w:val="0"/>
                                                                              <w:marTop w:val="0"/>
                                                                              <w:marBottom w:val="0"/>
                                                                              <w:divBdr>
                                                                                <w:top w:val="none" w:sz="0" w:space="0" w:color="auto"/>
                                                                                <w:left w:val="none" w:sz="0" w:space="0" w:color="auto"/>
                                                                                <w:bottom w:val="none" w:sz="0" w:space="0" w:color="auto"/>
                                                                                <w:right w:val="none" w:sz="0" w:space="0" w:color="auto"/>
                                                                              </w:divBdr>
                                                                              <w:divsChild>
                                                                                <w:div w:id="1459686737">
                                                                                  <w:marLeft w:val="0"/>
                                                                                  <w:marRight w:val="0"/>
                                                                                  <w:marTop w:val="0"/>
                                                                                  <w:marBottom w:val="0"/>
                                                                                  <w:divBdr>
                                                                                    <w:top w:val="none" w:sz="0" w:space="0" w:color="auto"/>
                                                                                    <w:left w:val="none" w:sz="0" w:space="0" w:color="auto"/>
                                                                                    <w:bottom w:val="none" w:sz="0" w:space="0" w:color="auto"/>
                                                                                    <w:right w:val="none" w:sz="0" w:space="0" w:color="auto"/>
                                                                                  </w:divBdr>
                                                                                  <w:divsChild>
                                                                                    <w:div w:id="463693961">
                                                                                      <w:marLeft w:val="0"/>
                                                                                      <w:marRight w:val="0"/>
                                                                                      <w:marTop w:val="0"/>
                                                                                      <w:marBottom w:val="0"/>
                                                                                      <w:divBdr>
                                                                                        <w:top w:val="none" w:sz="0" w:space="0" w:color="auto"/>
                                                                                        <w:left w:val="none" w:sz="0" w:space="0" w:color="auto"/>
                                                                                        <w:bottom w:val="none" w:sz="0" w:space="0" w:color="auto"/>
                                                                                        <w:right w:val="none" w:sz="0" w:space="0" w:color="auto"/>
                                                                                      </w:divBdr>
                                                                                    </w:div>
                                                                                    <w:div w:id="1866401478">
                                                                                      <w:marLeft w:val="0"/>
                                                                                      <w:marRight w:val="0"/>
                                                                                      <w:marTop w:val="0"/>
                                                                                      <w:marBottom w:val="0"/>
                                                                                      <w:divBdr>
                                                                                        <w:top w:val="none" w:sz="0" w:space="0" w:color="auto"/>
                                                                                        <w:left w:val="none" w:sz="0" w:space="0" w:color="auto"/>
                                                                                        <w:bottom w:val="none" w:sz="0" w:space="0" w:color="auto"/>
                                                                                        <w:right w:val="none" w:sz="0" w:space="0" w:color="auto"/>
                                                                                      </w:divBdr>
                                                                                    </w:div>
                                                                                    <w:div w:id="1411004901">
                                                                                      <w:marLeft w:val="720"/>
                                                                                      <w:marRight w:val="0"/>
                                                                                      <w:marTop w:val="0"/>
                                                                                      <w:marBottom w:val="0"/>
                                                                                      <w:divBdr>
                                                                                        <w:top w:val="none" w:sz="0" w:space="0" w:color="auto"/>
                                                                                        <w:left w:val="none" w:sz="0" w:space="0" w:color="auto"/>
                                                                                        <w:bottom w:val="none" w:sz="0" w:space="0" w:color="auto"/>
                                                                                        <w:right w:val="none" w:sz="0" w:space="0" w:color="auto"/>
                                                                                      </w:divBdr>
                                                                                    </w:div>
                                                                                    <w:div w:id="823469914">
                                                                                      <w:marLeft w:val="720"/>
                                                                                      <w:marRight w:val="0"/>
                                                                                      <w:marTop w:val="0"/>
                                                                                      <w:marBottom w:val="0"/>
                                                                                      <w:divBdr>
                                                                                        <w:top w:val="none" w:sz="0" w:space="0" w:color="auto"/>
                                                                                        <w:left w:val="none" w:sz="0" w:space="0" w:color="auto"/>
                                                                                        <w:bottom w:val="none" w:sz="0" w:space="0" w:color="auto"/>
                                                                                        <w:right w:val="none" w:sz="0" w:space="0" w:color="auto"/>
                                                                                      </w:divBdr>
                                                                                    </w:div>
                                                                                    <w:div w:id="989090970">
                                                                                      <w:marLeft w:val="720"/>
                                                                                      <w:marRight w:val="0"/>
                                                                                      <w:marTop w:val="0"/>
                                                                                      <w:marBottom w:val="0"/>
                                                                                      <w:divBdr>
                                                                                        <w:top w:val="none" w:sz="0" w:space="0" w:color="auto"/>
                                                                                        <w:left w:val="none" w:sz="0" w:space="0" w:color="auto"/>
                                                                                        <w:bottom w:val="none" w:sz="0" w:space="0" w:color="auto"/>
                                                                                        <w:right w:val="none" w:sz="0" w:space="0" w:color="auto"/>
                                                                                      </w:divBdr>
                                                                                    </w:div>
                                                                                    <w:div w:id="818696672">
                                                                                      <w:marLeft w:val="720"/>
                                                                                      <w:marRight w:val="0"/>
                                                                                      <w:marTop w:val="0"/>
                                                                                      <w:marBottom w:val="0"/>
                                                                                      <w:divBdr>
                                                                                        <w:top w:val="none" w:sz="0" w:space="0" w:color="auto"/>
                                                                                        <w:left w:val="none" w:sz="0" w:space="0" w:color="auto"/>
                                                                                        <w:bottom w:val="none" w:sz="0" w:space="0" w:color="auto"/>
                                                                                        <w:right w:val="none" w:sz="0" w:space="0" w:color="auto"/>
                                                                                      </w:divBdr>
                                                                                    </w:div>
                                                                                    <w:div w:id="250621467">
                                                                                      <w:marLeft w:val="720"/>
                                                                                      <w:marRight w:val="0"/>
                                                                                      <w:marTop w:val="0"/>
                                                                                      <w:marBottom w:val="0"/>
                                                                                      <w:divBdr>
                                                                                        <w:top w:val="none" w:sz="0" w:space="0" w:color="auto"/>
                                                                                        <w:left w:val="none" w:sz="0" w:space="0" w:color="auto"/>
                                                                                        <w:bottom w:val="none" w:sz="0" w:space="0" w:color="auto"/>
                                                                                        <w:right w:val="none" w:sz="0" w:space="0" w:color="auto"/>
                                                                                      </w:divBdr>
                                                                                    </w:div>
                                                                                    <w:div w:id="1652054158">
                                                                                      <w:marLeft w:val="720"/>
                                                                                      <w:marRight w:val="0"/>
                                                                                      <w:marTop w:val="0"/>
                                                                                      <w:marBottom w:val="0"/>
                                                                                      <w:divBdr>
                                                                                        <w:top w:val="none" w:sz="0" w:space="0" w:color="auto"/>
                                                                                        <w:left w:val="none" w:sz="0" w:space="0" w:color="auto"/>
                                                                                        <w:bottom w:val="none" w:sz="0" w:space="0" w:color="auto"/>
                                                                                        <w:right w:val="none" w:sz="0" w:space="0" w:color="auto"/>
                                                                                      </w:divBdr>
                                                                                    </w:div>
                                                                                    <w:div w:id="1866821116">
                                                                                      <w:marLeft w:val="720"/>
                                                                                      <w:marRight w:val="0"/>
                                                                                      <w:marTop w:val="0"/>
                                                                                      <w:marBottom w:val="240"/>
                                                                                      <w:divBdr>
                                                                                        <w:top w:val="none" w:sz="0" w:space="0" w:color="auto"/>
                                                                                        <w:left w:val="none" w:sz="0" w:space="0" w:color="auto"/>
                                                                                        <w:bottom w:val="none" w:sz="0" w:space="0" w:color="auto"/>
                                                                                        <w:right w:val="none" w:sz="0" w:space="0" w:color="auto"/>
                                                                                      </w:divBdr>
                                                                                    </w:div>
                                                                                    <w:div w:id="2049529206">
                                                                                      <w:marLeft w:val="720"/>
                                                                                      <w:marRight w:val="0"/>
                                                                                      <w:marTop w:val="0"/>
                                                                                      <w:marBottom w:val="240"/>
                                                                                      <w:divBdr>
                                                                                        <w:top w:val="none" w:sz="0" w:space="0" w:color="auto"/>
                                                                                        <w:left w:val="none" w:sz="0" w:space="0" w:color="auto"/>
                                                                                        <w:bottom w:val="none" w:sz="0" w:space="0" w:color="auto"/>
                                                                                        <w:right w:val="none" w:sz="0" w:space="0" w:color="auto"/>
                                                                                      </w:divBdr>
                                                                                    </w:div>
                                                                                    <w:div w:id="605890278">
                                                                                      <w:marLeft w:val="1134"/>
                                                                                      <w:marRight w:val="0"/>
                                                                                      <w:marTop w:val="0"/>
                                                                                      <w:marBottom w:val="240"/>
                                                                                      <w:divBdr>
                                                                                        <w:top w:val="none" w:sz="0" w:space="0" w:color="auto"/>
                                                                                        <w:left w:val="none" w:sz="0" w:space="0" w:color="auto"/>
                                                                                        <w:bottom w:val="none" w:sz="0" w:space="0" w:color="auto"/>
                                                                                        <w:right w:val="none" w:sz="0" w:space="0" w:color="auto"/>
                                                                                      </w:divBdr>
                                                                                    </w:div>
                                                                                    <w:div w:id="1226840656">
                                                                                      <w:marLeft w:val="1134"/>
                                                                                      <w:marRight w:val="0"/>
                                                                                      <w:marTop w:val="0"/>
                                                                                      <w:marBottom w:val="240"/>
                                                                                      <w:divBdr>
                                                                                        <w:top w:val="none" w:sz="0" w:space="0" w:color="auto"/>
                                                                                        <w:left w:val="none" w:sz="0" w:space="0" w:color="auto"/>
                                                                                        <w:bottom w:val="none" w:sz="0" w:space="0" w:color="auto"/>
                                                                                        <w:right w:val="none" w:sz="0" w:space="0" w:color="auto"/>
                                                                                      </w:divBdr>
                                                                                    </w:div>
                                                                                    <w:div w:id="2138523004">
                                                                                      <w:marLeft w:val="1134"/>
                                                                                      <w:marRight w:val="0"/>
                                                                                      <w:marTop w:val="0"/>
                                                                                      <w:marBottom w:val="240"/>
                                                                                      <w:divBdr>
                                                                                        <w:top w:val="none" w:sz="0" w:space="0" w:color="auto"/>
                                                                                        <w:left w:val="none" w:sz="0" w:space="0" w:color="auto"/>
                                                                                        <w:bottom w:val="none" w:sz="0" w:space="0" w:color="auto"/>
                                                                                        <w:right w:val="none" w:sz="0" w:space="0" w:color="auto"/>
                                                                                      </w:divBdr>
                                                                                    </w:div>
                                                                                    <w:div w:id="1360739131">
                                                                                      <w:marLeft w:val="1134"/>
                                                                                      <w:marRight w:val="0"/>
                                                                                      <w:marTop w:val="0"/>
                                                                                      <w:marBottom w:val="240"/>
                                                                                      <w:divBdr>
                                                                                        <w:top w:val="none" w:sz="0" w:space="0" w:color="auto"/>
                                                                                        <w:left w:val="none" w:sz="0" w:space="0" w:color="auto"/>
                                                                                        <w:bottom w:val="none" w:sz="0" w:space="0" w:color="auto"/>
                                                                                        <w:right w:val="none" w:sz="0" w:space="0" w:color="auto"/>
                                                                                      </w:divBdr>
                                                                                    </w:div>
                                                                                    <w:div w:id="1772387442">
                                                                                      <w:marLeft w:val="1134"/>
                                                                                      <w:marRight w:val="0"/>
                                                                                      <w:marTop w:val="0"/>
                                                                                      <w:marBottom w:val="240"/>
                                                                                      <w:divBdr>
                                                                                        <w:top w:val="none" w:sz="0" w:space="0" w:color="auto"/>
                                                                                        <w:left w:val="none" w:sz="0" w:space="0" w:color="auto"/>
                                                                                        <w:bottom w:val="none" w:sz="0" w:space="0" w:color="auto"/>
                                                                                        <w:right w:val="none" w:sz="0" w:space="0" w:color="auto"/>
                                                                                      </w:divBdr>
                                                                                    </w:div>
                                                                                    <w:div w:id="1109817598">
                                                                                      <w:marLeft w:val="1134"/>
                                                                                      <w:marRight w:val="0"/>
                                                                                      <w:marTop w:val="0"/>
                                                                                      <w:marBottom w:val="240"/>
                                                                                      <w:divBdr>
                                                                                        <w:top w:val="none" w:sz="0" w:space="0" w:color="auto"/>
                                                                                        <w:left w:val="none" w:sz="0" w:space="0" w:color="auto"/>
                                                                                        <w:bottom w:val="none" w:sz="0" w:space="0" w:color="auto"/>
                                                                                        <w:right w:val="none" w:sz="0" w:space="0" w:color="auto"/>
                                                                                      </w:divBdr>
                                                                                    </w:div>
                                                                                    <w:div w:id="1151557360">
                                                                                      <w:marLeft w:val="0"/>
                                                                                      <w:marRight w:val="0"/>
                                                                                      <w:marTop w:val="0"/>
                                                                                      <w:marBottom w:val="0"/>
                                                                                      <w:divBdr>
                                                                                        <w:top w:val="none" w:sz="0" w:space="0" w:color="auto"/>
                                                                                        <w:left w:val="none" w:sz="0" w:space="0" w:color="auto"/>
                                                                                        <w:bottom w:val="none" w:sz="0" w:space="0" w:color="auto"/>
                                                                                        <w:right w:val="none" w:sz="0" w:space="0" w:color="auto"/>
                                                                                      </w:divBdr>
                                                                                    </w:div>
                                                                                    <w:div w:id="1100568028">
                                                                                      <w:marLeft w:val="0"/>
                                                                                      <w:marRight w:val="0"/>
                                                                                      <w:marTop w:val="0"/>
                                                                                      <w:marBottom w:val="0"/>
                                                                                      <w:divBdr>
                                                                                        <w:top w:val="none" w:sz="0" w:space="0" w:color="auto"/>
                                                                                        <w:left w:val="none" w:sz="0" w:space="0" w:color="auto"/>
                                                                                        <w:bottom w:val="none" w:sz="0" w:space="0" w:color="auto"/>
                                                                                        <w:right w:val="none" w:sz="0" w:space="0" w:color="auto"/>
                                                                                      </w:divBdr>
                                                                                    </w:div>
                                                                                    <w:div w:id="173611967">
                                                                                      <w:marLeft w:val="720"/>
                                                                                      <w:marRight w:val="0"/>
                                                                                      <w:marTop w:val="0"/>
                                                                                      <w:marBottom w:val="0"/>
                                                                                      <w:divBdr>
                                                                                        <w:top w:val="none" w:sz="0" w:space="0" w:color="auto"/>
                                                                                        <w:left w:val="none" w:sz="0" w:space="0" w:color="auto"/>
                                                                                        <w:bottom w:val="none" w:sz="0" w:space="0" w:color="auto"/>
                                                                                        <w:right w:val="none" w:sz="0" w:space="0" w:color="auto"/>
                                                                                      </w:divBdr>
                                                                                    </w:div>
                                                                                    <w:div w:id="229388355">
                                                                                      <w:marLeft w:val="720"/>
                                                                                      <w:marRight w:val="0"/>
                                                                                      <w:marTop w:val="0"/>
                                                                                      <w:marBottom w:val="0"/>
                                                                                      <w:divBdr>
                                                                                        <w:top w:val="none" w:sz="0" w:space="0" w:color="auto"/>
                                                                                        <w:left w:val="none" w:sz="0" w:space="0" w:color="auto"/>
                                                                                        <w:bottom w:val="none" w:sz="0" w:space="0" w:color="auto"/>
                                                                                        <w:right w:val="none" w:sz="0" w:space="0" w:color="auto"/>
                                                                                      </w:divBdr>
                                                                                    </w:div>
                                                                                    <w:div w:id="218245766">
                                                                                      <w:marLeft w:val="720"/>
                                                                                      <w:marRight w:val="0"/>
                                                                                      <w:marTop w:val="0"/>
                                                                                      <w:marBottom w:val="0"/>
                                                                                      <w:divBdr>
                                                                                        <w:top w:val="none" w:sz="0" w:space="0" w:color="auto"/>
                                                                                        <w:left w:val="none" w:sz="0" w:space="0" w:color="auto"/>
                                                                                        <w:bottom w:val="none" w:sz="0" w:space="0" w:color="auto"/>
                                                                                        <w:right w:val="none" w:sz="0" w:space="0" w:color="auto"/>
                                                                                      </w:divBdr>
                                                                                    </w:div>
                                                                                    <w:div w:id="193076978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697542">
      <w:bodyDiv w:val="1"/>
      <w:marLeft w:val="0"/>
      <w:marRight w:val="0"/>
      <w:marTop w:val="0"/>
      <w:marBottom w:val="0"/>
      <w:divBdr>
        <w:top w:val="none" w:sz="0" w:space="0" w:color="auto"/>
        <w:left w:val="none" w:sz="0" w:space="0" w:color="auto"/>
        <w:bottom w:val="none" w:sz="0" w:space="0" w:color="auto"/>
        <w:right w:val="none" w:sz="0" w:space="0" w:color="auto"/>
      </w:divBdr>
    </w:div>
    <w:div w:id="1922713415">
      <w:bodyDiv w:val="1"/>
      <w:marLeft w:val="0"/>
      <w:marRight w:val="0"/>
      <w:marTop w:val="0"/>
      <w:marBottom w:val="0"/>
      <w:divBdr>
        <w:top w:val="none" w:sz="0" w:space="0" w:color="auto"/>
        <w:left w:val="none" w:sz="0" w:space="0" w:color="auto"/>
        <w:bottom w:val="none" w:sz="0" w:space="0" w:color="auto"/>
        <w:right w:val="none" w:sz="0" w:space="0" w:color="auto"/>
      </w:divBdr>
    </w:div>
    <w:div w:id="1949924807">
      <w:bodyDiv w:val="1"/>
      <w:marLeft w:val="0"/>
      <w:marRight w:val="0"/>
      <w:marTop w:val="0"/>
      <w:marBottom w:val="0"/>
      <w:divBdr>
        <w:top w:val="none" w:sz="0" w:space="0" w:color="auto"/>
        <w:left w:val="none" w:sz="0" w:space="0" w:color="auto"/>
        <w:bottom w:val="none" w:sz="0" w:space="0" w:color="auto"/>
        <w:right w:val="none" w:sz="0" w:space="0" w:color="auto"/>
      </w:divBdr>
      <w:divsChild>
        <w:div w:id="969436284">
          <w:marLeft w:val="0"/>
          <w:marRight w:val="0"/>
          <w:marTop w:val="0"/>
          <w:marBottom w:val="0"/>
          <w:divBdr>
            <w:top w:val="none" w:sz="0" w:space="0" w:color="auto"/>
            <w:left w:val="none" w:sz="0" w:space="0" w:color="auto"/>
            <w:bottom w:val="none" w:sz="0" w:space="0" w:color="auto"/>
            <w:right w:val="none" w:sz="0" w:space="0" w:color="auto"/>
          </w:divBdr>
          <w:divsChild>
            <w:div w:id="1469129497">
              <w:marLeft w:val="0"/>
              <w:marRight w:val="0"/>
              <w:marTop w:val="0"/>
              <w:marBottom w:val="0"/>
              <w:divBdr>
                <w:top w:val="none" w:sz="0" w:space="0" w:color="auto"/>
                <w:left w:val="none" w:sz="0" w:space="0" w:color="auto"/>
                <w:bottom w:val="none" w:sz="0" w:space="0" w:color="auto"/>
                <w:right w:val="none" w:sz="0" w:space="0" w:color="auto"/>
              </w:divBdr>
              <w:divsChild>
                <w:div w:id="302203787">
                  <w:marLeft w:val="0"/>
                  <w:marRight w:val="0"/>
                  <w:marTop w:val="0"/>
                  <w:marBottom w:val="0"/>
                  <w:divBdr>
                    <w:top w:val="none" w:sz="0" w:space="0" w:color="auto"/>
                    <w:left w:val="none" w:sz="0" w:space="0" w:color="auto"/>
                    <w:bottom w:val="none" w:sz="0" w:space="0" w:color="auto"/>
                    <w:right w:val="none" w:sz="0" w:space="0" w:color="auto"/>
                  </w:divBdr>
                  <w:divsChild>
                    <w:div w:id="4153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9455">
              <w:marLeft w:val="0"/>
              <w:marRight w:val="0"/>
              <w:marTop w:val="0"/>
              <w:marBottom w:val="0"/>
              <w:divBdr>
                <w:top w:val="none" w:sz="0" w:space="0" w:color="auto"/>
                <w:left w:val="none" w:sz="0" w:space="0" w:color="auto"/>
                <w:bottom w:val="none" w:sz="0" w:space="0" w:color="auto"/>
                <w:right w:val="none" w:sz="0" w:space="0" w:color="auto"/>
              </w:divBdr>
              <w:divsChild>
                <w:div w:id="1839611974">
                  <w:marLeft w:val="0"/>
                  <w:marRight w:val="0"/>
                  <w:marTop w:val="0"/>
                  <w:marBottom w:val="0"/>
                  <w:divBdr>
                    <w:top w:val="none" w:sz="0" w:space="0" w:color="auto"/>
                    <w:left w:val="none" w:sz="0" w:space="0" w:color="auto"/>
                    <w:bottom w:val="none" w:sz="0" w:space="0" w:color="auto"/>
                    <w:right w:val="none" w:sz="0" w:space="0" w:color="auto"/>
                  </w:divBdr>
                  <w:divsChild>
                    <w:div w:id="1651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21297">
              <w:marLeft w:val="0"/>
              <w:marRight w:val="0"/>
              <w:marTop w:val="0"/>
              <w:marBottom w:val="0"/>
              <w:divBdr>
                <w:top w:val="none" w:sz="0" w:space="0" w:color="auto"/>
                <w:left w:val="none" w:sz="0" w:space="0" w:color="auto"/>
                <w:bottom w:val="none" w:sz="0" w:space="0" w:color="auto"/>
                <w:right w:val="none" w:sz="0" w:space="0" w:color="auto"/>
              </w:divBdr>
              <w:divsChild>
                <w:div w:id="1593657722">
                  <w:marLeft w:val="0"/>
                  <w:marRight w:val="0"/>
                  <w:marTop w:val="0"/>
                  <w:marBottom w:val="0"/>
                  <w:divBdr>
                    <w:top w:val="none" w:sz="0" w:space="0" w:color="auto"/>
                    <w:left w:val="none" w:sz="0" w:space="0" w:color="auto"/>
                    <w:bottom w:val="none" w:sz="0" w:space="0" w:color="auto"/>
                    <w:right w:val="none" w:sz="0" w:space="0" w:color="auto"/>
                  </w:divBdr>
                  <w:divsChild>
                    <w:div w:id="11614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8062">
              <w:marLeft w:val="0"/>
              <w:marRight w:val="0"/>
              <w:marTop w:val="0"/>
              <w:marBottom w:val="0"/>
              <w:divBdr>
                <w:top w:val="none" w:sz="0" w:space="0" w:color="auto"/>
                <w:left w:val="none" w:sz="0" w:space="0" w:color="auto"/>
                <w:bottom w:val="none" w:sz="0" w:space="0" w:color="auto"/>
                <w:right w:val="none" w:sz="0" w:space="0" w:color="auto"/>
              </w:divBdr>
              <w:divsChild>
                <w:div w:id="1451243341">
                  <w:marLeft w:val="0"/>
                  <w:marRight w:val="0"/>
                  <w:marTop w:val="0"/>
                  <w:marBottom w:val="0"/>
                  <w:divBdr>
                    <w:top w:val="none" w:sz="0" w:space="0" w:color="auto"/>
                    <w:left w:val="none" w:sz="0" w:space="0" w:color="auto"/>
                    <w:bottom w:val="none" w:sz="0" w:space="0" w:color="auto"/>
                    <w:right w:val="none" w:sz="0" w:space="0" w:color="auto"/>
                  </w:divBdr>
                  <w:divsChild>
                    <w:div w:id="60635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1495">
              <w:marLeft w:val="0"/>
              <w:marRight w:val="0"/>
              <w:marTop w:val="0"/>
              <w:marBottom w:val="0"/>
              <w:divBdr>
                <w:top w:val="none" w:sz="0" w:space="0" w:color="auto"/>
                <w:left w:val="none" w:sz="0" w:space="0" w:color="auto"/>
                <w:bottom w:val="none" w:sz="0" w:space="0" w:color="auto"/>
                <w:right w:val="none" w:sz="0" w:space="0" w:color="auto"/>
              </w:divBdr>
              <w:divsChild>
                <w:div w:id="334379542">
                  <w:marLeft w:val="0"/>
                  <w:marRight w:val="0"/>
                  <w:marTop w:val="0"/>
                  <w:marBottom w:val="0"/>
                  <w:divBdr>
                    <w:top w:val="none" w:sz="0" w:space="0" w:color="auto"/>
                    <w:left w:val="none" w:sz="0" w:space="0" w:color="auto"/>
                    <w:bottom w:val="none" w:sz="0" w:space="0" w:color="auto"/>
                    <w:right w:val="none" w:sz="0" w:space="0" w:color="auto"/>
                  </w:divBdr>
                  <w:divsChild>
                    <w:div w:id="13875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99919">
              <w:marLeft w:val="0"/>
              <w:marRight w:val="0"/>
              <w:marTop w:val="0"/>
              <w:marBottom w:val="0"/>
              <w:divBdr>
                <w:top w:val="none" w:sz="0" w:space="0" w:color="auto"/>
                <w:left w:val="none" w:sz="0" w:space="0" w:color="auto"/>
                <w:bottom w:val="none" w:sz="0" w:space="0" w:color="auto"/>
                <w:right w:val="none" w:sz="0" w:space="0" w:color="auto"/>
              </w:divBdr>
              <w:divsChild>
                <w:div w:id="1299412932">
                  <w:marLeft w:val="0"/>
                  <w:marRight w:val="0"/>
                  <w:marTop w:val="0"/>
                  <w:marBottom w:val="0"/>
                  <w:divBdr>
                    <w:top w:val="none" w:sz="0" w:space="0" w:color="auto"/>
                    <w:left w:val="none" w:sz="0" w:space="0" w:color="auto"/>
                    <w:bottom w:val="none" w:sz="0" w:space="0" w:color="auto"/>
                    <w:right w:val="none" w:sz="0" w:space="0" w:color="auto"/>
                  </w:divBdr>
                  <w:divsChild>
                    <w:div w:id="10842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234720">
              <w:marLeft w:val="0"/>
              <w:marRight w:val="0"/>
              <w:marTop w:val="0"/>
              <w:marBottom w:val="0"/>
              <w:divBdr>
                <w:top w:val="none" w:sz="0" w:space="0" w:color="auto"/>
                <w:left w:val="none" w:sz="0" w:space="0" w:color="auto"/>
                <w:bottom w:val="none" w:sz="0" w:space="0" w:color="auto"/>
                <w:right w:val="none" w:sz="0" w:space="0" w:color="auto"/>
              </w:divBdr>
              <w:divsChild>
                <w:div w:id="1725370862">
                  <w:marLeft w:val="0"/>
                  <w:marRight w:val="0"/>
                  <w:marTop w:val="0"/>
                  <w:marBottom w:val="0"/>
                  <w:divBdr>
                    <w:top w:val="none" w:sz="0" w:space="0" w:color="auto"/>
                    <w:left w:val="none" w:sz="0" w:space="0" w:color="auto"/>
                    <w:bottom w:val="none" w:sz="0" w:space="0" w:color="auto"/>
                    <w:right w:val="none" w:sz="0" w:space="0" w:color="auto"/>
                  </w:divBdr>
                  <w:divsChild>
                    <w:div w:id="6298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153771">
      <w:bodyDiv w:val="1"/>
      <w:marLeft w:val="0"/>
      <w:marRight w:val="0"/>
      <w:marTop w:val="0"/>
      <w:marBottom w:val="0"/>
      <w:divBdr>
        <w:top w:val="none" w:sz="0" w:space="0" w:color="auto"/>
        <w:left w:val="none" w:sz="0" w:space="0" w:color="auto"/>
        <w:bottom w:val="none" w:sz="0" w:space="0" w:color="auto"/>
        <w:right w:val="none" w:sz="0" w:space="0" w:color="auto"/>
      </w:divBdr>
      <w:divsChild>
        <w:div w:id="1071854164">
          <w:marLeft w:val="0"/>
          <w:marRight w:val="0"/>
          <w:marTop w:val="0"/>
          <w:marBottom w:val="0"/>
          <w:divBdr>
            <w:top w:val="none" w:sz="0" w:space="0" w:color="auto"/>
            <w:left w:val="none" w:sz="0" w:space="0" w:color="auto"/>
            <w:bottom w:val="none" w:sz="0" w:space="0" w:color="auto"/>
            <w:right w:val="none" w:sz="0" w:space="0" w:color="auto"/>
          </w:divBdr>
        </w:div>
        <w:div w:id="1159882864">
          <w:marLeft w:val="0"/>
          <w:marRight w:val="0"/>
          <w:marTop w:val="0"/>
          <w:marBottom w:val="0"/>
          <w:divBdr>
            <w:top w:val="none" w:sz="0" w:space="0" w:color="auto"/>
            <w:left w:val="none" w:sz="0" w:space="0" w:color="auto"/>
            <w:bottom w:val="none" w:sz="0" w:space="0" w:color="auto"/>
            <w:right w:val="none" w:sz="0" w:space="0" w:color="auto"/>
          </w:divBdr>
        </w:div>
        <w:div w:id="1060515776">
          <w:marLeft w:val="0"/>
          <w:marRight w:val="0"/>
          <w:marTop w:val="0"/>
          <w:marBottom w:val="0"/>
          <w:divBdr>
            <w:top w:val="none" w:sz="0" w:space="0" w:color="auto"/>
            <w:left w:val="none" w:sz="0" w:space="0" w:color="auto"/>
            <w:bottom w:val="none" w:sz="0" w:space="0" w:color="auto"/>
            <w:right w:val="none" w:sz="0" w:space="0" w:color="auto"/>
          </w:divBdr>
        </w:div>
        <w:div w:id="2089307023">
          <w:marLeft w:val="0"/>
          <w:marRight w:val="0"/>
          <w:marTop w:val="0"/>
          <w:marBottom w:val="0"/>
          <w:divBdr>
            <w:top w:val="none" w:sz="0" w:space="0" w:color="auto"/>
            <w:left w:val="none" w:sz="0" w:space="0" w:color="auto"/>
            <w:bottom w:val="none" w:sz="0" w:space="0" w:color="auto"/>
            <w:right w:val="none" w:sz="0" w:space="0" w:color="auto"/>
          </w:divBdr>
        </w:div>
        <w:div w:id="963000979">
          <w:marLeft w:val="0"/>
          <w:marRight w:val="0"/>
          <w:marTop w:val="0"/>
          <w:marBottom w:val="0"/>
          <w:divBdr>
            <w:top w:val="none" w:sz="0" w:space="0" w:color="auto"/>
            <w:left w:val="none" w:sz="0" w:space="0" w:color="auto"/>
            <w:bottom w:val="none" w:sz="0" w:space="0" w:color="auto"/>
            <w:right w:val="none" w:sz="0" w:space="0" w:color="auto"/>
          </w:divBdr>
        </w:div>
        <w:div w:id="962077715">
          <w:marLeft w:val="0"/>
          <w:marRight w:val="0"/>
          <w:marTop w:val="0"/>
          <w:marBottom w:val="0"/>
          <w:divBdr>
            <w:top w:val="none" w:sz="0" w:space="0" w:color="auto"/>
            <w:left w:val="none" w:sz="0" w:space="0" w:color="auto"/>
            <w:bottom w:val="none" w:sz="0" w:space="0" w:color="auto"/>
            <w:right w:val="none" w:sz="0" w:space="0" w:color="auto"/>
          </w:divBdr>
        </w:div>
        <w:div w:id="162161256">
          <w:marLeft w:val="0"/>
          <w:marRight w:val="0"/>
          <w:marTop w:val="0"/>
          <w:marBottom w:val="0"/>
          <w:divBdr>
            <w:top w:val="none" w:sz="0" w:space="0" w:color="auto"/>
            <w:left w:val="none" w:sz="0" w:space="0" w:color="auto"/>
            <w:bottom w:val="none" w:sz="0" w:space="0" w:color="auto"/>
            <w:right w:val="none" w:sz="0" w:space="0" w:color="auto"/>
          </w:divBdr>
        </w:div>
        <w:div w:id="1249075869">
          <w:marLeft w:val="0"/>
          <w:marRight w:val="0"/>
          <w:marTop w:val="0"/>
          <w:marBottom w:val="0"/>
          <w:divBdr>
            <w:top w:val="none" w:sz="0" w:space="0" w:color="auto"/>
            <w:left w:val="none" w:sz="0" w:space="0" w:color="auto"/>
            <w:bottom w:val="none" w:sz="0" w:space="0" w:color="auto"/>
            <w:right w:val="none" w:sz="0" w:space="0" w:color="auto"/>
          </w:divBdr>
        </w:div>
        <w:div w:id="1252856950">
          <w:marLeft w:val="0"/>
          <w:marRight w:val="0"/>
          <w:marTop w:val="0"/>
          <w:marBottom w:val="0"/>
          <w:divBdr>
            <w:top w:val="none" w:sz="0" w:space="0" w:color="auto"/>
            <w:left w:val="none" w:sz="0" w:space="0" w:color="auto"/>
            <w:bottom w:val="none" w:sz="0" w:space="0" w:color="auto"/>
            <w:right w:val="none" w:sz="0" w:space="0" w:color="auto"/>
          </w:divBdr>
        </w:div>
      </w:divsChild>
    </w:div>
    <w:div w:id="1986156676">
      <w:bodyDiv w:val="1"/>
      <w:marLeft w:val="0"/>
      <w:marRight w:val="0"/>
      <w:marTop w:val="0"/>
      <w:marBottom w:val="0"/>
      <w:divBdr>
        <w:top w:val="none" w:sz="0" w:space="0" w:color="auto"/>
        <w:left w:val="none" w:sz="0" w:space="0" w:color="auto"/>
        <w:bottom w:val="none" w:sz="0" w:space="0" w:color="auto"/>
        <w:right w:val="none" w:sz="0" w:space="0" w:color="auto"/>
      </w:divBdr>
    </w:div>
    <w:div w:id="2006392454">
      <w:bodyDiv w:val="1"/>
      <w:marLeft w:val="0"/>
      <w:marRight w:val="0"/>
      <w:marTop w:val="0"/>
      <w:marBottom w:val="0"/>
      <w:divBdr>
        <w:top w:val="none" w:sz="0" w:space="0" w:color="auto"/>
        <w:left w:val="none" w:sz="0" w:space="0" w:color="auto"/>
        <w:bottom w:val="none" w:sz="0" w:space="0" w:color="auto"/>
        <w:right w:val="none" w:sz="0" w:space="0" w:color="auto"/>
      </w:divBdr>
      <w:divsChild>
        <w:div w:id="1962807377">
          <w:marLeft w:val="0"/>
          <w:marRight w:val="0"/>
          <w:marTop w:val="0"/>
          <w:marBottom w:val="0"/>
          <w:divBdr>
            <w:top w:val="none" w:sz="0" w:space="0" w:color="auto"/>
            <w:left w:val="none" w:sz="0" w:space="0" w:color="auto"/>
            <w:bottom w:val="none" w:sz="0" w:space="0" w:color="auto"/>
            <w:right w:val="none" w:sz="0" w:space="0" w:color="auto"/>
          </w:divBdr>
          <w:divsChild>
            <w:div w:id="545991325">
              <w:marLeft w:val="0"/>
              <w:marRight w:val="0"/>
              <w:marTop w:val="0"/>
              <w:marBottom w:val="0"/>
              <w:divBdr>
                <w:top w:val="none" w:sz="0" w:space="0" w:color="auto"/>
                <w:left w:val="none" w:sz="0" w:space="0" w:color="auto"/>
                <w:bottom w:val="none" w:sz="0" w:space="0" w:color="auto"/>
                <w:right w:val="none" w:sz="0" w:space="0" w:color="auto"/>
              </w:divBdr>
              <w:divsChild>
                <w:div w:id="1482891591">
                  <w:marLeft w:val="0"/>
                  <w:marRight w:val="0"/>
                  <w:marTop w:val="0"/>
                  <w:marBottom w:val="0"/>
                  <w:divBdr>
                    <w:top w:val="none" w:sz="0" w:space="0" w:color="auto"/>
                    <w:left w:val="none" w:sz="0" w:space="0" w:color="auto"/>
                    <w:bottom w:val="none" w:sz="0" w:space="0" w:color="auto"/>
                    <w:right w:val="none" w:sz="0" w:space="0" w:color="auto"/>
                  </w:divBdr>
                  <w:divsChild>
                    <w:div w:id="5818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91799">
              <w:marLeft w:val="0"/>
              <w:marRight w:val="0"/>
              <w:marTop w:val="0"/>
              <w:marBottom w:val="0"/>
              <w:divBdr>
                <w:top w:val="none" w:sz="0" w:space="0" w:color="auto"/>
                <w:left w:val="none" w:sz="0" w:space="0" w:color="auto"/>
                <w:bottom w:val="none" w:sz="0" w:space="0" w:color="auto"/>
                <w:right w:val="none" w:sz="0" w:space="0" w:color="auto"/>
              </w:divBdr>
              <w:divsChild>
                <w:div w:id="605162012">
                  <w:marLeft w:val="0"/>
                  <w:marRight w:val="0"/>
                  <w:marTop w:val="0"/>
                  <w:marBottom w:val="0"/>
                  <w:divBdr>
                    <w:top w:val="none" w:sz="0" w:space="0" w:color="auto"/>
                    <w:left w:val="none" w:sz="0" w:space="0" w:color="auto"/>
                    <w:bottom w:val="none" w:sz="0" w:space="0" w:color="auto"/>
                    <w:right w:val="none" w:sz="0" w:space="0" w:color="auto"/>
                  </w:divBdr>
                  <w:divsChild>
                    <w:div w:id="159956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7375">
              <w:marLeft w:val="0"/>
              <w:marRight w:val="0"/>
              <w:marTop w:val="0"/>
              <w:marBottom w:val="0"/>
              <w:divBdr>
                <w:top w:val="none" w:sz="0" w:space="0" w:color="auto"/>
                <w:left w:val="none" w:sz="0" w:space="0" w:color="auto"/>
                <w:bottom w:val="none" w:sz="0" w:space="0" w:color="auto"/>
                <w:right w:val="none" w:sz="0" w:space="0" w:color="auto"/>
              </w:divBdr>
              <w:divsChild>
                <w:div w:id="2001423284">
                  <w:marLeft w:val="0"/>
                  <w:marRight w:val="0"/>
                  <w:marTop w:val="0"/>
                  <w:marBottom w:val="0"/>
                  <w:divBdr>
                    <w:top w:val="none" w:sz="0" w:space="0" w:color="auto"/>
                    <w:left w:val="none" w:sz="0" w:space="0" w:color="auto"/>
                    <w:bottom w:val="none" w:sz="0" w:space="0" w:color="auto"/>
                    <w:right w:val="none" w:sz="0" w:space="0" w:color="auto"/>
                  </w:divBdr>
                  <w:divsChild>
                    <w:div w:id="62118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2993">
              <w:marLeft w:val="0"/>
              <w:marRight w:val="0"/>
              <w:marTop w:val="0"/>
              <w:marBottom w:val="0"/>
              <w:divBdr>
                <w:top w:val="none" w:sz="0" w:space="0" w:color="auto"/>
                <w:left w:val="none" w:sz="0" w:space="0" w:color="auto"/>
                <w:bottom w:val="none" w:sz="0" w:space="0" w:color="auto"/>
                <w:right w:val="none" w:sz="0" w:space="0" w:color="auto"/>
              </w:divBdr>
              <w:divsChild>
                <w:div w:id="1841773509">
                  <w:marLeft w:val="0"/>
                  <w:marRight w:val="0"/>
                  <w:marTop w:val="0"/>
                  <w:marBottom w:val="0"/>
                  <w:divBdr>
                    <w:top w:val="none" w:sz="0" w:space="0" w:color="auto"/>
                    <w:left w:val="none" w:sz="0" w:space="0" w:color="auto"/>
                    <w:bottom w:val="none" w:sz="0" w:space="0" w:color="auto"/>
                    <w:right w:val="none" w:sz="0" w:space="0" w:color="auto"/>
                  </w:divBdr>
                  <w:divsChild>
                    <w:div w:id="8363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6462">
              <w:marLeft w:val="0"/>
              <w:marRight w:val="0"/>
              <w:marTop w:val="0"/>
              <w:marBottom w:val="0"/>
              <w:divBdr>
                <w:top w:val="none" w:sz="0" w:space="0" w:color="auto"/>
                <w:left w:val="none" w:sz="0" w:space="0" w:color="auto"/>
                <w:bottom w:val="none" w:sz="0" w:space="0" w:color="auto"/>
                <w:right w:val="none" w:sz="0" w:space="0" w:color="auto"/>
              </w:divBdr>
              <w:divsChild>
                <w:div w:id="388651242">
                  <w:marLeft w:val="0"/>
                  <w:marRight w:val="0"/>
                  <w:marTop w:val="0"/>
                  <w:marBottom w:val="0"/>
                  <w:divBdr>
                    <w:top w:val="none" w:sz="0" w:space="0" w:color="auto"/>
                    <w:left w:val="none" w:sz="0" w:space="0" w:color="auto"/>
                    <w:bottom w:val="none" w:sz="0" w:space="0" w:color="auto"/>
                    <w:right w:val="none" w:sz="0" w:space="0" w:color="auto"/>
                  </w:divBdr>
                  <w:divsChild>
                    <w:div w:id="208163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35546">
              <w:marLeft w:val="0"/>
              <w:marRight w:val="0"/>
              <w:marTop w:val="0"/>
              <w:marBottom w:val="0"/>
              <w:divBdr>
                <w:top w:val="none" w:sz="0" w:space="0" w:color="auto"/>
                <w:left w:val="none" w:sz="0" w:space="0" w:color="auto"/>
                <w:bottom w:val="none" w:sz="0" w:space="0" w:color="auto"/>
                <w:right w:val="none" w:sz="0" w:space="0" w:color="auto"/>
              </w:divBdr>
              <w:divsChild>
                <w:div w:id="245307084">
                  <w:marLeft w:val="0"/>
                  <w:marRight w:val="0"/>
                  <w:marTop w:val="0"/>
                  <w:marBottom w:val="0"/>
                  <w:divBdr>
                    <w:top w:val="none" w:sz="0" w:space="0" w:color="auto"/>
                    <w:left w:val="none" w:sz="0" w:space="0" w:color="auto"/>
                    <w:bottom w:val="none" w:sz="0" w:space="0" w:color="auto"/>
                    <w:right w:val="none" w:sz="0" w:space="0" w:color="auto"/>
                  </w:divBdr>
                  <w:divsChild>
                    <w:div w:id="10442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107105">
      <w:bodyDiv w:val="1"/>
      <w:marLeft w:val="0"/>
      <w:marRight w:val="0"/>
      <w:marTop w:val="0"/>
      <w:marBottom w:val="0"/>
      <w:divBdr>
        <w:top w:val="none" w:sz="0" w:space="0" w:color="auto"/>
        <w:left w:val="none" w:sz="0" w:space="0" w:color="auto"/>
        <w:bottom w:val="none" w:sz="0" w:space="0" w:color="auto"/>
        <w:right w:val="none" w:sz="0" w:space="0" w:color="auto"/>
      </w:divBdr>
    </w:div>
    <w:div w:id="213728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elfarereview@dss.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vinnies.org.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vinnies.org.au/icms_docs/168659_Submission_to_the_Inquiry_into_the_Social_Security_Amendment_Supporting_More_Australians_into_Work_Bill_2013.pdf" TargetMode="External"/><Relationship Id="rId13" Type="http://schemas.openxmlformats.org/officeDocument/2006/relationships/hyperlink" Target="http://www.vinnies.org.au/page/Publications/National/Submissions/Children_and_Education_Submissions/Submission_to_the_Inquiry_into_School_Funding/" TargetMode="External"/><Relationship Id="rId18" Type="http://schemas.openxmlformats.org/officeDocument/2006/relationships/hyperlink" Target="http://www.vinnies.org.au/icms_docs/180040_The_Relative_Price_Index__December_quarter_2013_Second_Release.pdf" TargetMode="External"/><Relationship Id="rId26" Type="http://schemas.openxmlformats.org/officeDocument/2006/relationships/hyperlink" Target="http://www.aifs.gov.au/institute/pubs/resreport14/aifsreport14.pdf" TargetMode="External"/><Relationship Id="rId3" Type="http://schemas.openxmlformats.org/officeDocument/2006/relationships/hyperlink" Target="http://archive.treasury.gov.au/igr/igr2010/report/pdf/IGR_2010.pdf" TargetMode="External"/><Relationship Id="rId21" Type="http://schemas.openxmlformats.org/officeDocument/2006/relationships/hyperlink" Target="http://www.humanservices.gov.au/customer/services/centrelink/income-management" TargetMode="External"/><Relationship Id="rId34" Type="http://schemas.openxmlformats.org/officeDocument/2006/relationships/hyperlink" Target="http://www.abc.net.au/am/content/2014/s4038140.htm" TargetMode="External"/><Relationship Id="rId7" Type="http://schemas.openxmlformats.org/officeDocument/2006/relationships/hyperlink" Target="http://www.humanservices.gov.au/customer/enablers/centrelink/newstart-allowance/payment-rates-for-newstart-allowance" TargetMode="External"/><Relationship Id="rId12" Type="http://schemas.openxmlformats.org/officeDocument/2006/relationships/hyperlink" Target="http://www.vinnies.org.au/icms_docs/180040_The_Relative_Price_Index__December_quarter_2013_Second_Release.pdf" TargetMode="External"/><Relationship Id="rId17" Type="http://schemas.openxmlformats.org/officeDocument/2006/relationships/hyperlink" Target="http://www.vinnies.org.au/icms_docs/182502_Housing_Stress_in_Canberra_Goulburn.pdf" TargetMode="External"/><Relationship Id="rId25" Type="http://schemas.openxmlformats.org/officeDocument/2006/relationships/hyperlink" Target="http://www.aifs.gov.au/institute/pubs/resreport14/foreword.pdf" TargetMode="External"/><Relationship Id="rId33" Type="http://schemas.openxmlformats.org/officeDocument/2006/relationships/hyperlink" Target="http://www.anglicare.asn.au/site/latest_news.php?task=detail&amp;id=148" TargetMode="External"/><Relationship Id="rId2" Type="http://schemas.openxmlformats.org/officeDocument/2006/relationships/hyperlink" Target="http://www.oecd.org/els/soc/OECD2012SocialSpendingDuringTheCrisis8pages.pdf" TargetMode="External"/><Relationship Id="rId16" Type="http://schemas.openxmlformats.org/officeDocument/2006/relationships/hyperlink" Target="https://www.welfarerights.org.au/" TargetMode="External"/><Relationship Id="rId20" Type="http://schemas.openxmlformats.org/officeDocument/2006/relationships/hyperlink" Target="http://www.vinnies.org.au/page/Publications/National/Submissions/Housing_Submissions/Submission_to_the_Inquiry_into_Affordable_Housing/" TargetMode="External"/><Relationship Id="rId29" Type="http://schemas.openxmlformats.org/officeDocument/2006/relationships/hyperlink" Target="mailto:abs.gov.au/ausstats/abs@.nsf/mf/6354.0" TargetMode="External"/><Relationship Id="rId1" Type="http://schemas.openxmlformats.org/officeDocument/2006/relationships/hyperlink" Target="http://www.oecd.org/social/expenditure.htm" TargetMode="External"/><Relationship Id="rId6" Type="http://schemas.openxmlformats.org/officeDocument/2006/relationships/hyperlink" Target="https://www.tai.org.au/index.php?q=node%2F19&amp;pubid=540&amp;act=display" TargetMode="External"/><Relationship Id="rId11" Type="http://schemas.openxmlformats.org/officeDocument/2006/relationships/hyperlink" Target="http://acoss.org.au/images/uploads/ACOSS_2013-14_Budget_Priority_Statement_final.pdf" TargetMode="External"/><Relationship Id="rId24" Type="http://schemas.openxmlformats.org/officeDocument/2006/relationships/hyperlink" Target="http://www.sprc.unsw.edu.au/media/File/Report_QCOSS_ReviewPaper.pdf" TargetMode="External"/><Relationship Id="rId32" Type="http://schemas.openxmlformats.org/officeDocument/2006/relationships/hyperlink" Target="http://www.abc.net.au/radionational/programs/lifematters/graeme-innes/5563826" TargetMode="External"/><Relationship Id="rId5" Type="http://schemas.openxmlformats.org/officeDocument/2006/relationships/hyperlink" Target="https://www.tai.org.au/index.php?q=node%2F19&amp;pubid=540&amp;act=display" TargetMode="External"/><Relationship Id="rId15" Type="http://schemas.openxmlformats.org/officeDocument/2006/relationships/hyperlink" Target="http://ohrh.law.ox.ac.uk/children-in-an-age-of-austerity-the-impact-of-welfare-reform-on-children-in-nottingham/" TargetMode="External"/><Relationship Id="rId23" Type="http://schemas.openxmlformats.org/officeDocument/2006/relationships/hyperlink" Target="http://www.aph.gov.au/About_Parliament/Parliamentary_Departments/Parliamentary_Library/pubs/BN/2011-2012/IncomeManagementOverview" TargetMode="External"/><Relationship Id="rId28" Type="http://schemas.openxmlformats.org/officeDocument/2006/relationships/hyperlink" Target="https://www.melbourneinstitute.com/downloads/labour/6_wfd_FinReport.pdf" TargetMode="External"/><Relationship Id="rId36" Type="http://schemas.openxmlformats.org/officeDocument/2006/relationships/hyperlink" Target="http://www.vinnies.org.au/page/Publications/National/Submissions/Low-Income_Submissions/Submission_on_the_Fair_Work_Amendment_Tackling_Job_Insecurity_Bill_2012/" TargetMode="External"/><Relationship Id="rId10" Type="http://schemas.openxmlformats.org/officeDocument/2006/relationships/hyperlink" Target="http://cpd.org.au//wp-content/uploads/2012/05/What-are-we-complaining-about-CPD-formatting.pdf" TargetMode="External"/><Relationship Id="rId19" Type="http://schemas.openxmlformats.org/officeDocument/2006/relationships/hyperlink" Target="http://www.propertyobserver.com.au/forward-planning/investment-strategy/property-news-and-insights/28072-vacancies-increase-across-the-country-sqm-research.html" TargetMode="External"/><Relationship Id="rId31" Type="http://schemas.openxmlformats.org/officeDocument/2006/relationships/hyperlink" Target="http://www.abs.gov.au/ausstats/abs@.nsf/Latestproducts/6265.0Main%20Features3September%202013?opendocument&amp;tabname=Summary&amp;prodno=6265.0&amp;issue=September%202013&amp;num=&amp;view" TargetMode="External"/><Relationship Id="rId4" Type="http://schemas.openxmlformats.org/officeDocument/2006/relationships/hyperlink" Target="http://johnmenadue.com/blog/?p=2036" TargetMode="External"/><Relationship Id="rId9" Type="http://schemas.openxmlformats.org/officeDocument/2006/relationships/hyperlink" Target="http://www.vinnies.org.au/content/Document/RPI_Summary_Report_Aus_Dec_2012%20(21%20August%202013).pdf" TargetMode="External"/><Relationship Id="rId14" Type="http://schemas.openxmlformats.org/officeDocument/2006/relationships/hyperlink" Target="http://www.10storiesofsinglemothers.org.au/the-facts/" TargetMode="External"/><Relationship Id="rId22" Type="http://schemas.openxmlformats.org/officeDocument/2006/relationships/hyperlink" Target="http://www.dss.gov.au/sites/default/files/documents/11_2012/nim_first_evaluation_report.pdf" TargetMode="External"/><Relationship Id="rId27" Type="http://schemas.openxmlformats.org/officeDocument/2006/relationships/hyperlink" Target="http://www.hippyaustralia.org.au/home.html" TargetMode="External"/><Relationship Id="rId30" Type="http://schemas.openxmlformats.org/officeDocument/2006/relationships/hyperlink" Target="http://www.dss.gov.au/sites/default/files/documents/06_2014/labour_market_and_related_payments_may_2014.pdf" TargetMode="External"/><Relationship Id="rId35" Type="http://schemas.openxmlformats.org/officeDocument/2006/relationships/hyperlink" Target="http://www.pc.gov.au/projects/study/not-for-profi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43376-B018-447B-B39C-22C353D2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6930</Words>
  <Characters>39504</Characters>
  <Application>Microsoft Office Word</Application>
  <DocSecurity>4</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dc:creator>
  <cp:lastModifiedBy>Stefanac, Sandra</cp:lastModifiedBy>
  <cp:revision>2</cp:revision>
  <cp:lastPrinted>2013-01-24T04:57:00Z</cp:lastPrinted>
  <dcterms:created xsi:type="dcterms:W3CDTF">2014-08-19T01:48:00Z</dcterms:created>
  <dcterms:modified xsi:type="dcterms:W3CDTF">2014-08-19T01:48:00Z</dcterms:modified>
</cp:coreProperties>
</file>