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00" w:rsidRDefault="00533900" w:rsidP="00691A31">
      <w:pPr>
        <w:spacing w:after="240"/>
        <w:jc w:val="center"/>
        <w:rPr>
          <w:rStyle w:val="BookTitle"/>
          <w:b/>
          <w:i w:val="0"/>
          <w:iCs w:val="0"/>
          <w:smallCaps w:val="0"/>
          <w:spacing w:val="0"/>
          <w:sz w:val="28"/>
        </w:rPr>
      </w:pPr>
      <w:r>
        <w:rPr>
          <w:noProof/>
          <w:lang w:eastAsia="en-AU"/>
        </w:rPr>
        <w:drawing>
          <wp:inline distT="0" distB="0" distL="0" distR="0" wp14:anchorId="32E4AC9D" wp14:editId="09BEBFCE">
            <wp:extent cx="5038725" cy="1732236"/>
            <wp:effectExtent l="0" t="0" r="0" b="1905"/>
            <wp:docPr id="1433" name="Picture 1433" descr="This image contains silhouettes of men women and children to represent a community" title="Second Action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ctionPlan.png"/>
                    <pic:cNvPicPr/>
                  </pic:nvPicPr>
                  <pic:blipFill>
                    <a:blip r:embed="rId9">
                      <a:extLst>
                        <a:ext uri="{28A0092B-C50C-407E-A947-70E740481C1C}">
                          <a14:useLocalDpi xmlns:a14="http://schemas.microsoft.com/office/drawing/2010/main" val="0"/>
                        </a:ext>
                      </a:extLst>
                    </a:blip>
                    <a:stretch>
                      <a:fillRect/>
                    </a:stretch>
                  </pic:blipFill>
                  <pic:spPr>
                    <a:xfrm>
                      <a:off x="0" y="0"/>
                      <a:ext cx="5036493" cy="1731469"/>
                    </a:xfrm>
                    <a:prstGeom prst="rect">
                      <a:avLst/>
                    </a:prstGeom>
                  </pic:spPr>
                </pic:pic>
              </a:graphicData>
            </a:graphic>
          </wp:inline>
        </w:drawing>
      </w:r>
    </w:p>
    <w:p w:rsidR="00691A31" w:rsidRPr="00691A31" w:rsidRDefault="00691A31" w:rsidP="00B759B5">
      <w:pPr>
        <w:spacing w:before="480" w:after="240"/>
        <w:jc w:val="center"/>
        <w:rPr>
          <w:rStyle w:val="BookTitle"/>
          <w:b/>
          <w:i w:val="0"/>
          <w:iCs w:val="0"/>
          <w:smallCaps w:val="0"/>
          <w:spacing w:val="0"/>
          <w:sz w:val="28"/>
        </w:rPr>
      </w:pPr>
      <w:r w:rsidRPr="00691A31">
        <w:rPr>
          <w:rStyle w:val="BookTitle"/>
          <w:b/>
          <w:i w:val="0"/>
          <w:iCs w:val="0"/>
          <w:smallCaps w:val="0"/>
          <w:spacing w:val="0"/>
          <w:sz w:val="28"/>
        </w:rPr>
        <w:t>National Plan to Reduce Violence against Women and their Children 2010-2022</w:t>
      </w:r>
    </w:p>
    <w:p w:rsidR="00691A31" w:rsidRPr="00116AD7" w:rsidRDefault="00691A31" w:rsidP="00116AD7">
      <w:pPr>
        <w:spacing w:after="0"/>
        <w:rPr>
          <w:rStyle w:val="BookTitle"/>
          <w:b/>
          <w:i w:val="0"/>
          <w:iCs w:val="0"/>
          <w:smallCaps w:val="0"/>
          <w:spacing w:val="0"/>
          <w:sz w:val="28"/>
        </w:rPr>
      </w:pPr>
      <w:r w:rsidRPr="00116AD7">
        <w:rPr>
          <w:rStyle w:val="BookTitle"/>
          <w:b/>
          <w:i w:val="0"/>
          <w:iCs w:val="0"/>
          <w:smallCaps w:val="0"/>
          <w:spacing w:val="0"/>
          <w:sz w:val="28"/>
        </w:rPr>
        <w:t>Second Action Plan 2013-2016, Moving Ahead</w:t>
      </w:r>
    </w:p>
    <w:p w:rsidR="00691A31" w:rsidRPr="00B759B5" w:rsidRDefault="00691A31" w:rsidP="00691A31">
      <w:pPr>
        <w:spacing w:after="0"/>
        <w:rPr>
          <w:rStyle w:val="BookTitle"/>
          <w:iCs w:val="0"/>
          <w:smallCaps w:val="0"/>
          <w:spacing w:val="0"/>
          <w:sz w:val="24"/>
        </w:rPr>
      </w:pPr>
      <w:r w:rsidRPr="00B759B5">
        <w:rPr>
          <w:rStyle w:val="BookTitle"/>
          <w:iCs w:val="0"/>
          <w:smallCaps w:val="0"/>
          <w:spacing w:val="0"/>
          <w:sz w:val="24"/>
        </w:rPr>
        <w:t>Safe and free from violence</w:t>
      </w:r>
    </w:p>
    <w:p w:rsidR="00691A31" w:rsidRPr="00B759B5" w:rsidRDefault="00691A31" w:rsidP="00303457">
      <w:pPr>
        <w:tabs>
          <w:tab w:val="left" w:pos="8295"/>
        </w:tabs>
        <w:spacing w:after="480"/>
        <w:rPr>
          <w:rStyle w:val="BookTitle"/>
          <w:iCs w:val="0"/>
          <w:smallCaps w:val="0"/>
          <w:spacing w:val="0"/>
        </w:rPr>
      </w:pPr>
      <w:proofErr w:type="gramStart"/>
      <w:r w:rsidRPr="00B759B5">
        <w:rPr>
          <w:rStyle w:val="BookTitle"/>
          <w:iCs w:val="0"/>
          <w:smallCaps w:val="0"/>
          <w:spacing w:val="0"/>
        </w:rPr>
        <w:t>An initiative of the Commonwealth, state and territory governments.</w:t>
      </w:r>
      <w:proofErr w:type="gramEnd"/>
      <w:r w:rsidR="00303457">
        <w:rPr>
          <w:rStyle w:val="BookTitle"/>
          <w:iCs w:val="0"/>
          <w:smallCaps w:val="0"/>
          <w:spacing w:val="0"/>
        </w:rPr>
        <w:tab/>
      </w:r>
      <w:bookmarkStart w:id="0" w:name="_GoBack"/>
      <w:bookmarkEnd w:id="0"/>
    </w:p>
    <w:p w:rsidR="00691A31" w:rsidRPr="00691A31" w:rsidRDefault="00691A31" w:rsidP="00691A31">
      <w:pPr>
        <w:spacing w:after="120"/>
        <w:rPr>
          <w:rStyle w:val="BookTitle"/>
          <w:b/>
          <w:i w:val="0"/>
          <w:iCs w:val="0"/>
          <w:smallCaps w:val="0"/>
          <w:spacing w:val="0"/>
          <w:sz w:val="24"/>
        </w:rPr>
      </w:pPr>
      <w:r w:rsidRPr="00691A31">
        <w:rPr>
          <w:rStyle w:val="BookTitle"/>
          <w:b/>
          <w:i w:val="0"/>
          <w:iCs w:val="0"/>
          <w:smallCaps w:val="0"/>
          <w:spacing w:val="0"/>
          <w:sz w:val="24"/>
        </w:rPr>
        <w:t>What is the National Plan to Reduce Violence against Women and their Children?</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Domestic and family violence and sexual assault are crimes that must be stopped. In Australia, around one in three women has experienced physical violence,</w:t>
      </w:r>
      <w:r>
        <w:rPr>
          <w:rStyle w:val="BookTitle"/>
          <w:i w:val="0"/>
          <w:iCs w:val="0"/>
          <w:smallCaps w:val="0"/>
          <w:spacing w:val="0"/>
        </w:rPr>
        <w:t xml:space="preserve"> </w:t>
      </w:r>
      <w:r w:rsidRPr="00691A31">
        <w:rPr>
          <w:rStyle w:val="BookTitle"/>
          <w:i w:val="0"/>
          <w:iCs w:val="0"/>
          <w:smallCaps w:val="0"/>
          <w:spacing w:val="0"/>
        </w:rPr>
        <w:t>and almost one in five has experienced sexual violence since the age of 15.</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That is why the Commonwealth, state and territory governments worked with the community to develop a 12-year National Plan to Reduce Violence against Women and their Children 2010-2022 (the National Plan).</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Released in 2011, the National Plan explains what we are doing to reduce violence against women and their children. Its vision is that:</w:t>
      </w:r>
    </w:p>
    <w:p w:rsidR="00691A31" w:rsidRPr="00691A31" w:rsidRDefault="00691A31" w:rsidP="00691A31">
      <w:pPr>
        <w:spacing w:after="120"/>
        <w:jc w:val="center"/>
        <w:rPr>
          <w:rStyle w:val="BookTitle"/>
          <w:iCs w:val="0"/>
          <w:smallCaps w:val="0"/>
          <w:spacing w:val="0"/>
          <w:sz w:val="24"/>
        </w:rPr>
      </w:pPr>
      <w:r w:rsidRPr="00691A31">
        <w:rPr>
          <w:rStyle w:val="BookTitle"/>
          <w:iCs w:val="0"/>
          <w:smallCaps w:val="0"/>
          <w:spacing w:val="0"/>
          <w:sz w:val="24"/>
        </w:rPr>
        <w:t>Australian women and their children live free from violence in safe communities.</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The National Plan is made up of four Action Plans that build on each other over time so that we can learn</w:t>
      </w:r>
      <w:r>
        <w:rPr>
          <w:rStyle w:val="BookTitle"/>
          <w:i w:val="0"/>
          <w:iCs w:val="0"/>
          <w:smallCaps w:val="0"/>
          <w:spacing w:val="0"/>
        </w:rPr>
        <w:t xml:space="preserve"> </w:t>
      </w:r>
      <w:r w:rsidRPr="00691A31">
        <w:rPr>
          <w:rStyle w:val="BookTitle"/>
          <w:i w:val="0"/>
          <w:iCs w:val="0"/>
          <w:smallCaps w:val="0"/>
          <w:spacing w:val="0"/>
        </w:rPr>
        <w:t>from what we’ve done in the past and make changes for the future.</w:t>
      </w:r>
    </w:p>
    <w:p w:rsidR="00B759B5" w:rsidRDefault="00691A31" w:rsidP="00B759B5">
      <w:pPr>
        <w:spacing w:after="480"/>
        <w:rPr>
          <w:rStyle w:val="BookTitle"/>
          <w:b/>
          <w:i w:val="0"/>
          <w:iCs w:val="0"/>
          <w:smallCaps w:val="0"/>
          <w:spacing w:val="0"/>
          <w:sz w:val="24"/>
        </w:rPr>
      </w:pPr>
      <w:r w:rsidRPr="00691A31">
        <w:rPr>
          <w:rStyle w:val="BookTitle"/>
          <w:i w:val="0"/>
          <w:iCs w:val="0"/>
          <w:smallCaps w:val="0"/>
          <w:spacing w:val="0"/>
        </w:rPr>
        <w:t>Over the first three years, we’ve laid a strong foundation to reduce violence against women and their children.</w:t>
      </w:r>
      <w:r w:rsidR="00B759B5">
        <w:rPr>
          <w:rStyle w:val="BookTitle"/>
          <w:b/>
          <w:i w:val="0"/>
          <w:iCs w:val="0"/>
          <w:smallCaps w:val="0"/>
          <w:spacing w:val="0"/>
          <w:sz w:val="24"/>
        </w:rPr>
        <w:br w:type="page"/>
      </w:r>
    </w:p>
    <w:p w:rsidR="00691A31" w:rsidRPr="00691A31" w:rsidRDefault="00691A31" w:rsidP="00691A31">
      <w:pPr>
        <w:spacing w:after="120"/>
        <w:rPr>
          <w:rStyle w:val="BookTitle"/>
          <w:b/>
          <w:i w:val="0"/>
          <w:iCs w:val="0"/>
          <w:smallCaps w:val="0"/>
          <w:spacing w:val="0"/>
          <w:sz w:val="24"/>
        </w:rPr>
      </w:pPr>
      <w:r w:rsidRPr="00691A31">
        <w:rPr>
          <w:rStyle w:val="BookTitle"/>
          <w:b/>
          <w:i w:val="0"/>
          <w:iCs w:val="0"/>
          <w:smallCaps w:val="0"/>
          <w:spacing w:val="0"/>
          <w:sz w:val="24"/>
        </w:rPr>
        <w:lastRenderedPageBreak/>
        <w:t>What is the Second Action Plan?</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The Second Action Plan is an important next step for the National Plan. It focuses on moving ahead and building on the foundations set in the First Action Plan. It runs from 2013 to 2016 and describes</w:t>
      </w:r>
      <w:r>
        <w:rPr>
          <w:rStyle w:val="BookTitle"/>
          <w:i w:val="0"/>
          <w:iCs w:val="0"/>
          <w:smallCaps w:val="0"/>
          <w:spacing w:val="0"/>
        </w:rPr>
        <w:t xml:space="preserve"> </w:t>
      </w:r>
      <w:r w:rsidRPr="00691A31">
        <w:rPr>
          <w:rStyle w:val="BookTitle"/>
          <w:i w:val="0"/>
          <w:iCs w:val="0"/>
          <w:smallCaps w:val="0"/>
          <w:spacing w:val="0"/>
        </w:rPr>
        <w:t>26 practical actions that all governments have agreed are important to reduce violence against women and their children.</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Through these 26 actions, we are doing more work to:</w:t>
      </w:r>
    </w:p>
    <w:p w:rsidR="00691A31" w:rsidRPr="00691A31" w:rsidRDefault="00691A31" w:rsidP="00691A31">
      <w:pPr>
        <w:pStyle w:val="ListParagraph"/>
        <w:numPr>
          <w:ilvl w:val="0"/>
          <w:numId w:val="2"/>
        </w:numPr>
        <w:spacing w:after="120"/>
        <w:ind w:left="714" w:hanging="357"/>
        <w:contextualSpacing w:val="0"/>
        <w:rPr>
          <w:rStyle w:val="BookTitle"/>
          <w:i w:val="0"/>
          <w:iCs w:val="0"/>
          <w:smallCaps w:val="0"/>
          <w:spacing w:val="0"/>
        </w:rPr>
      </w:pPr>
      <w:r w:rsidRPr="00691A31">
        <w:rPr>
          <w:rStyle w:val="BookTitle"/>
          <w:i w:val="0"/>
          <w:iCs w:val="0"/>
          <w:smallCaps w:val="0"/>
          <w:spacing w:val="0"/>
        </w:rPr>
        <w:t>Get the whole community involved to stop violence from happening in the first place.</w:t>
      </w:r>
    </w:p>
    <w:p w:rsidR="00691A31" w:rsidRPr="00691A31" w:rsidRDefault="00691A31" w:rsidP="00691A31">
      <w:pPr>
        <w:pStyle w:val="ListParagraph"/>
        <w:numPr>
          <w:ilvl w:val="0"/>
          <w:numId w:val="2"/>
        </w:numPr>
        <w:spacing w:after="120"/>
        <w:ind w:left="714" w:hanging="357"/>
        <w:contextualSpacing w:val="0"/>
        <w:rPr>
          <w:rStyle w:val="BookTitle"/>
          <w:i w:val="0"/>
          <w:iCs w:val="0"/>
          <w:smallCaps w:val="0"/>
          <w:spacing w:val="0"/>
        </w:rPr>
      </w:pPr>
      <w:r w:rsidRPr="00691A31">
        <w:rPr>
          <w:rStyle w:val="BookTitle"/>
          <w:i w:val="0"/>
          <w:iCs w:val="0"/>
          <w:smallCaps w:val="0"/>
          <w:spacing w:val="0"/>
        </w:rPr>
        <w:t>Learn about and stop violence against Indigenous women, women from culturally and linguistically diverse backgrounds and women with disability.</w:t>
      </w:r>
    </w:p>
    <w:p w:rsidR="00691A31" w:rsidRPr="00691A31" w:rsidRDefault="00691A31" w:rsidP="00691A31">
      <w:pPr>
        <w:pStyle w:val="ListParagraph"/>
        <w:numPr>
          <w:ilvl w:val="0"/>
          <w:numId w:val="2"/>
        </w:numPr>
        <w:spacing w:after="120"/>
        <w:ind w:left="714" w:hanging="357"/>
        <w:contextualSpacing w:val="0"/>
        <w:rPr>
          <w:rStyle w:val="BookTitle"/>
          <w:i w:val="0"/>
          <w:iCs w:val="0"/>
          <w:smallCaps w:val="0"/>
          <w:spacing w:val="0"/>
        </w:rPr>
      </w:pPr>
      <w:r w:rsidRPr="00691A31">
        <w:rPr>
          <w:rStyle w:val="BookTitle"/>
          <w:i w:val="0"/>
          <w:iCs w:val="0"/>
          <w:smallCaps w:val="0"/>
          <w:spacing w:val="0"/>
        </w:rPr>
        <w:t>Improve how systems like the police, courts and legal system work together and with services that support women who have experienced violence and with men who commit violence.</w:t>
      </w:r>
    </w:p>
    <w:p w:rsidR="00691A31" w:rsidRPr="00691A31" w:rsidRDefault="00691A31" w:rsidP="00691A31">
      <w:pPr>
        <w:pStyle w:val="ListParagraph"/>
        <w:numPr>
          <w:ilvl w:val="0"/>
          <w:numId w:val="2"/>
        </w:numPr>
        <w:spacing w:after="120"/>
        <w:ind w:left="714" w:hanging="357"/>
        <w:contextualSpacing w:val="0"/>
        <w:rPr>
          <w:rStyle w:val="BookTitle"/>
          <w:i w:val="0"/>
          <w:iCs w:val="0"/>
          <w:smallCaps w:val="0"/>
          <w:spacing w:val="0"/>
        </w:rPr>
      </w:pPr>
      <w:r w:rsidRPr="00691A31">
        <w:rPr>
          <w:rStyle w:val="BookTitle"/>
          <w:i w:val="0"/>
          <w:iCs w:val="0"/>
          <w:smallCaps w:val="0"/>
          <w:spacing w:val="0"/>
        </w:rPr>
        <w:t>Improve programmes for men who commit violence so that women are safe.</w:t>
      </w:r>
    </w:p>
    <w:p w:rsidR="00691A31" w:rsidRPr="00691A31" w:rsidRDefault="00691A31" w:rsidP="00691A31">
      <w:pPr>
        <w:pStyle w:val="ListParagraph"/>
        <w:numPr>
          <w:ilvl w:val="0"/>
          <w:numId w:val="2"/>
        </w:numPr>
        <w:spacing w:after="120"/>
        <w:ind w:left="714" w:hanging="357"/>
        <w:contextualSpacing w:val="0"/>
        <w:rPr>
          <w:rStyle w:val="BookTitle"/>
          <w:i w:val="0"/>
          <w:iCs w:val="0"/>
          <w:smallCaps w:val="0"/>
          <w:spacing w:val="0"/>
        </w:rPr>
      </w:pPr>
      <w:r w:rsidRPr="00691A31">
        <w:rPr>
          <w:rStyle w:val="BookTitle"/>
          <w:i w:val="0"/>
          <w:iCs w:val="0"/>
          <w:smallCaps w:val="0"/>
          <w:spacing w:val="0"/>
        </w:rPr>
        <w:t>Find out more about what works well in stopping violent behaviour and supporting women who need help.</w:t>
      </w:r>
    </w:p>
    <w:p w:rsidR="00691A31" w:rsidRDefault="00691A31" w:rsidP="00B759B5">
      <w:pPr>
        <w:spacing w:after="480"/>
        <w:rPr>
          <w:rStyle w:val="BookTitle"/>
          <w:b/>
          <w:i w:val="0"/>
          <w:iCs w:val="0"/>
          <w:smallCaps w:val="0"/>
          <w:spacing w:val="0"/>
          <w:sz w:val="24"/>
        </w:rPr>
      </w:pPr>
      <w:r w:rsidRPr="00691A31">
        <w:rPr>
          <w:rStyle w:val="BookTitle"/>
          <w:i w:val="0"/>
          <w:iCs w:val="0"/>
          <w:smallCaps w:val="0"/>
          <w:spacing w:val="0"/>
        </w:rPr>
        <w:t>You can find out more about the Second Action Plan and its actions by goin</w:t>
      </w:r>
      <w:r>
        <w:rPr>
          <w:rStyle w:val="BookTitle"/>
          <w:i w:val="0"/>
          <w:iCs w:val="0"/>
          <w:smallCaps w:val="0"/>
          <w:spacing w:val="0"/>
        </w:rPr>
        <w:t xml:space="preserve">g to </w:t>
      </w:r>
      <w:hyperlink r:id="rId10" w:tooltip="www.dss.gov.au/NationalPlan" w:history="1">
        <w:r w:rsidRPr="00584CF5">
          <w:rPr>
            <w:rStyle w:val="Hyperlink"/>
          </w:rPr>
          <w:t>www.dss.gov.au/NationalPlan</w:t>
        </w:r>
      </w:hyperlink>
      <w:r>
        <w:rPr>
          <w:rStyle w:val="BookTitle"/>
          <w:i w:val="0"/>
          <w:iCs w:val="0"/>
          <w:smallCaps w:val="0"/>
          <w:spacing w:val="0"/>
        </w:rPr>
        <w:t xml:space="preserve">. </w:t>
      </w:r>
    </w:p>
    <w:p w:rsidR="00691A31" w:rsidRPr="00691A31" w:rsidRDefault="00691A31" w:rsidP="00691A31">
      <w:pPr>
        <w:spacing w:after="120"/>
        <w:rPr>
          <w:rStyle w:val="BookTitle"/>
          <w:b/>
          <w:i w:val="0"/>
          <w:iCs w:val="0"/>
          <w:smallCaps w:val="0"/>
          <w:spacing w:val="0"/>
          <w:sz w:val="24"/>
        </w:rPr>
      </w:pPr>
      <w:r w:rsidRPr="00691A31">
        <w:rPr>
          <w:rStyle w:val="BookTitle"/>
          <w:b/>
          <w:i w:val="0"/>
          <w:iCs w:val="0"/>
          <w:smallCaps w:val="0"/>
          <w:spacing w:val="0"/>
          <w:sz w:val="24"/>
        </w:rPr>
        <w:t>How was the Second Action Plan developed?</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To develop the Second Action Plan, national roundtables were held in February 2014, attended by around 100 experts and organisations. We also received over 50 written submissions.</w:t>
      </w:r>
    </w:p>
    <w:p w:rsidR="00691A31" w:rsidRPr="00691A31" w:rsidRDefault="00691A31" w:rsidP="00691A31">
      <w:pPr>
        <w:spacing w:after="480"/>
        <w:rPr>
          <w:rStyle w:val="BookTitle"/>
          <w:i w:val="0"/>
          <w:iCs w:val="0"/>
          <w:smallCaps w:val="0"/>
          <w:spacing w:val="0"/>
        </w:rPr>
      </w:pPr>
      <w:r w:rsidRPr="00691A31">
        <w:rPr>
          <w:rStyle w:val="BookTitle"/>
          <w:i w:val="0"/>
          <w:iCs w:val="0"/>
          <w:smallCaps w:val="0"/>
          <w:spacing w:val="0"/>
        </w:rPr>
        <w:t>In 2013, we consulted with a lot of people about particular actions under the National Plan, including: the Foundation to Prevent Violence against Women and their Children; Australia’s National Research Organisation for Women’s Safety (ANROWS); and work around perpetrators of violence</w:t>
      </w:r>
      <w:r>
        <w:rPr>
          <w:rStyle w:val="BookTitle"/>
          <w:i w:val="0"/>
          <w:iCs w:val="0"/>
          <w:smallCaps w:val="0"/>
          <w:spacing w:val="0"/>
        </w:rPr>
        <w:t>.</w:t>
      </w:r>
    </w:p>
    <w:p w:rsidR="00B759B5" w:rsidRDefault="00B759B5">
      <w:pPr>
        <w:rPr>
          <w:rStyle w:val="BookTitle"/>
          <w:b/>
          <w:i w:val="0"/>
          <w:iCs w:val="0"/>
          <w:smallCaps w:val="0"/>
          <w:spacing w:val="0"/>
          <w:sz w:val="24"/>
        </w:rPr>
      </w:pPr>
      <w:r>
        <w:rPr>
          <w:rStyle w:val="BookTitle"/>
          <w:b/>
          <w:i w:val="0"/>
          <w:iCs w:val="0"/>
          <w:smallCaps w:val="0"/>
          <w:spacing w:val="0"/>
          <w:sz w:val="24"/>
        </w:rPr>
        <w:br w:type="page"/>
      </w:r>
    </w:p>
    <w:p w:rsidR="00691A31" w:rsidRPr="00691A31" w:rsidRDefault="00691A31" w:rsidP="00691A31">
      <w:pPr>
        <w:spacing w:after="120"/>
        <w:rPr>
          <w:rStyle w:val="BookTitle"/>
          <w:b/>
          <w:i w:val="0"/>
          <w:iCs w:val="0"/>
          <w:smallCaps w:val="0"/>
          <w:spacing w:val="0"/>
          <w:sz w:val="24"/>
        </w:rPr>
      </w:pPr>
      <w:r w:rsidRPr="00691A31">
        <w:rPr>
          <w:rStyle w:val="BookTitle"/>
          <w:b/>
          <w:i w:val="0"/>
          <w:iCs w:val="0"/>
          <w:smallCaps w:val="0"/>
          <w:spacing w:val="0"/>
          <w:sz w:val="24"/>
        </w:rPr>
        <w:lastRenderedPageBreak/>
        <w:t>How can I support the Second Action Plan?</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Reducing violence against women and their children</w:t>
      </w:r>
      <w:r>
        <w:rPr>
          <w:rStyle w:val="BookTitle"/>
          <w:i w:val="0"/>
          <w:iCs w:val="0"/>
          <w:smallCaps w:val="0"/>
          <w:spacing w:val="0"/>
        </w:rPr>
        <w:t xml:space="preserve"> </w:t>
      </w:r>
      <w:r w:rsidRPr="00691A31">
        <w:rPr>
          <w:rStyle w:val="BookTitle"/>
          <w:i w:val="0"/>
          <w:iCs w:val="0"/>
          <w:smallCaps w:val="0"/>
          <w:spacing w:val="0"/>
        </w:rPr>
        <w:t>is everyone’s responsibility and a long-term challenge. By working together and challenging the attitudes</w:t>
      </w:r>
      <w:r>
        <w:rPr>
          <w:rStyle w:val="BookTitle"/>
          <w:i w:val="0"/>
          <w:iCs w:val="0"/>
          <w:smallCaps w:val="0"/>
          <w:spacing w:val="0"/>
        </w:rPr>
        <w:t xml:space="preserve"> </w:t>
      </w:r>
      <w:r w:rsidRPr="00691A31">
        <w:rPr>
          <w:rStyle w:val="BookTitle"/>
          <w:i w:val="0"/>
          <w:iCs w:val="0"/>
          <w:smallCaps w:val="0"/>
          <w:spacing w:val="0"/>
        </w:rPr>
        <w:t>and behaviours that allow violence to occur, we can create real and lasting change in our communities. There are different ways you can get involved. You can:</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encourage gender equality and speak out against violence against women and their children in your family, community, workplace or sporting group</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volunteer or donate to your local women’s service, youth group, homeless shelter, Indigenous or multicultural group or get involved with community or local government organisations</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 xml:space="preserve">check out </w:t>
      </w:r>
      <w:hyperlink r:id="rId11" w:tooltip="www.theline.gov.au" w:history="1">
        <w:r w:rsidRPr="00584CF5">
          <w:rPr>
            <w:rStyle w:val="Hyperlink"/>
          </w:rPr>
          <w:t>www.theline.gov.au</w:t>
        </w:r>
      </w:hyperlink>
      <w:r>
        <w:rPr>
          <w:rStyle w:val="BookTitle"/>
          <w:i w:val="0"/>
          <w:iCs w:val="0"/>
          <w:smallCaps w:val="0"/>
          <w:spacing w:val="0"/>
        </w:rPr>
        <w:t xml:space="preserve"> </w:t>
      </w:r>
      <w:r w:rsidRPr="00691A31">
        <w:rPr>
          <w:rStyle w:val="BookTitle"/>
          <w:i w:val="0"/>
          <w:iCs w:val="0"/>
          <w:smallCaps w:val="0"/>
          <w:spacing w:val="0"/>
        </w:rPr>
        <w:t>and promote respectful relationships in your family and community</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 xml:space="preserve">connect with the Foundation to Prevent Violence against Women and their Children </w:t>
      </w:r>
      <w:hyperlink r:id="rId12" w:tooltip="www.preventviolence.org.au" w:history="1">
        <w:r w:rsidRPr="00584CF5">
          <w:rPr>
            <w:rStyle w:val="Hyperlink"/>
          </w:rPr>
          <w:t>www.preventviolence.org.au</w:t>
        </w:r>
      </w:hyperlink>
      <w:r>
        <w:rPr>
          <w:rStyle w:val="BookTitle"/>
          <w:i w:val="0"/>
          <w:iCs w:val="0"/>
          <w:smallCaps w:val="0"/>
          <w:spacing w:val="0"/>
        </w:rPr>
        <w:t xml:space="preserve"> </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follow White Ribbon on Facebook (/</w:t>
      </w:r>
      <w:proofErr w:type="spellStart"/>
      <w:r w:rsidRPr="00691A31">
        <w:rPr>
          <w:rStyle w:val="BookTitle"/>
          <w:i w:val="0"/>
          <w:iCs w:val="0"/>
          <w:smallCaps w:val="0"/>
          <w:spacing w:val="0"/>
        </w:rPr>
        <w:t>WhiteRibbonAustralia</w:t>
      </w:r>
      <w:proofErr w:type="spellEnd"/>
      <w:r w:rsidRPr="00691A31">
        <w:rPr>
          <w:rStyle w:val="BookTitle"/>
          <w:i w:val="0"/>
          <w:iCs w:val="0"/>
          <w:smallCaps w:val="0"/>
          <w:spacing w:val="0"/>
        </w:rPr>
        <w:t>) or Twitter (@</w:t>
      </w:r>
      <w:proofErr w:type="spellStart"/>
      <w:r w:rsidRPr="00691A31">
        <w:rPr>
          <w:rStyle w:val="BookTitle"/>
          <w:i w:val="0"/>
          <w:iCs w:val="0"/>
          <w:smallCaps w:val="0"/>
          <w:spacing w:val="0"/>
        </w:rPr>
        <w:t>WhiteRibbonAust</w:t>
      </w:r>
      <w:proofErr w:type="spellEnd"/>
      <w:r w:rsidRPr="00691A31">
        <w:rPr>
          <w:rStyle w:val="BookTitle"/>
          <w:i w:val="0"/>
          <w:iCs w:val="0"/>
          <w:smallCaps w:val="0"/>
          <w:spacing w:val="0"/>
        </w:rPr>
        <w:t>)</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 xml:space="preserve">connect with the National Women’s Alliances </w:t>
      </w:r>
      <w:hyperlink r:id="rId13" w:tooltip="www.dpmc.gov.au/women/news/2013/six- national-women-s-alliances.cfm" w:history="1">
        <w:r w:rsidRPr="00584CF5">
          <w:rPr>
            <w:rStyle w:val="Hyperlink"/>
          </w:rPr>
          <w:t>www.dpmc.gov.au/women/news/2013/six- national-women-s-</w:t>
        </w:r>
        <w:proofErr w:type="spellStart"/>
        <w:r w:rsidRPr="00584CF5">
          <w:rPr>
            <w:rStyle w:val="Hyperlink"/>
          </w:rPr>
          <w:t>alliances.cfm</w:t>
        </w:r>
        <w:proofErr w:type="spellEnd"/>
      </w:hyperlink>
      <w:r>
        <w:rPr>
          <w:rStyle w:val="BookTitle"/>
          <w:i w:val="0"/>
          <w:iCs w:val="0"/>
          <w:smallCaps w:val="0"/>
          <w:spacing w:val="0"/>
        </w:rPr>
        <w:t xml:space="preserve"> </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 xml:space="preserve">learn about Australia’s National Research Organisation for Women’s Safety </w:t>
      </w:r>
      <w:hyperlink r:id="rId14" w:tooltip="www.anrows.org.au" w:history="1">
        <w:r w:rsidRPr="006F3573">
          <w:rPr>
            <w:rStyle w:val="Hyperlink"/>
          </w:rPr>
          <w:t>www.anrows.org.au</w:t>
        </w:r>
      </w:hyperlink>
      <w:r>
        <w:rPr>
          <w:rStyle w:val="BookTitle"/>
          <w:i w:val="0"/>
          <w:iCs w:val="0"/>
          <w:smallCaps w:val="0"/>
          <w:spacing w:val="0"/>
        </w:rPr>
        <w:t xml:space="preserve"> </w:t>
      </w:r>
    </w:p>
    <w:p w:rsidR="00691A31" w:rsidRPr="00691A31" w:rsidRDefault="00691A31" w:rsidP="00691A31">
      <w:pPr>
        <w:pStyle w:val="ListParagraph"/>
        <w:numPr>
          <w:ilvl w:val="0"/>
          <w:numId w:val="1"/>
        </w:numPr>
        <w:spacing w:after="120"/>
        <w:ind w:left="284" w:hanging="284"/>
        <w:contextualSpacing w:val="0"/>
        <w:rPr>
          <w:rStyle w:val="BookTitle"/>
          <w:i w:val="0"/>
          <w:iCs w:val="0"/>
          <w:smallCaps w:val="0"/>
          <w:spacing w:val="0"/>
        </w:rPr>
      </w:pPr>
      <w:r w:rsidRPr="00691A31">
        <w:rPr>
          <w:rStyle w:val="BookTitle"/>
          <w:i w:val="0"/>
          <w:iCs w:val="0"/>
          <w:smallCaps w:val="0"/>
          <w:spacing w:val="0"/>
        </w:rPr>
        <w:t>look at key statistics, including from the Personal Safety Survey and the National Survey on Community Attitudes towards Violence against Women</w:t>
      </w:r>
    </w:p>
    <w:p w:rsidR="00691A31" w:rsidRDefault="00691A31" w:rsidP="00691A31">
      <w:pPr>
        <w:pStyle w:val="ListParagraph"/>
        <w:numPr>
          <w:ilvl w:val="0"/>
          <w:numId w:val="1"/>
        </w:numPr>
        <w:spacing w:after="480"/>
        <w:ind w:left="284" w:hanging="284"/>
        <w:contextualSpacing w:val="0"/>
        <w:rPr>
          <w:rStyle w:val="BookTitle"/>
          <w:i w:val="0"/>
          <w:iCs w:val="0"/>
          <w:smallCaps w:val="0"/>
          <w:spacing w:val="0"/>
        </w:rPr>
      </w:pPr>
      <w:proofErr w:type="gramStart"/>
      <w:r w:rsidRPr="00691A31">
        <w:rPr>
          <w:rStyle w:val="BookTitle"/>
          <w:i w:val="0"/>
          <w:iCs w:val="0"/>
          <w:smallCaps w:val="0"/>
          <w:spacing w:val="0"/>
        </w:rPr>
        <w:t>look</w:t>
      </w:r>
      <w:proofErr w:type="gramEnd"/>
      <w:r w:rsidRPr="00691A31">
        <w:rPr>
          <w:rStyle w:val="BookTitle"/>
          <w:i w:val="0"/>
          <w:iCs w:val="0"/>
          <w:smallCaps w:val="0"/>
          <w:spacing w:val="0"/>
        </w:rPr>
        <w:t xml:space="preserve"> out for the National Plan Communications Strategy that will be released next year. It will tell you more about how you can get involved.</w:t>
      </w:r>
    </w:p>
    <w:p w:rsidR="00A444E5" w:rsidRPr="00A444E5" w:rsidRDefault="00A444E5" w:rsidP="00A444E5">
      <w:pPr>
        <w:spacing w:after="120"/>
        <w:rPr>
          <w:rStyle w:val="BookTitle"/>
          <w:b/>
          <w:i w:val="0"/>
          <w:iCs w:val="0"/>
          <w:smallCaps w:val="0"/>
          <w:color w:val="000000" w:themeColor="text1"/>
          <w:spacing w:val="0"/>
          <w:sz w:val="24"/>
        </w:rPr>
      </w:pPr>
      <w:r w:rsidRPr="00A444E5">
        <w:rPr>
          <w:rStyle w:val="BookTitle"/>
          <w:b/>
          <w:i w:val="0"/>
          <w:iCs w:val="0"/>
          <w:smallCaps w:val="0"/>
          <w:color w:val="000000" w:themeColor="text1"/>
          <w:spacing w:val="0"/>
          <w:sz w:val="24"/>
        </w:rPr>
        <w:t>The four Action Plans under the National Plan are:</w:t>
      </w:r>
    </w:p>
    <w:p w:rsidR="00A444E5" w:rsidRDefault="00A444E5" w:rsidP="00A444E5">
      <w:pPr>
        <w:pStyle w:val="ListParagraph"/>
        <w:numPr>
          <w:ilvl w:val="0"/>
          <w:numId w:val="8"/>
        </w:numPr>
        <w:spacing w:after="120"/>
        <w:ind w:left="284" w:hanging="284"/>
        <w:contextualSpacing w:val="0"/>
        <w:rPr>
          <w:rStyle w:val="BookTitle"/>
          <w:i w:val="0"/>
          <w:iCs w:val="0"/>
          <w:smallCaps w:val="0"/>
          <w:spacing w:val="0"/>
        </w:rPr>
      </w:pPr>
      <w:r>
        <w:rPr>
          <w:rStyle w:val="BookTitle"/>
          <w:i w:val="0"/>
          <w:iCs w:val="0"/>
          <w:smallCaps w:val="0"/>
          <w:spacing w:val="0"/>
        </w:rPr>
        <w:t>The First Action Plan: Building a strong foundation (2010-2013)</w:t>
      </w:r>
    </w:p>
    <w:p w:rsidR="00A444E5" w:rsidRDefault="00A444E5" w:rsidP="00A444E5">
      <w:pPr>
        <w:pStyle w:val="ListParagraph"/>
        <w:numPr>
          <w:ilvl w:val="0"/>
          <w:numId w:val="8"/>
        </w:numPr>
        <w:spacing w:after="120"/>
        <w:ind w:left="284" w:hanging="284"/>
        <w:contextualSpacing w:val="0"/>
        <w:rPr>
          <w:rStyle w:val="BookTitle"/>
          <w:i w:val="0"/>
          <w:iCs w:val="0"/>
          <w:smallCaps w:val="0"/>
          <w:spacing w:val="0"/>
        </w:rPr>
      </w:pPr>
      <w:r>
        <w:rPr>
          <w:rStyle w:val="BookTitle"/>
          <w:i w:val="0"/>
          <w:iCs w:val="0"/>
          <w:smallCaps w:val="0"/>
          <w:spacing w:val="0"/>
        </w:rPr>
        <w:t>The Second Action Plan: Moving ahead (2013-2016)</w:t>
      </w:r>
    </w:p>
    <w:p w:rsidR="00A444E5" w:rsidRPr="00A444E5" w:rsidRDefault="00A444E5" w:rsidP="00A444E5">
      <w:pPr>
        <w:pStyle w:val="ListParagraph"/>
        <w:numPr>
          <w:ilvl w:val="0"/>
          <w:numId w:val="8"/>
        </w:numPr>
        <w:spacing w:after="120"/>
        <w:ind w:left="284" w:hanging="284"/>
        <w:contextualSpacing w:val="0"/>
        <w:rPr>
          <w:rStyle w:val="BookTitle"/>
          <w:i w:val="0"/>
          <w:iCs w:val="0"/>
          <w:smallCaps w:val="0"/>
          <w:spacing w:val="0"/>
        </w:rPr>
      </w:pPr>
      <w:r w:rsidRPr="00A444E5">
        <w:rPr>
          <w:rStyle w:val="BookTitle"/>
          <w:i w:val="0"/>
          <w:iCs w:val="0"/>
          <w:smallCaps w:val="0"/>
          <w:spacing w:val="0"/>
        </w:rPr>
        <w:t>The Third Action Plan: Promising results (2016-2019)</w:t>
      </w:r>
    </w:p>
    <w:p w:rsidR="00A444E5" w:rsidRPr="00A444E5" w:rsidRDefault="00A444E5" w:rsidP="00B759B5">
      <w:pPr>
        <w:pStyle w:val="ListParagraph"/>
        <w:numPr>
          <w:ilvl w:val="0"/>
          <w:numId w:val="8"/>
        </w:numPr>
        <w:spacing w:after="480"/>
        <w:ind w:left="284" w:hanging="284"/>
        <w:contextualSpacing w:val="0"/>
        <w:rPr>
          <w:rStyle w:val="BookTitle"/>
          <w:i w:val="0"/>
          <w:iCs w:val="0"/>
          <w:smallCaps w:val="0"/>
          <w:spacing w:val="0"/>
        </w:rPr>
      </w:pPr>
      <w:r w:rsidRPr="00A444E5">
        <w:rPr>
          <w:rStyle w:val="BookTitle"/>
          <w:i w:val="0"/>
          <w:iCs w:val="0"/>
          <w:smallCaps w:val="0"/>
          <w:spacing w:val="0"/>
        </w:rPr>
        <w:t>The Fourth Action Plan: Turning the corner (2019-2022)</w:t>
      </w:r>
    </w:p>
    <w:p w:rsidR="00691A31" w:rsidRPr="00691A31" w:rsidRDefault="00691A31" w:rsidP="00691A31">
      <w:pPr>
        <w:spacing w:after="120"/>
        <w:rPr>
          <w:rStyle w:val="BookTitle"/>
          <w:b/>
          <w:i w:val="0"/>
          <w:iCs w:val="0"/>
          <w:smallCaps w:val="0"/>
          <w:spacing w:val="0"/>
          <w:sz w:val="24"/>
        </w:rPr>
      </w:pPr>
      <w:r w:rsidRPr="00691A31">
        <w:rPr>
          <w:rStyle w:val="BookTitle"/>
          <w:b/>
          <w:i w:val="0"/>
          <w:iCs w:val="0"/>
          <w:smallCaps w:val="0"/>
          <w:spacing w:val="0"/>
          <w:sz w:val="24"/>
        </w:rPr>
        <w:t>How can I find out more?</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To find out more about the National Plan and the Second Act</w:t>
      </w:r>
      <w:r>
        <w:rPr>
          <w:rStyle w:val="BookTitle"/>
          <w:i w:val="0"/>
          <w:iCs w:val="0"/>
          <w:smallCaps w:val="0"/>
          <w:spacing w:val="0"/>
        </w:rPr>
        <w:t xml:space="preserve">ion Plan, go to </w:t>
      </w:r>
      <w:hyperlink r:id="rId15" w:tooltip="www.dss.gov.au/NationalPlan" w:history="1">
        <w:r w:rsidRPr="00584CF5">
          <w:rPr>
            <w:rStyle w:val="Hyperlink"/>
          </w:rPr>
          <w:t>www.dss.gov.au/NationalPlan</w:t>
        </w:r>
      </w:hyperlink>
      <w:r>
        <w:rPr>
          <w:rStyle w:val="BookTitle"/>
          <w:i w:val="0"/>
          <w:iCs w:val="0"/>
          <w:smallCaps w:val="0"/>
          <w:spacing w:val="0"/>
        </w:rPr>
        <w:t xml:space="preserve"> </w:t>
      </w:r>
    </w:p>
    <w:p w:rsidR="00A444E5" w:rsidRDefault="00691A31" w:rsidP="00A444E5">
      <w:pPr>
        <w:spacing w:after="480"/>
        <w:rPr>
          <w:rStyle w:val="BookTitle"/>
          <w:i w:val="0"/>
          <w:iCs w:val="0"/>
          <w:smallCaps w:val="0"/>
          <w:spacing w:val="0"/>
        </w:rPr>
      </w:pPr>
      <w:r w:rsidRPr="00691A31">
        <w:rPr>
          <w:rStyle w:val="BookTitle"/>
          <w:i w:val="0"/>
          <w:iCs w:val="0"/>
          <w:smallCaps w:val="0"/>
          <w:spacing w:val="0"/>
        </w:rPr>
        <w:t>An Easy Read version of the National Plan is on the website too.</w:t>
      </w:r>
    </w:p>
    <w:p w:rsidR="00B759B5" w:rsidRDefault="00B759B5">
      <w:pPr>
        <w:rPr>
          <w:rStyle w:val="BookTitle"/>
          <w:b/>
          <w:i w:val="0"/>
          <w:iCs w:val="0"/>
          <w:smallCaps w:val="0"/>
          <w:spacing w:val="0"/>
          <w:sz w:val="24"/>
        </w:rPr>
      </w:pPr>
      <w:r>
        <w:rPr>
          <w:rStyle w:val="BookTitle"/>
          <w:b/>
          <w:i w:val="0"/>
          <w:iCs w:val="0"/>
          <w:smallCaps w:val="0"/>
          <w:spacing w:val="0"/>
          <w:sz w:val="24"/>
        </w:rPr>
        <w:br w:type="page"/>
      </w:r>
    </w:p>
    <w:p w:rsidR="00691A31" w:rsidRPr="00691A31" w:rsidRDefault="00691A31" w:rsidP="00A444E5">
      <w:pPr>
        <w:spacing w:after="120"/>
        <w:rPr>
          <w:rStyle w:val="BookTitle"/>
          <w:b/>
          <w:i w:val="0"/>
          <w:iCs w:val="0"/>
          <w:smallCaps w:val="0"/>
          <w:spacing w:val="0"/>
          <w:sz w:val="24"/>
        </w:rPr>
      </w:pPr>
      <w:r w:rsidRPr="00691A31">
        <w:rPr>
          <w:rStyle w:val="BookTitle"/>
          <w:b/>
          <w:i w:val="0"/>
          <w:iCs w:val="0"/>
          <w:smallCaps w:val="0"/>
          <w:spacing w:val="0"/>
          <w:sz w:val="24"/>
        </w:rPr>
        <w:lastRenderedPageBreak/>
        <w:t>Do you need help?</w:t>
      </w:r>
    </w:p>
    <w:p w:rsidR="00691A31" w:rsidRPr="00691A31" w:rsidRDefault="00691A31" w:rsidP="00691A31">
      <w:pPr>
        <w:spacing w:after="120"/>
        <w:rPr>
          <w:rStyle w:val="BookTitle"/>
          <w:i w:val="0"/>
          <w:iCs w:val="0"/>
          <w:smallCaps w:val="0"/>
          <w:spacing w:val="0"/>
        </w:rPr>
      </w:pPr>
      <w:r w:rsidRPr="00691A31">
        <w:rPr>
          <w:rStyle w:val="BookTitle"/>
          <w:i w:val="0"/>
          <w:iCs w:val="0"/>
          <w:smallCaps w:val="0"/>
          <w:spacing w:val="0"/>
        </w:rPr>
        <w:t>If you or someone you know is experiencing domestic and family violence or sexual assault, get help by calling:</w:t>
      </w:r>
    </w:p>
    <w:p w:rsidR="00691A31" w:rsidRPr="00691A31" w:rsidRDefault="00691A31" w:rsidP="00691A31">
      <w:pPr>
        <w:pStyle w:val="ListParagraph"/>
        <w:numPr>
          <w:ilvl w:val="0"/>
          <w:numId w:val="4"/>
        </w:numPr>
        <w:spacing w:after="120"/>
        <w:ind w:left="284" w:hanging="284"/>
        <w:contextualSpacing w:val="0"/>
        <w:rPr>
          <w:rStyle w:val="BookTitle"/>
          <w:i w:val="0"/>
          <w:iCs w:val="0"/>
          <w:smallCaps w:val="0"/>
          <w:spacing w:val="0"/>
        </w:rPr>
      </w:pPr>
      <w:r w:rsidRPr="00691A31">
        <w:rPr>
          <w:rStyle w:val="BookTitle"/>
          <w:i w:val="0"/>
          <w:iCs w:val="0"/>
          <w:smallCaps w:val="0"/>
          <w:spacing w:val="0"/>
        </w:rPr>
        <w:t>000 if you, a child, or another person is in immediate danger</w:t>
      </w:r>
    </w:p>
    <w:p w:rsidR="00691A31" w:rsidRPr="00691A31" w:rsidRDefault="00691A31" w:rsidP="00691A31">
      <w:pPr>
        <w:pStyle w:val="ListParagraph"/>
        <w:numPr>
          <w:ilvl w:val="0"/>
          <w:numId w:val="4"/>
        </w:numPr>
        <w:spacing w:after="120"/>
        <w:ind w:left="284" w:hanging="284"/>
        <w:contextualSpacing w:val="0"/>
        <w:rPr>
          <w:rStyle w:val="BookTitle"/>
          <w:i w:val="0"/>
          <w:iCs w:val="0"/>
          <w:smallCaps w:val="0"/>
          <w:spacing w:val="0"/>
        </w:rPr>
      </w:pPr>
      <w:r w:rsidRPr="00691A31">
        <w:rPr>
          <w:rStyle w:val="BookTitle"/>
          <w:i w:val="0"/>
          <w:iCs w:val="0"/>
          <w:smallCaps w:val="0"/>
          <w:spacing w:val="0"/>
        </w:rPr>
        <w:t>1800 RESPECT – 1800 737 732</w:t>
      </w:r>
    </w:p>
    <w:p w:rsidR="00691A31" w:rsidRPr="00691A31" w:rsidRDefault="00691A31" w:rsidP="00691A31">
      <w:pPr>
        <w:pStyle w:val="ListParagraph"/>
        <w:numPr>
          <w:ilvl w:val="0"/>
          <w:numId w:val="4"/>
        </w:numPr>
        <w:spacing w:after="120"/>
        <w:ind w:left="284" w:hanging="284"/>
        <w:contextualSpacing w:val="0"/>
        <w:rPr>
          <w:rStyle w:val="BookTitle"/>
          <w:i w:val="0"/>
          <w:iCs w:val="0"/>
          <w:smallCaps w:val="0"/>
          <w:spacing w:val="0"/>
        </w:rPr>
      </w:pPr>
      <w:r w:rsidRPr="00691A31">
        <w:rPr>
          <w:rStyle w:val="BookTitle"/>
          <w:i w:val="0"/>
          <w:iCs w:val="0"/>
          <w:smallCaps w:val="0"/>
          <w:spacing w:val="0"/>
        </w:rPr>
        <w:t>Relationships Australia – 1300 364 277</w:t>
      </w:r>
    </w:p>
    <w:p w:rsidR="007B0256" w:rsidRDefault="00691A31" w:rsidP="00A444E5">
      <w:pPr>
        <w:pStyle w:val="ListParagraph"/>
        <w:numPr>
          <w:ilvl w:val="0"/>
          <w:numId w:val="4"/>
        </w:numPr>
        <w:spacing w:after="480"/>
        <w:ind w:left="284" w:hanging="284"/>
        <w:contextualSpacing w:val="0"/>
        <w:rPr>
          <w:rStyle w:val="BookTitle"/>
          <w:i w:val="0"/>
          <w:iCs w:val="0"/>
          <w:smallCaps w:val="0"/>
          <w:spacing w:val="0"/>
        </w:rPr>
      </w:pPr>
      <w:proofErr w:type="spellStart"/>
      <w:r w:rsidRPr="00691A31">
        <w:rPr>
          <w:rStyle w:val="BookTitle"/>
          <w:i w:val="0"/>
          <w:iCs w:val="0"/>
          <w:smallCaps w:val="0"/>
          <w:spacing w:val="0"/>
        </w:rPr>
        <w:t>Mensline</w:t>
      </w:r>
      <w:proofErr w:type="spellEnd"/>
      <w:r w:rsidRPr="00691A31">
        <w:rPr>
          <w:rStyle w:val="BookTitle"/>
          <w:i w:val="0"/>
          <w:iCs w:val="0"/>
          <w:smallCaps w:val="0"/>
          <w:spacing w:val="0"/>
        </w:rPr>
        <w:t xml:space="preserve"> – 1300 789 978</w:t>
      </w:r>
    </w:p>
    <w:p w:rsidR="00A444E5" w:rsidRPr="00A444E5" w:rsidRDefault="00A444E5" w:rsidP="00A444E5">
      <w:pPr>
        <w:spacing w:after="120"/>
        <w:rPr>
          <w:rStyle w:val="BookTitle"/>
          <w:i w:val="0"/>
          <w:iCs w:val="0"/>
          <w:smallCaps w:val="0"/>
          <w:spacing w:val="0"/>
        </w:rPr>
      </w:pPr>
    </w:p>
    <w:sectPr w:rsidR="00A444E5" w:rsidRPr="00A444E5" w:rsidSect="00303457">
      <w:headerReference w:type="default" r:id="rId16"/>
      <w:footerReference w:type="default" r:id="rId17"/>
      <w:pgSz w:w="11906" w:h="16838"/>
      <w:pgMar w:top="1560" w:right="1440" w:bottom="993" w:left="1440" w:header="426"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E5" w:rsidRDefault="00A444E5" w:rsidP="00A444E5">
      <w:pPr>
        <w:spacing w:after="0" w:line="240" w:lineRule="auto"/>
      </w:pPr>
      <w:r>
        <w:separator/>
      </w:r>
    </w:p>
  </w:endnote>
  <w:endnote w:type="continuationSeparator" w:id="0">
    <w:p w:rsidR="00A444E5" w:rsidRDefault="00A444E5" w:rsidP="00A4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3926463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303457" w:rsidRDefault="00303457" w:rsidP="00303457">
            <w:pPr>
              <w:pStyle w:val="Footer"/>
              <w:jc w:val="right"/>
              <w:rPr>
                <w:sz w:val="16"/>
                <w:szCs w:val="16"/>
              </w:rPr>
            </w:pPr>
          </w:p>
          <w:p w:rsidR="00116AD7" w:rsidRDefault="00116AD7" w:rsidP="00116AD7">
            <w:pPr>
              <w:pStyle w:val="Footer"/>
              <w:rPr>
                <w:sz w:val="16"/>
                <w:szCs w:val="16"/>
              </w:rPr>
            </w:pPr>
          </w:p>
          <w:p w:rsidR="00116AD7" w:rsidRPr="00116AD7" w:rsidRDefault="00116AD7">
            <w:pPr>
              <w:pStyle w:val="Footer"/>
              <w:jc w:val="right"/>
              <w:rPr>
                <w:sz w:val="16"/>
                <w:szCs w:val="16"/>
              </w:rPr>
            </w:pPr>
            <w:r w:rsidRPr="00116AD7">
              <w:rPr>
                <w:sz w:val="16"/>
                <w:szCs w:val="16"/>
              </w:rPr>
              <w:t xml:space="preserve">Page </w:t>
            </w:r>
            <w:r w:rsidRPr="00116AD7">
              <w:rPr>
                <w:b/>
                <w:bCs/>
                <w:sz w:val="16"/>
                <w:szCs w:val="16"/>
              </w:rPr>
              <w:fldChar w:fldCharType="begin"/>
            </w:r>
            <w:r w:rsidRPr="00116AD7">
              <w:rPr>
                <w:b/>
                <w:bCs/>
                <w:sz w:val="16"/>
                <w:szCs w:val="16"/>
              </w:rPr>
              <w:instrText xml:space="preserve"> PAGE </w:instrText>
            </w:r>
            <w:r w:rsidRPr="00116AD7">
              <w:rPr>
                <w:b/>
                <w:bCs/>
                <w:sz w:val="16"/>
                <w:szCs w:val="16"/>
              </w:rPr>
              <w:fldChar w:fldCharType="separate"/>
            </w:r>
            <w:r w:rsidR="00303457">
              <w:rPr>
                <w:b/>
                <w:bCs/>
                <w:noProof/>
                <w:sz w:val="16"/>
                <w:szCs w:val="16"/>
              </w:rPr>
              <w:t>3</w:t>
            </w:r>
            <w:r w:rsidRPr="00116AD7">
              <w:rPr>
                <w:b/>
                <w:bCs/>
                <w:sz w:val="16"/>
                <w:szCs w:val="16"/>
              </w:rPr>
              <w:fldChar w:fldCharType="end"/>
            </w:r>
            <w:r w:rsidRPr="00116AD7">
              <w:rPr>
                <w:sz w:val="16"/>
                <w:szCs w:val="16"/>
              </w:rPr>
              <w:t xml:space="preserve"> of </w:t>
            </w:r>
            <w:r w:rsidRPr="00116AD7">
              <w:rPr>
                <w:b/>
                <w:bCs/>
                <w:sz w:val="16"/>
                <w:szCs w:val="16"/>
              </w:rPr>
              <w:fldChar w:fldCharType="begin"/>
            </w:r>
            <w:r w:rsidRPr="00116AD7">
              <w:rPr>
                <w:b/>
                <w:bCs/>
                <w:sz w:val="16"/>
                <w:szCs w:val="16"/>
              </w:rPr>
              <w:instrText xml:space="preserve"> NUMPAGES  </w:instrText>
            </w:r>
            <w:r w:rsidRPr="00116AD7">
              <w:rPr>
                <w:b/>
                <w:bCs/>
                <w:sz w:val="16"/>
                <w:szCs w:val="16"/>
              </w:rPr>
              <w:fldChar w:fldCharType="separate"/>
            </w:r>
            <w:r w:rsidR="00303457">
              <w:rPr>
                <w:b/>
                <w:bCs/>
                <w:noProof/>
                <w:sz w:val="16"/>
                <w:szCs w:val="16"/>
              </w:rPr>
              <w:t>4</w:t>
            </w:r>
            <w:r w:rsidRPr="00116AD7">
              <w:rPr>
                <w:b/>
                <w:bCs/>
                <w:sz w:val="16"/>
                <w:szCs w:val="16"/>
              </w:rPr>
              <w:fldChar w:fldCharType="end"/>
            </w:r>
          </w:p>
        </w:sdtContent>
      </w:sdt>
    </w:sdtContent>
  </w:sdt>
  <w:p w:rsidR="00116AD7" w:rsidRPr="00116AD7" w:rsidRDefault="00116AD7">
    <w:pPr>
      <w:pStyle w:val="Foote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E5" w:rsidRDefault="00A444E5" w:rsidP="00A444E5">
      <w:pPr>
        <w:spacing w:after="0" w:line="240" w:lineRule="auto"/>
      </w:pPr>
      <w:r>
        <w:separator/>
      </w:r>
    </w:p>
  </w:footnote>
  <w:footnote w:type="continuationSeparator" w:id="0">
    <w:p w:rsidR="00A444E5" w:rsidRDefault="00A444E5" w:rsidP="00A44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57" w:rsidRDefault="00303457" w:rsidP="00303457">
    <w:pPr>
      <w:pStyle w:val="Footer"/>
      <w:jc w:val="right"/>
      <w:rPr>
        <w:sz w:val="16"/>
        <w:szCs w:val="16"/>
      </w:rPr>
    </w:pPr>
  </w:p>
  <w:p w:rsidR="00533900" w:rsidRDefault="00303457" w:rsidP="00303457">
    <w:pPr>
      <w:pStyle w:val="Header"/>
    </w:pPr>
    <w:r w:rsidRPr="00116AD7">
      <w:rPr>
        <w:i/>
        <w:sz w:val="18"/>
      </w:rPr>
      <w:t>This is an accessible version of the brochure titled: Second Action Plan, moving ahead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063"/>
    <w:multiLevelType w:val="hybridMultilevel"/>
    <w:tmpl w:val="655C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AB0643"/>
    <w:multiLevelType w:val="hybridMultilevel"/>
    <w:tmpl w:val="B5C6EA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A9C0F46"/>
    <w:multiLevelType w:val="hybridMultilevel"/>
    <w:tmpl w:val="52469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6F2449"/>
    <w:multiLevelType w:val="hybridMultilevel"/>
    <w:tmpl w:val="9C74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0C7778"/>
    <w:multiLevelType w:val="hybridMultilevel"/>
    <w:tmpl w:val="2DBE1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5A09E6"/>
    <w:multiLevelType w:val="hybridMultilevel"/>
    <w:tmpl w:val="B5CAA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78C6FF5"/>
    <w:multiLevelType w:val="hybridMultilevel"/>
    <w:tmpl w:val="A36E5EF4"/>
    <w:lvl w:ilvl="0" w:tplc="929602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43427E"/>
    <w:multiLevelType w:val="hybridMultilevel"/>
    <w:tmpl w:val="2D685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31"/>
    <w:rsid w:val="00116AD7"/>
    <w:rsid w:val="001E630D"/>
    <w:rsid w:val="00242B4C"/>
    <w:rsid w:val="00303457"/>
    <w:rsid w:val="003B2BB8"/>
    <w:rsid w:val="003D34FF"/>
    <w:rsid w:val="004B54CA"/>
    <w:rsid w:val="004E5CBF"/>
    <w:rsid w:val="00533900"/>
    <w:rsid w:val="005C3AA9"/>
    <w:rsid w:val="00691A31"/>
    <w:rsid w:val="006A4CE7"/>
    <w:rsid w:val="006B7EFA"/>
    <w:rsid w:val="006F3573"/>
    <w:rsid w:val="00785261"/>
    <w:rsid w:val="007B0256"/>
    <w:rsid w:val="00874BAA"/>
    <w:rsid w:val="009225F0"/>
    <w:rsid w:val="00A444E5"/>
    <w:rsid w:val="00B4776E"/>
    <w:rsid w:val="00B759B5"/>
    <w:rsid w:val="00BA2DB9"/>
    <w:rsid w:val="00BE7148"/>
    <w:rsid w:val="00DC2EC7"/>
    <w:rsid w:val="00E12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autoRedefine/>
    <w:qFormat/>
    <w:rsid w:val="006B7EFA"/>
    <w:pPr>
      <w:keepNext/>
      <w:spacing w:before="240" w:after="120" w:line="240" w:lineRule="auto"/>
      <w:outlineLvl w:val="0"/>
    </w:pPr>
    <w:rPr>
      <w:rFonts w:ascii="Tahoma" w:eastAsia="Times New Roman" w:hAnsi="Tahoma" w:cs="Times New Roman"/>
      <w:b/>
      <w:bCs/>
      <w:sz w:val="24"/>
      <w:szCs w:val="24"/>
      <w:lang w:val="en-US"/>
    </w:rPr>
  </w:style>
  <w:style w:type="paragraph" w:styleId="Heading2">
    <w:name w:val="heading 2"/>
    <w:basedOn w:val="Normal"/>
    <w:next w:val="Normal"/>
    <w:link w:val="Heading2Char"/>
    <w:autoRedefine/>
    <w:qFormat/>
    <w:rsid w:val="006B7EFA"/>
    <w:pPr>
      <w:keepNext/>
      <w:spacing w:before="360" w:after="120" w:line="240" w:lineRule="auto"/>
      <w:outlineLvl w:val="1"/>
    </w:pPr>
    <w:rPr>
      <w:rFonts w:ascii="Tahoma" w:eastAsia="Times New Roman" w:hAnsi="Tahoma" w:cs="Tahoma"/>
      <w:b/>
      <w:i/>
      <w:iCs/>
      <w:szCs w:val="2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A"/>
    <w:rPr>
      <w:rFonts w:ascii="Tahoma" w:eastAsia="Times New Roman" w:hAnsi="Tahoma" w:cs="Times New Roman"/>
      <w:b/>
      <w:bCs/>
      <w:sz w:val="24"/>
      <w:szCs w:val="24"/>
      <w:lang w:val="en-US"/>
    </w:rPr>
  </w:style>
  <w:style w:type="character" w:customStyle="1" w:styleId="Heading2Char">
    <w:name w:val="Heading 2 Char"/>
    <w:basedOn w:val="DefaultParagraphFont"/>
    <w:link w:val="Heading2"/>
    <w:rsid w:val="006B7EFA"/>
    <w:rPr>
      <w:rFonts w:ascii="Tahoma" w:eastAsia="Times New Roman" w:hAnsi="Tahoma" w:cs="Tahoma"/>
      <w:b/>
      <w:i/>
      <w:iCs/>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691A31"/>
    <w:rPr>
      <w:color w:val="0000FF" w:themeColor="hyperlink"/>
      <w:u w:val="single"/>
    </w:rPr>
  </w:style>
  <w:style w:type="paragraph" w:styleId="Header">
    <w:name w:val="header"/>
    <w:basedOn w:val="Normal"/>
    <w:link w:val="HeaderChar"/>
    <w:uiPriority w:val="99"/>
    <w:unhideWhenUsed/>
    <w:rsid w:val="00A4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4E5"/>
    <w:rPr>
      <w:rFonts w:ascii="Arial" w:hAnsi="Arial"/>
    </w:rPr>
  </w:style>
  <w:style w:type="paragraph" w:styleId="Footer">
    <w:name w:val="footer"/>
    <w:basedOn w:val="Normal"/>
    <w:link w:val="FooterChar"/>
    <w:uiPriority w:val="99"/>
    <w:unhideWhenUsed/>
    <w:rsid w:val="00A4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4E5"/>
    <w:rPr>
      <w:rFonts w:ascii="Arial" w:hAnsi="Arial"/>
    </w:rPr>
  </w:style>
  <w:style w:type="paragraph" w:styleId="BalloonText">
    <w:name w:val="Balloon Text"/>
    <w:basedOn w:val="Normal"/>
    <w:link w:val="BalloonTextChar"/>
    <w:uiPriority w:val="99"/>
    <w:semiHidden/>
    <w:unhideWhenUsed/>
    <w:rsid w:val="0053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autoRedefine/>
    <w:qFormat/>
    <w:rsid w:val="006B7EFA"/>
    <w:pPr>
      <w:keepNext/>
      <w:spacing w:before="240" w:after="120" w:line="240" w:lineRule="auto"/>
      <w:outlineLvl w:val="0"/>
    </w:pPr>
    <w:rPr>
      <w:rFonts w:ascii="Tahoma" w:eastAsia="Times New Roman" w:hAnsi="Tahoma" w:cs="Times New Roman"/>
      <w:b/>
      <w:bCs/>
      <w:sz w:val="24"/>
      <w:szCs w:val="24"/>
      <w:lang w:val="en-US"/>
    </w:rPr>
  </w:style>
  <w:style w:type="paragraph" w:styleId="Heading2">
    <w:name w:val="heading 2"/>
    <w:basedOn w:val="Normal"/>
    <w:next w:val="Normal"/>
    <w:link w:val="Heading2Char"/>
    <w:autoRedefine/>
    <w:qFormat/>
    <w:rsid w:val="006B7EFA"/>
    <w:pPr>
      <w:keepNext/>
      <w:spacing w:before="360" w:after="120" w:line="240" w:lineRule="auto"/>
      <w:outlineLvl w:val="1"/>
    </w:pPr>
    <w:rPr>
      <w:rFonts w:ascii="Tahoma" w:eastAsia="Times New Roman" w:hAnsi="Tahoma" w:cs="Tahoma"/>
      <w:b/>
      <w:i/>
      <w:iCs/>
      <w:szCs w:val="2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A"/>
    <w:rPr>
      <w:rFonts w:ascii="Tahoma" w:eastAsia="Times New Roman" w:hAnsi="Tahoma" w:cs="Times New Roman"/>
      <w:b/>
      <w:bCs/>
      <w:sz w:val="24"/>
      <w:szCs w:val="24"/>
      <w:lang w:val="en-US"/>
    </w:rPr>
  </w:style>
  <w:style w:type="character" w:customStyle="1" w:styleId="Heading2Char">
    <w:name w:val="Heading 2 Char"/>
    <w:basedOn w:val="DefaultParagraphFont"/>
    <w:link w:val="Heading2"/>
    <w:rsid w:val="006B7EFA"/>
    <w:rPr>
      <w:rFonts w:ascii="Tahoma" w:eastAsia="Times New Roman" w:hAnsi="Tahoma" w:cs="Tahoma"/>
      <w:b/>
      <w:i/>
      <w:iCs/>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691A31"/>
    <w:rPr>
      <w:color w:val="0000FF" w:themeColor="hyperlink"/>
      <w:u w:val="single"/>
    </w:rPr>
  </w:style>
  <w:style w:type="paragraph" w:styleId="Header">
    <w:name w:val="header"/>
    <w:basedOn w:val="Normal"/>
    <w:link w:val="HeaderChar"/>
    <w:uiPriority w:val="99"/>
    <w:unhideWhenUsed/>
    <w:rsid w:val="00A4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4E5"/>
    <w:rPr>
      <w:rFonts w:ascii="Arial" w:hAnsi="Arial"/>
    </w:rPr>
  </w:style>
  <w:style w:type="paragraph" w:styleId="Footer">
    <w:name w:val="footer"/>
    <w:basedOn w:val="Normal"/>
    <w:link w:val="FooterChar"/>
    <w:uiPriority w:val="99"/>
    <w:unhideWhenUsed/>
    <w:rsid w:val="00A4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4E5"/>
    <w:rPr>
      <w:rFonts w:ascii="Arial" w:hAnsi="Arial"/>
    </w:rPr>
  </w:style>
  <w:style w:type="paragraph" w:styleId="BalloonText">
    <w:name w:val="Balloon Text"/>
    <w:basedOn w:val="Normal"/>
    <w:link w:val="BalloonTextChar"/>
    <w:uiPriority w:val="99"/>
    <w:semiHidden/>
    <w:unhideWhenUsed/>
    <w:rsid w:val="0053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mc.gov.au/women/news/2013/six-%20national-women-s-alliances.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ventviolence.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ine.gov.au/" TargetMode="External"/><Relationship Id="rId5" Type="http://schemas.openxmlformats.org/officeDocument/2006/relationships/settings" Target="settings.xml"/><Relationship Id="rId15" Type="http://schemas.openxmlformats.org/officeDocument/2006/relationships/hyperlink" Target="http://www.dss.gov.au/NationalPlan" TargetMode="External"/><Relationship Id="rId10" Type="http://schemas.openxmlformats.org/officeDocument/2006/relationships/hyperlink" Target="http://www.dss.gov.au/NationalPla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row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8F93-9F43-4226-A4FE-F1EDFDF7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Emma</dc:creator>
  <cp:lastModifiedBy>PERKINS, Emma</cp:lastModifiedBy>
  <cp:revision>6</cp:revision>
  <dcterms:created xsi:type="dcterms:W3CDTF">2014-06-23T05:17:00Z</dcterms:created>
  <dcterms:modified xsi:type="dcterms:W3CDTF">2014-06-23T05:55:00Z</dcterms:modified>
</cp:coreProperties>
</file>