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F8" w:rsidRPr="002E2957" w:rsidRDefault="002B14F8" w:rsidP="002B14F8">
      <w:pPr>
        <w:pStyle w:val="Heading1"/>
        <w:rPr>
          <w:rFonts w:ascii="Century Gothic" w:hAnsi="Century Gothic"/>
          <w:b w:val="0"/>
          <w:color w:val="000000" w:themeColor="text1"/>
        </w:rPr>
      </w:pPr>
      <w:bookmarkStart w:id="0" w:name="_Toc201815237"/>
      <w:r w:rsidRPr="002E2957">
        <w:rPr>
          <w:rFonts w:ascii="Century Gothic" w:hAnsi="Century Gothic"/>
          <w:b w:val="0"/>
          <w:color w:val="000000" w:themeColor="text1"/>
        </w:rPr>
        <w:t xml:space="preserve">INTRODUCTION: </w:t>
      </w:r>
      <w:r w:rsidR="00B825F0">
        <w:rPr>
          <w:rFonts w:ascii="Century Gothic" w:hAnsi="Century Gothic"/>
          <w:b w:val="0"/>
          <w:color w:val="000000" w:themeColor="text1"/>
        </w:rPr>
        <w:t xml:space="preserve">SIDE BY SIDE: </w:t>
      </w:r>
      <w:r w:rsidRPr="002E2957">
        <w:rPr>
          <w:rFonts w:ascii="Century Gothic" w:hAnsi="Century Gothic"/>
          <w:b w:val="0"/>
          <w:color w:val="000000" w:themeColor="text1"/>
        </w:rPr>
        <w:t>WOMEN, PEACE AND SECURITY</w:t>
      </w:r>
    </w:p>
    <w:p w:rsidR="002B14F8" w:rsidRPr="00E91904" w:rsidRDefault="002B14F8" w:rsidP="002B14F8">
      <w:pPr>
        <w:ind w:left="-540"/>
        <w:jc w:val="both"/>
        <w:rPr>
          <w:rFonts w:ascii="Century Gothic" w:hAnsi="Century Gothic" w:cs="Arial"/>
          <w:b/>
          <w:i/>
          <w:sz w:val="18"/>
          <w:szCs w:val="22"/>
        </w:rPr>
      </w:pPr>
    </w:p>
    <w:p w:rsidR="00CA43B8" w:rsidRPr="00E91904" w:rsidRDefault="00CA43B8" w:rsidP="00CA43B8">
      <w:pPr>
        <w:rPr>
          <w:rFonts w:ascii="Century Gothic" w:hAnsi="Century Gothic"/>
          <w:i/>
          <w:sz w:val="20"/>
        </w:rPr>
      </w:pPr>
      <w:r w:rsidRPr="00E91904">
        <w:rPr>
          <w:rFonts w:ascii="Century Gothic" w:hAnsi="Century Gothic"/>
          <w:i/>
          <w:sz w:val="20"/>
        </w:rPr>
        <w:t>“Women make up 50</w:t>
      </w:r>
      <w:r w:rsidR="0018211A">
        <w:rPr>
          <w:rFonts w:ascii="Century Gothic" w:hAnsi="Century Gothic"/>
          <w:i/>
          <w:sz w:val="20"/>
        </w:rPr>
        <w:t xml:space="preserve"> per cent</w:t>
      </w:r>
      <w:r w:rsidRPr="00E91904">
        <w:rPr>
          <w:rFonts w:ascii="Century Gothic" w:hAnsi="Century Gothic"/>
          <w:i/>
          <w:sz w:val="20"/>
        </w:rPr>
        <w:t xml:space="preserve"> of the population, how can you possibly attempt to create and maintain international peace and security when you’re excluding 50% of the population?” </w:t>
      </w:r>
    </w:p>
    <w:p w:rsidR="00CA43B8" w:rsidRPr="00E91904" w:rsidRDefault="00CA43B8" w:rsidP="00CA43B8">
      <w:pPr>
        <w:rPr>
          <w:rFonts w:ascii="Century Gothic" w:hAnsi="Century Gothic"/>
          <w:i/>
          <w:sz w:val="20"/>
        </w:rPr>
      </w:pPr>
    </w:p>
    <w:p w:rsidR="00CA43B8" w:rsidRPr="00E91904" w:rsidRDefault="00CA43B8" w:rsidP="00CA43B8">
      <w:pPr>
        <w:rPr>
          <w:rFonts w:ascii="Century Gothic" w:hAnsi="Century Gothic"/>
          <w:i/>
          <w:sz w:val="20"/>
        </w:rPr>
      </w:pPr>
      <w:r w:rsidRPr="00E91904">
        <w:rPr>
          <w:rFonts w:ascii="Century Gothic" w:hAnsi="Century Gothic"/>
          <w:i/>
          <w:sz w:val="20"/>
        </w:rPr>
        <w:t>Sarah Taylor, Coordinator, NGO Working Group, Women, Peace and Security, quote in ‘Side by Side: Women Peace and Security</w:t>
      </w:r>
      <w:r w:rsidR="00290108">
        <w:rPr>
          <w:rFonts w:ascii="Century Gothic" w:hAnsi="Century Gothic"/>
          <w:i/>
          <w:sz w:val="20"/>
        </w:rPr>
        <w:t>’</w:t>
      </w:r>
    </w:p>
    <w:bookmarkEnd w:id="0"/>
    <w:p w:rsidR="007B141B" w:rsidRPr="004572E9" w:rsidRDefault="007B141B" w:rsidP="001476BE">
      <w:pPr>
        <w:ind w:left="-540"/>
        <w:jc w:val="both"/>
        <w:rPr>
          <w:rFonts w:ascii="Century Gothic" w:hAnsi="Century Gothic" w:cs="Arial"/>
          <w:sz w:val="22"/>
          <w:szCs w:val="22"/>
        </w:rPr>
      </w:pPr>
    </w:p>
    <w:p w:rsidR="00B05066" w:rsidRDefault="004C02F2" w:rsidP="004C02F2">
      <w:pPr>
        <w:ind w:left="-540"/>
        <w:jc w:val="both"/>
        <w:outlineLvl w:val="0"/>
        <w:rPr>
          <w:rFonts w:ascii="Century Gothic" w:hAnsi="Century Gothic" w:cs="Arial"/>
          <w:b/>
          <w:sz w:val="22"/>
          <w:szCs w:val="22"/>
        </w:rPr>
      </w:pPr>
      <w:r w:rsidRPr="004572E9">
        <w:rPr>
          <w:rFonts w:ascii="Century Gothic" w:hAnsi="Century Gothic" w:cs="Arial"/>
          <w:b/>
          <w:sz w:val="22"/>
          <w:szCs w:val="22"/>
        </w:rPr>
        <w:t>How to use this Toolkit</w:t>
      </w:r>
    </w:p>
    <w:p w:rsidR="0082250D" w:rsidRPr="004572E9" w:rsidDel="00B05066" w:rsidRDefault="0082250D" w:rsidP="004C02F2">
      <w:pPr>
        <w:ind w:left="-540"/>
        <w:jc w:val="both"/>
        <w:outlineLvl w:val="0"/>
        <w:rPr>
          <w:rFonts w:ascii="Century Gothic" w:hAnsi="Century Gothic" w:cs="Arial"/>
          <w:b/>
          <w:sz w:val="22"/>
          <w:szCs w:val="22"/>
        </w:rPr>
      </w:pPr>
    </w:p>
    <w:p w:rsidR="00D94473" w:rsidRDefault="004C02F2" w:rsidP="00D94473">
      <w:pPr>
        <w:ind w:left="-540"/>
        <w:jc w:val="both"/>
        <w:outlineLvl w:val="0"/>
        <w:rPr>
          <w:rFonts w:ascii="Century Gothic" w:hAnsi="Century Gothic" w:cs="Arial"/>
          <w:sz w:val="22"/>
          <w:szCs w:val="22"/>
        </w:rPr>
      </w:pPr>
      <w:r w:rsidRPr="004572E9">
        <w:rPr>
          <w:rFonts w:ascii="Century Gothic" w:hAnsi="Century Gothic" w:cs="Arial"/>
          <w:sz w:val="22"/>
          <w:szCs w:val="22"/>
        </w:rPr>
        <w:t>This Toolkit is designed for military, police and civilian audiences deploying to fragile and conflict-affected countries</w:t>
      </w:r>
      <w:r w:rsidRPr="004572E9">
        <w:rPr>
          <w:rStyle w:val="FootnoteReference"/>
          <w:rFonts w:ascii="Century Gothic" w:hAnsi="Century Gothic" w:cs="Arial"/>
          <w:sz w:val="22"/>
          <w:szCs w:val="22"/>
        </w:rPr>
        <w:footnoteReference w:id="1"/>
      </w:r>
      <w:r w:rsidRPr="004572E9">
        <w:rPr>
          <w:rFonts w:ascii="Century Gothic" w:hAnsi="Century Gothic" w:cs="Arial"/>
          <w:sz w:val="22"/>
          <w:szCs w:val="22"/>
        </w:rPr>
        <w:t>. It c</w:t>
      </w:r>
      <w:r w:rsidR="00015DD7">
        <w:rPr>
          <w:rFonts w:ascii="Century Gothic" w:hAnsi="Century Gothic" w:cs="Arial"/>
          <w:sz w:val="22"/>
          <w:szCs w:val="22"/>
        </w:rPr>
        <w:t xml:space="preserve">omplements the documentary </w:t>
      </w:r>
      <w:r w:rsidRPr="004572E9">
        <w:rPr>
          <w:rFonts w:ascii="Century Gothic" w:hAnsi="Century Gothic" w:cs="Arial"/>
          <w:sz w:val="22"/>
          <w:szCs w:val="22"/>
        </w:rPr>
        <w:t>‘</w:t>
      </w:r>
      <w:r>
        <w:rPr>
          <w:rFonts w:ascii="Century Gothic" w:hAnsi="Century Gothic" w:cs="Arial"/>
          <w:sz w:val="22"/>
          <w:szCs w:val="22"/>
        </w:rPr>
        <w:t>Side by Side: Women, Peace and Security’</w:t>
      </w:r>
      <w:r w:rsidR="007C6733">
        <w:rPr>
          <w:rFonts w:ascii="Century Gothic" w:hAnsi="Century Gothic" w:cs="Arial"/>
          <w:sz w:val="22"/>
          <w:szCs w:val="22"/>
        </w:rPr>
        <w:t>,</w:t>
      </w:r>
      <w:r w:rsidRPr="004572E9">
        <w:rPr>
          <w:rFonts w:ascii="Century Gothic" w:hAnsi="Century Gothic" w:cs="Arial"/>
          <w:sz w:val="22"/>
          <w:szCs w:val="22"/>
        </w:rPr>
        <w:t xml:space="preserve"> and </w:t>
      </w:r>
      <w:r w:rsidR="005170C2">
        <w:rPr>
          <w:rFonts w:ascii="Century Gothic" w:hAnsi="Century Gothic" w:cs="Arial"/>
          <w:sz w:val="22"/>
          <w:szCs w:val="22"/>
        </w:rPr>
        <w:t>can be used in conjunction with</w:t>
      </w:r>
      <w:r w:rsidRPr="004572E9">
        <w:rPr>
          <w:rFonts w:ascii="Century Gothic" w:hAnsi="Century Gothic" w:cs="Arial"/>
          <w:sz w:val="22"/>
          <w:szCs w:val="22"/>
        </w:rPr>
        <w:t xml:space="preserve"> the documentary</w:t>
      </w:r>
      <w:r w:rsidR="005170C2">
        <w:rPr>
          <w:rFonts w:ascii="Century Gothic" w:hAnsi="Century Gothic" w:cs="Arial"/>
          <w:sz w:val="22"/>
          <w:szCs w:val="22"/>
        </w:rPr>
        <w:t>, yet can a</w:t>
      </w:r>
      <w:r w:rsidR="004203B0">
        <w:rPr>
          <w:rFonts w:ascii="Century Gothic" w:hAnsi="Century Gothic" w:cs="Arial"/>
          <w:sz w:val="22"/>
          <w:szCs w:val="22"/>
        </w:rPr>
        <w:t>lso be used separate to the documentary</w:t>
      </w:r>
      <w:r w:rsidR="005170C2">
        <w:rPr>
          <w:rFonts w:ascii="Century Gothic" w:hAnsi="Century Gothic" w:cs="Arial"/>
          <w:sz w:val="22"/>
          <w:szCs w:val="22"/>
        </w:rPr>
        <w:t>.</w:t>
      </w:r>
      <w:r w:rsidR="00845EE3">
        <w:rPr>
          <w:rFonts w:ascii="Century Gothic" w:hAnsi="Century Gothic" w:cs="Arial"/>
          <w:sz w:val="22"/>
          <w:szCs w:val="22"/>
        </w:rPr>
        <w:t xml:space="preserve"> </w:t>
      </w:r>
      <w:r w:rsidRPr="004572E9">
        <w:rPr>
          <w:rFonts w:ascii="Century Gothic" w:hAnsi="Century Gothic" w:cs="Arial"/>
          <w:sz w:val="22"/>
          <w:szCs w:val="22"/>
        </w:rPr>
        <w:t xml:space="preserve">The Toolkit consists of this Booklet, which </w:t>
      </w:r>
      <w:proofErr w:type="spellStart"/>
      <w:r w:rsidRPr="004572E9">
        <w:rPr>
          <w:rFonts w:ascii="Century Gothic" w:hAnsi="Century Gothic" w:cs="Arial"/>
          <w:sz w:val="22"/>
          <w:szCs w:val="22"/>
        </w:rPr>
        <w:t>summarises</w:t>
      </w:r>
      <w:proofErr w:type="spellEnd"/>
      <w:r w:rsidRPr="004572E9">
        <w:rPr>
          <w:rFonts w:ascii="Century Gothic" w:hAnsi="Century Gothic" w:cs="Arial"/>
          <w:sz w:val="22"/>
          <w:szCs w:val="22"/>
        </w:rPr>
        <w:t xml:space="preserve"> t</w:t>
      </w:r>
      <w:r w:rsidR="00FA5E1F">
        <w:rPr>
          <w:rFonts w:ascii="Century Gothic" w:hAnsi="Century Gothic" w:cs="Arial"/>
          <w:sz w:val="22"/>
          <w:szCs w:val="22"/>
        </w:rPr>
        <w:t>he main areas of the Women Peace and Security (WPS)</w:t>
      </w:r>
      <w:r w:rsidR="005170C2">
        <w:rPr>
          <w:rFonts w:ascii="Century Gothic" w:hAnsi="Century Gothic" w:cs="Arial"/>
          <w:sz w:val="22"/>
          <w:szCs w:val="22"/>
        </w:rPr>
        <w:t xml:space="preserve"> agenda</w:t>
      </w:r>
      <w:r w:rsidRPr="004572E9">
        <w:rPr>
          <w:rFonts w:ascii="Century Gothic" w:hAnsi="Century Gothic" w:cs="Arial"/>
          <w:sz w:val="22"/>
          <w:szCs w:val="22"/>
        </w:rPr>
        <w:t xml:space="preserve"> including Prevention, Protection, </w:t>
      </w:r>
      <w:r>
        <w:rPr>
          <w:rFonts w:ascii="Century Gothic" w:hAnsi="Century Gothic" w:cs="Arial"/>
          <w:sz w:val="22"/>
          <w:szCs w:val="22"/>
        </w:rPr>
        <w:t xml:space="preserve">Empowerment and </w:t>
      </w:r>
      <w:r w:rsidRPr="004572E9">
        <w:rPr>
          <w:rFonts w:ascii="Century Gothic" w:hAnsi="Century Gothic" w:cs="Arial"/>
          <w:sz w:val="22"/>
          <w:szCs w:val="22"/>
        </w:rPr>
        <w:t>Par</w:t>
      </w:r>
      <w:r w:rsidR="005170C2">
        <w:rPr>
          <w:rFonts w:ascii="Century Gothic" w:hAnsi="Century Gothic" w:cs="Arial"/>
          <w:sz w:val="22"/>
          <w:szCs w:val="22"/>
        </w:rPr>
        <w:t>ticipation, Relief and Recovery,</w:t>
      </w:r>
      <w:r w:rsidRPr="004572E9">
        <w:rPr>
          <w:rFonts w:ascii="Century Gothic" w:hAnsi="Century Gothic" w:cs="Arial"/>
          <w:sz w:val="22"/>
          <w:szCs w:val="22"/>
        </w:rPr>
        <w:t xml:space="preserve"> and a CD designed as a tool for trainers and for self-study. </w:t>
      </w:r>
    </w:p>
    <w:p w:rsidR="004C02F2" w:rsidRDefault="004C02F2" w:rsidP="004C02F2">
      <w:pPr>
        <w:ind w:left="-540"/>
        <w:jc w:val="both"/>
        <w:outlineLvl w:val="0"/>
        <w:rPr>
          <w:rFonts w:ascii="Century Gothic" w:hAnsi="Century Gothic" w:cs="Arial"/>
          <w:b/>
          <w:sz w:val="22"/>
          <w:szCs w:val="22"/>
        </w:rPr>
      </w:pPr>
    </w:p>
    <w:p w:rsidR="007B141B" w:rsidRDefault="007B141B" w:rsidP="004C02F2">
      <w:pPr>
        <w:ind w:left="-540"/>
        <w:jc w:val="both"/>
        <w:outlineLvl w:val="0"/>
        <w:rPr>
          <w:rFonts w:ascii="Century Gothic" w:hAnsi="Century Gothic" w:cs="Arial"/>
          <w:b/>
          <w:sz w:val="22"/>
          <w:szCs w:val="22"/>
        </w:rPr>
      </w:pPr>
      <w:r w:rsidRPr="004572E9">
        <w:rPr>
          <w:rFonts w:ascii="Century Gothic" w:hAnsi="Century Gothic" w:cs="Arial"/>
          <w:b/>
          <w:sz w:val="22"/>
          <w:szCs w:val="22"/>
        </w:rPr>
        <w:t>Why Women, Peace and Security?</w:t>
      </w:r>
    </w:p>
    <w:p w:rsidR="0082250D" w:rsidRPr="004572E9" w:rsidRDefault="0082250D" w:rsidP="004C02F2">
      <w:pPr>
        <w:ind w:left="-540"/>
        <w:jc w:val="both"/>
        <w:outlineLvl w:val="0"/>
        <w:rPr>
          <w:rFonts w:ascii="Century Gothic" w:hAnsi="Century Gothic" w:cs="Arial"/>
          <w:b/>
          <w:sz w:val="22"/>
          <w:szCs w:val="22"/>
        </w:rPr>
      </w:pPr>
    </w:p>
    <w:p w:rsidR="007B141B" w:rsidRPr="004572E9" w:rsidRDefault="007B141B" w:rsidP="001476BE">
      <w:pPr>
        <w:ind w:left="-540"/>
        <w:jc w:val="both"/>
        <w:rPr>
          <w:rFonts w:ascii="Century Gothic" w:hAnsi="Century Gothic" w:cs="Arial"/>
          <w:sz w:val="22"/>
          <w:szCs w:val="22"/>
        </w:rPr>
      </w:pPr>
      <w:r w:rsidRPr="004572E9">
        <w:rPr>
          <w:rFonts w:ascii="Century Gothic" w:hAnsi="Century Gothic" w:cs="Arial"/>
          <w:sz w:val="22"/>
          <w:szCs w:val="22"/>
        </w:rPr>
        <w:t>Consider these statistics:</w:t>
      </w:r>
    </w:p>
    <w:p w:rsidR="007B141B" w:rsidRPr="004572E9" w:rsidRDefault="007B141B" w:rsidP="001476BE">
      <w:pPr>
        <w:ind w:left="-540"/>
        <w:jc w:val="both"/>
        <w:rPr>
          <w:rFonts w:ascii="Century Gothic" w:hAnsi="Century Gothic" w:cs="Arial"/>
          <w:sz w:val="22"/>
          <w:szCs w:val="22"/>
        </w:rPr>
      </w:pPr>
    </w:p>
    <w:p w:rsidR="007B141B" w:rsidRPr="004572E9" w:rsidRDefault="007178E9" w:rsidP="004203B0">
      <w:pPr>
        <w:pStyle w:val="ListParagraph"/>
        <w:numPr>
          <w:ilvl w:val="0"/>
          <w:numId w:val="1"/>
        </w:numPr>
        <w:spacing w:after="120"/>
        <w:ind w:left="-91" w:hanging="448"/>
        <w:contextualSpacing w:val="0"/>
        <w:jc w:val="both"/>
        <w:rPr>
          <w:rFonts w:ascii="Century Gothic" w:hAnsi="Century Gothic" w:cs="Arial"/>
          <w:sz w:val="22"/>
          <w:szCs w:val="22"/>
        </w:rPr>
      </w:pPr>
      <w:r>
        <w:rPr>
          <w:rFonts w:ascii="Century Gothic" w:hAnsi="Century Gothic" w:cs="Arial"/>
          <w:sz w:val="22"/>
          <w:szCs w:val="22"/>
        </w:rPr>
        <w:t>Up to 80</w:t>
      </w:r>
      <w:r w:rsidR="00A7606B">
        <w:rPr>
          <w:rFonts w:ascii="Century Gothic" w:hAnsi="Century Gothic" w:cs="Arial"/>
          <w:sz w:val="22"/>
          <w:szCs w:val="22"/>
        </w:rPr>
        <w:t xml:space="preserve"> per cent</w:t>
      </w:r>
      <w:r>
        <w:rPr>
          <w:rFonts w:ascii="Century Gothic" w:hAnsi="Century Gothic" w:cs="Arial"/>
          <w:sz w:val="22"/>
          <w:szCs w:val="22"/>
        </w:rPr>
        <w:t xml:space="preserve"> of inter</w:t>
      </w:r>
      <w:r w:rsidR="004203B0">
        <w:rPr>
          <w:rFonts w:ascii="Century Gothic" w:hAnsi="Century Gothic" w:cs="Arial"/>
          <w:sz w:val="22"/>
          <w:szCs w:val="22"/>
        </w:rPr>
        <w:t xml:space="preserve">nally displaced persons </w:t>
      </w:r>
      <w:r w:rsidR="007B141B" w:rsidRPr="004572E9">
        <w:rPr>
          <w:rFonts w:ascii="Century Gothic" w:hAnsi="Century Gothic" w:cs="Arial"/>
          <w:sz w:val="22"/>
          <w:szCs w:val="22"/>
        </w:rPr>
        <w:t>are women and children</w:t>
      </w:r>
      <w:r w:rsidR="005170C2">
        <w:rPr>
          <w:rFonts w:ascii="Century Gothic" w:hAnsi="Century Gothic" w:cs="Arial"/>
          <w:sz w:val="22"/>
          <w:szCs w:val="22"/>
        </w:rPr>
        <w:t>;</w:t>
      </w:r>
    </w:p>
    <w:p w:rsidR="007B141B" w:rsidRPr="004572E9" w:rsidRDefault="007B141B" w:rsidP="004203B0">
      <w:pPr>
        <w:pStyle w:val="ListParagraph"/>
        <w:numPr>
          <w:ilvl w:val="0"/>
          <w:numId w:val="1"/>
        </w:numPr>
        <w:spacing w:after="120"/>
        <w:ind w:left="-91" w:hanging="448"/>
        <w:contextualSpacing w:val="0"/>
        <w:jc w:val="both"/>
        <w:rPr>
          <w:rFonts w:ascii="Century Gothic" w:hAnsi="Century Gothic" w:cs="Arial"/>
          <w:sz w:val="22"/>
          <w:szCs w:val="22"/>
        </w:rPr>
      </w:pPr>
      <w:r w:rsidRPr="004572E9">
        <w:rPr>
          <w:rFonts w:ascii="Century Gothic" w:hAnsi="Century Gothic" w:cs="Arial"/>
          <w:sz w:val="22"/>
          <w:szCs w:val="22"/>
        </w:rPr>
        <w:t>An estimated 500,000 Rwandan women were</w:t>
      </w:r>
      <w:r w:rsidR="005170C2">
        <w:rPr>
          <w:rFonts w:ascii="Century Gothic" w:hAnsi="Century Gothic" w:cs="Arial"/>
          <w:sz w:val="22"/>
          <w:szCs w:val="22"/>
        </w:rPr>
        <w:t xml:space="preserve"> raped during the 1994 genocide,</w:t>
      </w:r>
      <w:r w:rsidR="007551E4">
        <w:rPr>
          <w:rStyle w:val="FootnoteReference"/>
          <w:rFonts w:ascii="Century Gothic" w:hAnsi="Century Gothic" w:cs="Arial"/>
          <w:sz w:val="22"/>
          <w:szCs w:val="22"/>
        </w:rPr>
        <w:footnoteReference w:id="2"/>
      </w:r>
      <w:r w:rsidR="008D5338">
        <w:rPr>
          <w:rFonts w:ascii="Century Gothic" w:hAnsi="Century Gothic" w:cs="Arial"/>
          <w:sz w:val="22"/>
          <w:szCs w:val="22"/>
        </w:rPr>
        <w:t xml:space="preserve"> and</w:t>
      </w:r>
      <w:r w:rsidRPr="004572E9">
        <w:rPr>
          <w:rFonts w:ascii="Century Gothic" w:hAnsi="Century Gothic" w:cs="Arial"/>
          <w:sz w:val="22"/>
          <w:szCs w:val="22"/>
        </w:rPr>
        <w:t xml:space="preserve"> </w:t>
      </w:r>
      <w:r w:rsidR="00487882">
        <w:rPr>
          <w:rFonts w:ascii="Century Gothic" w:hAnsi="Century Gothic" w:cs="Arial"/>
          <w:sz w:val="22"/>
          <w:szCs w:val="22"/>
        </w:rPr>
        <w:t xml:space="preserve">up to 50,000 in </w:t>
      </w:r>
      <w:r w:rsidR="007B2C0A">
        <w:rPr>
          <w:rFonts w:ascii="Century Gothic" w:hAnsi="Century Gothic" w:cs="Arial"/>
          <w:sz w:val="22"/>
          <w:szCs w:val="22"/>
        </w:rPr>
        <w:t>the former Yugoslavia</w:t>
      </w:r>
      <w:r w:rsidR="00487882">
        <w:rPr>
          <w:rFonts w:ascii="Century Gothic" w:hAnsi="Century Gothic" w:cs="Arial"/>
          <w:sz w:val="22"/>
          <w:szCs w:val="22"/>
        </w:rPr>
        <w:t xml:space="preserve"> in the early 1990s</w:t>
      </w:r>
      <w:r w:rsidR="005170C2">
        <w:rPr>
          <w:rFonts w:ascii="Century Gothic" w:hAnsi="Century Gothic" w:cs="Arial"/>
          <w:sz w:val="22"/>
          <w:szCs w:val="22"/>
        </w:rPr>
        <w:t>;</w:t>
      </w:r>
      <w:r w:rsidR="007551E4">
        <w:rPr>
          <w:rStyle w:val="FootnoteReference"/>
          <w:rFonts w:ascii="Century Gothic" w:hAnsi="Century Gothic" w:cs="Arial"/>
          <w:sz w:val="22"/>
          <w:szCs w:val="22"/>
        </w:rPr>
        <w:footnoteReference w:id="3"/>
      </w:r>
    </w:p>
    <w:p w:rsidR="00A93ACA" w:rsidRDefault="003D0D60" w:rsidP="004203B0">
      <w:pPr>
        <w:pStyle w:val="ListParagraph"/>
        <w:numPr>
          <w:ilvl w:val="0"/>
          <w:numId w:val="1"/>
        </w:numPr>
        <w:spacing w:after="120"/>
        <w:ind w:left="-91" w:hanging="448"/>
        <w:contextualSpacing w:val="0"/>
        <w:jc w:val="both"/>
        <w:rPr>
          <w:rFonts w:ascii="Century Gothic" w:hAnsi="Century Gothic" w:cs="Arial"/>
          <w:sz w:val="22"/>
          <w:szCs w:val="22"/>
        </w:rPr>
      </w:pPr>
      <w:r>
        <w:rPr>
          <w:rFonts w:ascii="Century Gothic" w:hAnsi="Century Gothic" w:cs="Arial"/>
          <w:sz w:val="22"/>
          <w:szCs w:val="22"/>
        </w:rPr>
        <w:t xml:space="preserve">Less than </w:t>
      </w:r>
      <w:r w:rsidR="0018211A">
        <w:rPr>
          <w:rFonts w:ascii="Century Gothic" w:hAnsi="Century Gothic" w:cs="Arial"/>
          <w:sz w:val="22"/>
          <w:szCs w:val="22"/>
        </w:rPr>
        <w:t>three</w:t>
      </w:r>
      <w:r w:rsidR="00A7606B">
        <w:rPr>
          <w:rFonts w:ascii="Century Gothic" w:hAnsi="Century Gothic" w:cs="Arial"/>
          <w:sz w:val="22"/>
          <w:szCs w:val="22"/>
        </w:rPr>
        <w:t xml:space="preserve"> per cent</w:t>
      </w:r>
      <w:r w:rsidR="007B141B" w:rsidRPr="004572E9">
        <w:rPr>
          <w:rFonts w:ascii="Century Gothic" w:hAnsi="Century Gothic" w:cs="Arial"/>
          <w:sz w:val="22"/>
          <w:szCs w:val="22"/>
        </w:rPr>
        <w:t xml:space="preserve"> of </w:t>
      </w:r>
      <w:r w:rsidR="007B141B" w:rsidRPr="00A93ACA">
        <w:rPr>
          <w:rFonts w:ascii="Century Gothic" w:hAnsi="Century Gothic" w:cs="Arial"/>
          <w:sz w:val="22"/>
          <w:szCs w:val="22"/>
        </w:rPr>
        <w:t>UN peacekeeping personnel are female</w:t>
      </w:r>
      <w:r w:rsidR="00A93ACA">
        <w:rPr>
          <w:rFonts w:ascii="Century Gothic" w:hAnsi="Century Gothic" w:cs="Arial"/>
          <w:sz w:val="22"/>
          <w:szCs w:val="22"/>
        </w:rPr>
        <w:t>; and</w:t>
      </w:r>
    </w:p>
    <w:p w:rsidR="007B141B" w:rsidRPr="00A93ACA" w:rsidRDefault="007B141B" w:rsidP="004203B0">
      <w:pPr>
        <w:pStyle w:val="ListParagraph"/>
        <w:numPr>
          <w:ilvl w:val="0"/>
          <w:numId w:val="1"/>
        </w:numPr>
        <w:spacing w:after="120"/>
        <w:ind w:left="-91" w:hanging="448"/>
        <w:contextualSpacing w:val="0"/>
        <w:jc w:val="both"/>
        <w:rPr>
          <w:rFonts w:ascii="Century Gothic" w:hAnsi="Century Gothic" w:cs="Arial"/>
          <w:sz w:val="22"/>
          <w:szCs w:val="22"/>
        </w:rPr>
      </w:pPr>
      <w:r w:rsidRPr="00A93ACA">
        <w:rPr>
          <w:rFonts w:ascii="Century Gothic" w:hAnsi="Century Gothic" w:cs="Arial"/>
          <w:sz w:val="22"/>
          <w:szCs w:val="22"/>
        </w:rPr>
        <w:t xml:space="preserve">Despite women’s huge contributions to peacebuilding and conflict prevention at many levels, only </w:t>
      </w:r>
      <w:r w:rsidR="00A93ACA" w:rsidRPr="00A93ACA">
        <w:rPr>
          <w:rFonts w:ascii="Century Gothic" w:hAnsi="Century Gothic" w:cs="Helvetica Neue"/>
          <w:sz w:val="22"/>
          <w:szCs w:val="22"/>
          <w:lang w:eastAsia="ja-JP"/>
        </w:rPr>
        <w:t>2.5 per cent of signatories, 3.2 per cent of mediators, 5.5 per cent of witnesses and 7.6 per cent of negotiators are women</w:t>
      </w:r>
      <w:r w:rsidR="005170C2" w:rsidRPr="00A93ACA">
        <w:rPr>
          <w:rFonts w:ascii="Century Gothic" w:hAnsi="Century Gothic" w:cs="Arial"/>
          <w:sz w:val="22"/>
          <w:szCs w:val="22"/>
        </w:rPr>
        <w:t>.</w:t>
      </w:r>
      <w:r w:rsidR="00A93ACA" w:rsidRPr="00A93ACA">
        <w:rPr>
          <w:rStyle w:val="FootnoteReference"/>
          <w:rFonts w:ascii="Century Gothic" w:hAnsi="Century Gothic" w:cs="Arial"/>
          <w:sz w:val="22"/>
          <w:szCs w:val="22"/>
        </w:rPr>
        <w:footnoteReference w:id="4"/>
      </w:r>
    </w:p>
    <w:p w:rsidR="007B141B" w:rsidRDefault="007B141B" w:rsidP="001476BE">
      <w:pPr>
        <w:pStyle w:val="ListParagraph"/>
        <w:ind w:left="-540"/>
        <w:jc w:val="both"/>
        <w:rPr>
          <w:rFonts w:ascii="Century Gothic" w:hAnsi="Century Gothic" w:cs="Arial"/>
          <w:sz w:val="22"/>
          <w:szCs w:val="22"/>
        </w:rPr>
      </w:pPr>
    </w:p>
    <w:p w:rsidR="00B6259A" w:rsidRDefault="006F3527" w:rsidP="001476BE">
      <w:pPr>
        <w:pStyle w:val="ListParagraph"/>
        <w:ind w:left="-540"/>
        <w:jc w:val="both"/>
        <w:rPr>
          <w:rFonts w:ascii="Century Gothic" w:hAnsi="Century Gothic" w:cs="Arial"/>
          <w:sz w:val="22"/>
          <w:szCs w:val="22"/>
        </w:rPr>
      </w:pPr>
      <w:r>
        <w:rPr>
          <w:rFonts w:ascii="Century Gothic" w:hAnsi="Century Gothic" w:cs="Arial"/>
          <w:sz w:val="22"/>
          <w:szCs w:val="22"/>
        </w:rPr>
        <w:t>W</w:t>
      </w:r>
      <w:r w:rsidR="000D1D31">
        <w:rPr>
          <w:rFonts w:ascii="Century Gothic" w:hAnsi="Century Gothic" w:cs="Arial"/>
          <w:sz w:val="22"/>
          <w:szCs w:val="22"/>
        </w:rPr>
        <w:t xml:space="preserve">omen and girls experience conflict very differently from men and boys. These differences are wide-ranging and complex. They arise largely from the often distinct roles that women and men perform in their communities and homes in times of conflict and </w:t>
      </w:r>
      <w:r w:rsidR="00C273B0">
        <w:rPr>
          <w:rFonts w:ascii="Century Gothic" w:hAnsi="Century Gothic" w:cs="Arial"/>
          <w:sz w:val="22"/>
          <w:szCs w:val="22"/>
        </w:rPr>
        <w:t>peace</w:t>
      </w:r>
      <w:r w:rsidR="000D1D31">
        <w:rPr>
          <w:rFonts w:ascii="Century Gothic" w:hAnsi="Century Gothic" w:cs="Arial"/>
          <w:sz w:val="22"/>
          <w:szCs w:val="22"/>
        </w:rPr>
        <w:t xml:space="preserve">, and their </w:t>
      </w:r>
      <w:proofErr w:type="gramStart"/>
      <w:r w:rsidR="000D1D31">
        <w:rPr>
          <w:rFonts w:ascii="Century Gothic" w:hAnsi="Century Gothic" w:cs="Arial"/>
          <w:sz w:val="22"/>
          <w:szCs w:val="22"/>
        </w:rPr>
        <w:lastRenderedPageBreak/>
        <w:t>respective</w:t>
      </w:r>
      <w:proofErr w:type="gramEnd"/>
      <w:r w:rsidR="000D1D31">
        <w:rPr>
          <w:rFonts w:ascii="Century Gothic" w:hAnsi="Century Gothic" w:cs="Arial"/>
          <w:sz w:val="22"/>
          <w:szCs w:val="22"/>
        </w:rPr>
        <w:t xml:space="preserve"> status in society.</w:t>
      </w:r>
      <w:r w:rsidR="000D1D31">
        <w:rPr>
          <w:rStyle w:val="FootnoteReference"/>
          <w:rFonts w:ascii="Century Gothic" w:hAnsi="Century Gothic" w:cs="Arial"/>
          <w:sz w:val="22"/>
          <w:szCs w:val="22"/>
        </w:rPr>
        <w:footnoteReference w:id="5"/>
      </w:r>
      <w:r w:rsidR="000D1D31">
        <w:rPr>
          <w:rFonts w:ascii="Century Gothic" w:hAnsi="Century Gothic" w:cs="Arial"/>
          <w:sz w:val="22"/>
          <w:szCs w:val="22"/>
        </w:rPr>
        <w:t xml:space="preserve"> Increasingly, targeted gender-based violence is being used as a weapon of war</w:t>
      </w:r>
      <w:r>
        <w:rPr>
          <w:rFonts w:ascii="Century Gothic" w:hAnsi="Century Gothic" w:cs="Arial"/>
          <w:sz w:val="22"/>
          <w:szCs w:val="22"/>
        </w:rPr>
        <w:t>,</w:t>
      </w:r>
      <w:r w:rsidR="000D1D31">
        <w:rPr>
          <w:rFonts w:ascii="Century Gothic" w:hAnsi="Century Gothic" w:cs="Arial"/>
          <w:sz w:val="22"/>
          <w:szCs w:val="22"/>
        </w:rPr>
        <w:t xml:space="preserve"> </w:t>
      </w:r>
      <w:r w:rsidR="000D1D31">
        <w:rPr>
          <w:rStyle w:val="FootnoteReference"/>
          <w:rFonts w:ascii="Century Gothic" w:hAnsi="Century Gothic" w:cs="Arial"/>
          <w:sz w:val="22"/>
          <w:szCs w:val="22"/>
        </w:rPr>
        <w:footnoteReference w:id="6"/>
      </w:r>
      <w:r w:rsidR="00C273B0">
        <w:rPr>
          <w:rFonts w:ascii="Century Gothic" w:hAnsi="Century Gothic" w:cs="Arial"/>
          <w:sz w:val="22"/>
          <w:szCs w:val="22"/>
        </w:rPr>
        <w:t xml:space="preserve"> </w:t>
      </w:r>
      <w:r>
        <w:rPr>
          <w:rFonts w:ascii="Century Gothic" w:hAnsi="Century Gothic" w:cs="Arial"/>
          <w:sz w:val="22"/>
          <w:szCs w:val="22"/>
        </w:rPr>
        <w:t>with w</w:t>
      </w:r>
      <w:r w:rsidR="00C273B0">
        <w:rPr>
          <w:rFonts w:ascii="Century Gothic" w:hAnsi="Century Gothic" w:cs="Arial"/>
          <w:sz w:val="22"/>
          <w:szCs w:val="22"/>
        </w:rPr>
        <w:t xml:space="preserve">omen and </w:t>
      </w:r>
      <w:proofErr w:type="gramStart"/>
      <w:r w:rsidR="00C273B0">
        <w:rPr>
          <w:rFonts w:ascii="Century Gothic" w:hAnsi="Century Gothic" w:cs="Arial"/>
          <w:sz w:val="22"/>
          <w:szCs w:val="22"/>
        </w:rPr>
        <w:t>children  at</w:t>
      </w:r>
      <w:proofErr w:type="gramEnd"/>
      <w:r w:rsidR="00C273B0">
        <w:rPr>
          <w:rFonts w:ascii="Century Gothic" w:hAnsi="Century Gothic" w:cs="Arial"/>
          <w:sz w:val="22"/>
          <w:szCs w:val="22"/>
        </w:rPr>
        <w:t xml:space="preserve"> heightened risk </w:t>
      </w:r>
      <w:r>
        <w:rPr>
          <w:rFonts w:ascii="Century Gothic" w:hAnsi="Century Gothic" w:cs="Arial"/>
          <w:sz w:val="22"/>
          <w:szCs w:val="22"/>
        </w:rPr>
        <w:t xml:space="preserve">of such violence </w:t>
      </w:r>
      <w:r w:rsidR="00C273B0">
        <w:rPr>
          <w:rFonts w:ascii="Century Gothic" w:hAnsi="Century Gothic" w:cs="Arial"/>
          <w:sz w:val="22"/>
          <w:szCs w:val="22"/>
        </w:rPr>
        <w:t xml:space="preserve">during and after conflict. </w:t>
      </w:r>
      <w:r>
        <w:rPr>
          <w:rFonts w:ascii="Century Gothic" w:hAnsi="Century Gothic" w:cs="Arial"/>
          <w:sz w:val="22"/>
          <w:szCs w:val="22"/>
        </w:rPr>
        <w:t xml:space="preserve">It is important to </w:t>
      </w:r>
      <w:proofErr w:type="spellStart"/>
      <w:r>
        <w:rPr>
          <w:rFonts w:ascii="Century Gothic" w:hAnsi="Century Gothic" w:cs="Arial"/>
          <w:sz w:val="22"/>
          <w:szCs w:val="22"/>
        </w:rPr>
        <w:t>recognise</w:t>
      </w:r>
      <w:proofErr w:type="spellEnd"/>
      <w:r>
        <w:rPr>
          <w:rFonts w:ascii="Century Gothic" w:hAnsi="Century Gothic" w:cs="Arial"/>
          <w:sz w:val="22"/>
          <w:szCs w:val="22"/>
        </w:rPr>
        <w:t xml:space="preserve"> that w</w:t>
      </w:r>
      <w:r w:rsidR="00C273B0">
        <w:rPr>
          <w:rFonts w:ascii="Century Gothic" w:hAnsi="Century Gothic" w:cs="Arial"/>
          <w:sz w:val="22"/>
          <w:szCs w:val="22"/>
        </w:rPr>
        <w:t xml:space="preserve">omen and girls are not a homogenous group. Just as women and men have differential experiences of conflict, conflict affects diverse groups of women and girls in very different ways. </w:t>
      </w:r>
      <w:r>
        <w:rPr>
          <w:rFonts w:ascii="Century Gothic" w:hAnsi="Century Gothic" w:cs="Arial"/>
          <w:sz w:val="22"/>
          <w:szCs w:val="22"/>
        </w:rPr>
        <w:t>Women</w:t>
      </w:r>
      <w:r w:rsidR="00C273B0">
        <w:rPr>
          <w:rFonts w:ascii="Century Gothic" w:hAnsi="Century Gothic" w:cs="Arial"/>
          <w:sz w:val="22"/>
          <w:szCs w:val="22"/>
        </w:rPr>
        <w:t xml:space="preserve"> and girls </w:t>
      </w:r>
      <w:r w:rsidR="00C64257">
        <w:rPr>
          <w:rFonts w:ascii="Century Gothic" w:hAnsi="Century Gothic" w:cs="Arial"/>
          <w:sz w:val="22"/>
          <w:szCs w:val="22"/>
        </w:rPr>
        <w:t xml:space="preserve">may </w:t>
      </w:r>
      <w:r w:rsidR="00C273B0">
        <w:rPr>
          <w:rFonts w:ascii="Century Gothic" w:hAnsi="Century Gothic" w:cs="Arial"/>
          <w:sz w:val="22"/>
          <w:szCs w:val="22"/>
        </w:rPr>
        <w:t xml:space="preserve">not only </w:t>
      </w:r>
      <w:r w:rsidR="00C64257">
        <w:rPr>
          <w:rFonts w:ascii="Century Gothic" w:hAnsi="Century Gothic" w:cs="Arial"/>
          <w:sz w:val="22"/>
          <w:szCs w:val="22"/>
        </w:rPr>
        <w:t xml:space="preserve">be </w:t>
      </w:r>
      <w:r w:rsidR="00C273B0">
        <w:rPr>
          <w:rFonts w:ascii="Century Gothic" w:hAnsi="Century Gothic" w:cs="Arial"/>
          <w:sz w:val="22"/>
          <w:szCs w:val="22"/>
        </w:rPr>
        <w:t xml:space="preserve">victims </w:t>
      </w:r>
      <w:r w:rsidR="00C64257">
        <w:rPr>
          <w:rFonts w:ascii="Century Gothic" w:hAnsi="Century Gothic" w:cs="Arial"/>
          <w:sz w:val="22"/>
          <w:szCs w:val="22"/>
        </w:rPr>
        <w:t xml:space="preserve">in need of </w:t>
      </w:r>
      <w:r w:rsidR="00C273B0">
        <w:rPr>
          <w:rFonts w:ascii="Century Gothic" w:hAnsi="Century Gothic" w:cs="Arial"/>
          <w:sz w:val="22"/>
          <w:szCs w:val="22"/>
        </w:rPr>
        <w:t xml:space="preserve">protection in the context of conflict. They are also </w:t>
      </w:r>
      <w:r w:rsidR="00C64257">
        <w:rPr>
          <w:rFonts w:ascii="Century Gothic" w:hAnsi="Century Gothic" w:cs="Arial"/>
          <w:sz w:val="22"/>
          <w:szCs w:val="22"/>
        </w:rPr>
        <w:t xml:space="preserve">frequently </w:t>
      </w:r>
      <w:r w:rsidR="00C273B0">
        <w:rPr>
          <w:rFonts w:ascii="Century Gothic" w:hAnsi="Century Gothic" w:cs="Arial"/>
          <w:sz w:val="22"/>
          <w:szCs w:val="22"/>
        </w:rPr>
        <w:t xml:space="preserve">active agents in both perpetuating conflict and building peace. </w:t>
      </w:r>
      <w:r w:rsidR="00C273B0">
        <w:rPr>
          <w:rStyle w:val="FootnoteReference"/>
          <w:rFonts w:ascii="Century Gothic" w:hAnsi="Century Gothic" w:cs="Arial"/>
          <w:sz w:val="22"/>
          <w:szCs w:val="22"/>
        </w:rPr>
        <w:footnoteReference w:id="7"/>
      </w:r>
    </w:p>
    <w:p w:rsidR="00C22A4A" w:rsidRPr="004572E9" w:rsidRDefault="00C22A4A" w:rsidP="001476BE">
      <w:pPr>
        <w:pStyle w:val="ListParagraph"/>
        <w:ind w:left="-540"/>
        <w:jc w:val="both"/>
        <w:rPr>
          <w:rFonts w:ascii="Century Gothic" w:hAnsi="Century Gothic" w:cs="Arial"/>
          <w:sz w:val="22"/>
          <w:szCs w:val="22"/>
        </w:rPr>
      </w:pPr>
    </w:p>
    <w:p w:rsidR="00426A4F" w:rsidRPr="004572E9" w:rsidRDefault="007B141B" w:rsidP="00426A4F">
      <w:pPr>
        <w:ind w:left="-540"/>
        <w:jc w:val="both"/>
        <w:rPr>
          <w:rFonts w:ascii="Century Gothic" w:hAnsi="Century Gothic" w:cs="Arial"/>
          <w:sz w:val="22"/>
          <w:szCs w:val="22"/>
        </w:rPr>
      </w:pPr>
      <w:r w:rsidRPr="004572E9">
        <w:rPr>
          <w:rFonts w:ascii="Century Gothic" w:hAnsi="Century Gothic" w:cs="Arial"/>
          <w:sz w:val="22"/>
          <w:szCs w:val="22"/>
        </w:rPr>
        <w:t>Over the past two decades</w:t>
      </w:r>
      <w:r w:rsidR="009C2DC3">
        <w:rPr>
          <w:rFonts w:ascii="Century Gothic" w:hAnsi="Century Gothic" w:cs="Arial"/>
          <w:sz w:val="22"/>
          <w:szCs w:val="22"/>
        </w:rPr>
        <w:t xml:space="preserve"> attention has been directed to reso</w:t>
      </w:r>
      <w:r w:rsidR="00C50EC5">
        <w:rPr>
          <w:rFonts w:ascii="Century Gothic" w:hAnsi="Century Gothic" w:cs="Arial"/>
          <w:sz w:val="22"/>
          <w:szCs w:val="22"/>
        </w:rPr>
        <w:t xml:space="preserve">lving the long standing </w:t>
      </w:r>
      <w:proofErr w:type="spellStart"/>
      <w:r w:rsidR="00C50EC5">
        <w:rPr>
          <w:rFonts w:ascii="Century Gothic" w:hAnsi="Century Gothic" w:cs="Arial"/>
          <w:sz w:val="22"/>
          <w:szCs w:val="22"/>
        </w:rPr>
        <w:t>victimis</w:t>
      </w:r>
      <w:r w:rsidR="009C2DC3">
        <w:rPr>
          <w:rFonts w:ascii="Century Gothic" w:hAnsi="Century Gothic" w:cs="Arial"/>
          <w:sz w:val="22"/>
          <w:szCs w:val="22"/>
        </w:rPr>
        <w:t>ation</w:t>
      </w:r>
      <w:proofErr w:type="spellEnd"/>
      <w:r w:rsidR="009C2DC3">
        <w:rPr>
          <w:rFonts w:ascii="Century Gothic" w:hAnsi="Century Gothic" w:cs="Arial"/>
          <w:sz w:val="22"/>
          <w:szCs w:val="22"/>
        </w:rPr>
        <w:t xml:space="preserve"> of women and girls during </w:t>
      </w:r>
      <w:proofErr w:type="gramStart"/>
      <w:r w:rsidR="009C2DC3">
        <w:rPr>
          <w:rFonts w:ascii="Century Gothic" w:hAnsi="Century Gothic" w:cs="Arial"/>
          <w:sz w:val="22"/>
          <w:szCs w:val="22"/>
        </w:rPr>
        <w:t>conflict,</w:t>
      </w:r>
      <w:proofErr w:type="gramEnd"/>
      <w:r w:rsidR="009C2DC3">
        <w:rPr>
          <w:rFonts w:ascii="Century Gothic" w:hAnsi="Century Gothic" w:cs="Arial"/>
          <w:sz w:val="22"/>
          <w:szCs w:val="22"/>
        </w:rPr>
        <w:t xml:space="preserve"> and developing strategies to ensure their effective participation in </w:t>
      </w:r>
      <w:proofErr w:type="spellStart"/>
      <w:r w:rsidR="009C2DC3">
        <w:rPr>
          <w:rFonts w:ascii="Century Gothic" w:hAnsi="Century Gothic" w:cs="Arial"/>
          <w:sz w:val="22"/>
          <w:szCs w:val="22"/>
        </w:rPr>
        <w:t>peacebuilding</w:t>
      </w:r>
      <w:proofErr w:type="spellEnd"/>
      <w:r w:rsidR="009C2DC3">
        <w:rPr>
          <w:rFonts w:ascii="Century Gothic" w:hAnsi="Century Gothic" w:cs="Arial"/>
          <w:sz w:val="22"/>
          <w:szCs w:val="22"/>
        </w:rPr>
        <w:t xml:space="preserve">. </w:t>
      </w:r>
      <w:r w:rsidRPr="004572E9">
        <w:rPr>
          <w:rFonts w:ascii="Century Gothic" w:hAnsi="Century Gothic" w:cs="Arial"/>
          <w:sz w:val="22"/>
          <w:szCs w:val="22"/>
        </w:rPr>
        <w:t xml:space="preserve"> National and international action on Women, Peace and Security is gaining strength. The </w:t>
      </w:r>
      <w:r w:rsidR="0066288E">
        <w:rPr>
          <w:rFonts w:ascii="Century Gothic" w:hAnsi="Century Gothic" w:cs="Arial"/>
          <w:sz w:val="22"/>
          <w:szCs w:val="22"/>
        </w:rPr>
        <w:t>WPS</w:t>
      </w:r>
      <w:r w:rsidRPr="004572E9">
        <w:rPr>
          <w:rFonts w:ascii="Century Gothic" w:hAnsi="Century Gothic" w:cs="Arial"/>
          <w:sz w:val="22"/>
          <w:szCs w:val="22"/>
        </w:rPr>
        <w:t xml:space="preserve"> agenda encompasses the range of legal frameworks, mechanisms, </w:t>
      </w:r>
      <w:proofErr w:type="spellStart"/>
      <w:r w:rsidRPr="004572E9">
        <w:rPr>
          <w:rFonts w:ascii="Century Gothic" w:hAnsi="Century Gothic" w:cs="Arial"/>
          <w:sz w:val="22"/>
          <w:szCs w:val="22"/>
        </w:rPr>
        <w:t>organisations</w:t>
      </w:r>
      <w:proofErr w:type="spellEnd"/>
      <w:r w:rsidRPr="004572E9">
        <w:rPr>
          <w:rFonts w:ascii="Century Gothic" w:hAnsi="Century Gothic" w:cs="Arial"/>
          <w:sz w:val="22"/>
          <w:szCs w:val="22"/>
        </w:rPr>
        <w:t>, and activities to address these issues. The WPS agenda</w:t>
      </w:r>
      <w:r w:rsidR="008D4BEA">
        <w:rPr>
          <w:rFonts w:ascii="Century Gothic" w:hAnsi="Century Gothic" w:cs="Arial"/>
          <w:sz w:val="22"/>
          <w:szCs w:val="22"/>
        </w:rPr>
        <w:t xml:space="preserve"> focuses on the following areas</w:t>
      </w:r>
      <w:r w:rsidR="00A7606B">
        <w:rPr>
          <w:rFonts w:ascii="Century Gothic" w:hAnsi="Century Gothic" w:cs="Arial"/>
          <w:sz w:val="22"/>
          <w:szCs w:val="22"/>
        </w:rPr>
        <w:t>:</w:t>
      </w:r>
    </w:p>
    <w:p w:rsidR="007B141B" w:rsidRPr="004572E9" w:rsidRDefault="007B141B" w:rsidP="001476BE">
      <w:pPr>
        <w:ind w:left="-540"/>
        <w:jc w:val="both"/>
        <w:rPr>
          <w:rFonts w:ascii="Century Gothic" w:hAnsi="Century Gothic" w:cs="Arial"/>
          <w:sz w:val="22"/>
          <w:szCs w:val="22"/>
        </w:rPr>
      </w:pPr>
    </w:p>
    <w:p w:rsidR="007B141B" w:rsidRPr="004572E9" w:rsidRDefault="007B141B" w:rsidP="001476BE">
      <w:pPr>
        <w:ind w:left="-540"/>
        <w:jc w:val="both"/>
        <w:rPr>
          <w:rFonts w:ascii="Century Gothic" w:hAnsi="Century Gothic" w:cs="Arial"/>
          <w:sz w:val="22"/>
          <w:szCs w:val="22"/>
        </w:rPr>
      </w:pPr>
    </w:p>
    <w:p w:rsidR="00B02524" w:rsidRDefault="00967B82" w:rsidP="00820E77">
      <w:pPr>
        <w:pStyle w:val="ListParagraph"/>
        <w:numPr>
          <w:ilvl w:val="0"/>
          <w:numId w:val="2"/>
        </w:numPr>
        <w:ind w:left="-90" w:hanging="450"/>
        <w:jc w:val="both"/>
        <w:rPr>
          <w:rFonts w:ascii="Century Gothic" w:hAnsi="Century Gothic" w:cs="Arial"/>
          <w:sz w:val="22"/>
          <w:szCs w:val="22"/>
        </w:rPr>
      </w:pPr>
      <w:r w:rsidRPr="004572E9">
        <w:rPr>
          <w:rFonts w:ascii="Century Gothic" w:hAnsi="Century Gothic" w:cs="Arial"/>
          <w:sz w:val="22"/>
          <w:szCs w:val="22"/>
        </w:rPr>
        <w:t>Protection – protecting the human rights of women and girls by working with international</w:t>
      </w:r>
      <w:r>
        <w:rPr>
          <w:rFonts w:ascii="Century Gothic" w:hAnsi="Century Gothic" w:cs="Arial"/>
          <w:sz w:val="22"/>
          <w:szCs w:val="22"/>
        </w:rPr>
        <w:t>, national and local</w:t>
      </w:r>
      <w:r w:rsidRPr="004572E9">
        <w:rPr>
          <w:rFonts w:ascii="Century Gothic" w:hAnsi="Century Gothic" w:cs="Arial"/>
          <w:sz w:val="22"/>
          <w:szCs w:val="22"/>
        </w:rPr>
        <w:t xml:space="preserve"> partners to ensure safety, physical and mental wellbeing, economic security and equality, with special consideration for protecting women and girls from </w:t>
      </w:r>
      <w:r w:rsidR="00342011">
        <w:rPr>
          <w:rFonts w:ascii="Century Gothic" w:hAnsi="Century Gothic" w:cs="Arial"/>
          <w:sz w:val="22"/>
          <w:szCs w:val="22"/>
        </w:rPr>
        <w:t>sexual</w:t>
      </w:r>
      <w:r w:rsidRPr="004572E9">
        <w:rPr>
          <w:rFonts w:ascii="Century Gothic" w:hAnsi="Century Gothic" w:cs="Arial"/>
          <w:sz w:val="22"/>
          <w:szCs w:val="22"/>
        </w:rPr>
        <w:t xml:space="preserve"> violence</w:t>
      </w:r>
      <w:r>
        <w:rPr>
          <w:rFonts w:ascii="Century Gothic" w:hAnsi="Century Gothic" w:cs="Arial"/>
          <w:sz w:val="22"/>
          <w:szCs w:val="22"/>
        </w:rPr>
        <w:t>, responding to women’s stated needs and building on existing local capacity</w:t>
      </w:r>
      <w:r w:rsidR="008D4BEA">
        <w:rPr>
          <w:rFonts w:ascii="Century Gothic" w:hAnsi="Century Gothic" w:cs="Arial"/>
          <w:sz w:val="22"/>
          <w:szCs w:val="22"/>
        </w:rPr>
        <w:t>.</w:t>
      </w:r>
    </w:p>
    <w:p w:rsidR="00967B82" w:rsidRDefault="00967B82" w:rsidP="00B02524">
      <w:pPr>
        <w:pStyle w:val="ListParagraph"/>
        <w:ind w:left="-90"/>
        <w:jc w:val="both"/>
        <w:rPr>
          <w:rFonts w:ascii="Century Gothic" w:hAnsi="Century Gothic" w:cs="Arial"/>
          <w:sz w:val="22"/>
          <w:szCs w:val="22"/>
        </w:rPr>
      </w:pPr>
    </w:p>
    <w:p w:rsidR="00B02524" w:rsidRPr="004572E9" w:rsidRDefault="00B02524" w:rsidP="00820E77">
      <w:pPr>
        <w:pStyle w:val="ListParagraph"/>
        <w:numPr>
          <w:ilvl w:val="0"/>
          <w:numId w:val="2"/>
        </w:numPr>
        <w:ind w:left="-90" w:hanging="450"/>
        <w:jc w:val="both"/>
        <w:rPr>
          <w:rFonts w:ascii="Century Gothic" w:hAnsi="Century Gothic" w:cs="Arial"/>
          <w:sz w:val="22"/>
          <w:szCs w:val="22"/>
        </w:rPr>
      </w:pPr>
      <w:r w:rsidRPr="004572E9">
        <w:rPr>
          <w:rFonts w:ascii="Century Gothic" w:hAnsi="Century Gothic" w:cs="Arial"/>
          <w:sz w:val="22"/>
          <w:szCs w:val="22"/>
        </w:rPr>
        <w:t>Prevention – incorporating a gender perspective in conflict prevention activities and strategies</w:t>
      </w:r>
      <w:r w:rsidR="005423A3">
        <w:rPr>
          <w:rFonts w:ascii="Century Gothic" w:hAnsi="Century Gothic" w:cs="Arial"/>
          <w:sz w:val="22"/>
          <w:szCs w:val="22"/>
        </w:rPr>
        <w:t>,</w:t>
      </w:r>
      <w:r w:rsidRPr="004572E9">
        <w:rPr>
          <w:rFonts w:ascii="Century Gothic" w:hAnsi="Century Gothic" w:cs="Arial"/>
          <w:sz w:val="22"/>
          <w:szCs w:val="22"/>
        </w:rPr>
        <w:t xml:space="preserve"> and </w:t>
      </w:r>
      <w:proofErr w:type="spellStart"/>
      <w:r w:rsidRPr="004572E9">
        <w:rPr>
          <w:rFonts w:ascii="Century Gothic" w:hAnsi="Century Gothic" w:cs="Arial"/>
          <w:sz w:val="22"/>
          <w:szCs w:val="22"/>
        </w:rPr>
        <w:t>recognising</w:t>
      </w:r>
      <w:proofErr w:type="spellEnd"/>
      <w:r w:rsidRPr="004572E9">
        <w:rPr>
          <w:rFonts w:ascii="Century Gothic" w:hAnsi="Century Gothic" w:cs="Arial"/>
          <w:sz w:val="22"/>
          <w:szCs w:val="22"/>
        </w:rPr>
        <w:t xml:space="preserve"> the role of women in preventing conflict</w:t>
      </w:r>
      <w:r>
        <w:rPr>
          <w:rFonts w:ascii="Century Gothic" w:hAnsi="Century Gothic" w:cs="Arial"/>
          <w:sz w:val="22"/>
          <w:szCs w:val="22"/>
        </w:rPr>
        <w:t>, including addressing risks and vulnerabiliti</w:t>
      </w:r>
      <w:r w:rsidR="008D4BEA">
        <w:rPr>
          <w:rFonts w:ascii="Century Gothic" w:hAnsi="Century Gothic" w:cs="Arial"/>
          <w:sz w:val="22"/>
          <w:szCs w:val="22"/>
        </w:rPr>
        <w:t>es.</w:t>
      </w:r>
    </w:p>
    <w:p w:rsidR="00967B82" w:rsidRPr="00A13986" w:rsidRDefault="00967B82" w:rsidP="00A13986">
      <w:pPr>
        <w:jc w:val="both"/>
        <w:rPr>
          <w:rFonts w:ascii="Century Gothic" w:hAnsi="Century Gothic" w:cs="Arial"/>
          <w:sz w:val="22"/>
          <w:szCs w:val="22"/>
        </w:rPr>
      </w:pPr>
    </w:p>
    <w:p w:rsidR="007B141B" w:rsidRDefault="00721F14" w:rsidP="00820E77">
      <w:pPr>
        <w:pStyle w:val="ListParagraph"/>
        <w:numPr>
          <w:ilvl w:val="0"/>
          <w:numId w:val="2"/>
        </w:numPr>
        <w:ind w:left="-90" w:hanging="450"/>
        <w:jc w:val="both"/>
        <w:rPr>
          <w:rFonts w:ascii="Century Gothic" w:hAnsi="Century Gothic" w:cs="Arial"/>
          <w:sz w:val="22"/>
          <w:szCs w:val="22"/>
        </w:rPr>
      </w:pPr>
      <w:r>
        <w:rPr>
          <w:rFonts w:ascii="Century Gothic" w:hAnsi="Century Gothic" w:cs="Arial"/>
          <w:sz w:val="22"/>
          <w:szCs w:val="22"/>
        </w:rPr>
        <w:t xml:space="preserve">Empowerment and </w:t>
      </w:r>
      <w:r w:rsidR="007B141B" w:rsidRPr="004572E9">
        <w:rPr>
          <w:rFonts w:ascii="Century Gothic" w:hAnsi="Century Gothic" w:cs="Arial"/>
          <w:sz w:val="22"/>
          <w:szCs w:val="22"/>
        </w:rPr>
        <w:t xml:space="preserve">Participation – </w:t>
      </w:r>
      <w:proofErr w:type="spellStart"/>
      <w:r w:rsidR="007B141B" w:rsidRPr="004572E9">
        <w:rPr>
          <w:rFonts w:ascii="Century Gothic" w:hAnsi="Century Gothic" w:cs="Arial"/>
          <w:sz w:val="22"/>
          <w:szCs w:val="22"/>
        </w:rPr>
        <w:t>recognising</w:t>
      </w:r>
      <w:proofErr w:type="spellEnd"/>
      <w:r w:rsidR="007B141B" w:rsidRPr="004572E9">
        <w:rPr>
          <w:rFonts w:ascii="Century Gothic" w:hAnsi="Century Gothic" w:cs="Arial"/>
          <w:sz w:val="22"/>
          <w:szCs w:val="22"/>
        </w:rPr>
        <w:t xml:space="preserve"> the important role women already play in all aspects of peace and security, and enhancing women’s meaningful participation, both domestically and overseas, through:</w:t>
      </w:r>
    </w:p>
    <w:p w:rsidR="001476BE" w:rsidRPr="004572E9" w:rsidRDefault="001476BE" w:rsidP="001476BE">
      <w:pPr>
        <w:pStyle w:val="ListParagraph"/>
        <w:ind w:left="-90"/>
        <w:jc w:val="both"/>
        <w:rPr>
          <w:rFonts w:ascii="Century Gothic" w:hAnsi="Century Gothic" w:cs="Arial"/>
          <w:sz w:val="22"/>
          <w:szCs w:val="22"/>
        </w:rPr>
      </w:pPr>
    </w:p>
    <w:p w:rsidR="007B141B" w:rsidRPr="004572E9" w:rsidRDefault="007B141B" w:rsidP="001C70C8">
      <w:pPr>
        <w:pStyle w:val="ListParagraph"/>
        <w:numPr>
          <w:ilvl w:val="0"/>
          <w:numId w:val="13"/>
        </w:numPr>
        <w:spacing w:after="120"/>
        <w:ind w:left="629" w:hanging="357"/>
        <w:contextualSpacing w:val="0"/>
        <w:jc w:val="both"/>
        <w:rPr>
          <w:rFonts w:ascii="Century Gothic" w:hAnsi="Century Gothic" w:cs="Arial"/>
          <w:sz w:val="22"/>
          <w:szCs w:val="22"/>
        </w:rPr>
      </w:pPr>
      <w:r w:rsidRPr="004572E9">
        <w:rPr>
          <w:rFonts w:ascii="Century Gothic" w:hAnsi="Century Gothic" w:cs="Arial"/>
          <w:sz w:val="22"/>
          <w:szCs w:val="22"/>
        </w:rPr>
        <w:t xml:space="preserve">striving for more equal representation of women and men in </w:t>
      </w:r>
      <w:r w:rsidR="005170C2">
        <w:rPr>
          <w:rFonts w:ascii="Century Gothic" w:hAnsi="Century Gothic" w:cs="Arial"/>
          <w:sz w:val="22"/>
          <w:szCs w:val="22"/>
        </w:rPr>
        <w:t>peace and security institutions;</w:t>
      </w:r>
      <w:r w:rsidRPr="004572E9">
        <w:rPr>
          <w:rFonts w:ascii="Century Gothic" w:hAnsi="Century Gothic" w:cs="Arial"/>
          <w:sz w:val="22"/>
          <w:szCs w:val="22"/>
        </w:rPr>
        <w:t xml:space="preserve"> and</w:t>
      </w:r>
    </w:p>
    <w:p w:rsidR="00426A4F" w:rsidRDefault="007B141B" w:rsidP="001C70C8">
      <w:pPr>
        <w:pStyle w:val="ListParagraph"/>
        <w:numPr>
          <w:ilvl w:val="0"/>
          <w:numId w:val="12"/>
        </w:numPr>
        <w:spacing w:after="120"/>
        <w:ind w:left="629" w:hanging="357"/>
        <w:contextualSpacing w:val="0"/>
        <w:jc w:val="both"/>
        <w:rPr>
          <w:rFonts w:ascii="Century Gothic" w:hAnsi="Century Gothic" w:cs="Arial"/>
          <w:sz w:val="22"/>
          <w:szCs w:val="22"/>
        </w:rPr>
      </w:pPr>
      <w:proofErr w:type="gramStart"/>
      <w:r w:rsidRPr="00426A4F">
        <w:rPr>
          <w:rFonts w:ascii="Century Gothic" w:hAnsi="Century Gothic" w:cs="Arial"/>
          <w:sz w:val="22"/>
          <w:szCs w:val="22"/>
        </w:rPr>
        <w:t>working</w:t>
      </w:r>
      <w:proofErr w:type="gramEnd"/>
      <w:r w:rsidRPr="00426A4F">
        <w:rPr>
          <w:rFonts w:ascii="Century Gothic" w:hAnsi="Century Gothic" w:cs="Arial"/>
          <w:sz w:val="22"/>
          <w:szCs w:val="22"/>
        </w:rPr>
        <w:t xml:space="preserve"> with international</w:t>
      </w:r>
      <w:r w:rsidR="00426A4F" w:rsidRPr="00426A4F">
        <w:rPr>
          <w:rFonts w:ascii="Century Gothic" w:hAnsi="Century Gothic" w:cs="Arial"/>
          <w:sz w:val="22"/>
          <w:szCs w:val="22"/>
        </w:rPr>
        <w:t>, national and local</w:t>
      </w:r>
      <w:r w:rsidRPr="00426A4F">
        <w:rPr>
          <w:rFonts w:ascii="Century Gothic" w:hAnsi="Century Gothic" w:cs="Arial"/>
          <w:sz w:val="22"/>
          <w:szCs w:val="22"/>
        </w:rPr>
        <w:t xml:space="preserve"> partners to empower women to be involved in formal peace and security processes in fragile, conflict and post-conflict settings</w:t>
      </w:r>
      <w:r w:rsidR="005170C2">
        <w:rPr>
          <w:rFonts w:ascii="Century Gothic" w:hAnsi="Century Gothic" w:cs="Arial"/>
          <w:sz w:val="22"/>
          <w:szCs w:val="22"/>
        </w:rPr>
        <w:t>.</w:t>
      </w:r>
    </w:p>
    <w:p w:rsidR="00426A4F" w:rsidRPr="00A13986" w:rsidRDefault="00426A4F" w:rsidP="00A13986">
      <w:pPr>
        <w:jc w:val="both"/>
        <w:rPr>
          <w:rFonts w:ascii="Century Gothic" w:hAnsi="Century Gothic" w:cs="Arial"/>
          <w:sz w:val="22"/>
          <w:szCs w:val="22"/>
        </w:rPr>
      </w:pPr>
    </w:p>
    <w:p w:rsidR="007B141B" w:rsidRPr="004572E9" w:rsidRDefault="007B141B" w:rsidP="00820E77">
      <w:pPr>
        <w:pStyle w:val="ListParagraph"/>
        <w:numPr>
          <w:ilvl w:val="0"/>
          <w:numId w:val="2"/>
        </w:numPr>
        <w:ind w:left="-90" w:hanging="450"/>
        <w:jc w:val="both"/>
        <w:rPr>
          <w:rFonts w:ascii="Century Gothic" w:hAnsi="Century Gothic" w:cs="Arial"/>
          <w:sz w:val="22"/>
          <w:szCs w:val="22"/>
        </w:rPr>
      </w:pPr>
      <w:r w:rsidRPr="004572E9">
        <w:rPr>
          <w:rFonts w:ascii="Century Gothic" w:hAnsi="Century Gothic" w:cs="Arial"/>
          <w:sz w:val="22"/>
          <w:szCs w:val="22"/>
        </w:rPr>
        <w:t xml:space="preserve">Relief and Recovery – ensuring a gender perspective is incorporated in all relief and recovery efforts in order to support the specific needs and </w:t>
      </w:r>
      <w:proofErr w:type="spellStart"/>
      <w:r w:rsidR="00D714FD">
        <w:rPr>
          <w:rFonts w:ascii="Century Gothic" w:hAnsi="Century Gothic" w:cs="Arial"/>
          <w:sz w:val="22"/>
          <w:szCs w:val="22"/>
        </w:rPr>
        <w:t>recognis</w:t>
      </w:r>
      <w:r w:rsidR="00426A4F">
        <w:rPr>
          <w:rFonts w:ascii="Century Gothic" w:hAnsi="Century Gothic" w:cs="Arial"/>
          <w:sz w:val="22"/>
          <w:szCs w:val="22"/>
        </w:rPr>
        <w:t>e</w:t>
      </w:r>
      <w:proofErr w:type="spellEnd"/>
      <w:r w:rsidR="00426A4F">
        <w:rPr>
          <w:rFonts w:ascii="Century Gothic" w:hAnsi="Century Gothic" w:cs="Arial"/>
          <w:sz w:val="22"/>
          <w:szCs w:val="22"/>
        </w:rPr>
        <w:t xml:space="preserve"> and strengthen</w:t>
      </w:r>
      <w:r w:rsidRPr="004572E9">
        <w:rPr>
          <w:rFonts w:ascii="Century Gothic" w:hAnsi="Century Gothic" w:cs="Arial"/>
          <w:sz w:val="22"/>
          <w:szCs w:val="22"/>
        </w:rPr>
        <w:t xml:space="preserve"> the capacity of women and girls.</w:t>
      </w:r>
      <w:r w:rsidRPr="004572E9">
        <w:rPr>
          <w:rStyle w:val="FootnoteReference"/>
          <w:rFonts w:ascii="Century Gothic" w:hAnsi="Century Gothic" w:cs="Arial"/>
          <w:sz w:val="22"/>
          <w:szCs w:val="22"/>
        </w:rPr>
        <w:footnoteReference w:id="8"/>
      </w:r>
    </w:p>
    <w:p w:rsidR="007B141B" w:rsidRPr="004572E9" w:rsidRDefault="007B141B" w:rsidP="00534681">
      <w:pPr>
        <w:jc w:val="both"/>
        <w:rPr>
          <w:rFonts w:ascii="Century Gothic" w:hAnsi="Century Gothic" w:cs="Arial"/>
          <w:sz w:val="22"/>
          <w:szCs w:val="22"/>
        </w:rPr>
      </w:pPr>
    </w:p>
    <w:p w:rsidR="001476BE" w:rsidRDefault="001476BE" w:rsidP="001476BE">
      <w:pPr>
        <w:ind w:left="-540"/>
        <w:jc w:val="both"/>
        <w:rPr>
          <w:rFonts w:ascii="Century Gothic" w:hAnsi="Century Gothic" w:cs="Arial"/>
          <w:b/>
          <w:sz w:val="22"/>
          <w:szCs w:val="22"/>
        </w:rPr>
      </w:pPr>
    </w:p>
    <w:p w:rsidR="007B141B" w:rsidRPr="004572E9" w:rsidRDefault="007B141B" w:rsidP="004C02F2">
      <w:pPr>
        <w:ind w:left="-540"/>
        <w:jc w:val="both"/>
        <w:outlineLvl w:val="0"/>
        <w:rPr>
          <w:rFonts w:ascii="Century Gothic" w:hAnsi="Century Gothic" w:cs="Arial"/>
          <w:b/>
          <w:sz w:val="22"/>
          <w:szCs w:val="22"/>
        </w:rPr>
      </w:pPr>
      <w:r w:rsidRPr="004572E9">
        <w:rPr>
          <w:rFonts w:ascii="Century Gothic" w:hAnsi="Century Gothic" w:cs="Arial"/>
          <w:b/>
          <w:sz w:val="22"/>
          <w:szCs w:val="22"/>
        </w:rPr>
        <w:t xml:space="preserve">International and </w:t>
      </w:r>
      <w:r w:rsidR="00074127">
        <w:rPr>
          <w:rFonts w:ascii="Century Gothic" w:hAnsi="Century Gothic" w:cs="Arial"/>
          <w:b/>
          <w:sz w:val="22"/>
          <w:szCs w:val="22"/>
        </w:rPr>
        <w:t>N</w:t>
      </w:r>
      <w:r w:rsidRPr="004572E9">
        <w:rPr>
          <w:rFonts w:ascii="Century Gothic" w:hAnsi="Century Gothic" w:cs="Arial"/>
          <w:b/>
          <w:sz w:val="22"/>
          <w:szCs w:val="22"/>
        </w:rPr>
        <w:t xml:space="preserve">ational </w:t>
      </w:r>
      <w:r w:rsidR="00074127">
        <w:rPr>
          <w:rFonts w:ascii="Century Gothic" w:hAnsi="Century Gothic" w:cs="Arial"/>
          <w:b/>
          <w:sz w:val="22"/>
          <w:szCs w:val="22"/>
        </w:rPr>
        <w:t>F</w:t>
      </w:r>
      <w:r w:rsidRPr="004572E9">
        <w:rPr>
          <w:rFonts w:ascii="Century Gothic" w:hAnsi="Century Gothic" w:cs="Arial"/>
          <w:b/>
          <w:sz w:val="22"/>
          <w:szCs w:val="22"/>
        </w:rPr>
        <w:t>rameworks</w:t>
      </w:r>
    </w:p>
    <w:p w:rsidR="007B141B" w:rsidRPr="004572E9" w:rsidRDefault="007B141B" w:rsidP="001476BE">
      <w:pPr>
        <w:ind w:left="-540"/>
        <w:jc w:val="both"/>
        <w:rPr>
          <w:rFonts w:ascii="Century Gothic" w:hAnsi="Century Gothic" w:cs="Arial"/>
          <w:sz w:val="22"/>
          <w:szCs w:val="22"/>
        </w:rPr>
      </w:pPr>
    </w:p>
    <w:p w:rsidR="007B141B" w:rsidRDefault="0082250D" w:rsidP="001476BE">
      <w:pPr>
        <w:ind w:left="-540"/>
        <w:jc w:val="both"/>
        <w:rPr>
          <w:rFonts w:ascii="Century Gothic" w:hAnsi="Century Gothic" w:cs="Arial"/>
          <w:sz w:val="22"/>
          <w:szCs w:val="22"/>
        </w:rPr>
      </w:pPr>
      <w:r w:rsidRPr="00974562">
        <w:rPr>
          <w:noProof/>
          <w:lang w:val="en-AU" w:eastAsia="en-AU"/>
        </w:rPr>
        <w:drawing>
          <wp:anchor distT="0" distB="0" distL="114300" distR="114300" simplePos="0" relativeHeight="251663360" behindDoc="0" locked="0" layoutInCell="1" allowOverlap="1" wp14:anchorId="3B80AE4F" wp14:editId="52ABD860">
            <wp:simplePos x="0" y="0"/>
            <wp:positionH relativeFrom="column">
              <wp:posOffset>114300</wp:posOffset>
            </wp:positionH>
            <wp:positionV relativeFrom="paragraph">
              <wp:posOffset>1355090</wp:posOffset>
            </wp:positionV>
            <wp:extent cx="5257800" cy="3550920"/>
            <wp:effectExtent l="19050" t="19050" r="19050" b="11430"/>
            <wp:wrapTopAndBottom/>
            <wp:docPr id="1" name="Picture 1" descr="Countries with National Action Plans on women peace and securi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427" t="16342" r="5610" b="8049"/>
                    <a:stretch/>
                  </pic:blipFill>
                  <pic:spPr bwMode="auto">
                    <a:xfrm>
                      <a:off x="0" y="0"/>
                      <a:ext cx="5257800" cy="355092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5423A3">
        <w:rPr>
          <w:rFonts w:ascii="Century Gothic" w:hAnsi="Century Gothic" w:cs="Arial"/>
          <w:sz w:val="22"/>
          <w:szCs w:val="22"/>
        </w:rPr>
        <w:t>On October 31</w:t>
      </w:r>
      <w:r w:rsidR="007B141B" w:rsidRPr="004572E9">
        <w:rPr>
          <w:rFonts w:ascii="Century Gothic" w:hAnsi="Century Gothic" w:cs="Arial"/>
          <w:sz w:val="22"/>
          <w:szCs w:val="22"/>
        </w:rPr>
        <w:t xml:space="preserve"> 2000, the United Nations</w:t>
      </w:r>
      <w:r w:rsidR="008D4BEA">
        <w:rPr>
          <w:rFonts w:ascii="Century Gothic" w:hAnsi="Century Gothic" w:cs="Arial"/>
          <w:sz w:val="22"/>
          <w:szCs w:val="22"/>
        </w:rPr>
        <w:t xml:space="preserve"> (UN)</w:t>
      </w:r>
      <w:r w:rsidR="007B141B" w:rsidRPr="004572E9">
        <w:rPr>
          <w:rFonts w:ascii="Century Gothic" w:hAnsi="Century Gothic" w:cs="Arial"/>
          <w:sz w:val="22"/>
          <w:szCs w:val="22"/>
        </w:rPr>
        <w:t xml:space="preserve"> Security Council unanimously adopted </w:t>
      </w:r>
      <w:hyperlink r:id="rId10" w:history="1">
        <w:r w:rsidR="007B141B" w:rsidRPr="004572E9">
          <w:rPr>
            <w:rFonts w:ascii="Century Gothic" w:hAnsi="Century Gothic" w:cs="Arial"/>
            <w:sz w:val="22"/>
            <w:szCs w:val="22"/>
          </w:rPr>
          <w:t>Resolution 1325</w:t>
        </w:r>
      </w:hyperlink>
      <w:r w:rsidR="007B141B" w:rsidRPr="004572E9">
        <w:rPr>
          <w:rFonts w:ascii="Century Gothic" w:hAnsi="Century Gothic" w:cs="Arial"/>
          <w:sz w:val="22"/>
          <w:szCs w:val="22"/>
        </w:rPr>
        <w:t xml:space="preserve"> on Women, Peace and Security (SCR 1325). The adoption of </w:t>
      </w:r>
      <w:r w:rsidR="008D4BEA">
        <w:rPr>
          <w:rFonts w:ascii="Century Gothic" w:hAnsi="Century Gothic" w:cs="Arial"/>
          <w:sz w:val="22"/>
          <w:szCs w:val="22"/>
        </w:rPr>
        <w:t xml:space="preserve">SCR </w:t>
      </w:r>
      <w:r w:rsidR="007B141B" w:rsidRPr="004572E9">
        <w:rPr>
          <w:rFonts w:ascii="Century Gothic" w:hAnsi="Century Gothic" w:cs="Arial"/>
          <w:sz w:val="22"/>
          <w:szCs w:val="22"/>
        </w:rPr>
        <w:t>1325 wa</w:t>
      </w:r>
      <w:r w:rsidR="004C385A">
        <w:rPr>
          <w:rFonts w:ascii="Century Gothic" w:hAnsi="Century Gothic" w:cs="Arial"/>
          <w:sz w:val="22"/>
          <w:szCs w:val="22"/>
        </w:rPr>
        <w:t>s historic and unprecedented.  It</w:t>
      </w:r>
      <w:r w:rsidR="007B141B" w:rsidRPr="004572E9">
        <w:rPr>
          <w:rFonts w:ascii="Century Gothic" w:hAnsi="Century Gothic" w:cs="Arial"/>
          <w:sz w:val="22"/>
          <w:szCs w:val="22"/>
        </w:rPr>
        <w:t xml:space="preserve"> marked the first time the Security Council addressed the disproportionate and unique impact of a</w:t>
      </w:r>
      <w:r w:rsidR="00D714FD">
        <w:rPr>
          <w:rFonts w:ascii="Century Gothic" w:hAnsi="Century Gothic" w:cs="Arial"/>
          <w:sz w:val="22"/>
          <w:szCs w:val="22"/>
        </w:rPr>
        <w:t xml:space="preserve">rmed conflict on women, </w:t>
      </w:r>
      <w:proofErr w:type="spellStart"/>
      <w:r w:rsidR="00D714FD">
        <w:rPr>
          <w:rFonts w:ascii="Century Gothic" w:hAnsi="Century Gothic" w:cs="Arial"/>
          <w:sz w:val="22"/>
          <w:szCs w:val="22"/>
        </w:rPr>
        <w:t>recognis</w:t>
      </w:r>
      <w:r w:rsidR="007B141B" w:rsidRPr="004572E9">
        <w:rPr>
          <w:rFonts w:ascii="Century Gothic" w:hAnsi="Century Gothic" w:cs="Arial"/>
          <w:sz w:val="22"/>
          <w:szCs w:val="22"/>
        </w:rPr>
        <w:t>ed</w:t>
      </w:r>
      <w:proofErr w:type="spellEnd"/>
      <w:r w:rsidR="007B141B" w:rsidRPr="004572E9">
        <w:rPr>
          <w:rFonts w:ascii="Century Gothic" w:hAnsi="Century Gothic" w:cs="Arial"/>
          <w:sz w:val="22"/>
          <w:szCs w:val="22"/>
        </w:rPr>
        <w:t xml:space="preserve"> t</w:t>
      </w:r>
      <w:r w:rsidR="00D714FD">
        <w:rPr>
          <w:rFonts w:ascii="Century Gothic" w:hAnsi="Century Gothic" w:cs="Arial"/>
          <w:sz w:val="22"/>
          <w:szCs w:val="22"/>
        </w:rPr>
        <w:t xml:space="preserve">he under-valued and </w:t>
      </w:r>
      <w:proofErr w:type="spellStart"/>
      <w:r w:rsidR="00D714FD">
        <w:rPr>
          <w:rFonts w:ascii="Century Gothic" w:hAnsi="Century Gothic" w:cs="Arial"/>
          <w:sz w:val="22"/>
          <w:szCs w:val="22"/>
        </w:rPr>
        <w:t>under-utilis</w:t>
      </w:r>
      <w:r w:rsidR="007B141B" w:rsidRPr="004572E9">
        <w:rPr>
          <w:rFonts w:ascii="Century Gothic" w:hAnsi="Century Gothic" w:cs="Arial"/>
          <w:sz w:val="22"/>
          <w:szCs w:val="22"/>
        </w:rPr>
        <w:t>ed</w:t>
      </w:r>
      <w:proofErr w:type="spellEnd"/>
      <w:r w:rsidR="007B141B" w:rsidRPr="004572E9">
        <w:rPr>
          <w:rFonts w:ascii="Century Gothic" w:hAnsi="Century Gothic" w:cs="Arial"/>
          <w:sz w:val="22"/>
          <w:szCs w:val="22"/>
        </w:rPr>
        <w:t xml:space="preserve"> contributions women make to conflict prevention, peacekeeping, conflict resolution and peace-building, and stressed the importance of their equal and full participation as active agents in peace and security.</w:t>
      </w:r>
    </w:p>
    <w:p w:rsidR="004C385A" w:rsidRPr="004572E9" w:rsidRDefault="004C385A" w:rsidP="001476BE">
      <w:pPr>
        <w:ind w:left="-540"/>
        <w:jc w:val="both"/>
        <w:rPr>
          <w:rFonts w:ascii="Century Gothic" w:hAnsi="Century Gothic" w:cs="Arial"/>
          <w:sz w:val="22"/>
          <w:szCs w:val="22"/>
        </w:rPr>
      </w:pPr>
    </w:p>
    <w:p w:rsidR="00360F77" w:rsidRDefault="00360F77" w:rsidP="001476BE">
      <w:pPr>
        <w:ind w:left="-540"/>
        <w:jc w:val="both"/>
        <w:rPr>
          <w:rFonts w:ascii="Century Gothic" w:hAnsi="Century Gothic" w:cs="Arial"/>
          <w:sz w:val="22"/>
          <w:szCs w:val="22"/>
        </w:rPr>
      </w:pPr>
    </w:p>
    <w:p w:rsidR="007B141B" w:rsidRPr="004572E9" w:rsidRDefault="007B141B" w:rsidP="001476BE">
      <w:pPr>
        <w:ind w:left="-540"/>
        <w:jc w:val="both"/>
        <w:rPr>
          <w:rFonts w:ascii="Century Gothic" w:hAnsi="Century Gothic" w:cs="Arial"/>
          <w:sz w:val="22"/>
          <w:szCs w:val="22"/>
        </w:rPr>
      </w:pPr>
      <w:r w:rsidRPr="004572E9">
        <w:rPr>
          <w:rFonts w:ascii="Century Gothic" w:hAnsi="Century Gothic" w:cs="Arial"/>
          <w:sz w:val="22"/>
          <w:szCs w:val="22"/>
        </w:rPr>
        <w:t xml:space="preserve">In response to persistent advocacy from civil society, the UN Security Council has so far adopted four additional resolutions on Women, Peace and Security. In addition to </w:t>
      </w:r>
      <w:hyperlink r:id="rId11" w:history="1">
        <w:r w:rsidRPr="004572E9">
          <w:rPr>
            <w:rFonts w:ascii="Century Gothic" w:hAnsi="Century Gothic" w:cs="Arial"/>
            <w:sz w:val="22"/>
            <w:szCs w:val="22"/>
          </w:rPr>
          <w:t>SCR1325</w:t>
        </w:r>
      </w:hyperlink>
      <w:r w:rsidRPr="004572E9">
        <w:rPr>
          <w:rFonts w:ascii="Century Gothic" w:hAnsi="Century Gothic" w:cs="Arial"/>
          <w:sz w:val="22"/>
          <w:szCs w:val="22"/>
        </w:rPr>
        <w:t xml:space="preserve"> (2000), these resolutions are: Security Council Resolutions </w:t>
      </w:r>
      <w:hyperlink r:id="rId12" w:history="1">
        <w:r w:rsidRPr="004572E9">
          <w:rPr>
            <w:rFonts w:ascii="Century Gothic" w:hAnsi="Century Gothic" w:cs="Arial"/>
            <w:sz w:val="22"/>
            <w:szCs w:val="22"/>
          </w:rPr>
          <w:t>1820</w:t>
        </w:r>
      </w:hyperlink>
      <w:r w:rsidRPr="004572E9">
        <w:rPr>
          <w:rFonts w:ascii="Century Gothic" w:hAnsi="Century Gothic" w:cs="Arial"/>
          <w:sz w:val="22"/>
          <w:szCs w:val="22"/>
        </w:rPr>
        <w:t xml:space="preserve"> (2008); </w:t>
      </w:r>
      <w:hyperlink r:id="rId13" w:history="1">
        <w:r w:rsidRPr="004572E9">
          <w:rPr>
            <w:rFonts w:ascii="Century Gothic" w:hAnsi="Century Gothic" w:cs="Arial"/>
            <w:sz w:val="22"/>
            <w:szCs w:val="22"/>
          </w:rPr>
          <w:t>1888</w:t>
        </w:r>
      </w:hyperlink>
      <w:r w:rsidRPr="004572E9">
        <w:rPr>
          <w:rFonts w:ascii="Century Gothic" w:hAnsi="Century Gothic" w:cs="Arial"/>
          <w:sz w:val="22"/>
          <w:szCs w:val="22"/>
        </w:rPr>
        <w:t xml:space="preserve"> (2009); </w:t>
      </w:r>
      <w:hyperlink r:id="rId14" w:history="1">
        <w:r w:rsidRPr="004572E9">
          <w:rPr>
            <w:rFonts w:ascii="Century Gothic" w:hAnsi="Century Gothic" w:cs="Arial"/>
            <w:sz w:val="22"/>
            <w:szCs w:val="22"/>
          </w:rPr>
          <w:t>1889</w:t>
        </w:r>
      </w:hyperlink>
      <w:r w:rsidRPr="004572E9">
        <w:rPr>
          <w:rFonts w:ascii="Century Gothic" w:hAnsi="Century Gothic" w:cs="Arial"/>
          <w:sz w:val="22"/>
          <w:szCs w:val="22"/>
        </w:rPr>
        <w:t xml:space="preserve"> (2009) and </w:t>
      </w:r>
      <w:hyperlink r:id="rId15" w:history="1">
        <w:r w:rsidRPr="004572E9">
          <w:rPr>
            <w:rFonts w:ascii="Century Gothic" w:hAnsi="Century Gothic" w:cs="Arial"/>
            <w:sz w:val="22"/>
            <w:szCs w:val="22"/>
          </w:rPr>
          <w:t>1960</w:t>
        </w:r>
      </w:hyperlink>
      <w:r w:rsidRPr="004572E9">
        <w:rPr>
          <w:rFonts w:ascii="Century Gothic" w:hAnsi="Century Gothic" w:cs="Arial"/>
          <w:sz w:val="22"/>
          <w:szCs w:val="22"/>
        </w:rPr>
        <w:t xml:space="preserve"> (2010). The five resolutions should be </w:t>
      </w:r>
      <w:r w:rsidR="005423A3">
        <w:rPr>
          <w:rFonts w:ascii="Century Gothic" w:hAnsi="Century Gothic" w:cs="Arial"/>
          <w:sz w:val="22"/>
          <w:szCs w:val="22"/>
        </w:rPr>
        <w:t>considered</w:t>
      </w:r>
      <w:r w:rsidRPr="004572E9">
        <w:rPr>
          <w:rFonts w:ascii="Century Gothic" w:hAnsi="Century Gothic" w:cs="Arial"/>
          <w:sz w:val="22"/>
          <w:szCs w:val="22"/>
        </w:rPr>
        <w:t xml:space="preserve"> together as they comprise the Women, Peace and Security thematic agenda of the Security Council, and the international security policy framework. The obligations in the resolutions extend from the international to the local level, as well as from intergovernmental bodies, such as the United Nations, to national level governments. </w:t>
      </w:r>
      <w:r w:rsidRPr="004572E9">
        <w:rPr>
          <w:rStyle w:val="FootnoteReference"/>
          <w:rFonts w:ascii="Century Gothic" w:hAnsi="Century Gothic" w:cs="Arial"/>
          <w:sz w:val="22"/>
          <w:szCs w:val="22"/>
        </w:rPr>
        <w:footnoteReference w:id="9"/>
      </w:r>
    </w:p>
    <w:p w:rsidR="007B141B" w:rsidRPr="004572E9" w:rsidRDefault="007B141B" w:rsidP="001476BE">
      <w:pPr>
        <w:ind w:left="-540"/>
        <w:jc w:val="both"/>
        <w:rPr>
          <w:rFonts w:ascii="Century Gothic" w:hAnsi="Century Gothic" w:cs="Arial"/>
          <w:sz w:val="22"/>
          <w:szCs w:val="22"/>
        </w:rPr>
      </w:pPr>
    </w:p>
    <w:p w:rsidR="004A4482" w:rsidRDefault="00845EE3" w:rsidP="00CF4C0A">
      <w:pPr>
        <w:widowControl w:val="0"/>
        <w:autoSpaceDE w:val="0"/>
        <w:autoSpaceDN w:val="0"/>
        <w:adjustRightInd w:val="0"/>
        <w:spacing w:after="240"/>
        <w:ind w:left="-540"/>
        <w:jc w:val="both"/>
        <w:rPr>
          <w:rFonts w:ascii="Century Gothic" w:hAnsi="Century Gothic" w:cs="Arial"/>
          <w:sz w:val="22"/>
          <w:szCs w:val="22"/>
        </w:rPr>
      </w:pPr>
      <w:r>
        <w:rPr>
          <w:rFonts w:ascii="Century Gothic" w:hAnsi="Century Gothic" w:cs="Arial"/>
          <w:sz w:val="22"/>
          <w:szCs w:val="22"/>
        </w:rPr>
        <w:t>A key mechanism for implementation of the WPS agenda is</w:t>
      </w:r>
      <w:r w:rsidR="007551E4">
        <w:rPr>
          <w:rFonts w:ascii="Century Gothic" w:hAnsi="Century Gothic" w:cs="Arial"/>
          <w:sz w:val="22"/>
          <w:szCs w:val="22"/>
        </w:rPr>
        <w:t xml:space="preserve"> the development of</w:t>
      </w:r>
      <w:r>
        <w:rPr>
          <w:rFonts w:ascii="Century Gothic" w:hAnsi="Century Gothic" w:cs="Arial"/>
          <w:sz w:val="22"/>
          <w:szCs w:val="22"/>
        </w:rPr>
        <w:t xml:space="preserve"> National Action Plans</w:t>
      </w:r>
      <w:r w:rsidR="0003407C">
        <w:rPr>
          <w:rFonts w:ascii="Century Gothic" w:hAnsi="Century Gothic" w:cs="Arial"/>
          <w:sz w:val="22"/>
          <w:szCs w:val="22"/>
        </w:rPr>
        <w:t xml:space="preserve"> (NAP)</w:t>
      </w:r>
      <w:r>
        <w:rPr>
          <w:rFonts w:ascii="Century Gothic" w:hAnsi="Century Gothic" w:cs="Arial"/>
          <w:sz w:val="22"/>
          <w:szCs w:val="22"/>
        </w:rPr>
        <w:t>.</w:t>
      </w:r>
      <w:r w:rsidR="0003407C">
        <w:rPr>
          <w:rFonts w:ascii="Century Gothic" w:hAnsi="Century Gothic" w:cs="Arial"/>
          <w:sz w:val="22"/>
          <w:szCs w:val="22"/>
        </w:rPr>
        <w:t xml:space="preserve"> Currently 36 countries have a NAP.</w:t>
      </w:r>
      <w:r>
        <w:rPr>
          <w:rFonts w:ascii="Century Gothic" w:hAnsi="Century Gothic" w:cs="Arial"/>
          <w:sz w:val="22"/>
          <w:szCs w:val="22"/>
        </w:rPr>
        <w:t xml:space="preserve"> </w:t>
      </w:r>
      <w:r w:rsidR="007B141B" w:rsidRPr="004572E9">
        <w:rPr>
          <w:rFonts w:ascii="Century Gothic" w:hAnsi="Century Gothic" w:cs="Arial"/>
          <w:sz w:val="22"/>
          <w:szCs w:val="22"/>
        </w:rPr>
        <w:t xml:space="preserve">In 2012 Australia </w:t>
      </w:r>
      <w:proofErr w:type="spellStart"/>
      <w:r>
        <w:rPr>
          <w:rFonts w:ascii="Century Gothic" w:hAnsi="Century Gothic" w:cs="Arial"/>
          <w:sz w:val="22"/>
          <w:szCs w:val="22"/>
        </w:rPr>
        <w:t>finalised</w:t>
      </w:r>
      <w:proofErr w:type="spellEnd"/>
      <w:r w:rsidR="007B141B" w:rsidRPr="004572E9">
        <w:rPr>
          <w:rFonts w:ascii="Century Gothic" w:hAnsi="Century Gothic" w:cs="Arial"/>
          <w:sz w:val="22"/>
          <w:szCs w:val="22"/>
        </w:rPr>
        <w:t xml:space="preserve"> a whole-of-government National Action Plan </w:t>
      </w:r>
      <w:r w:rsidR="00360F77">
        <w:rPr>
          <w:rFonts w:ascii="Century Gothic" w:hAnsi="Century Gothic" w:cs="Arial"/>
          <w:sz w:val="22"/>
          <w:szCs w:val="22"/>
        </w:rPr>
        <w:t xml:space="preserve">for 2012 – 2018. It </w:t>
      </w:r>
      <w:r w:rsidR="007B141B" w:rsidRPr="004572E9">
        <w:rPr>
          <w:rFonts w:ascii="Century Gothic" w:hAnsi="Century Gothic" w:cs="Arial"/>
          <w:sz w:val="22"/>
          <w:szCs w:val="22"/>
        </w:rPr>
        <w:t xml:space="preserve">sets out what Australia will do, at </w:t>
      </w:r>
      <w:r w:rsidR="007B141B" w:rsidRPr="004572E9">
        <w:rPr>
          <w:rFonts w:ascii="Century Gothic" w:hAnsi="Century Gothic" w:cs="Arial"/>
          <w:sz w:val="22"/>
          <w:szCs w:val="22"/>
        </w:rPr>
        <w:lastRenderedPageBreak/>
        <w:t>home and overseas, to integrate a gender perspective into its peace and security efforts, protect women and girls human rights, and promote their participation in conflict prevention, management and resolution. It also commits the</w:t>
      </w:r>
      <w:r w:rsidR="007473BB">
        <w:rPr>
          <w:rFonts w:ascii="Century Gothic" w:hAnsi="Century Gothic" w:cs="Arial"/>
          <w:sz w:val="22"/>
          <w:szCs w:val="22"/>
        </w:rPr>
        <w:t xml:space="preserve"> </w:t>
      </w:r>
      <w:r w:rsidR="007B141B" w:rsidRPr="004572E9">
        <w:rPr>
          <w:rFonts w:ascii="Century Gothic" w:hAnsi="Century Gothic" w:cs="Arial"/>
          <w:sz w:val="22"/>
          <w:szCs w:val="22"/>
        </w:rPr>
        <w:t>Government to report every two years to the Australian Federal Parliament on the progress of this work.’</w:t>
      </w:r>
      <w:r w:rsidR="007B141B" w:rsidRPr="004572E9">
        <w:rPr>
          <w:rStyle w:val="FootnoteReference"/>
          <w:rFonts w:ascii="Century Gothic" w:hAnsi="Century Gothic" w:cs="Arial"/>
          <w:sz w:val="22"/>
          <w:szCs w:val="22"/>
        </w:rPr>
        <w:footnoteReference w:id="10"/>
      </w:r>
      <w:r w:rsidR="0003407C" w:rsidRPr="0003407C">
        <w:rPr>
          <w:noProof/>
        </w:rPr>
        <w:t xml:space="preserve"> </w:t>
      </w:r>
      <w:r w:rsidR="00B77E66">
        <w:rPr>
          <w:rFonts w:ascii="Century Gothic" w:hAnsi="Century Gothic" w:cs="Arial"/>
          <w:sz w:val="22"/>
          <w:szCs w:val="22"/>
        </w:rPr>
        <w:t>See ‘</w:t>
      </w:r>
      <w:r w:rsidR="009F51BA" w:rsidRPr="00B77E66">
        <w:rPr>
          <w:rFonts w:ascii="Century Gothic" w:hAnsi="Century Gothic" w:cs="Arial"/>
          <w:sz w:val="22"/>
          <w:szCs w:val="22"/>
        </w:rPr>
        <w:t>Annex 1: Australia’s Response: The National Action Plan</w:t>
      </w:r>
      <w:r w:rsidR="00B77E66">
        <w:rPr>
          <w:rFonts w:ascii="Century Gothic" w:hAnsi="Century Gothic" w:cs="Arial"/>
          <w:sz w:val="22"/>
          <w:szCs w:val="22"/>
        </w:rPr>
        <w:t>’ for further information</w:t>
      </w:r>
      <w:r w:rsidR="009F51BA">
        <w:rPr>
          <w:rFonts w:ascii="Century Gothic" w:hAnsi="Century Gothic" w:cs="Arial"/>
          <w:sz w:val="22"/>
          <w:szCs w:val="22"/>
        </w:rPr>
        <w:t xml:space="preserve">. </w:t>
      </w:r>
    </w:p>
    <w:p w:rsidR="007473BB" w:rsidRDefault="004A4482" w:rsidP="00CF4C0A">
      <w:pPr>
        <w:widowControl w:val="0"/>
        <w:autoSpaceDE w:val="0"/>
        <w:autoSpaceDN w:val="0"/>
        <w:adjustRightInd w:val="0"/>
        <w:spacing w:after="240"/>
        <w:ind w:left="-540"/>
        <w:jc w:val="both"/>
        <w:rPr>
          <w:rFonts w:ascii="Century Gothic" w:hAnsi="Century Gothic" w:cs="Arial"/>
          <w:sz w:val="22"/>
          <w:szCs w:val="22"/>
        </w:rPr>
      </w:pPr>
      <w:r>
        <w:rPr>
          <w:rFonts w:ascii="Century Gothic" w:hAnsi="Century Gothic"/>
          <w:sz w:val="22"/>
        </w:rPr>
        <w:t>The UN CEDAW Committee</w:t>
      </w:r>
      <w:r>
        <w:rPr>
          <w:rStyle w:val="FootnoteReference"/>
          <w:rFonts w:ascii="Century Gothic" w:hAnsi="Century Gothic"/>
          <w:sz w:val="22"/>
        </w:rPr>
        <w:footnoteReference w:id="11"/>
      </w:r>
      <w:r>
        <w:rPr>
          <w:rFonts w:ascii="Century Gothic" w:hAnsi="Century Gothic"/>
          <w:sz w:val="22"/>
        </w:rPr>
        <w:t xml:space="preserve"> is moving forward with another international measure to fulfill the WPS agenda. It is</w:t>
      </w:r>
      <w:r w:rsidRPr="005A4C8D">
        <w:rPr>
          <w:rFonts w:ascii="Century Gothic" w:hAnsi="Century Gothic"/>
          <w:sz w:val="22"/>
        </w:rPr>
        <w:t xml:space="preserve"> developing a </w:t>
      </w:r>
      <w:r>
        <w:rPr>
          <w:rFonts w:ascii="Century Gothic" w:hAnsi="Century Gothic"/>
          <w:sz w:val="22"/>
        </w:rPr>
        <w:t>G</w:t>
      </w:r>
      <w:r w:rsidRPr="005A4C8D">
        <w:rPr>
          <w:rFonts w:ascii="Century Gothic" w:hAnsi="Century Gothic"/>
          <w:sz w:val="22"/>
        </w:rPr>
        <w:t xml:space="preserve">eneral </w:t>
      </w:r>
      <w:r>
        <w:rPr>
          <w:rFonts w:ascii="Century Gothic" w:hAnsi="Century Gothic"/>
          <w:sz w:val="22"/>
        </w:rPr>
        <w:t>R</w:t>
      </w:r>
      <w:r w:rsidRPr="005A4C8D">
        <w:rPr>
          <w:rFonts w:ascii="Century Gothic" w:hAnsi="Century Gothic"/>
          <w:sz w:val="22"/>
        </w:rPr>
        <w:t>ecommendation on women in conflict and post-conflict situations</w:t>
      </w:r>
      <w:r>
        <w:rPr>
          <w:rFonts w:ascii="Century Gothic" w:hAnsi="Century Gothic"/>
          <w:sz w:val="22"/>
        </w:rPr>
        <w:t xml:space="preserve"> which will guide</w:t>
      </w:r>
      <w:r w:rsidRPr="005A4C8D">
        <w:rPr>
          <w:rFonts w:ascii="Century Gothic" w:hAnsi="Century Gothic"/>
          <w:sz w:val="22"/>
        </w:rPr>
        <w:t xml:space="preserve"> State parties on the legislative, policy and other measures to ensure compliance with their Convention obligations to </w:t>
      </w:r>
      <w:proofErr w:type="gramStart"/>
      <w:r w:rsidRPr="005A4C8D">
        <w:rPr>
          <w:rFonts w:ascii="Century Gothic" w:hAnsi="Century Gothic"/>
          <w:sz w:val="22"/>
        </w:rPr>
        <w:t>protect,</w:t>
      </w:r>
      <w:proofErr w:type="gramEnd"/>
      <w:r w:rsidRPr="005A4C8D">
        <w:rPr>
          <w:rFonts w:ascii="Century Gothic" w:hAnsi="Century Gothic"/>
          <w:sz w:val="22"/>
        </w:rPr>
        <w:t xml:space="preserve"> respect and fulfill women’s human rights</w:t>
      </w:r>
      <w:r>
        <w:rPr>
          <w:rFonts w:ascii="Century Gothic" w:hAnsi="Century Gothic"/>
          <w:sz w:val="22"/>
        </w:rPr>
        <w:t xml:space="preserve"> before, during and after armed conflict. </w:t>
      </w:r>
    </w:p>
    <w:p w:rsidR="007B141B" w:rsidRPr="004572E9" w:rsidRDefault="007B141B" w:rsidP="004C02F2">
      <w:pPr>
        <w:ind w:left="-540"/>
        <w:jc w:val="both"/>
        <w:outlineLvl w:val="0"/>
        <w:rPr>
          <w:rFonts w:ascii="Century Gothic" w:hAnsi="Century Gothic" w:cs="Arial"/>
          <w:b/>
          <w:sz w:val="22"/>
          <w:szCs w:val="22"/>
        </w:rPr>
      </w:pPr>
      <w:r w:rsidRPr="004572E9">
        <w:rPr>
          <w:rFonts w:ascii="Century Gothic" w:hAnsi="Century Gothic" w:cs="Arial"/>
          <w:b/>
          <w:sz w:val="22"/>
          <w:szCs w:val="22"/>
        </w:rPr>
        <w:t>Strategies an</w:t>
      </w:r>
      <w:r w:rsidR="0082250D">
        <w:rPr>
          <w:rFonts w:ascii="Century Gothic" w:hAnsi="Century Gothic" w:cs="Arial"/>
          <w:b/>
          <w:sz w:val="22"/>
          <w:szCs w:val="22"/>
        </w:rPr>
        <w:t>d Actions to I</w:t>
      </w:r>
      <w:r w:rsidR="00593ACC">
        <w:rPr>
          <w:rFonts w:ascii="Century Gothic" w:hAnsi="Century Gothic" w:cs="Arial"/>
          <w:b/>
          <w:sz w:val="22"/>
          <w:szCs w:val="22"/>
        </w:rPr>
        <w:t xml:space="preserve">mplement the WPS </w:t>
      </w:r>
      <w:r w:rsidR="00074127">
        <w:rPr>
          <w:rFonts w:ascii="Century Gothic" w:hAnsi="Century Gothic" w:cs="Arial"/>
          <w:b/>
          <w:sz w:val="22"/>
          <w:szCs w:val="22"/>
        </w:rPr>
        <w:t>A</w:t>
      </w:r>
      <w:r w:rsidRPr="004572E9">
        <w:rPr>
          <w:rFonts w:ascii="Century Gothic" w:hAnsi="Century Gothic" w:cs="Arial"/>
          <w:b/>
          <w:sz w:val="22"/>
          <w:szCs w:val="22"/>
        </w:rPr>
        <w:t>genda</w:t>
      </w:r>
    </w:p>
    <w:p w:rsidR="007B141B" w:rsidRPr="004572E9" w:rsidRDefault="007B141B" w:rsidP="001476BE">
      <w:pPr>
        <w:ind w:left="-540"/>
        <w:jc w:val="both"/>
        <w:rPr>
          <w:rFonts w:ascii="Century Gothic" w:hAnsi="Century Gothic" w:cs="Arial"/>
          <w:sz w:val="22"/>
          <w:szCs w:val="22"/>
        </w:rPr>
      </w:pPr>
    </w:p>
    <w:p w:rsidR="007B141B" w:rsidRPr="004572E9" w:rsidRDefault="007B141B" w:rsidP="001476BE">
      <w:pPr>
        <w:ind w:left="-540"/>
        <w:jc w:val="both"/>
        <w:rPr>
          <w:rFonts w:ascii="Century Gothic" w:hAnsi="Century Gothic" w:cs="Arial"/>
          <w:sz w:val="22"/>
          <w:szCs w:val="22"/>
        </w:rPr>
      </w:pPr>
      <w:r w:rsidRPr="004572E9">
        <w:rPr>
          <w:rFonts w:ascii="Century Gothic" w:hAnsi="Century Gothic" w:cs="Arial"/>
          <w:sz w:val="22"/>
          <w:szCs w:val="22"/>
        </w:rPr>
        <w:t xml:space="preserve">Examples of actions taken at different levels to </w:t>
      </w:r>
      <w:r w:rsidR="003C6249">
        <w:rPr>
          <w:rFonts w:ascii="Century Gothic" w:hAnsi="Century Gothic" w:cs="Arial"/>
          <w:sz w:val="22"/>
          <w:szCs w:val="22"/>
        </w:rPr>
        <w:t>implement the WPS agenda are outlined below.</w:t>
      </w:r>
    </w:p>
    <w:p w:rsidR="007B141B" w:rsidRPr="004572E9" w:rsidRDefault="007B141B" w:rsidP="001476BE">
      <w:pPr>
        <w:ind w:left="-540"/>
        <w:jc w:val="both"/>
        <w:rPr>
          <w:rFonts w:ascii="Century Gothic" w:hAnsi="Century Gothic" w:cs="Arial"/>
          <w:sz w:val="22"/>
          <w:szCs w:val="22"/>
        </w:rPr>
      </w:pPr>
    </w:p>
    <w:p w:rsidR="007B141B" w:rsidRDefault="007B141B" w:rsidP="004C02F2">
      <w:pPr>
        <w:ind w:left="-540"/>
        <w:jc w:val="both"/>
        <w:outlineLvl w:val="0"/>
        <w:rPr>
          <w:rFonts w:ascii="Century Gothic" w:hAnsi="Century Gothic" w:cs="Arial"/>
          <w:b/>
          <w:sz w:val="22"/>
          <w:szCs w:val="22"/>
        </w:rPr>
      </w:pPr>
      <w:r w:rsidRPr="004572E9">
        <w:rPr>
          <w:rFonts w:ascii="Century Gothic" w:hAnsi="Century Gothic" w:cs="Arial"/>
          <w:b/>
          <w:sz w:val="22"/>
          <w:szCs w:val="22"/>
        </w:rPr>
        <w:t>International</w:t>
      </w:r>
    </w:p>
    <w:p w:rsidR="0082250D" w:rsidRPr="004572E9" w:rsidRDefault="0082250D" w:rsidP="004C02F2">
      <w:pPr>
        <w:ind w:left="-540"/>
        <w:jc w:val="both"/>
        <w:outlineLvl w:val="0"/>
        <w:rPr>
          <w:rFonts w:ascii="Century Gothic" w:hAnsi="Century Gothic" w:cs="Arial"/>
          <w:b/>
          <w:sz w:val="22"/>
          <w:szCs w:val="22"/>
        </w:rPr>
      </w:pPr>
    </w:p>
    <w:p w:rsidR="00DB54E9" w:rsidRPr="00DB54E9" w:rsidRDefault="00DB54E9" w:rsidP="00360F77">
      <w:pPr>
        <w:pStyle w:val="ListParagraph"/>
        <w:numPr>
          <w:ilvl w:val="0"/>
          <w:numId w:val="3"/>
        </w:numPr>
        <w:spacing w:after="120"/>
        <w:ind w:left="0" w:hanging="540"/>
        <w:contextualSpacing w:val="0"/>
        <w:jc w:val="both"/>
        <w:rPr>
          <w:rFonts w:ascii="Century Gothic" w:hAnsi="Century Gothic" w:cs="Arial"/>
          <w:sz w:val="22"/>
          <w:szCs w:val="22"/>
        </w:rPr>
      </w:pPr>
      <w:r>
        <w:rPr>
          <w:rFonts w:ascii="Century Gothic" w:hAnsi="Century Gothic" w:cs="Arial"/>
          <w:sz w:val="22"/>
          <w:szCs w:val="22"/>
        </w:rPr>
        <w:t xml:space="preserve">The work of the UN Special Rapporteur on violence against women, who is concerned with acts </w:t>
      </w:r>
      <w:r w:rsidRPr="00D04855">
        <w:rPr>
          <w:rFonts w:ascii="Century Gothic" w:hAnsi="Century Gothic" w:cs="Arial"/>
          <w:sz w:val="22"/>
          <w:szCs w:val="22"/>
        </w:rPr>
        <w:t>perpetrated by the State, by private persons or by armed groups or warring factions.</w:t>
      </w:r>
      <w:r>
        <w:rPr>
          <w:rFonts w:ascii="Verdana" w:hAnsi="Verdana" w:cs="Arial"/>
          <w:color w:val="000000"/>
          <w:sz w:val="17"/>
          <w:szCs w:val="17"/>
        </w:rPr>
        <w:t xml:space="preserve"> </w:t>
      </w:r>
    </w:p>
    <w:p w:rsidR="00360F77" w:rsidRDefault="0055553A" w:rsidP="00360F77">
      <w:pPr>
        <w:pStyle w:val="ListParagraph"/>
        <w:numPr>
          <w:ilvl w:val="0"/>
          <w:numId w:val="3"/>
        </w:numPr>
        <w:spacing w:after="120"/>
        <w:ind w:left="0" w:hanging="540"/>
        <w:contextualSpacing w:val="0"/>
        <w:jc w:val="both"/>
        <w:rPr>
          <w:rFonts w:ascii="Century Gothic" w:hAnsi="Century Gothic" w:cs="Arial"/>
          <w:sz w:val="22"/>
          <w:szCs w:val="22"/>
        </w:rPr>
      </w:pPr>
      <w:r w:rsidRPr="00360F77">
        <w:rPr>
          <w:rFonts w:ascii="Century Gothic" w:hAnsi="Century Gothic" w:cs="Arial"/>
          <w:sz w:val="22"/>
          <w:szCs w:val="22"/>
        </w:rPr>
        <w:t>The UN CEDAW Committee is developing a General Recommendation on women in conflict and post-conflict situations (see above).</w:t>
      </w:r>
      <w:r w:rsidR="00360F77" w:rsidRPr="00360F77">
        <w:rPr>
          <w:rFonts w:ascii="Century Gothic" w:hAnsi="Century Gothic" w:cs="Arial"/>
          <w:sz w:val="22"/>
          <w:szCs w:val="22"/>
        </w:rPr>
        <w:t xml:space="preserve"> </w:t>
      </w:r>
    </w:p>
    <w:p w:rsidR="007B141B" w:rsidRPr="00360F77" w:rsidRDefault="007B141B" w:rsidP="00360F77">
      <w:pPr>
        <w:pStyle w:val="ListParagraph"/>
        <w:numPr>
          <w:ilvl w:val="0"/>
          <w:numId w:val="3"/>
        </w:numPr>
        <w:spacing w:after="120"/>
        <w:ind w:left="0" w:hanging="540"/>
        <w:contextualSpacing w:val="0"/>
        <w:jc w:val="both"/>
        <w:rPr>
          <w:rFonts w:ascii="Century Gothic" w:hAnsi="Century Gothic" w:cs="Arial"/>
          <w:sz w:val="22"/>
          <w:szCs w:val="22"/>
        </w:rPr>
      </w:pPr>
      <w:r w:rsidRPr="00360F77">
        <w:rPr>
          <w:rFonts w:ascii="Century Gothic" w:hAnsi="Century Gothic" w:cs="Arial"/>
          <w:sz w:val="22"/>
          <w:szCs w:val="22"/>
        </w:rPr>
        <w:t xml:space="preserve">The UN coordinates the </w:t>
      </w:r>
      <w:r w:rsidR="00B0485B" w:rsidRPr="00360F77">
        <w:rPr>
          <w:rFonts w:ascii="Century Gothic" w:hAnsi="Century Gothic" w:cs="Arial"/>
          <w:sz w:val="22"/>
          <w:szCs w:val="22"/>
        </w:rPr>
        <w:t>‘</w:t>
      </w:r>
      <w:r w:rsidRPr="00360F77">
        <w:rPr>
          <w:rFonts w:ascii="Century Gothic" w:hAnsi="Century Gothic" w:cs="Arial"/>
          <w:sz w:val="22"/>
          <w:szCs w:val="22"/>
        </w:rPr>
        <w:t xml:space="preserve">Stop </w:t>
      </w:r>
      <w:r w:rsidR="00D714FD" w:rsidRPr="00360F77">
        <w:rPr>
          <w:rFonts w:ascii="Century Gothic" w:hAnsi="Century Gothic" w:cs="Arial"/>
          <w:sz w:val="22"/>
          <w:szCs w:val="22"/>
        </w:rPr>
        <w:t>Rape Now</w:t>
      </w:r>
      <w:r w:rsidR="00B0485B" w:rsidRPr="00360F77">
        <w:rPr>
          <w:rFonts w:ascii="Century Gothic" w:hAnsi="Century Gothic" w:cs="Arial"/>
          <w:sz w:val="22"/>
          <w:szCs w:val="22"/>
        </w:rPr>
        <w:t>’</w:t>
      </w:r>
      <w:r w:rsidR="00D714FD" w:rsidRPr="00360F77">
        <w:rPr>
          <w:rFonts w:ascii="Century Gothic" w:hAnsi="Century Gothic" w:cs="Arial"/>
          <w:sz w:val="22"/>
          <w:szCs w:val="22"/>
        </w:rPr>
        <w:t xml:space="preserve"> campaign which </w:t>
      </w:r>
      <w:proofErr w:type="spellStart"/>
      <w:r w:rsidR="00D714FD" w:rsidRPr="00360F77">
        <w:rPr>
          <w:rFonts w:ascii="Century Gothic" w:hAnsi="Century Gothic" w:cs="Arial"/>
          <w:sz w:val="22"/>
          <w:szCs w:val="22"/>
        </w:rPr>
        <w:t>galvanis</w:t>
      </w:r>
      <w:r w:rsidRPr="00360F77">
        <w:rPr>
          <w:rFonts w:ascii="Century Gothic" w:hAnsi="Century Gothic" w:cs="Arial"/>
          <w:sz w:val="22"/>
          <w:szCs w:val="22"/>
        </w:rPr>
        <w:t>es</w:t>
      </w:r>
      <w:proofErr w:type="spellEnd"/>
      <w:r w:rsidRPr="00360F77">
        <w:rPr>
          <w:rFonts w:ascii="Century Gothic" w:hAnsi="Century Gothic" w:cs="Arial"/>
          <w:sz w:val="22"/>
          <w:szCs w:val="22"/>
        </w:rPr>
        <w:t xml:space="preserve"> international advocacy to </w:t>
      </w:r>
      <w:r w:rsidR="003C6249" w:rsidRPr="00360F77">
        <w:rPr>
          <w:rFonts w:ascii="Century Gothic" w:hAnsi="Century Gothic" w:cs="Arial"/>
          <w:sz w:val="22"/>
          <w:szCs w:val="22"/>
        </w:rPr>
        <w:t>end sexual violence in conflict.</w:t>
      </w:r>
    </w:p>
    <w:p w:rsidR="007473BB" w:rsidRPr="004572E9" w:rsidDel="007473BB" w:rsidRDefault="007B141B" w:rsidP="00360F77">
      <w:pPr>
        <w:pStyle w:val="ListParagraph"/>
        <w:numPr>
          <w:ilvl w:val="0"/>
          <w:numId w:val="3"/>
        </w:numPr>
        <w:spacing w:after="120"/>
        <w:ind w:left="0" w:hanging="540"/>
        <w:contextualSpacing w:val="0"/>
        <w:jc w:val="both"/>
        <w:rPr>
          <w:rFonts w:ascii="Century Gothic" w:hAnsi="Century Gothic" w:cs="Arial"/>
          <w:sz w:val="22"/>
          <w:szCs w:val="22"/>
        </w:rPr>
      </w:pPr>
      <w:proofErr w:type="spellStart"/>
      <w:r w:rsidRPr="004572E9">
        <w:rPr>
          <w:rFonts w:ascii="Century Gothic" w:hAnsi="Century Gothic" w:cs="Arial"/>
          <w:sz w:val="22"/>
          <w:szCs w:val="22"/>
        </w:rPr>
        <w:t>Peacewomen</w:t>
      </w:r>
      <w:proofErr w:type="spellEnd"/>
      <w:r w:rsidRPr="004572E9">
        <w:rPr>
          <w:rFonts w:ascii="Century Gothic" w:hAnsi="Century Gothic" w:cs="Arial"/>
          <w:sz w:val="22"/>
          <w:szCs w:val="22"/>
        </w:rPr>
        <w:t xml:space="preserve"> is </w:t>
      </w:r>
      <w:r w:rsidR="00B0485B" w:rsidRPr="007142AE">
        <w:rPr>
          <w:rFonts w:ascii="Century Gothic" w:hAnsi="Century Gothic" w:cs="Arial"/>
          <w:sz w:val="22"/>
          <w:szCs w:val="22"/>
        </w:rPr>
        <w:t xml:space="preserve">a project of the Women's International League for Peace and Freedom </w:t>
      </w:r>
      <w:r w:rsidR="00B0485B">
        <w:rPr>
          <w:rFonts w:ascii="Century Gothic" w:hAnsi="Century Gothic" w:cs="Arial"/>
          <w:sz w:val="22"/>
          <w:szCs w:val="22"/>
        </w:rPr>
        <w:t xml:space="preserve">which </w:t>
      </w:r>
      <w:r w:rsidRPr="004572E9">
        <w:rPr>
          <w:rFonts w:ascii="Century Gothic" w:hAnsi="Century Gothic" w:cs="Arial"/>
          <w:sz w:val="22"/>
          <w:szCs w:val="22"/>
        </w:rPr>
        <w:t>promote</w:t>
      </w:r>
      <w:r w:rsidR="00B0485B">
        <w:rPr>
          <w:rFonts w:ascii="Century Gothic" w:hAnsi="Century Gothic" w:cs="Arial"/>
          <w:sz w:val="22"/>
          <w:szCs w:val="22"/>
        </w:rPr>
        <w:t>s</w:t>
      </w:r>
      <w:r w:rsidRPr="004572E9">
        <w:rPr>
          <w:rFonts w:ascii="Century Gothic" w:hAnsi="Century Gothic" w:cs="Arial"/>
          <w:sz w:val="22"/>
          <w:szCs w:val="22"/>
        </w:rPr>
        <w:t xml:space="preserve"> the role of women to prevent conflict and participate in peace processes</w:t>
      </w:r>
      <w:r w:rsidR="003C6249">
        <w:rPr>
          <w:rFonts w:ascii="Century Gothic" w:hAnsi="Century Gothic" w:cs="Arial"/>
          <w:sz w:val="22"/>
          <w:szCs w:val="22"/>
        </w:rPr>
        <w:t>.</w:t>
      </w:r>
    </w:p>
    <w:p w:rsidR="004A4482" w:rsidRDefault="004A4482" w:rsidP="00360F77">
      <w:pPr>
        <w:pStyle w:val="ListParagraph"/>
        <w:numPr>
          <w:ilvl w:val="0"/>
          <w:numId w:val="3"/>
        </w:numPr>
        <w:spacing w:after="120"/>
        <w:ind w:left="0" w:hanging="540"/>
        <w:contextualSpacing w:val="0"/>
        <w:jc w:val="both"/>
        <w:rPr>
          <w:rFonts w:ascii="Century Gothic" w:hAnsi="Century Gothic"/>
          <w:sz w:val="22"/>
        </w:rPr>
      </w:pPr>
      <w:r>
        <w:rPr>
          <w:rFonts w:ascii="Century Gothic" w:hAnsi="Century Gothic"/>
          <w:sz w:val="22"/>
        </w:rPr>
        <w:t xml:space="preserve">Regional </w:t>
      </w:r>
      <w:proofErr w:type="spellStart"/>
      <w:r>
        <w:rPr>
          <w:rFonts w:ascii="Century Gothic" w:hAnsi="Century Gothic"/>
          <w:sz w:val="22"/>
        </w:rPr>
        <w:t>organisations</w:t>
      </w:r>
      <w:proofErr w:type="spellEnd"/>
      <w:r>
        <w:rPr>
          <w:rFonts w:ascii="Century Gothic" w:hAnsi="Century Gothic"/>
          <w:sz w:val="22"/>
        </w:rPr>
        <w:t xml:space="preserve"> are also taking action, for example the Pacific Island Leaders Forum in 2009 </w:t>
      </w:r>
      <w:proofErr w:type="spellStart"/>
      <w:r>
        <w:rPr>
          <w:rFonts w:ascii="Century Gothic" w:hAnsi="Century Gothic"/>
          <w:sz w:val="22"/>
        </w:rPr>
        <w:t>recognised</w:t>
      </w:r>
      <w:proofErr w:type="spellEnd"/>
      <w:r>
        <w:rPr>
          <w:rFonts w:ascii="Century Gothic" w:hAnsi="Century Gothic"/>
          <w:sz w:val="22"/>
        </w:rPr>
        <w:t xml:space="preserve"> the prevalence and threat of sexual violence and pushed for action at the highest levels of policy, access to justice, and awareness-raising. The following ye</w:t>
      </w:r>
      <w:r w:rsidR="003C6249">
        <w:rPr>
          <w:rFonts w:ascii="Century Gothic" w:hAnsi="Century Gothic"/>
          <w:sz w:val="22"/>
        </w:rPr>
        <w:t xml:space="preserve">ar a regional joint government and non-government </w:t>
      </w:r>
      <w:proofErr w:type="spellStart"/>
      <w:r w:rsidR="003C6249">
        <w:rPr>
          <w:rFonts w:ascii="Century Gothic" w:hAnsi="Century Gothic"/>
          <w:sz w:val="22"/>
        </w:rPr>
        <w:t>organisation</w:t>
      </w:r>
      <w:proofErr w:type="spellEnd"/>
      <w:r w:rsidR="003C6249">
        <w:rPr>
          <w:rFonts w:ascii="Century Gothic" w:hAnsi="Century Gothic"/>
          <w:sz w:val="22"/>
        </w:rPr>
        <w:t xml:space="preserve"> (NGO)</w:t>
      </w:r>
      <w:r>
        <w:rPr>
          <w:rFonts w:ascii="Century Gothic" w:hAnsi="Century Gothic"/>
          <w:sz w:val="22"/>
        </w:rPr>
        <w:t xml:space="preserve"> working group was established to focus on these issues.</w:t>
      </w:r>
    </w:p>
    <w:p w:rsidR="007B141B" w:rsidRDefault="007B141B" w:rsidP="001476BE">
      <w:pPr>
        <w:ind w:left="-540"/>
        <w:jc w:val="both"/>
        <w:rPr>
          <w:rFonts w:ascii="Century Gothic" w:hAnsi="Century Gothic" w:cs="Arial"/>
          <w:sz w:val="22"/>
          <w:szCs w:val="22"/>
        </w:rPr>
      </w:pPr>
    </w:p>
    <w:p w:rsidR="007B141B" w:rsidRDefault="007B141B" w:rsidP="004C02F2">
      <w:pPr>
        <w:ind w:left="-540"/>
        <w:jc w:val="both"/>
        <w:outlineLvl w:val="0"/>
        <w:rPr>
          <w:rFonts w:ascii="Century Gothic" w:hAnsi="Century Gothic" w:cs="Arial"/>
          <w:b/>
          <w:sz w:val="22"/>
          <w:szCs w:val="22"/>
        </w:rPr>
      </w:pPr>
      <w:r w:rsidRPr="004572E9">
        <w:rPr>
          <w:rFonts w:ascii="Century Gothic" w:hAnsi="Century Gothic" w:cs="Arial"/>
          <w:b/>
          <w:sz w:val="22"/>
          <w:szCs w:val="22"/>
        </w:rPr>
        <w:t>National</w:t>
      </w:r>
    </w:p>
    <w:p w:rsidR="0082250D" w:rsidRPr="004572E9" w:rsidRDefault="0082250D" w:rsidP="004C02F2">
      <w:pPr>
        <w:ind w:left="-540"/>
        <w:jc w:val="both"/>
        <w:outlineLvl w:val="0"/>
        <w:rPr>
          <w:rFonts w:ascii="Century Gothic" w:hAnsi="Century Gothic" w:cs="Arial"/>
          <w:b/>
          <w:sz w:val="22"/>
          <w:szCs w:val="22"/>
        </w:rPr>
      </w:pPr>
    </w:p>
    <w:p w:rsidR="007B141B" w:rsidRDefault="007B141B" w:rsidP="00DE2F22">
      <w:pPr>
        <w:pStyle w:val="ListParagraph"/>
        <w:ind w:left="-540"/>
        <w:jc w:val="both"/>
        <w:rPr>
          <w:rFonts w:ascii="Century Gothic" w:hAnsi="Century Gothic" w:cs="Arial"/>
          <w:sz w:val="22"/>
          <w:szCs w:val="22"/>
        </w:rPr>
      </w:pPr>
      <w:r w:rsidRPr="004572E9">
        <w:rPr>
          <w:rFonts w:ascii="Century Gothic" w:hAnsi="Century Gothic" w:cs="Arial"/>
          <w:sz w:val="22"/>
          <w:szCs w:val="22"/>
        </w:rPr>
        <w:t xml:space="preserve">Australia has </w:t>
      </w:r>
      <w:r w:rsidR="00360F77">
        <w:rPr>
          <w:rFonts w:ascii="Century Gothic" w:hAnsi="Century Gothic" w:cs="Arial"/>
          <w:sz w:val="22"/>
          <w:szCs w:val="22"/>
        </w:rPr>
        <w:t>implemented</w:t>
      </w:r>
      <w:r w:rsidRPr="004572E9">
        <w:rPr>
          <w:rFonts w:ascii="Century Gothic" w:hAnsi="Century Gothic" w:cs="Arial"/>
          <w:sz w:val="22"/>
          <w:szCs w:val="22"/>
        </w:rPr>
        <w:t xml:space="preserve"> a number of initiatives including:</w:t>
      </w:r>
    </w:p>
    <w:p w:rsidR="00360F77" w:rsidRPr="004572E9" w:rsidRDefault="00360F77" w:rsidP="00360F77">
      <w:pPr>
        <w:pStyle w:val="ListParagraph"/>
        <w:ind w:left="-540"/>
        <w:jc w:val="both"/>
        <w:rPr>
          <w:rFonts w:ascii="Century Gothic" w:hAnsi="Century Gothic" w:cs="Arial"/>
          <w:sz w:val="22"/>
          <w:szCs w:val="22"/>
        </w:rPr>
      </w:pPr>
    </w:p>
    <w:p w:rsidR="00CF4C0A" w:rsidRPr="00DE2F22" w:rsidRDefault="00B0485B" w:rsidP="00DE2F22">
      <w:pPr>
        <w:pStyle w:val="ListParagraph"/>
        <w:numPr>
          <w:ilvl w:val="0"/>
          <w:numId w:val="3"/>
        </w:numPr>
        <w:spacing w:after="120"/>
        <w:ind w:left="0" w:hanging="540"/>
        <w:contextualSpacing w:val="0"/>
        <w:jc w:val="both"/>
        <w:rPr>
          <w:rFonts w:ascii="Century Gothic" w:hAnsi="Century Gothic"/>
          <w:sz w:val="22"/>
        </w:rPr>
      </w:pPr>
      <w:r w:rsidRPr="00DE2F22">
        <w:rPr>
          <w:rFonts w:ascii="Century Gothic" w:hAnsi="Century Gothic"/>
          <w:sz w:val="22"/>
        </w:rPr>
        <w:t>Delivering and implementing a</w:t>
      </w:r>
      <w:r w:rsidR="00CF4C0A" w:rsidRPr="00DE2F22">
        <w:rPr>
          <w:rFonts w:ascii="Century Gothic" w:hAnsi="Century Gothic"/>
          <w:sz w:val="22"/>
        </w:rPr>
        <w:t xml:space="preserve"> </w:t>
      </w:r>
      <w:r w:rsidR="006C7761" w:rsidRPr="00DE2F22">
        <w:rPr>
          <w:rFonts w:ascii="Century Gothic" w:hAnsi="Century Gothic"/>
          <w:sz w:val="22"/>
        </w:rPr>
        <w:t>National Action Plan on WPS (see above);</w:t>
      </w:r>
    </w:p>
    <w:p w:rsidR="007B141B" w:rsidRPr="00DE2F22" w:rsidRDefault="00B0485B" w:rsidP="00DE2F22">
      <w:pPr>
        <w:pStyle w:val="ListParagraph"/>
        <w:numPr>
          <w:ilvl w:val="0"/>
          <w:numId w:val="3"/>
        </w:numPr>
        <w:spacing w:after="120"/>
        <w:ind w:left="0" w:hanging="540"/>
        <w:contextualSpacing w:val="0"/>
        <w:jc w:val="both"/>
        <w:rPr>
          <w:rFonts w:ascii="Century Gothic" w:hAnsi="Century Gothic"/>
          <w:sz w:val="22"/>
        </w:rPr>
      </w:pPr>
      <w:r w:rsidRPr="00DE2F22">
        <w:rPr>
          <w:rFonts w:ascii="Century Gothic" w:hAnsi="Century Gothic"/>
          <w:sz w:val="22"/>
        </w:rPr>
        <w:lastRenderedPageBreak/>
        <w:t>Appointing a</w:t>
      </w:r>
      <w:r w:rsidR="007B141B" w:rsidRPr="00DE2F22">
        <w:rPr>
          <w:rFonts w:ascii="Century Gothic" w:hAnsi="Century Gothic"/>
          <w:sz w:val="22"/>
        </w:rPr>
        <w:t xml:space="preserve"> Global Ambassador for Women and Girls for high-level</w:t>
      </w:r>
      <w:r w:rsidR="00474985" w:rsidRPr="00DE2F22">
        <w:rPr>
          <w:rFonts w:ascii="Century Gothic" w:hAnsi="Century Gothic"/>
          <w:sz w:val="22"/>
        </w:rPr>
        <w:t xml:space="preserve"> advocacy</w:t>
      </w:r>
      <w:r w:rsidR="007B141B" w:rsidRPr="00DE2F22">
        <w:rPr>
          <w:rFonts w:ascii="Century Gothic" w:hAnsi="Century Gothic"/>
          <w:sz w:val="22"/>
        </w:rPr>
        <w:t>, particularly in the Asia-Pacific region</w:t>
      </w:r>
      <w:r w:rsidR="003C6249" w:rsidRPr="00DE2F22">
        <w:rPr>
          <w:rFonts w:ascii="Century Gothic" w:hAnsi="Century Gothic"/>
          <w:sz w:val="22"/>
        </w:rPr>
        <w:t>; and</w:t>
      </w:r>
    </w:p>
    <w:p w:rsidR="007B141B" w:rsidRPr="00DE2F22" w:rsidRDefault="00B0485B" w:rsidP="00DE2F22">
      <w:pPr>
        <w:pStyle w:val="ListParagraph"/>
        <w:numPr>
          <w:ilvl w:val="0"/>
          <w:numId w:val="3"/>
        </w:numPr>
        <w:spacing w:after="120"/>
        <w:ind w:left="0" w:hanging="540"/>
        <w:contextualSpacing w:val="0"/>
        <w:jc w:val="both"/>
        <w:rPr>
          <w:rFonts w:ascii="Century Gothic" w:hAnsi="Century Gothic"/>
          <w:sz w:val="22"/>
        </w:rPr>
      </w:pPr>
      <w:r w:rsidRPr="00DE2F22">
        <w:rPr>
          <w:rFonts w:ascii="Century Gothic" w:hAnsi="Century Gothic"/>
          <w:sz w:val="22"/>
        </w:rPr>
        <w:t>Tasking t</w:t>
      </w:r>
      <w:r w:rsidR="007B141B" w:rsidRPr="00DE2F22">
        <w:rPr>
          <w:rFonts w:ascii="Century Gothic" w:hAnsi="Century Gothic"/>
          <w:sz w:val="22"/>
        </w:rPr>
        <w:t xml:space="preserve">he Australian Federal Police </w:t>
      </w:r>
      <w:r w:rsidRPr="00DE2F22">
        <w:rPr>
          <w:rFonts w:ascii="Century Gothic" w:hAnsi="Century Gothic"/>
          <w:sz w:val="22"/>
        </w:rPr>
        <w:t xml:space="preserve">to </w:t>
      </w:r>
      <w:proofErr w:type="gramStart"/>
      <w:r w:rsidRPr="00DE2F22">
        <w:rPr>
          <w:rFonts w:ascii="Century Gothic" w:hAnsi="Century Gothic"/>
          <w:sz w:val="22"/>
        </w:rPr>
        <w:t xml:space="preserve">work </w:t>
      </w:r>
      <w:r w:rsidR="007B141B" w:rsidRPr="00DE2F22">
        <w:rPr>
          <w:rFonts w:ascii="Century Gothic" w:hAnsi="Century Gothic"/>
          <w:sz w:val="22"/>
        </w:rPr>
        <w:t xml:space="preserve"> with</w:t>
      </w:r>
      <w:proofErr w:type="gramEnd"/>
      <w:r w:rsidR="007B141B" w:rsidRPr="00DE2F22">
        <w:rPr>
          <w:rFonts w:ascii="Century Gothic" w:hAnsi="Century Gothic"/>
          <w:sz w:val="22"/>
        </w:rPr>
        <w:t xml:space="preserve"> other police forces in the Asia Pacific region to facilitate women’s participation in and protection of women’s and girls human rights</w:t>
      </w:r>
      <w:r w:rsidR="00245F2C" w:rsidRPr="00DE2F22">
        <w:rPr>
          <w:rFonts w:ascii="Century Gothic" w:hAnsi="Century Gothic"/>
          <w:sz w:val="22"/>
        </w:rPr>
        <w:t>.</w:t>
      </w:r>
    </w:p>
    <w:p w:rsidR="007B141B" w:rsidRPr="004572E9" w:rsidRDefault="007B141B" w:rsidP="001476BE">
      <w:pPr>
        <w:ind w:left="-540"/>
        <w:jc w:val="both"/>
        <w:rPr>
          <w:rFonts w:ascii="Century Gothic" w:hAnsi="Century Gothic" w:cs="Arial"/>
          <w:sz w:val="22"/>
          <w:szCs w:val="22"/>
        </w:rPr>
      </w:pPr>
    </w:p>
    <w:p w:rsidR="007B141B" w:rsidRDefault="007B141B" w:rsidP="004C02F2">
      <w:pPr>
        <w:ind w:left="-540"/>
        <w:jc w:val="both"/>
        <w:outlineLvl w:val="0"/>
        <w:rPr>
          <w:rFonts w:ascii="Century Gothic" w:hAnsi="Century Gothic" w:cs="Arial"/>
          <w:b/>
          <w:sz w:val="22"/>
          <w:szCs w:val="22"/>
        </w:rPr>
      </w:pPr>
      <w:r w:rsidRPr="004572E9">
        <w:rPr>
          <w:rFonts w:ascii="Century Gothic" w:hAnsi="Century Gothic" w:cs="Arial"/>
          <w:b/>
          <w:sz w:val="22"/>
          <w:szCs w:val="22"/>
        </w:rPr>
        <w:t>Grassroots</w:t>
      </w:r>
    </w:p>
    <w:p w:rsidR="0082250D" w:rsidRPr="004572E9" w:rsidRDefault="0082250D" w:rsidP="004C02F2">
      <w:pPr>
        <w:ind w:left="-540"/>
        <w:jc w:val="both"/>
        <w:outlineLvl w:val="0"/>
        <w:rPr>
          <w:rFonts w:ascii="Century Gothic" w:hAnsi="Century Gothic" w:cs="Arial"/>
          <w:b/>
          <w:sz w:val="22"/>
          <w:szCs w:val="22"/>
        </w:rPr>
      </w:pPr>
    </w:p>
    <w:p w:rsidR="007B141B" w:rsidRPr="004572E9" w:rsidRDefault="007B141B" w:rsidP="001476BE">
      <w:pPr>
        <w:ind w:left="-540"/>
        <w:jc w:val="both"/>
        <w:rPr>
          <w:rFonts w:ascii="Century Gothic" w:hAnsi="Century Gothic" w:cs="Arial"/>
          <w:sz w:val="22"/>
          <w:szCs w:val="22"/>
        </w:rPr>
      </w:pPr>
      <w:r w:rsidRPr="004572E9">
        <w:rPr>
          <w:rFonts w:ascii="Century Gothic" w:hAnsi="Century Gothic" w:cs="Arial"/>
          <w:sz w:val="22"/>
          <w:szCs w:val="22"/>
        </w:rPr>
        <w:t>Around the world</w:t>
      </w:r>
      <w:r w:rsidR="00E91904">
        <w:rPr>
          <w:rFonts w:ascii="Century Gothic" w:hAnsi="Century Gothic" w:cs="Arial"/>
          <w:sz w:val="22"/>
          <w:szCs w:val="22"/>
        </w:rPr>
        <w:t>,</w:t>
      </w:r>
      <w:r w:rsidRPr="004572E9">
        <w:rPr>
          <w:rFonts w:ascii="Century Gothic" w:hAnsi="Century Gothic" w:cs="Arial"/>
          <w:sz w:val="22"/>
          <w:szCs w:val="22"/>
        </w:rPr>
        <w:t xml:space="preserve"> women work on protection, prevention, and participation at the local level. Some examples include:</w:t>
      </w:r>
    </w:p>
    <w:p w:rsidR="007B141B" w:rsidRPr="004572E9" w:rsidRDefault="007B141B" w:rsidP="00360F77">
      <w:pPr>
        <w:pStyle w:val="ListParagraph"/>
        <w:numPr>
          <w:ilvl w:val="0"/>
          <w:numId w:val="4"/>
        </w:numPr>
        <w:spacing w:after="120"/>
        <w:ind w:left="0" w:hanging="539"/>
        <w:contextualSpacing w:val="0"/>
        <w:jc w:val="both"/>
        <w:rPr>
          <w:rFonts w:ascii="Century Gothic" w:hAnsi="Century Gothic" w:cs="Arial"/>
          <w:sz w:val="22"/>
          <w:szCs w:val="22"/>
        </w:rPr>
      </w:pPr>
      <w:proofErr w:type="spellStart"/>
      <w:r w:rsidRPr="004572E9">
        <w:rPr>
          <w:rFonts w:ascii="Century Gothic" w:hAnsi="Century Gothic" w:cs="Arial"/>
          <w:sz w:val="22"/>
          <w:szCs w:val="22"/>
        </w:rPr>
        <w:t>Shreen</w:t>
      </w:r>
      <w:proofErr w:type="spellEnd"/>
      <w:r w:rsidRPr="004572E9">
        <w:rPr>
          <w:rFonts w:ascii="Century Gothic" w:hAnsi="Century Gothic" w:cs="Arial"/>
          <w:sz w:val="22"/>
          <w:szCs w:val="22"/>
        </w:rPr>
        <w:t xml:space="preserve"> Abdul </w:t>
      </w:r>
      <w:proofErr w:type="spellStart"/>
      <w:r w:rsidRPr="004572E9">
        <w:rPr>
          <w:rFonts w:ascii="Century Gothic" w:hAnsi="Century Gothic" w:cs="Arial"/>
          <w:sz w:val="22"/>
          <w:szCs w:val="22"/>
        </w:rPr>
        <w:t>Saroor</w:t>
      </w:r>
      <w:proofErr w:type="spellEnd"/>
      <w:r w:rsidRPr="004572E9">
        <w:rPr>
          <w:rFonts w:ascii="Century Gothic" w:hAnsi="Century Gothic" w:cs="Arial"/>
          <w:sz w:val="22"/>
          <w:szCs w:val="22"/>
        </w:rPr>
        <w:t xml:space="preserve">, Sri Lankan founder of the </w:t>
      </w:r>
      <w:proofErr w:type="spellStart"/>
      <w:r w:rsidRPr="004572E9">
        <w:rPr>
          <w:rFonts w:ascii="Century Gothic" w:hAnsi="Century Gothic" w:cs="Arial"/>
          <w:sz w:val="22"/>
          <w:szCs w:val="22"/>
        </w:rPr>
        <w:t>Mannar</w:t>
      </w:r>
      <w:proofErr w:type="spellEnd"/>
      <w:r w:rsidRPr="004572E9">
        <w:rPr>
          <w:rFonts w:ascii="Century Gothic" w:hAnsi="Century Gothic" w:cs="Arial"/>
          <w:sz w:val="22"/>
          <w:szCs w:val="22"/>
        </w:rPr>
        <w:t xml:space="preserve"> Women's Development Federation and </w:t>
      </w:r>
      <w:proofErr w:type="spellStart"/>
      <w:r w:rsidRPr="004572E9">
        <w:rPr>
          <w:rFonts w:ascii="Century Gothic" w:hAnsi="Century Gothic" w:cs="Arial"/>
          <w:sz w:val="22"/>
          <w:szCs w:val="22"/>
        </w:rPr>
        <w:t>Mannar</w:t>
      </w:r>
      <w:proofErr w:type="spellEnd"/>
      <w:r w:rsidRPr="004572E9">
        <w:rPr>
          <w:rFonts w:ascii="Century Gothic" w:hAnsi="Century Gothic" w:cs="Arial"/>
          <w:sz w:val="22"/>
          <w:szCs w:val="22"/>
        </w:rPr>
        <w:t xml:space="preserve"> Women for Human Rights and Democracy, who leads an inter-ethnic community project that brings Tamil and Muslim women together to rebuild their communities</w:t>
      </w:r>
      <w:r w:rsidR="00245F2C">
        <w:rPr>
          <w:rFonts w:ascii="Century Gothic" w:hAnsi="Century Gothic" w:cs="Arial"/>
          <w:sz w:val="22"/>
          <w:szCs w:val="22"/>
        </w:rPr>
        <w:t>;</w:t>
      </w:r>
    </w:p>
    <w:p w:rsidR="007B141B" w:rsidRPr="004572E9" w:rsidRDefault="007B141B" w:rsidP="00360F77">
      <w:pPr>
        <w:pStyle w:val="ListParagraph"/>
        <w:numPr>
          <w:ilvl w:val="0"/>
          <w:numId w:val="4"/>
        </w:numPr>
        <w:spacing w:after="120"/>
        <w:ind w:left="0" w:hanging="539"/>
        <w:contextualSpacing w:val="0"/>
        <w:jc w:val="both"/>
        <w:rPr>
          <w:rFonts w:ascii="Century Gothic" w:hAnsi="Century Gothic" w:cs="Arial"/>
          <w:sz w:val="22"/>
          <w:szCs w:val="22"/>
        </w:rPr>
      </w:pPr>
      <w:proofErr w:type="spellStart"/>
      <w:r w:rsidRPr="004572E9">
        <w:rPr>
          <w:rFonts w:ascii="Century Gothic" w:hAnsi="Century Gothic" w:cs="Arial"/>
          <w:sz w:val="22"/>
          <w:szCs w:val="22"/>
        </w:rPr>
        <w:t>Electronita</w:t>
      </w:r>
      <w:proofErr w:type="spellEnd"/>
      <w:r w:rsidRPr="004572E9">
        <w:rPr>
          <w:rFonts w:ascii="Century Gothic" w:hAnsi="Century Gothic" w:cs="Arial"/>
          <w:sz w:val="22"/>
          <w:szCs w:val="22"/>
        </w:rPr>
        <w:t xml:space="preserve"> </w:t>
      </w:r>
      <w:proofErr w:type="spellStart"/>
      <w:r w:rsidRPr="004572E9">
        <w:rPr>
          <w:rFonts w:ascii="Century Gothic" w:hAnsi="Century Gothic" w:cs="Arial"/>
          <w:sz w:val="22"/>
          <w:szCs w:val="22"/>
        </w:rPr>
        <w:t>Duan</w:t>
      </w:r>
      <w:proofErr w:type="spellEnd"/>
      <w:r w:rsidRPr="004572E9">
        <w:rPr>
          <w:rFonts w:ascii="Century Gothic" w:hAnsi="Century Gothic" w:cs="Arial"/>
          <w:sz w:val="22"/>
          <w:szCs w:val="22"/>
        </w:rPr>
        <w:t xml:space="preserve">, a founder of </w:t>
      </w:r>
      <w:proofErr w:type="spellStart"/>
      <w:r w:rsidRPr="004572E9">
        <w:rPr>
          <w:rFonts w:ascii="Century Gothic" w:hAnsi="Century Gothic" w:cs="Arial"/>
          <w:sz w:val="22"/>
          <w:szCs w:val="22"/>
        </w:rPr>
        <w:t>Politeknik</w:t>
      </w:r>
      <w:proofErr w:type="spellEnd"/>
      <w:r w:rsidRPr="004572E9">
        <w:rPr>
          <w:rFonts w:ascii="Century Gothic" w:hAnsi="Century Gothic" w:cs="Arial"/>
          <w:sz w:val="22"/>
          <w:szCs w:val="22"/>
        </w:rPr>
        <w:t xml:space="preserve"> </w:t>
      </w:r>
      <w:proofErr w:type="spellStart"/>
      <w:r w:rsidRPr="004572E9">
        <w:rPr>
          <w:rFonts w:ascii="Century Gothic" w:hAnsi="Century Gothic" w:cs="Arial"/>
          <w:sz w:val="22"/>
          <w:szCs w:val="22"/>
        </w:rPr>
        <w:t>Perdamaian</w:t>
      </w:r>
      <w:proofErr w:type="spellEnd"/>
      <w:r w:rsidRPr="004572E9">
        <w:rPr>
          <w:rFonts w:ascii="Century Gothic" w:hAnsi="Century Gothic" w:cs="Arial"/>
          <w:sz w:val="22"/>
          <w:szCs w:val="22"/>
        </w:rPr>
        <w:t xml:space="preserve"> </w:t>
      </w:r>
      <w:proofErr w:type="spellStart"/>
      <w:r w:rsidRPr="004572E9">
        <w:rPr>
          <w:rFonts w:ascii="Century Gothic" w:hAnsi="Century Gothic" w:cs="Arial"/>
          <w:sz w:val="22"/>
          <w:szCs w:val="22"/>
        </w:rPr>
        <w:t>Halamahera</w:t>
      </w:r>
      <w:proofErr w:type="spellEnd"/>
      <w:r w:rsidRPr="004572E9">
        <w:rPr>
          <w:rFonts w:ascii="Century Gothic" w:hAnsi="Century Gothic" w:cs="Arial"/>
          <w:sz w:val="22"/>
          <w:szCs w:val="22"/>
        </w:rPr>
        <w:t xml:space="preserve">, an institute of higher education in Indonesia for </w:t>
      </w:r>
      <w:r w:rsidR="00474985">
        <w:rPr>
          <w:rFonts w:ascii="Century Gothic" w:hAnsi="Century Gothic" w:cs="Arial"/>
          <w:sz w:val="22"/>
          <w:szCs w:val="22"/>
        </w:rPr>
        <w:t>people</w:t>
      </w:r>
      <w:r w:rsidRPr="004572E9">
        <w:rPr>
          <w:rFonts w:ascii="Century Gothic" w:hAnsi="Century Gothic" w:cs="Arial"/>
          <w:sz w:val="22"/>
          <w:szCs w:val="22"/>
        </w:rPr>
        <w:t xml:space="preserve"> whose studies were interrupted by conflict and who could not afford</w:t>
      </w:r>
      <w:r w:rsidR="00474985">
        <w:rPr>
          <w:rFonts w:ascii="Century Gothic" w:hAnsi="Century Gothic" w:cs="Arial"/>
          <w:sz w:val="22"/>
          <w:szCs w:val="22"/>
        </w:rPr>
        <w:t xml:space="preserve"> to resume their educations. Her</w:t>
      </w:r>
      <w:r w:rsidRPr="004572E9">
        <w:rPr>
          <w:rFonts w:ascii="Century Gothic" w:hAnsi="Century Gothic" w:cs="Arial"/>
          <w:sz w:val="22"/>
          <w:szCs w:val="22"/>
        </w:rPr>
        <w:t xml:space="preserve"> ‘Halmahera Peace </w:t>
      </w:r>
      <w:proofErr w:type="spellStart"/>
      <w:r w:rsidRPr="004572E9">
        <w:rPr>
          <w:rFonts w:ascii="Century Gothic" w:hAnsi="Century Gothic" w:cs="Arial"/>
          <w:sz w:val="22"/>
          <w:szCs w:val="22"/>
        </w:rPr>
        <w:t>Politechnic</w:t>
      </w:r>
      <w:proofErr w:type="spellEnd"/>
      <w:r w:rsidRPr="004572E9">
        <w:rPr>
          <w:rFonts w:ascii="Century Gothic" w:hAnsi="Century Gothic" w:cs="Arial"/>
          <w:sz w:val="22"/>
          <w:szCs w:val="22"/>
        </w:rPr>
        <w:t>’ works with students of all religions in Maluku, an area ravaged by Muslim-Christian conflict</w:t>
      </w:r>
      <w:r w:rsidR="003F0461">
        <w:rPr>
          <w:rFonts w:ascii="Century Gothic" w:hAnsi="Century Gothic" w:cs="Arial"/>
          <w:sz w:val="22"/>
          <w:szCs w:val="22"/>
        </w:rPr>
        <w:t>; and</w:t>
      </w:r>
    </w:p>
    <w:p w:rsidR="007B141B" w:rsidRPr="00272353" w:rsidRDefault="007B141B" w:rsidP="00360F77">
      <w:pPr>
        <w:pStyle w:val="ListParagraph"/>
        <w:numPr>
          <w:ilvl w:val="0"/>
          <w:numId w:val="4"/>
        </w:numPr>
        <w:spacing w:after="120"/>
        <w:ind w:left="0" w:hanging="539"/>
        <w:contextualSpacing w:val="0"/>
        <w:jc w:val="both"/>
        <w:rPr>
          <w:rFonts w:ascii="Century Gothic" w:hAnsi="Century Gothic" w:cs="Arial"/>
          <w:sz w:val="22"/>
          <w:szCs w:val="22"/>
        </w:rPr>
      </w:pPr>
      <w:proofErr w:type="spellStart"/>
      <w:r w:rsidRPr="004572E9">
        <w:rPr>
          <w:rFonts w:ascii="Century Gothic" w:hAnsi="Century Gothic" w:cs="Arial"/>
          <w:sz w:val="22"/>
          <w:szCs w:val="22"/>
        </w:rPr>
        <w:t>Purna</w:t>
      </w:r>
      <w:proofErr w:type="spellEnd"/>
      <w:r w:rsidRPr="004572E9">
        <w:rPr>
          <w:rFonts w:ascii="Century Gothic" w:hAnsi="Century Gothic" w:cs="Arial"/>
          <w:sz w:val="22"/>
          <w:szCs w:val="22"/>
        </w:rPr>
        <w:t xml:space="preserve"> </w:t>
      </w:r>
      <w:proofErr w:type="spellStart"/>
      <w:r w:rsidRPr="004572E9">
        <w:rPr>
          <w:rFonts w:ascii="Century Gothic" w:hAnsi="Century Gothic" w:cs="Arial"/>
          <w:sz w:val="22"/>
          <w:szCs w:val="22"/>
        </w:rPr>
        <w:t>Shova</w:t>
      </w:r>
      <w:proofErr w:type="spellEnd"/>
      <w:r w:rsidRPr="004572E9">
        <w:rPr>
          <w:rFonts w:ascii="Century Gothic" w:hAnsi="Century Gothic" w:cs="Arial"/>
          <w:sz w:val="22"/>
          <w:szCs w:val="22"/>
        </w:rPr>
        <w:t xml:space="preserve"> </w:t>
      </w:r>
      <w:proofErr w:type="spellStart"/>
      <w:r w:rsidRPr="004572E9">
        <w:rPr>
          <w:rFonts w:ascii="Century Gothic" w:hAnsi="Century Gothic" w:cs="Arial"/>
          <w:sz w:val="22"/>
          <w:szCs w:val="22"/>
        </w:rPr>
        <w:t>Chitrakar</w:t>
      </w:r>
      <w:proofErr w:type="spellEnd"/>
      <w:r w:rsidRPr="004572E9">
        <w:rPr>
          <w:rFonts w:ascii="Century Gothic" w:hAnsi="Century Gothic" w:cs="Arial"/>
          <w:sz w:val="22"/>
          <w:szCs w:val="22"/>
        </w:rPr>
        <w:t xml:space="preserve"> created the Ban Landmines Campaign Nepal to promote an international ban on the use, production, transfer and stockpile of landmines; and worked to teach families, students and teachers about the risks of landmines in their communities, especially in rural areas.</w:t>
      </w:r>
      <w:r w:rsidRPr="004572E9">
        <w:rPr>
          <w:rStyle w:val="FootnoteReference"/>
          <w:rFonts w:ascii="Century Gothic" w:hAnsi="Century Gothic" w:cs="Arial"/>
          <w:sz w:val="22"/>
          <w:szCs w:val="22"/>
        </w:rPr>
        <w:footnoteReference w:id="12"/>
      </w:r>
    </w:p>
    <w:p w:rsidR="00A73A78" w:rsidRDefault="00AC3F0E" w:rsidP="0045394C">
      <w:pPr>
        <w:ind w:left="-540"/>
        <w:jc w:val="both"/>
        <w:rPr>
          <w:rFonts w:ascii="Century Gothic" w:hAnsi="Century Gothic"/>
          <w:sz w:val="22"/>
          <w:szCs w:val="22"/>
        </w:rPr>
      </w:pPr>
      <w:r>
        <w:rPr>
          <w:rFonts w:ascii="Century Gothic" w:hAnsi="Century Gothic"/>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5pt;height:1.45pt" o:hrpct="0" o:hralign="center" o:hr="t">
            <v:imagedata r:id="rId16" o:title="Default Line"/>
          </v:shape>
        </w:pict>
      </w:r>
    </w:p>
    <w:p w:rsidR="007B141B" w:rsidRDefault="007B141B" w:rsidP="001703D2">
      <w:pPr>
        <w:pStyle w:val="Heading1"/>
        <w:rPr>
          <w:rFonts w:ascii="Century Gothic" w:hAnsi="Century Gothic"/>
          <w:b w:val="0"/>
          <w:color w:val="000000" w:themeColor="text1"/>
        </w:rPr>
      </w:pPr>
      <w:bookmarkStart w:id="1" w:name="_Toc201815238"/>
      <w:r w:rsidRPr="001703D2">
        <w:rPr>
          <w:rFonts w:ascii="Century Gothic" w:hAnsi="Century Gothic"/>
          <w:b w:val="0"/>
          <w:color w:val="000000" w:themeColor="text1"/>
        </w:rPr>
        <w:t>PROTECTION</w:t>
      </w:r>
      <w:r w:rsidR="0045394C">
        <w:rPr>
          <w:rFonts w:ascii="Century Gothic" w:hAnsi="Century Gothic"/>
          <w:b w:val="0"/>
          <w:color w:val="000000" w:themeColor="text1"/>
        </w:rPr>
        <w:t xml:space="preserve"> module</w:t>
      </w:r>
      <w:bookmarkEnd w:id="1"/>
    </w:p>
    <w:p w:rsidR="00360F77" w:rsidRPr="00360F77" w:rsidRDefault="00360F77" w:rsidP="00360F77"/>
    <w:p w:rsidR="001718CE" w:rsidRPr="00E91904" w:rsidRDefault="00EA64BD" w:rsidP="00E91904">
      <w:pPr>
        <w:widowControl w:val="0"/>
        <w:autoSpaceDE w:val="0"/>
        <w:autoSpaceDN w:val="0"/>
        <w:adjustRightInd w:val="0"/>
        <w:spacing w:after="240"/>
        <w:ind w:left="-540"/>
        <w:jc w:val="both"/>
        <w:outlineLvl w:val="0"/>
        <w:rPr>
          <w:rFonts w:ascii="Century Gothic" w:hAnsi="Century Gothic" w:cs="Arial"/>
          <w:i/>
          <w:sz w:val="20"/>
          <w:szCs w:val="22"/>
        </w:rPr>
      </w:pPr>
      <w:bookmarkStart w:id="2" w:name="_GoBack"/>
      <w:r w:rsidRPr="00E91904">
        <w:rPr>
          <w:rFonts w:ascii="Century Gothic" w:hAnsi="Century Gothic" w:cs="Arial"/>
          <w:i/>
          <w:sz w:val="20"/>
          <w:szCs w:val="22"/>
        </w:rPr>
        <w:t>“I think we need equally a serious and intense focus and spotlight on men as perpetrators. When we travel we ask the question ‘Well what does it cost in this community to rape a girl?’ The question is not understood at first: ‘Well what do you mean, cost?’ And this is what we have to change.</w:t>
      </w:r>
      <w:r w:rsidR="00E91904" w:rsidRPr="00E91904">
        <w:rPr>
          <w:rFonts w:ascii="Century Gothic" w:hAnsi="Century Gothic" w:cs="Arial"/>
          <w:i/>
          <w:sz w:val="20"/>
          <w:szCs w:val="22"/>
        </w:rPr>
        <w:t>”</w:t>
      </w:r>
    </w:p>
    <w:bookmarkEnd w:id="2"/>
    <w:p w:rsidR="00EA64BD" w:rsidRPr="00E91904" w:rsidRDefault="007B141B" w:rsidP="00E91904">
      <w:pPr>
        <w:widowControl w:val="0"/>
        <w:autoSpaceDE w:val="0"/>
        <w:autoSpaceDN w:val="0"/>
        <w:adjustRightInd w:val="0"/>
        <w:spacing w:after="240"/>
        <w:rPr>
          <w:rFonts w:ascii="Century Gothic" w:hAnsi="Century Gothic" w:cs="Arial"/>
          <w:i/>
          <w:sz w:val="20"/>
          <w:szCs w:val="20"/>
        </w:rPr>
      </w:pPr>
      <w:proofErr w:type="spellStart"/>
      <w:r w:rsidRPr="001718CE">
        <w:rPr>
          <w:rFonts w:ascii="Century Gothic" w:hAnsi="Century Gothic" w:cs="Arial"/>
          <w:i/>
          <w:sz w:val="20"/>
          <w:szCs w:val="20"/>
        </w:rPr>
        <w:t>Tonderai</w:t>
      </w:r>
      <w:proofErr w:type="spellEnd"/>
      <w:r w:rsidRPr="001718CE">
        <w:rPr>
          <w:rFonts w:ascii="Century Gothic" w:hAnsi="Century Gothic" w:cs="Arial"/>
          <w:i/>
          <w:sz w:val="20"/>
          <w:szCs w:val="20"/>
        </w:rPr>
        <w:t xml:space="preserve"> </w:t>
      </w:r>
      <w:proofErr w:type="spellStart"/>
      <w:r w:rsidRPr="001718CE">
        <w:rPr>
          <w:rFonts w:ascii="Century Gothic" w:hAnsi="Century Gothic" w:cs="Arial"/>
          <w:i/>
          <w:sz w:val="20"/>
          <w:szCs w:val="20"/>
        </w:rPr>
        <w:t>Chikuhwa</w:t>
      </w:r>
      <w:proofErr w:type="spellEnd"/>
      <w:r w:rsidRPr="001718CE">
        <w:rPr>
          <w:rFonts w:ascii="Century Gothic" w:hAnsi="Century Gothic" w:cs="Arial"/>
          <w:i/>
          <w:sz w:val="20"/>
          <w:szCs w:val="20"/>
        </w:rPr>
        <w:t xml:space="preserve">, </w:t>
      </w:r>
      <w:r w:rsidR="00534681" w:rsidRPr="00534681">
        <w:rPr>
          <w:rFonts w:ascii="Century Gothic" w:hAnsi="Century Gothic" w:cs="Arial"/>
          <w:i/>
          <w:color w:val="1A1A1A"/>
          <w:sz w:val="22"/>
          <w:szCs w:val="26"/>
          <w:lang w:eastAsia="ja-JP"/>
        </w:rPr>
        <w:t xml:space="preserve">Senior </w:t>
      </w:r>
      <w:proofErr w:type="spellStart"/>
      <w:r w:rsidR="00EA64BD">
        <w:rPr>
          <w:rFonts w:ascii="Century Gothic" w:hAnsi="Century Gothic" w:cs="Arial"/>
          <w:i/>
          <w:color w:val="1A1A1A"/>
          <w:sz w:val="22"/>
          <w:szCs w:val="26"/>
          <w:lang w:eastAsia="ja-JP"/>
        </w:rPr>
        <w:t>Programme</w:t>
      </w:r>
      <w:proofErr w:type="spellEnd"/>
      <w:r w:rsidR="00EA64BD">
        <w:rPr>
          <w:rFonts w:ascii="Century Gothic" w:hAnsi="Century Gothic" w:cs="Arial"/>
          <w:i/>
          <w:color w:val="1A1A1A"/>
          <w:sz w:val="22"/>
          <w:szCs w:val="26"/>
          <w:lang w:eastAsia="ja-JP"/>
        </w:rPr>
        <w:t xml:space="preserve"> Officer</w:t>
      </w:r>
      <w:r w:rsidR="00534681" w:rsidRPr="00534681">
        <w:rPr>
          <w:rFonts w:ascii="Century Gothic" w:hAnsi="Century Gothic" w:cs="Arial"/>
          <w:i/>
          <w:color w:val="1A1A1A"/>
          <w:sz w:val="22"/>
          <w:szCs w:val="26"/>
          <w:lang w:eastAsia="ja-JP"/>
        </w:rPr>
        <w:t xml:space="preserve">, Office of the Special Representative of the Secretary-General </w:t>
      </w:r>
      <w:r w:rsidR="00EA64BD">
        <w:rPr>
          <w:rFonts w:ascii="Century Gothic" w:hAnsi="Century Gothic" w:cs="Arial"/>
          <w:i/>
          <w:color w:val="1A1A1A"/>
          <w:sz w:val="22"/>
          <w:szCs w:val="26"/>
          <w:lang w:eastAsia="ja-JP"/>
        </w:rPr>
        <w:t>for Children and Armed</w:t>
      </w:r>
      <w:r w:rsidR="00534681" w:rsidRPr="00534681">
        <w:rPr>
          <w:rFonts w:ascii="Century Gothic" w:hAnsi="Century Gothic" w:cs="Arial"/>
          <w:i/>
          <w:color w:val="1A1A1A"/>
          <w:sz w:val="22"/>
          <w:szCs w:val="26"/>
          <w:lang w:eastAsia="ja-JP"/>
        </w:rPr>
        <w:t xml:space="preserve"> Conflict</w:t>
      </w:r>
      <w:r w:rsidR="00E91904">
        <w:rPr>
          <w:rFonts w:ascii="Century Gothic" w:hAnsi="Century Gothic" w:cs="Arial"/>
          <w:i/>
          <w:sz w:val="20"/>
          <w:szCs w:val="20"/>
        </w:rPr>
        <w:t>, interviewed i</w:t>
      </w:r>
      <w:r w:rsidRPr="00534681">
        <w:rPr>
          <w:rFonts w:ascii="Century Gothic" w:hAnsi="Century Gothic" w:cs="Arial"/>
          <w:i/>
          <w:sz w:val="20"/>
          <w:szCs w:val="20"/>
        </w:rPr>
        <w:t xml:space="preserve">n </w:t>
      </w:r>
      <w:r w:rsidR="00E91904">
        <w:rPr>
          <w:rFonts w:ascii="Century Gothic" w:hAnsi="Century Gothic" w:cs="Arial"/>
          <w:i/>
          <w:sz w:val="20"/>
          <w:szCs w:val="20"/>
        </w:rPr>
        <w:t>‘</w:t>
      </w:r>
      <w:r w:rsidRPr="00534681">
        <w:rPr>
          <w:rFonts w:ascii="Century Gothic" w:hAnsi="Century Gothic" w:cs="Arial"/>
          <w:i/>
          <w:sz w:val="20"/>
          <w:szCs w:val="20"/>
        </w:rPr>
        <w:t>Side by Side: Women, Peace and</w:t>
      </w:r>
      <w:r w:rsidRPr="001718CE">
        <w:rPr>
          <w:rFonts w:ascii="Century Gothic" w:hAnsi="Century Gothic" w:cs="Arial"/>
          <w:i/>
          <w:sz w:val="20"/>
          <w:szCs w:val="20"/>
        </w:rPr>
        <w:t xml:space="preserve"> Security</w:t>
      </w:r>
      <w:r w:rsidR="00290108">
        <w:rPr>
          <w:rFonts w:ascii="Century Gothic" w:hAnsi="Century Gothic" w:cs="Arial"/>
          <w:i/>
          <w:sz w:val="20"/>
          <w:szCs w:val="20"/>
        </w:rPr>
        <w:t>’</w:t>
      </w:r>
    </w:p>
    <w:p w:rsidR="007B141B" w:rsidRPr="00272353" w:rsidRDefault="007B141B" w:rsidP="004C02F2">
      <w:pPr>
        <w:widowControl w:val="0"/>
        <w:autoSpaceDE w:val="0"/>
        <w:autoSpaceDN w:val="0"/>
        <w:adjustRightInd w:val="0"/>
        <w:spacing w:after="240"/>
        <w:ind w:left="-540"/>
        <w:jc w:val="both"/>
        <w:outlineLvl w:val="0"/>
        <w:rPr>
          <w:rFonts w:ascii="Century Gothic" w:hAnsi="Century Gothic" w:cs="Arial"/>
          <w:b/>
          <w:sz w:val="22"/>
          <w:szCs w:val="22"/>
        </w:rPr>
      </w:pPr>
      <w:r w:rsidRPr="00272353">
        <w:rPr>
          <w:rFonts w:ascii="Century Gothic" w:hAnsi="Century Gothic" w:cs="Arial"/>
          <w:b/>
          <w:sz w:val="22"/>
          <w:szCs w:val="22"/>
        </w:rPr>
        <w:t>Sexual Violence in Armed Conflict</w:t>
      </w:r>
    </w:p>
    <w:p w:rsidR="007B141B" w:rsidRPr="00272353" w:rsidRDefault="007B141B" w:rsidP="001476BE">
      <w:pPr>
        <w:widowControl w:val="0"/>
        <w:autoSpaceDE w:val="0"/>
        <w:autoSpaceDN w:val="0"/>
        <w:adjustRightInd w:val="0"/>
        <w:spacing w:after="240"/>
        <w:ind w:left="-540"/>
        <w:jc w:val="both"/>
        <w:rPr>
          <w:rFonts w:ascii="Century Gothic" w:hAnsi="Century Gothic" w:cs="Arial"/>
          <w:sz w:val="22"/>
          <w:szCs w:val="22"/>
        </w:rPr>
      </w:pPr>
      <w:r w:rsidRPr="00272353">
        <w:rPr>
          <w:rFonts w:ascii="Century Gothic" w:hAnsi="Century Gothic" w:cs="Arial"/>
          <w:sz w:val="22"/>
          <w:szCs w:val="22"/>
        </w:rPr>
        <w:t>Protection from sexual violence is one of the key goals of the Women, Peace and Security agenda. The WPS agenda stresses:</w:t>
      </w:r>
    </w:p>
    <w:p w:rsidR="007B141B" w:rsidRPr="001703D2" w:rsidRDefault="007B141B" w:rsidP="001C70C8">
      <w:pPr>
        <w:pStyle w:val="ListParagraph"/>
        <w:widowControl w:val="0"/>
        <w:numPr>
          <w:ilvl w:val="0"/>
          <w:numId w:val="6"/>
        </w:numPr>
        <w:autoSpaceDE w:val="0"/>
        <w:autoSpaceDN w:val="0"/>
        <w:adjustRightInd w:val="0"/>
        <w:spacing w:after="120"/>
        <w:ind w:left="-182" w:hanging="357"/>
        <w:contextualSpacing w:val="0"/>
        <w:jc w:val="both"/>
        <w:rPr>
          <w:rFonts w:ascii="Century Gothic" w:hAnsi="Century Gothic" w:cs="Arial"/>
          <w:sz w:val="22"/>
          <w:szCs w:val="22"/>
        </w:rPr>
      </w:pPr>
      <w:r w:rsidRPr="001703D2">
        <w:rPr>
          <w:rFonts w:ascii="Century Gothic" w:hAnsi="Century Gothic" w:cs="Arial"/>
          <w:sz w:val="22"/>
          <w:szCs w:val="22"/>
        </w:rPr>
        <w:t>Identifying sexual violence as a weapon of war and a war crime</w:t>
      </w:r>
      <w:r w:rsidR="001703D2">
        <w:rPr>
          <w:rFonts w:ascii="Century Gothic" w:hAnsi="Century Gothic" w:cs="Arial"/>
          <w:sz w:val="22"/>
          <w:szCs w:val="22"/>
        </w:rPr>
        <w:t>;</w:t>
      </w:r>
    </w:p>
    <w:p w:rsidR="007B141B" w:rsidRPr="001703D2" w:rsidRDefault="007B141B" w:rsidP="001C70C8">
      <w:pPr>
        <w:pStyle w:val="ListParagraph"/>
        <w:widowControl w:val="0"/>
        <w:numPr>
          <w:ilvl w:val="0"/>
          <w:numId w:val="6"/>
        </w:numPr>
        <w:autoSpaceDE w:val="0"/>
        <w:autoSpaceDN w:val="0"/>
        <w:adjustRightInd w:val="0"/>
        <w:spacing w:after="120"/>
        <w:ind w:left="-182" w:hanging="357"/>
        <w:contextualSpacing w:val="0"/>
        <w:jc w:val="both"/>
        <w:rPr>
          <w:rFonts w:ascii="Century Gothic" w:hAnsi="Century Gothic" w:cs="Arial"/>
          <w:sz w:val="22"/>
          <w:szCs w:val="22"/>
        </w:rPr>
      </w:pPr>
      <w:r w:rsidRPr="001703D2">
        <w:rPr>
          <w:rFonts w:ascii="Century Gothic" w:hAnsi="Century Gothic" w:cs="Arial"/>
          <w:sz w:val="22"/>
          <w:szCs w:val="22"/>
        </w:rPr>
        <w:t>Protecting women’s and girls’ rights during conflict</w:t>
      </w:r>
      <w:r w:rsidR="001703D2">
        <w:rPr>
          <w:rFonts w:ascii="Century Gothic" w:hAnsi="Century Gothic" w:cs="Arial"/>
          <w:sz w:val="22"/>
          <w:szCs w:val="22"/>
        </w:rPr>
        <w:t>;</w:t>
      </w:r>
    </w:p>
    <w:p w:rsidR="007B141B" w:rsidRPr="001703D2" w:rsidRDefault="007B141B" w:rsidP="001C70C8">
      <w:pPr>
        <w:pStyle w:val="ListParagraph"/>
        <w:widowControl w:val="0"/>
        <w:numPr>
          <w:ilvl w:val="0"/>
          <w:numId w:val="6"/>
        </w:numPr>
        <w:autoSpaceDE w:val="0"/>
        <w:autoSpaceDN w:val="0"/>
        <w:adjustRightInd w:val="0"/>
        <w:spacing w:after="120"/>
        <w:ind w:left="-182" w:hanging="357"/>
        <w:contextualSpacing w:val="0"/>
        <w:jc w:val="both"/>
        <w:rPr>
          <w:rFonts w:ascii="Century Gothic" w:hAnsi="Century Gothic" w:cs="Arial"/>
          <w:sz w:val="22"/>
          <w:szCs w:val="22"/>
        </w:rPr>
      </w:pPr>
      <w:r w:rsidRPr="001703D2">
        <w:rPr>
          <w:rFonts w:ascii="Century Gothic" w:hAnsi="Century Gothic" w:cs="Arial"/>
          <w:sz w:val="22"/>
          <w:szCs w:val="22"/>
        </w:rPr>
        <w:lastRenderedPageBreak/>
        <w:t>Building states, institutions, and cultures which protect universal rights</w:t>
      </w:r>
      <w:r w:rsidR="001703D2">
        <w:rPr>
          <w:rFonts w:ascii="Century Gothic" w:hAnsi="Century Gothic" w:cs="Arial"/>
          <w:sz w:val="22"/>
          <w:szCs w:val="22"/>
        </w:rPr>
        <w:t>;</w:t>
      </w:r>
    </w:p>
    <w:p w:rsidR="007B141B" w:rsidRPr="001703D2" w:rsidRDefault="007B141B" w:rsidP="001C70C8">
      <w:pPr>
        <w:pStyle w:val="ListParagraph"/>
        <w:widowControl w:val="0"/>
        <w:numPr>
          <w:ilvl w:val="0"/>
          <w:numId w:val="6"/>
        </w:numPr>
        <w:autoSpaceDE w:val="0"/>
        <w:autoSpaceDN w:val="0"/>
        <w:adjustRightInd w:val="0"/>
        <w:spacing w:after="120"/>
        <w:ind w:left="-182" w:hanging="357"/>
        <w:contextualSpacing w:val="0"/>
        <w:jc w:val="both"/>
        <w:rPr>
          <w:rFonts w:ascii="Century Gothic" w:hAnsi="Century Gothic" w:cs="Arial"/>
          <w:sz w:val="22"/>
          <w:szCs w:val="22"/>
        </w:rPr>
      </w:pPr>
      <w:r w:rsidRPr="001703D2">
        <w:rPr>
          <w:rFonts w:ascii="Century Gothic" w:hAnsi="Century Gothic" w:cs="Arial"/>
          <w:sz w:val="22"/>
          <w:szCs w:val="22"/>
        </w:rPr>
        <w:t>Ending impunity for sexual violence</w:t>
      </w:r>
      <w:r w:rsidR="001703D2">
        <w:rPr>
          <w:rFonts w:ascii="Century Gothic" w:hAnsi="Century Gothic" w:cs="Arial"/>
          <w:sz w:val="22"/>
          <w:szCs w:val="22"/>
        </w:rPr>
        <w:t>;</w:t>
      </w:r>
    </w:p>
    <w:p w:rsidR="007B141B" w:rsidRPr="001703D2" w:rsidRDefault="007B141B" w:rsidP="001C70C8">
      <w:pPr>
        <w:pStyle w:val="ListParagraph"/>
        <w:widowControl w:val="0"/>
        <w:numPr>
          <w:ilvl w:val="0"/>
          <w:numId w:val="6"/>
        </w:numPr>
        <w:autoSpaceDE w:val="0"/>
        <w:autoSpaceDN w:val="0"/>
        <w:adjustRightInd w:val="0"/>
        <w:spacing w:after="120"/>
        <w:ind w:left="-182" w:hanging="357"/>
        <w:contextualSpacing w:val="0"/>
        <w:jc w:val="both"/>
        <w:rPr>
          <w:rFonts w:ascii="Century Gothic" w:hAnsi="Century Gothic" w:cs="Arial"/>
          <w:sz w:val="22"/>
          <w:szCs w:val="22"/>
        </w:rPr>
      </w:pPr>
      <w:r w:rsidRPr="001703D2">
        <w:rPr>
          <w:rFonts w:ascii="Century Gothic" w:hAnsi="Century Gothic" w:cs="Arial"/>
          <w:sz w:val="22"/>
          <w:szCs w:val="22"/>
        </w:rPr>
        <w:t>Intervening to protect women and girls when needed</w:t>
      </w:r>
      <w:r w:rsidR="001703D2">
        <w:rPr>
          <w:rFonts w:ascii="Century Gothic" w:hAnsi="Century Gothic" w:cs="Arial"/>
          <w:sz w:val="22"/>
          <w:szCs w:val="22"/>
        </w:rPr>
        <w:t>; and</w:t>
      </w:r>
    </w:p>
    <w:p w:rsidR="00272353" w:rsidRPr="00534681" w:rsidRDefault="007B141B" w:rsidP="001C70C8">
      <w:pPr>
        <w:pStyle w:val="ListParagraph"/>
        <w:widowControl w:val="0"/>
        <w:numPr>
          <w:ilvl w:val="0"/>
          <w:numId w:val="6"/>
        </w:numPr>
        <w:autoSpaceDE w:val="0"/>
        <w:autoSpaceDN w:val="0"/>
        <w:adjustRightInd w:val="0"/>
        <w:spacing w:after="120"/>
        <w:ind w:left="-182" w:hanging="357"/>
        <w:contextualSpacing w:val="0"/>
        <w:jc w:val="both"/>
        <w:rPr>
          <w:rFonts w:ascii="Century Gothic" w:hAnsi="Century Gothic" w:cs="Arial"/>
          <w:sz w:val="22"/>
          <w:szCs w:val="22"/>
        </w:rPr>
      </w:pPr>
      <w:r w:rsidRPr="001703D2">
        <w:rPr>
          <w:rFonts w:ascii="Century Gothic" w:hAnsi="Century Gothic" w:cs="Arial"/>
          <w:sz w:val="22"/>
          <w:szCs w:val="22"/>
        </w:rPr>
        <w:t>Training security personnel to prevent and act on sexual violence</w:t>
      </w:r>
      <w:r w:rsidR="00272353">
        <w:rPr>
          <w:rFonts w:ascii="Century Gothic" w:hAnsi="Century Gothic" w:cs="Arial"/>
          <w:sz w:val="22"/>
          <w:szCs w:val="22"/>
        </w:rPr>
        <w:t>.</w:t>
      </w:r>
    </w:p>
    <w:p w:rsidR="007B141B" w:rsidRPr="00272353" w:rsidRDefault="007B141B" w:rsidP="00272353">
      <w:pPr>
        <w:widowControl w:val="0"/>
        <w:autoSpaceDE w:val="0"/>
        <w:autoSpaceDN w:val="0"/>
        <w:adjustRightInd w:val="0"/>
        <w:spacing w:after="240"/>
        <w:ind w:left="-540"/>
        <w:jc w:val="both"/>
        <w:rPr>
          <w:rFonts w:ascii="Century Gothic" w:hAnsi="Century Gothic" w:cs="Arial"/>
          <w:sz w:val="22"/>
          <w:szCs w:val="22"/>
        </w:rPr>
      </w:pPr>
      <w:r w:rsidRPr="00272353">
        <w:rPr>
          <w:rFonts w:ascii="Century Gothic" w:hAnsi="Century Gothic" w:cs="Arial"/>
          <w:sz w:val="22"/>
          <w:szCs w:val="22"/>
        </w:rPr>
        <w:t>The international com</w:t>
      </w:r>
      <w:r w:rsidR="001703D2" w:rsidRPr="00272353">
        <w:rPr>
          <w:rFonts w:ascii="Century Gothic" w:hAnsi="Century Gothic" w:cs="Arial"/>
          <w:sz w:val="22"/>
          <w:szCs w:val="22"/>
        </w:rPr>
        <w:t xml:space="preserve">munity now </w:t>
      </w:r>
      <w:proofErr w:type="spellStart"/>
      <w:r w:rsidR="001703D2" w:rsidRPr="00272353">
        <w:rPr>
          <w:rFonts w:ascii="Century Gothic" w:hAnsi="Century Gothic" w:cs="Arial"/>
          <w:sz w:val="22"/>
          <w:szCs w:val="22"/>
        </w:rPr>
        <w:t>recognis</w:t>
      </w:r>
      <w:r w:rsidRPr="00272353">
        <w:rPr>
          <w:rFonts w:ascii="Century Gothic" w:hAnsi="Century Gothic" w:cs="Arial"/>
          <w:sz w:val="22"/>
          <w:szCs w:val="22"/>
        </w:rPr>
        <w:t>es</w:t>
      </w:r>
      <w:proofErr w:type="spellEnd"/>
      <w:r w:rsidRPr="00272353">
        <w:rPr>
          <w:rFonts w:ascii="Century Gothic" w:hAnsi="Century Gothic" w:cs="Arial"/>
          <w:sz w:val="22"/>
          <w:szCs w:val="22"/>
        </w:rPr>
        <w:t xml:space="preserve"> that contemporary armed conflict is very different from the wars</w:t>
      </w:r>
      <w:r w:rsidR="00272353" w:rsidRPr="00272353">
        <w:rPr>
          <w:rFonts w:ascii="Century Gothic" w:hAnsi="Century Gothic" w:cs="Arial"/>
          <w:sz w:val="22"/>
          <w:szCs w:val="22"/>
        </w:rPr>
        <w:t xml:space="preserve"> </w:t>
      </w:r>
      <w:r w:rsidRPr="00272353">
        <w:rPr>
          <w:rFonts w:ascii="Century Gothic" w:hAnsi="Century Gothic" w:cs="Arial"/>
          <w:sz w:val="22"/>
          <w:szCs w:val="22"/>
        </w:rPr>
        <w:t>of a century ago. The major</w:t>
      </w:r>
      <w:r w:rsidR="001703D2" w:rsidRPr="00272353">
        <w:rPr>
          <w:rFonts w:ascii="Century Gothic" w:hAnsi="Century Gothic" w:cs="Arial"/>
          <w:sz w:val="22"/>
          <w:szCs w:val="22"/>
        </w:rPr>
        <w:t>ity of casualties are civilians,</w:t>
      </w:r>
      <w:r w:rsidRPr="00272353">
        <w:rPr>
          <w:rFonts w:ascii="Century Gothic" w:hAnsi="Century Gothic" w:cs="Arial"/>
          <w:sz w:val="22"/>
          <w:szCs w:val="22"/>
        </w:rPr>
        <w:t xml:space="preserve"> and the majority of those are women and children. Further, sexual violence</w:t>
      </w:r>
      <w:r w:rsidRPr="004572E9">
        <w:rPr>
          <w:rStyle w:val="FootnoteReference"/>
          <w:rFonts w:ascii="Century Gothic" w:hAnsi="Century Gothic" w:cs="Arial"/>
          <w:sz w:val="22"/>
          <w:szCs w:val="22"/>
        </w:rPr>
        <w:footnoteReference w:id="13"/>
      </w:r>
      <w:r w:rsidRPr="00272353">
        <w:rPr>
          <w:rFonts w:ascii="Century Gothic" w:hAnsi="Century Gothic" w:cs="Arial"/>
          <w:sz w:val="22"/>
          <w:szCs w:val="22"/>
        </w:rPr>
        <w:t xml:space="preserve"> is not a ‘by-product’ of conflict</w:t>
      </w:r>
      <w:r w:rsidR="00DB5446" w:rsidRPr="00272353">
        <w:rPr>
          <w:rFonts w:ascii="Century Gothic" w:hAnsi="Century Gothic" w:cs="Arial"/>
          <w:sz w:val="22"/>
          <w:szCs w:val="22"/>
        </w:rPr>
        <w:t xml:space="preserve">, </w:t>
      </w:r>
      <w:r w:rsidRPr="00272353">
        <w:rPr>
          <w:rFonts w:ascii="Century Gothic" w:hAnsi="Century Gothic" w:cs="Arial"/>
          <w:sz w:val="22"/>
          <w:szCs w:val="22"/>
        </w:rPr>
        <w:t xml:space="preserve">but indeed a strategy and a tactic used by combatants. Elimination of sexual violence is fundamental to lasting peace. Examples of sexual violence as a weapon of war include: forced incest and public rape used to humiliate and shred the social fabric in </w:t>
      </w:r>
      <w:r w:rsidR="00074127">
        <w:rPr>
          <w:rFonts w:ascii="Century Gothic" w:hAnsi="Century Gothic" w:cs="Arial"/>
          <w:sz w:val="22"/>
          <w:szCs w:val="22"/>
        </w:rPr>
        <w:t>the Democratic Republic of Congo (</w:t>
      </w:r>
      <w:r w:rsidRPr="007142AE">
        <w:rPr>
          <w:rFonts w:ascii="Century Gothic" w:hAnsi="Century Gothic" w:cs="Arial"/>
          <w:sz w:val="22"/>
          <w:szCs w:val="22"/>
        </w:rPr>
        <w:t>DRC</w:t>
      </w:r>
      <w:r w:rsidR="00074127">
        <w:rPr>
          <w:rFonts w:ascii="Century Gothic" w:hAnsi="Century Gothic" w:cs="Arial"/>
          <w:sz w:val="22"/>
          <w:szCs w:val="22"/>
        </w:rPr>
        <w:t>)</w:t>
      </w:r>
      <w:r w:rsidRPr="00272353">
        <w:rPr>
          <w:rFonts w:ascii="Century Gothic" w:hAnsi="Century Gothic" w:cs="Arial"/>
          <w:sz w:val="22"/>
          <w:szCs w:val="22"/>
        </w:rPr>
        <w:t xml:space="preserve">; rape used as a deliberate vector of HIV in Rwanda; forced impregnation camps used as a tool of ethnic cleansing in Bosnia-Herzegovina; </w:t>
      </w:r>
      <w:r w:rsidR="00074127">
        <w:rPr>
          <w:rFonts w:ascii="Century Gothic" w:hAnsi="Century Gothic" w:cs="Arial"/>
          <w:sz w:val="22"/>
          <w:szCs w:val="22"/>
        </w:rPr>
        <w:t xml:space="preserve">and </w:t>
      </w:r>
      <w:r w:rsidR="00DB5446" w:rsidRPr="00272353">
        <w:rPr>
          <w:rFonts w:ascii="Century Gothic" w:hAnsi="Century Gothic" w:cs="Arial"/>
          <w:sz w:val="22"/>
          <w:szCs w:val="22"/>
        </w:rPr>
        <w:t xml:space="preserve">the rape of </w:t>
      </w:r>
      <w:r w:rsidRPr="00272353">
        <w:rPr>
          <w:rFonts w:ascii="Century Gothic" w:hAnsi="Century Gothic" w:cs="Arial"/>
          <w:sz w:val="22"/>
          <w:szCs w:val="22"/>
        </w:rPr>
        <w:t>women participating in public life in Guinea-Conakry as a deliberate tool of political repression.</w:t>
      </w:r>
      <w:r w:rsidRPr="004572E9">
        <w:rPr>
          <w:rStyle w:val="FootnoteReference"/>
          <w:rFonts w:ascii="Century Gothic" w:hAnsi="Century Gothic" w:cs="Arial"/>
          <w:sz w:val="22"/>
          <w:szCs w:val="22"/>
        </w:rPr>
        <w:footnoteReference w:id="14"/>
      </w:r>
      <w:r w:rsidRPr="00272353">
        <w:rPr>
          <w:rFonts w:ascii="Century Gothic" w:hAnsi="Century Gothic" w:cs="Arial"/>
          <w:noProof/>
          <w:sz w:val="22"/>
          <w:szCs w:val="22"/>
        </w:rPr>
        <w:t xml:space="preserve"> </w:t>
      </w:r>
    </w:p>
    <w:p w:rsidR="00DB5446" w:rsidRDefault="007B141B" w:rsidP="001476BE">
      <w:pPr>
        <w:widowControl w:val="0"/>
        <w:autoSpaceDE w:val="0"/>
        <w:autoSpaceDN w:val="0"/>
        <w:adjustRightInd w:val="0"/>
        <w:spacing w:after="240"/>
        <w:ind w:left="-540"/>
        <w:jc w:val="both"/>
        <w:rPr>
          <w:rFonts w:ascii="Century Gothic" w:hAnsi="Century Gothic" w:cs="Arial"/>
          <w:sz w:val="22"/>
          <w:szCs w:val="22"/>
        </w:rPr>
      </w:pPr>
      <w:r w:rsidRPr="004572E9">
        <w:rPr>
          <w:rFonts w:ascii="Century Gothic" w:hAnsi="Century Gothic" w:cs="Arial"/>
          <w:b/>
          <w:sz w:val="22"/>
          <w:szCs w:val="22"/>
        </w:rPr>
        <w:t xml:space="preserve">Women, men, girls and boys can all be victims of sexual </w:t>
      </w:r>
      <w:proofErr w:type="gramStart"/>
      <w:r w:rsidRPr="004572E9">
        <w:rPr>
          <w:rFonts w:ascii="Century Gothic" w:hAnsi="Century Gothic" w:cs="Arial"/>
          <w:b/>
          <w:sz w:val="22"/>
          <w:szCs w:val="22"/>
        </w:rPr>
        <w:t>violence</w:t>
      </w:r>
      <w:r w:rsidR="00074127">
        <w:rPr>
          <w:rFonts w:ascii="Century Gothic" w:hAnsi="Century Gothic" w:cs="Arial"/>
          <w:b/>
          <w:sz w:val="22"/>
          <w:szCs w:val="22"/>
        </w:rPr>
        <w:t>,</w:t>
      </w:r>
      <w:proofErr w:type="gramEnd"/>
      <w:r w:rsidRPr="004572E9">
        <w:rPr>
          <w:rFonts w:ascii="Century Gothic" w:hAnsi="Century Gothic" w:cs="Arial"/>
          <w:b/>
          <w:sz w:val="22"/>
          <w:szCs w:val="22"/>
        </w:rPr>
        <w:t xml:space="preserve"> however</w:t>
      </w:r>
      <w:r w:rsidR="001703D2">
        <w:rPr>
          <w:rFonts w:ascii="Century Gothic" w:hAnsi="Century Gothic" w:cs="Arial"/>
          <w:b/>
          <w:sz w:val="22"/>
          <w:szCs w:val="22"/>
        </w:rPr>
        <w:t>,</w:t>
      </w:r>
      <w:r w:rsidRPr="004572E9">
        <w:rPr>
          <w:rFonts w:ascii="Century Gothic" w:hAnsi="Century Gothic" w:cs="Arial"/>
          <w:b/>
          <w:sz w:val="22"/>
          <w:szCs w:val="22"/>
        </w:rPr>
        <w:t xml:space="preserve"> women and girls are much more commonly targeted</w:t>
      </w:r>
      <w:r w:rsidR="00EF4B52">
        <w:rPr>
          <w:rFonts w:ascii="Century Gothic" w:hAnsi="Century Gothic" w:cs="Arial"/>
          <w:sz w:val="22"/>
          <w:szCs w:val="22"/>
        </w:rPr>
        <w:t>.</w:t>
      </w:r>
    </w:p>
    <w:p w:rsidR="007B141B" w:rsidRPr="004572E9" w:rsidRDefault="007B141B" w:rsidP="001476BE">
      <w:pPr>
        <w:widowControl w:val="0"/>
        <w:autoSpaceDE w:val="0"/>
        <w:autoSpaceDN w:val="0"/>
        <w:adjustRightInd w:val="0"/>
        <w:spacing w:after="240"/>
        <w:ind w:left="-540"/>
        <w:jc w:val="both"/>
        <w:rPr>
          <w:rFonts w:ascii="Century Gothic" w:hAnsi="Century Gothic" w:cs="Arial"/>
          <w:sz w:val="22"/>
          <w:szCs w:val="22"/>
        </w:rPr>
      </w:pPr>
      <w:r w:rsidRPr="004572E9">
        <w:rPr>
          <w:rFonts w:ascii="Century Gothic" w:hAnsi="Century Gothic" w:cs="Arial"/>
          <w:sz w:val="22"/>
          <w:szCs w:val="22"/>
        </w:rPr>
        <w:t>Women are also disproportionately affected by state fragility, humanitarian emergencies, and by the long after-effects of conflict.</w:t>
      </w:r>
      <w:r w:rsidRPr="004572E9">
        <w:rPr>
          <w:rStyle w:val="FootnoteReference"/>
          <w:rFonts w:ascii="Century Gothic" w:hAnsi="Century Gothic" w:cs="Arial"/>
          <w:sz w:val="22"/>
          <w:szCs w:val="22"/>
        </w:rPr>
        <w:footnoteReference w:id="15"/>
      </w:r>
      <w:r w:rsidRPr="004572E9">
        <w:rPr>
          <w:rFonts w:ascii="Century Gothic" w:hAnsi="Century Gothic" w:cs="Arial"/>
          <w:sz w:val="22"/>
          <w:szCs w:val="22"/>
        </w:rPr>
        <w:t xml:space="preserve"> It is important to understand protection as something that needs to be considered not only in conflict, post-conflict and emergency contexts but also in chronically fragile countries. </w:t>
      </w:r>
    </w:p>
    <w:p w:rsidR="007B141B" w:rsidRPr="004572E9" w:rsidRDefault="007B141B" w:rsidP="001476BE">
      <w:pPr>
        <w:widowControl w:val="0"/>
        <w:autoSpaceDE w:val="0"/>
        <w:autoSpaceDN w:val="0"/>
        <w:adjustRightInd w:val="0"/>
        <w:spacing w:after="240"/>
        <w:ind w:left="-540"/>
        <w:jc w:val="both"/>
        <w:rPr>
          <w:rFonts w:ascii="Century Gothic" w:hAnsi="Century Gothic" w:cs="Times"/>
          <w:sz w:val="22"/>
          <w:szCs w:val="22"/>
        </w:rPr>
      </w:pPr>
      <w:r w:rsidRPr="004572E9">
        <w:rPr>
          <w:rFonts w:ascii="Century Gothic" w:hAnsi="Century Gothic" w:cs="Arial"/>
          <w:sz w:val="22"/>
          <w:szCs w:val="22"/>
        </w:rPr>
        <w:t xml:space="preserve">For women, </w:t>
      </w:r>
      <w:r w:rsidR="00EF1824">
        <w:rPr>
          <w:rFonts w:ascii="Century Gothic" w:hAnsi="Century Gothic" w:cs="Arial"/>
          <w:b/>
          <w:sz w:val="22"/>
          <w:szCs w:val="22"/>
        </w:rPr>
        <w:t xml:space="preserve">fear of sexual violence </w:t>
      </w:r>
      <w:r w:rsidRPr="004572E9">
        <w:rPr>
          <w:rFonts w:ascii="Century Gothic" w:hAnsi="Century Gothic" w:cs="Arial"/>
          <w:b/>
          <w:sz w:val="22"/>
          <w:szCs w:val="22"/>
        </w:rPr>
        <w:t>often does not end at the cessation of hostilities</w:t>
      </w:r>
      <w:r w:rsidRPr="004572E9">
        <w:rPr>
          <w:rFonts w:ascii="Century Gothic" w:hAnsi="Century Gothic" w:cs="Arial"/>
          <w:sz w:val="22"/>
          <w:szCs w:val="22"/>
        </w:rPr>
        <w:t xml:space="preserve">. In fact, “women become convenient </w:t>
      </w:r>
      <w:r w:rsidR="00C50EC5">
        <w:rPr>
          <w:rFonts w:ascii="Century Gothic" w:hAnsi="Century Gothic" w:cs="Arial"/>
          <w:sz w:val="22"/>
          <w:szCs w:val="22"/>
        </w:rPr>
        <w:t xml:space="preserve">targets in a fractured, </w:t>
      </w:r>
      <w:proofErr w:type="spellStart"/>
      <w:r w:rsidR="00C50EC5">
        <w:rPr>
          <w:rFonts w:ascii="Century Gothic" w:hAnsi="Century Gothic" w:cs="Arial"/>
          <w:sz w:val="22"/>
          <w:szCs w:val="22"/>
        </w:rPr>
        <w:t>brutalis</w:t>
      </w:r>
      <w:r w:rsidRPr="004572E9">
        <w:rPr>
          <w:rFonts w:ascii="Century Gothic" w:hAnsi="Century Gothic" w:cs="Arial"/>
          <w:sz w:val="22"/>
          <w:szCs w:val="22"/>
        </w:rPr>
        <w:t>ed</w:t>
      </w:r>
      <w:proofErr w:type="spellEnd"/>
      <w:r w:rsidRPr="004572E9">
        <w:rPr>
          <w:rFonts w:ascii="Century Gothic" w:hAnsi="Century Gothic" w:cs="Arial"/>
          <w:sz w:val="22"/>
          <w:szCs w:val="22"/>
        </w:rPr>
        <w:t xml:space="preserve"> society, where law and order is held in abeyance”</w:t>
      </w:r>
      <w:r w:rsidRPr="004572E9">
        <w:rPr>
          <w:rStyle w:val="FootnoteReference"/>
          <w:rFonts w:ascii="Century Gothic" w:hAnsi="Century Gothic" w:cs="Arial"/>
          <w:sz w:val="22"/>
          <w:szCs w:val="22"/>
        </w:rPr>
        <w:t xml:space="preserve"> </w:t>
      </w:r>
      <w:r w:rsidRPr="004572E9">
        <w:rPr>
          <w:rStyle w:val="FootnoteReference"/>
          <w:rFonts w:ascii="Century Gothic" w:hAnsi="Century Gothic" w:cs="Arial"/>
          <w:sz w:val="22"/>
          <w:szCs w:val="22"/>
        </w:rPr>
        <w:footnoteReference w:id="16"/>
      </w:r>
      <w:r w:rsidRPr="004572E9">
        <w:rPr>
          <w:rFonts w:ascii="Century Gothic" w:hAnsi="Century Gothic" w:cs="Arial"/>
          <w:sz w:val="22"/>
          <w:szCs w:val="22"/>
        </w:rPr>
        <w:t xml:space="preserve"> and research indicates a strong rise in domestic violence, sex trafficking, and forced prostitution in post-conflict areas. </w:t>
      </w:r>
    </w:p>
    <w:p w:rsidR="007B141B" w:rsidRPr="004572E9" w:rsidRDefault="007B141B" w:rsidP="001476BE">
      <w:pPr>
        <w:widowControl w:val="0"/>
        <w:autoSpaceDE w:val="0"/>
        <w:autoSpaceDN w:val="0"/>
        <w:adjustRightInd w:val="0"/>
        <w:spacing w:after="240"/>
        <w:ind w:left="-540"/>
        <w:jc w:val="both"/>
        <w:rPr>
          <w:rFonts w:ascii="Century Gothic" w:hAnsi="Century Gothic" w:cs="Arial"/>
          <w:sz w:val="22"/>
          <w:szCs w:val="22"/>
        </w:rPr>
      </w:pPr>
      <w:r w:rsidRPr="004572E9">
        <w:rPr>
          <w:rFonts w:ascii="Century Gothic" w:hAnsi="Century Gothic" w:cs="Arial"/>
          <w:sz w:val="22"/>
          <w:szCs w:val="22"/>
        </w:rPr>
        <w:lastRenderedPageBreak/>
        <w:t xml:space="preserve">However, </w:t>
      </w:r>
      <w:r w:rsidRPr="004572E9">
        <w:rPr>
          <w:rFonts w:ascii="Century Gothic" w:hAnsi="Century Gothic" w:cs="Arial"/>
          <w:b/>
          <w:sz w:val="22"/>
          <w:szCs w:val="22"/>
        </w:rPr>
        <w:t>conflict can sometimes provide opportunities for women</w:t>
      </w:r>
      <w:r w:rsidRPr="004572E9">
        <w:rPr>
          <w:rFonts w:ascii="Century Gothic" w:hAnsi="Century Gothic" w:cs="Arial"/>
          <w:sz w:val="22"/>
          <w:szCs w:val="22"/>
        </w:rPr>
        <w:t xml:space="preserve"> and shift gender relations in society in positive ways. </w:t>
      </w:r>
      <w:r w:rsidR="00F564FA">
        <w:rPr>
          <w:rFonts w:ascii="Century Gothic" w:hAnsi="Century Gothic" w:cs="Arial"/>
          <w:sz w:val="22"/>
          <w:szCs w:val="22"/>
        </w:rPr>
        <w:t xml:space="preserve">Of the </w:t>
      </w:r>
      <w:r w:rsidR="00074127">
        <w:rPr>
          <w:rFonts w:ascii="Century Gothic" w:hAnsi="Century Gothic" w:cs="Arial"/>
          <w:sz w:val="22"/>
          <w:szCs w:val="22"/>
        </w:rPr>
        <w:t xml:space="preserve">30 </w:t>
      </w:r>
      <w:r w:rsidR="00F564FA">
        <w:rPr>
          <w:rFonts w:ascii="Century Gothic" w:hAnsi="Century Gothic" w:cs="Arial"/>
          <w:sz w:val="22"/>
          <w:szCs w:val="22"/>
        </w:rPr>
        <w:t xml:space="preserve">countries of the world that have the highest number of women in parliament, </w:t>
      </w:r>
      <w:r w:rsidR="00074127">
        <w:rPr>
          <w:rFonts w:ascii="Century Gothic" w:hAnsi="Century Gothic" w:cs="Arial"/>
          <w:sz w:val="22"/>
          <w:szCs w:val="22"/>
        </w:rPr>
        <w:t>10</w:t>
      </w:r>
      <w:r w:rsidR="00F564FA">
        <w:rPr>
          <w:rFonts w:ascii="Century Gothic" w:hAnsi="Century Gothic" w:cs="Arial"/>
          <w:sz w:val="22"/>
          <w:szCs w:val="22"/>
        </w:rPr>
        <w:t xml:space="preserve"> of them are post-conflict, including Rwanda, Burundi, and Timor Leste</w:t>
      </w:r>
      <w:r w:rsidRPr="004572E9">
        <w:rPr>
          <w:rFonts w:ascii="Century Gothic" w:hAnsi="Century Gothic" w:cs="Arial"/>
          <w:sz w:val="22"/>
          <w:szCs w:val="22"/>
        </w:rPr>
        <w:t>, reflecting promising shifts in the power balance wrought by conflict and peace processes.</w:t>
      </w:r>
      <w:r w:rsidRPr="004572E9">
        <w:rPr>
          <w:rStyle w:val="FootnoteReference"/>
          <w:rFonts w:ascii="Century Gothic" w:hAnsi="Century Gothic" w:cs="Arial"/>
          <w:sz w:val="22"/>
          <w:szCs w:val="22"/>
        </w:rPr>
        <w:footnoteReference w:id="17"/>
      </w:r>
      <w:r w:rsidRPr="004572E9">
        <w:rPr>
          <w:rFonts w:ascii="Century Gothic" w:hAnsi="Century Gothic" w:cs="Arial"/>
          <w:sz w:val="22"/>
          <w:szCs w:val="22"/>
        </w:rPr>
        <w:t xml:space="preserve"> </w:t>
      </w:r>
    </w:p>
    <w:p w:rsidR="007B141B" w:rsidRPr="001703D2" w:rsidRDefault="007B141B" w:rsidP="004C02F2">
      <w:pPr>
        <w:widowControl w:val="0"/>
        <w:autoSpaceDE w:val="0"/>
        <w:autoSpaceDN w:val="0"/>
        <w:adjustRightInd w:val="0"/>
        <w:spacing w:after="240"/>
        <w:ind w:left="-540"/>
        <w:jc w:val="both"/>
        <w:outlineLvl w:val="0"/>
        <w:rPr>
          <w:rFonts w:ascii="Century Gothic" w:hAnsi="Century Gothic" w:cs="Arial"/>
          <w:b/>
          <w:sz w:val="22"/>
          <w:szCs w:val="22"/>
        </w:rPr>
      </w:pPr>
      <w:r w:rsidRPr="001703D2">
        <w:rPr>
          <w:rFonts w:ascii="Century Gothic" w:hAnsi="Century Gothic" w:cs="Arial"/>
          <w:b/>
          <w:sz w:val="22"/>
          <w:szCs w:val="22"/>
        </w:rPr>
        <w:t>Defining and Implementing Protection</w:t>
      </w:r>
    </w:p>
    <w:p w:rsidR="00B05066" w:rsidRPr="004572E9" w:rsidDel="00B05066" w:rsidRDefault="007B141B" w:rsidP="001476BE">
      <w:pPr>
        <w:widowControl w:val="0"/>
        <w:autoSpaceDE w:val="0"/>
        <w:autoSpaceDN w:val="0"/>
        <w:adjustRightInd w:val="0"/>
        <w:spacing w:after="240"/>
        <w:ind w:left="-540"/>
        <w:jc w:val="both"/>
        <w:rPr>
          <w:rFonts w:ascii="Century Gothic" w:hAnsi="Century Gothic" w:cs="Arial"/>
          <w:b/>
          <w:sz w:val="22"/>
          <w:szCs w:val="22"/>
        </w:rPr>
      </w:pPr>
      <w:r w:rsidRPr="004572E9">
        <w:rPr>
          <w:rFonts w:ascii="Century Gothic" w:hAnsi="Century Gothic" w:cs="Arial"/>
          <w:sz w:val="22"/>
          <w:szCs w:val="22"/>
        </w:rPr>
        <w:t xml:space="preserve">Sexual violence must be stopped because it </w:t>
      </w:r>
      <w:r w:rsidRPr="004572E9">
        <w:rPr>
          <w:rFonts w:ascii="Century Gothic" w:hAnsi="Century Gothic" w:cs="Arial"/>
          <w:b/>
          <w:sz w:val="22"/>
          <w:szCs w:val="22"/>
        </w:rPr>
        <w:t xml:space="preserve">violates </w:t>
      </w:r>
      <w:r w:rsidR="000B0A61">
        <w:rPr>
          <w:rFonts w:ascii="Century Gothic" w:hAnsi="Century Gothic" w:cs="Arial"/>
          <w:b/>
          <w:sz w:val="22"/>
          <w:szCs w:val="22"/>
        </w:rPr>
        <w:t xml:space="preserve">international </w:t>
      </w:r>
      <w:r w:rsidR="00F05329">
        <w:rPr>
          <w:rFonts w:ascii="Century Gothic" w:hAnsi="Century Gothic" w:cs="Arial"/>
          <w:b/>
          <w:sz w:val="22"/>
          <w:szCs w:val="22"/>
        </w:rPr>
        <w:t>law and the</w:t>
      </w:r>
      <w:r w:rsidRPr="004572E9">
        <w:rPr>
          <w:rFonts w:ascii="Century Gothic" w:hAnsi="Century Gothic" w:cs="Arial"/>
          <w:b/>
          <w:sz w:val="22"/>
          <w:szCs w:val="22"/>
        </w:rPr>
        <w:t xml:space="preserve"> human rights of women and girls, men and boys</w:t>
      </w:r>
      <w:r w:rsidRPr="004572E9">
        <w:rPr>
          <w:rFonts w:ascii="Century Gothic" w:hAnsi="Century Gothic" w:cs="Arial"/>
          <w:sz w:val="22"/>
          <w:szCs w:val="22"/>
        </w:rPr>
        <w:t>, and damage</w:t>
      </w:r>
      <w:r w:rsidR="00015854">
        <w:rPr>
          <w:rFonts w:ascii="Century Gothic" w:hAnsi="Century Gothic" w:cs="Arial"/>
          <w:sz w:val="22"/>
          <w:szCs w:val="22"/>
        </w:rPr>
        <w:t>s</w:t>
      </w:r>
      <w:r w:rsidRPr="004572E9">
        <w:rPr>
          <w:rFonts w:ascii="Century Gothic" w:hAnsi="Century Gothic" w:cs="Arial"/>
          <w:sz w:val="22"/>
          <w:szCs w:val="22"/>
        </w:rPr>
        <w:t xml:space="preserve"> communities and nations. It must also be stopped because sexual violence is </w:t>
      </w:r>
      <w:r w:rsidRPr="004572E9">
        <w:rPr>
          <w:rFonts w:ascii="Century Gothic" w:hAnsi="Century Gothic" w:cs="Arial"/>
          <w:b/>
          <w:sz w:val="22"/>
          <w:szCs w:val="22"/>
        </w:rPr>
        <w:t>an element of conflict</w:t>
      </w:r>
      <w:r w:rsidRPr="004572E9">
        <w:rPr>
          <w:rFonts w:ascii="Century Gothic" w:hAnsi="Century Gothic" w:cs="Arial"/>
          <w:sz w:val="22"/>
          <w:szCs w:val="22"/>
        </w:rPr>
        <w:t xml:space="preserve">. While significant levels of sexual violence still occur, peace has not been achieved. </w:t>
      </w:r>
      <w:r w:rsidRPr="004572E9">
        <w:rPr>
          <w:rFonts w:ascii="Century Gothic" w:hAnsi="Century Gothic" w:cs="Arial"/>
          <w:b/>
          <w:sz w:val="22"/>
          <w:szCs w:val="22"/>
        </w:rPr>
        <w:t xml:space="preserve">It is a cause, an effect and an indicator of ongoing tensions. </w:t>
      </w:r>
    </w:p>
    <w:p w:rsidR="00A73A78" w:rsidRPr="004572E9" w:rsidRDefault="007B141B" w:rsidP="00B05066">
      <w:pPr>
        <w:widowControl w:val="0"/>
        <w:autoSpaceDE w:val="0"/>
        <w:autoSpaceDN w:val="0"/>
        <w:adjustRightInd w:val="0"/>
        <w:spacing w:after="240"/>
        <w:ind w:left="-540"/>
        <w:jc w:val="both"/>
        <w:rPr>
          <w:rFonts w:ascii="Century Gothic" w:hAnsi="Century Gothic" w:cs="Arial"/>
          <w:sz w:val="22"/>
          <w:szCs w:val="22"/>
        </w:rPr>
      </w:pPr>
      <w:r w:rsidRPr="004572E9">
        <w:rPr>
          <w:rFonts w:ascii="Century Gothic" w:hAnsi="Century Gothic" w:cs="Arial"/>
          <w:sz w:val="22"/>
          <w:szCs w:val="22"/>
        </w:rPr>
        <w:t xml:space="preserve">The humanitarian community </w:t>
      </w:r>
      <w:r w:rsidRPr="001703D2">
        <w:rPr>
          <w:rFonts w:ascii="Century Gothic" w:hAnsi="Century Gothic" w:cs="Arial"/>
          <w:b/>
          <w:sz w:val="22"/>
          <w:szCs w:val="22"/>
        </w:rPr>
        <w:t>defines protection</w:t>
      </w:r>
      <w:r w:rsidRPr="004572E9">
        <w:rPr>
          <w:rFonts w:ascii="Century Gothic" w:hAnsi="Century Gothic" w:cs="Arial"/>
          <w:sz w:val="22"/>
          <w:szCs w:val="22"/>
        </w:rPr>
        <w:t xml:space="preserve"> as </w:t>
      </w:r>
      <w:r w:rsidRPr="001703D2">
        <w:rPr>
          <w:rFonts w:ascii="Century Gothic" w:hAnsi="Century Gothic" w:cs="Arial"/>
          <w:sz w:val="22"/>
          <w:szCs w:val="22"/>
        </w:rPr>
        <w:t xml:space="preserve">‘a concept that encompasses all activities aimed at obtaining full respect for the rights of the individual in accordance with the letter and spirit of human rights, refugee, and humanitarian law. Protection can involve either removing individuals or groups from a risk, threat, or situation of </w:t>
      </w:r>
      <w:r w:rsidR="001703D2" w:rsidRPr="001703D2">
        <w:rPr>
          <w:rFonts w:ascii="Century Gothic" w:hAnsi="Century Gothic" w:cs="Arial"/>
          <w:sz w:val="22"/>
          <w:szCs w:val="22"/>
        </w:rPr>
        <w:t>violence, which</w:t>
      </w:r>
      <w:r w:rsidRPr="001703D2">
        <w:rPr>
          <w:rFonts w:ascii="Century Gothic" w:hAnsi="Century Gothic" w:cs="Arial"/>
          <w:sz w:val="22"/>
          <w:szCs w:val="22"/>
        </w:rPr>
        <w:t xml:space="preserve"> may adversely affect their fundamental human rights and freedoms, or intervening at the source of the violence to reduce or stop it. This can be accomplished through fostering and contributing to the creation of an environment — political, social, cultural, institutional, and legal — conducive to the sustainable exercise and respect of fundamental freedoms and human rights.’</w:t>
      </w:r>
      <w:r w:rsidRPr="001703D2">
        <w:rPr>
          <w:rStyle w:val="FootnoteReference"/>
          <w:rFonts w:ascii="Century Gothic" w:hAnsi="Century Gothic" w:cs="Arial"/>
          <w:sz w:val="22"/>
          <w:szCs w:val="22"/>
        </w:rPr>
        <w:footnoteReference w:id="18"/>
      </w:r>
    </w:p>
    <w:p w:rsidR="00534681" w:rsidRDefault="0093007D" w:rsidP="0066288E">
      <w:pPr>
        <w:widowControl w:val="0"/>
        <w:autoSpaceDE w:val="0"/>
        <w:autoSpaceDN w:val="0"/>
        <w:adjustRightInd w:val="0"/>
        <w:spacing w:after="240"/>
        <w:ind w:left="-540"/>
        <w:jc w:val="both"/>
        <w:rPr>
          <w:rFonts w:ascii="Century Gothic" w:hAnsi="Century Gothic" w:cs="Arial"/>
          <w:sz w:val="22"/>
          <w:szCs w:val="22"/>
        </w:rPr>
      </w:pPr>
      <w:r>
        <w:rPr>
          <w:rFonts w:ascii="Century Gothic" w:hAnsi="Century Gothic" w:cs="Arial"/>
          <w:b/>
          <w:sz w:val="22"/>
          <w:szCs w:val="22"/>
        </w:rPr>
        <w:pict>
          <v:shapetype id="_x0000_t202" coordsize="21600,21600" o:spt="202" path="m,l,21600r21600,l21600,xe">
            <v:stroke joinstyle="miter"/>
            <v:path gradientshapeok="t" o:connecttype="rect"/>
          </v:shapetype>
          <v:shape id="_x0000_s1027" type="#_x0000_t202" style="position:absolute;left:0;text-align:left;margin-left:-30.6pt;margin-top:103.05pt;width:496.1pt;height:132.75pt;z-index:251664384;visibility:visible;mso-wrap-edited:f;mso-wrap-distance-left:9pt;mso-wrap-distance-top:0;mso-wrap-distance-right:9pt;mso-wrap-distance-bottom:0;mso-width-relative:page;mso-height-relative:page;v-text-anchor:top" wrapcoords="-100 0 -100 21526 21700 21526 21700 0 -1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" filled="f" strokecolor="#8064a2 [3207]">
            <v:path arrowok="t"/>
            <v:textbox style="mso-next-textbox:#_x0000_s1027">
              <w:txbxContent>
                <w:p w:rsidR="00EA452D" w:rsidRDefault="00EA452D" w:rsidP="007B141B">
                  <w:pPr>
                    <w:widowControl w:val="0"/>
                    <w:autoSpaceDE w:val="0"/>
                    <w:autoSpaceDN w:val="0"/>
                    <w:adjustRightInd w:val="0"/>
                    <w:rPr>
                      <w:rFonts w:ascii="Century Gothic" w:hAnsi="Century Gothic" w:cs="Arial"/>
                      <w:color w:val="262626"/>
                      <w:sz w:val="18"/>
                      <w:szCs w:val="18"/>
                    </w:rPr>
                  </w:pPr>
                  <w:r w:rsidRPr="00A73A78">
                    <w:rPr>
                      <w:rFonts w:ascii="Century Gothic" w:hAnsi="Century Gothic" w:cs="Arial"/>
                      <w:color w:val="262626"/>
                      <w:sz w:val="18"/>
                      <w:szCs w:val="18"/>
                    </w:rPr>
                    <w:t>Resolution 1820 calls specifically for:</w:t>
                  </w:r>
                </w:p>
                <w:p w:rsidR="00161583" w:rsidRPr="00A73A78" w:rsidRDefault="00161583" w:rsidP="007B141B">
                  <w:pPr>
                    <w:widowControl w:val="0"/>
                    <w:autoSpaceDE w:val="0"/>
                    <w:autoSpaceDN w:val="0"/>
                    <w:adjustRightInd w:val="0"/>
                    <w:rPr>
                      <w:rFonts w:ascii="Century Gothic" w:hAnsi="Century Gothic" w:cs="Arial"/>
                      <w:color w:val="262626"/>
                      <w:sz w:val="18"/>
                      <w:szCs w:val="18"/>
                    </w:rPr>
                  </w:pPr>
                </w:p>
                <w:p w:rsidR="00EA452D" w:rsidRPr="00A73A78" w:rsidRDefault="00EA452D" w:rsidP="00161583">
                  <w:pPr>
                    <w:pStyle w:val="ListParagraph"/>
                    <w:widowControl w:val="0"/>
                    <w:numPr>
                      <w:ilvl w:val="0"/>
                      <w:numId w:val="5"/>
                    </w:numPr>
                    <w:autoSpaceDE w:val="0"/>
                    <w:autoSpaceDN w:val="0"/>
                    <w:adjustRightInd w:val="0"/>
                    <w:spacing w:after="120"/>
                    <w:ind w:left="357" w:hanging="357"/>
                    <w:contextualSpacing w:val="0"/>
                    <w:rPr>
                      <w:rFonts w:ascii="Century Gothic" w:hAnsi="Century Gothic" w:cs="Arial"/>
                      <w:color w:val="262626"/>
                      <w:sz w:val="18"/>
                      <w:szCs w:val="18"/>
                    </w:rPr>
                  </w:pPr>
                  <w:r w:rsidRPr="00A73A78">
                    <w:rPr>
                      <w:rFonts w:ascii="Century Gothic" w:hAnsi="Century Gothic" w:cs="Arial"/>
                      <w:bCs/>
                      <w:color w:val="262626"/>
                      <w:sz w:val="18"/>
                      <w:szCs w:val="18"/>
                    </w:rPr>
                    <w:t xml:space="preserve">Strengthening the </w:t>
                  </w:r>
                  <w:r w:rsidRPr="00A73A78">
                    <w:rPr>
                      <w:rFonts w:ascii="Century Gothic" w:hAnsi="Century Gothic" w:cs="Arial"/>
                      <w:b/>
                      <w:bCs/>
                      <w:color w:val="262626"/>
                      <w:sz w:val="18"/>
                      <w:szCs w:val="18"/>
                    </w:rPr>
                    <w:t>protection</w:t>
                  </w:r>
                  <w:r w:rsidRPr="00A73A78">
                    <w:rPr>
                      <w:rFonts w:ascii="Century Gothic" w:hAnsi="Century Gothic" w:cs="Arial"/>
                      <w:bCs/>
                      <w:color w:val="262626"/>
                      <w:sz w:val="18"/>
                      <w:szCs w:val="18"/>
                    </w:rPr>
                    <w:t xml:space="preserve"> of women</w:t>
                  </w:r>
                  <w:r w:rsidRPr="00A73A78">
                    <w:rPr>
                      <w:rFonts w:ascii="Century Gothic" w:hAnsi="Century Gothic" w:cs="Arial"/>
                      <w:color w:val="262626"/>
                      <w:sz w:val="18"/>
                      <w:szCs w:val="18"/>
                    </w:rPr>
                    <w:t xml:space="preserve"> from sexual violence</w:t>
                  </w:r>
                </w:p>
                <w:p w:rsidR="00EA452D" w:rsidRPr="00A73A78" w:rsidRDefault="00EA452D" w:rsidP="00161583">
                  <w:pPr>
                    <w:pStyle w:val="ListParagraph"/>
                    <w:widowControl w:val="0"/>
                    <w:numPr>
                      <w:ilvl w:val="0"/>
                      <w:numId w:val="5"/>
                    </w:numPr>
                    <w:autoSpaceDE w:val="0"/>
                    <w:autoSpaceDN w:val="0"/>
                    <w:adjustRightInd w:val="0"/>
                    <w:spacing w:after="120"/>
                    <w:ind w:left="357" w:hanging="357"/>
                    <w:contextualSpacing w:val="0"/>
                    <w:rPr>
                      <w:rFonts w:ascii="Century Gothic" w:hAnsi="Century Gothic" w:cs="Arial"/>
                      <w:color w:val="262626"/>
                      <w:sz w:val="18"/>
                      <w:szCs w:val="18"/>
                    </w:rPr>
                  </w:pPr>
                  <w:r w:rsidRPr="00A73A78">
                    <w:rPr>
                      <w:rFonts w:ascii="Century Gothic" w:hAnsi="Century Gothic" w:cs="Arial"/>
                      <w:bCs/>
                      <w:color w:val="262626"/>
                      <w:sz w:val="18"/>
                      <w:szCs w:val="18"/>
                    </w:rPr>
                    <w:t xml:space="preserve">Strengthening </w:t>
                  </w:r>
                  <w:r w:rsidRPr="00A73A78">
                    <w:rPr>
                      <w:rFonts w:ascii="Century Gothic" w:hAnsi="Century Gothic" w:cs="Arial"/>
                      <w:b/>
                      <w:bCs/>
                      <w:color w:val="262626"/>
                      <w:sz w:val="18"/>
                      <w:szCs w:val="18"/>
                    </w:rPr>
                    <w:t>advocacy</w:t>
                  </w:r>
                  <w:r w:rsidRPr="00A73A78">
                    <w:rPr>
                      <w:rFonts w:ascii="Century Gothic" w:hAnsi="Century Gothic" w:cs="Arial"/>
                      <w:bCs/>
                      <w:color w:val="262626"/>
                      <w:sz w:val="18"/>
                      <w:szCs w:val="18"/>
                    </w:rPr>
                    <w:t xml:space="preserve"> </w:t>
                  </w:r>
                  <w:r w:rsidRPr="00A73A78">
                    <w:rPr>
                      <w:rFonts w:ascii="Century Gothic" w:hAnsi="Century Gothic" w:cs="Arial"/>
                      <w:color w:val="262626"/>
                      <w:sz w:val="18"/>
                      <w:szCs w:val="18"/>
                    </w:rPr>
                    <w:t>aimed at ending conflict-related sexual violence</w:t>
                  </w:r>
                </w:p>
                <w:p w:rsidR="00EA452D" w:rsidRPr="00A73A78" w:rsidRDefault="00EA452D" w:rsidP="00161583">
                  <w:pPr>
                    <w:pStyle w:val="ListParagraph"/>
                    <w:widowControl w:val="0"/>
                    <w:numPr>
                      <w:ilvl w:val="0"/>
                      <w:numId w:val="5"/>
                    </w:numPr>
                    <w:autoSpaceDE w:val="0"/>
                    <w:autoSpaceDN w:val="0"/>
                    <w:adjustRightInd w:val="0"/>
                    <w:spacing w:after="120"/>
                    <w:ind w:left="357" w:hanging="357"/>
                    <w:contextualSpacing w:val="0"/>
                    <w:rPr>
                      <w:rFonts w:ascii="Century Gothic" w:hAnsi="Century Gothic" w:cs="Arial"/>
                      <w:color w:val="262626"/>
                      <w:sz w:val="18"/>
                      <w:szCs w:val="18"/>
                    </w:rPr>
                  </w:pPr>
                  <w:r w:rsidRPr="00A73A78">
                    <w:rPr>
                      <w:rFonts w:ascii="Century Gothic" w:hAnsi="Century Gothic" w:cs="Arial"/>
                      <w:bCs/>
                      <w:color w:val="262626"/>
                      <w:sz w:val="18"/>
                      <w:szCs w:val="18"/>
                    </w:rPr>
                    <w:t xml:space="preserve">Supporting </w:t>
                  </w:r>
                  <w:r w:rsidRPr="00A73A78">
                    <w:rPr>
                      <w:rFonts w:ascii="Century Gothic" w:hAnsi="Century Gothic" w:cs="Arial"/>
                      <w:b/>
                      <w:bCs/>
                      <w:color w:val="262626"/>
                      <w:sz w:val="18"/>
                      <w:szCs w:val="18"/>
                    </w:rPr>
                    <w:t xml:space="preserve">victims </w:t>
                  </w:r>
                  <w:r w:rsidRPr="00A73A78">
                    <w:rPr>
                      <w:rFonts w:ascii="Century Gothic" w:hAnsi="Century Gothic" w:cs="Arial"/>
                      <w:bCs/>
                      <w:color w:val="262626"/>
                      <w:sz w:val="18"/>
                      <w:szCs w:val="18"/>
                    </w:rPr>
                    <w:t>of sexual violence</w:t>
                  </w:r>
                </w:p>
                <w:p w:rsidR="00EA452D" w:rsidRPr="00A73A78" w:rsidRDefault="00EA452D" w:rsidP="00161583">
                  <w:pPr>
                    <w:pStyle w:val="ListParagraph"/>
                    <w:widowControl w:val="0"/>
                    <w:numPr>
                      <w:ilvl w:val="0"/>
                      <w:numId w:val="5"/>
                    </w:numPr>
                    <w:autoSpaceDE w:val="0"/>
                    <w:autoSpaceDN w:val="0"/>
                    <w:adjustRightInd w:val="0"/>
                    <w:spacing w:after="120"/>
                    <w:ind w:left="357" w:hanging="357"/>
                    <w:contextualSpacing w:val="0"/>
                    <w:rPr>
                      <w:rFonts w:ascii="Century Gothic" w:hAnsi="Century Gothic" w:cs="Arial"/>
                      <w:color w:val="262626"/>
                      <w:sz w:val="18"/>
                      <w:szCs w:val="18"/>
                    </w:rPr>
                  </w:pPr>
                  <w:r w:rsidRPr="00A73A78">
                    <w:rPr>
                      <w:rFonts w:ascii="Century Gothic" w:hAnsi="Century Gothic" w:cs="Arial"/>
                      <w:bCs/>
                      <w:color w:val="262626"/>
                      <w:sz w:val="18"/>
                      <w:szCs w:val="18"/>
                    </w:rPr>
                    <w:t xml:space="preserve">Countering </w:t>
                  </w:r>
                  <w:r w:rsidRPr="00A73A78">
                    <w:rPr>
                      <w:rFonts w:ascii="Century Gothic" w:hAnsi="Century Gothic" w:cs="Arial"/>
                      <w:b/>
                      <w:bCs/>
                      <w:color w:val="262626"/>
                      <w:sz w:val="18"/>
                      <w:szCs w:val="18"/>
                    </w:rPr>
                    <w:t>impunity</w:t>
                  </w:r>
                  <w:r w:rsidRPr="00A73A78">
                    <w:rPr>
                      <w:rFonts w:ascii="Century Gothic" w:hAnsi="Century Gothic" w:cs="Arial"/>
                      <w:bCs/>
                      <w:color w:val="262626"/>
                      <w:sz w:val="18"/>
                      <w:szCs w:val="18"/>
                    </w:rPr>
                    <w:t xml:space="preserve"> and strengthening accountability</w:t>
                  </w:r>
                </w:p>
                <w:p w:rsidR="00EA452D" w:rsidRPr="00A73A78" w:rsidRDefault="00EA452D" w:rsidP="00161583">
                  <w:pPr>
                    <w:pStyle w:val="ListParagraph"/>
                    <w:widowControl w:val="0"/>
                    <w:numPr>
                      <w:ilvl w:val="0"/>
                      <w:numId w:val="5"/>
                    </w:numPr>
                    <w:autoSpaceDE w:val="0"/>
                    <w:autoSpaceDN w:val="0"/>
                    <w:adjustRightInd w:val="0"/>
                    <w:spacing w:after="120"/>
                    <w:ind w:left="357" w:hanging="357"/>
                    <w:contextualSpacing w:val="0"/>
                    <w:rPr>
                      <w:rFonts w:ascii="Century Gothic" w:hAnsi="Century Gothic" w:cs="Arial"/>
                      <w:color w:val="262626"/>
                      <w:sz w:val="18"/>
                      <w:szCs w:val="18"/>
                    </w:rPr>
                  </w:pPr>
                  <w:r w:rsidRPr="00A73A78">
                    <w:rPr>
                      <w:rFonts w:ascii="Century Gothic" w:hAnsi="Century Gothic" w:cs="Arial"/>
                      <w:bCs/>
                      <w:color w:val="262626"/>
                      <w:sz w:val="18"/>
                      <w:szCs w:val="18"/>
                    </w:rPr>
                    <w:t xml:space="preserve">Strengthening women's </w:t>
                  </w:r>
                  <w:r w:rsidRPr="00A73A78">
                    <w:rPr>
                      <w:rFonts w:ascii="Century Gothic" w:hAnsi="Century Gothic" w:cs="Arial"/>
                      <w:b/>
                      <w:bCs/>
                      <w:color w:val="262626"/>
                      <w:sz w:val="18"/>
                      <w:szCs w:val="18"/>
                    </w:rPr>
                    <w:t>participation</w:t>
                  </w:r>
                  <w:r w:rsidRPr="00A73A78">
                    <w:rPr>
                      <w:rFonts w:ascii="Century Gothic" w:hAnsi="Century Gothic" w:cs="Arial"/>
                      <w:bCs/>
                      <w:color w:val="262626"/>
                      <w:sz w:val="18"/>
                      <w:szCs w:val="18"/>
                    </w:rPr>
                    <w:t xml:space="preserve"> locally </w:t>
                  </w:r>
                </w:p>
                <w:p w:rsidR="00EA452D" w:rsidRPr="00A73A78" w:rsidRDefault="00EA452D" w:rsidP="00161583">
                  <w:pPr>
                    <w:pStyle w:val="ListParagraph"/>
                    <w:widowControl w:val="0"/>
                    <w:numPr>
                      <w:ilvl w:val="0"/>
                      <w:numId w:val="5"/>
                    </w:numPr>
                    <w:autoSpaceDE w:val="0"/>
                    <w:autoSpaceDN w:val="0"/>
                    <w:adjustRightInd w:val="0"/>
                    <w:spacing w:after="120"/>
                    <w:ind w:left="357" w:hanging="357"/>
                    <w:contextualSpacing w:val="0"/>
                    <w:rPr>
                      <w:rFonts w:ascii="Century Gothic" w:hAnsi="Century Gothic" w:cs="Arial"/>
                      <w:color w:val="262626"/>
                      <w:sz w:val="18"/>
                      <w:szCs w:val="18"/>
                    </w:rPr>
                  </w:pPr>
                  <w:r w:rsidRPr="00A73A78">
                    <w:rPr>
                      <w:rFonts w:ascii="Century Gothic" w:hAnsi="Century Gothic" w:cs="Arial"/>
                      <w:bCs/>
                      <w:color w:val="262626"/>
                      <w:sz w:val="18"/>
                      <w:szCs w:val="18"/>
                    </w:rPr>
                    <w:t xml:space="preserve">Increasing women’s </w:t>
                  </w:r>
                  <w:r w:rsidRPr="00A73A78">
                    <w:rPr>
                      <w:rFonts w:ascii="Century Gothic" w:hAnsi="Century Gothic" w:cs="Arial"/>
                      <w:b/>
                      <w:bCs/>
                      <w:color w:val="262626"/>
                      <w:sz w:val="18"/>
                      <w:szCs w:val="18"/>
                    </w:rPr>
                    <w:t>representation</w:t>
                  </w:r>
                  <w:r w:rsidRPr="00A73A78">
                    <w:rPr>
                      <w:rFonts w:ascii="Century Gothic" w:hAnsi="Century Gothic" w:cs="Arial"/>
                      <w:bCs/>
                      <w:color w:val="262626"/>
                      <w:sz w:val="18"/>
                      <w:szCs w:val="18"/>
                    </w:rPr>
                    <w:t xml:space="preserve"> and integrating gender perspectives in peace operations</w:t>
                  </w:r>
                </w:p>
                <w:p w:rsidR="00EA452D" w:rsidRPr="00A73A78" w:rsidRDefault="00EA452D" w:rsidP="007B141B">
                  <w:pPr>
                    <w:rPr>
                      <w:rFonts w:ascii="Century Gothic" w:hAnsi="Century Gothic"/>
                    </w:rPr>
                  </w:pPr>
                </w:p>
              </w:txbxContent>
            </v:textbox>
            <w10:wrap type="tight"/>
          </v:shape>
        </w:pict>
      </w:r>
      <w:r w:rsidR="00EA7A22">
        <w:rPr>
          <w:rFonts w:ascii="Century Gothic" w:hAnsi="Century Gothic" w:cs="Arial"/>
          <w:b/>
          <w:sz w:val="22"/>
          <w:szCs w:val="22"/>
        </w:rPr>
        <w:t>P</w:t>
      </w:r>
      <w:r w:rsidR="0094197E" w:rsidRPr="0094197E">
        <w:rPr>
          <w:rFonts w:ascii="Century Gothic" w:hAnsi="Century Gothic" w:cs="Arial"/>
          <w:b/>
          <w:sz w:val="22"/>
          <w:szCs w:val="22"/>
        </w:rPr>
        <w:t>rotection</w:t>
      </w:r>
      <w:r w:rsidR="007B141B" w:rsidRPr="0066288E">
        <w:rPr>
          <w:rFonts w:ascii="Century Gothic" w:hAnsi="Century Gothic" w:cs="Arial"/>
          <w:b/>
          <w:sz w:val="22"/>
          <w:szCs w:val="22"/>
        </w:rPr>
        <w:t xml:space="preserve"> is inseparable from the other pillars of the WPS </w:t>
      </w:r>
      <w:r w:rsidR="00D57AEF" w:rsidRPr="0066288E">
        <w:rPr>
          <w:rFonts w:ascii="Century Gothic" w:hAnsi="Century Gothic" w:cs="Arial"/>
          <w:b/>
          <w:sz w:val="22"/>
          <w:szCs w:val="22"/>
        </w:rPr>
        <w:t>agenda: prevention</w:t>
      </w:r>
      <w:r w:rsidR="00D57AEF">
        <w:rPr>
          <w:rFonts w:ascii="Century Gothic" w:hAnsi="Century Gothic" w:cs="Arial"/>
          <w:b/>
          <w:sz w:val="22"/>
          <w:szCs w:val="22"/>
        </w:rPr>
        <w:t xml:space="preserve">, </w:t>
      </w:r>
      <w:r w:rsidR="007B141B" w:rsidRPr="004572E9">
        <w:rPr>
          <w:rFonts w:ascii="Century Gothic" w:hAnsi="Century Gothic" w:cs="Arial"/>
          <w:b/>
          <w:sz w:val="22"/>
          <w:szCs w:val="22"/>
        </w:rPr>
        <w:t>participation</w:t>
      </w:r>
      <w:r w:rsidR="00D57AEF">
        <w:rPr>
          <w:rFonts w:ascii="Century Gothic" w:hAnsi="Century Gothic" w:cs="Arial"/>
          <w:b/>
          <w:sz w:val="22"/>
          <w:szCs w:val="22"/>
        </w:rPr>
        <w:t xml:space="preserve"> and empowerment, and relief and recovery</w:t>
      </w:r>
      <w:r w:rsidR="007B141B" w:rsidRPr="004572E9">
        <w:rPr>
          <w:rFonts w:ascii="Century Gothic" w:hAnsi="Century Gothic" w:cs="Arial"/>
          <w:sz w:val="22"/>
          <w:szCs w:val="22"/>
        </w:rPr>
        <w:t xml:space="preserve">. In other words, protection is less needed when strong </w:t>
      </w:r>
      <w:r w:rsidR="007B141B" w:rsidRPr="004572E9">
        <w:rPr>
          <w:rFonts w:ascii="Century Gothic" w:hAnsi="Century Gothic" w:cs="Arial"/>
          <w:i/>
          <w:sz w:val="22"/>
          <w:szCs w:val="22"/>
        </w:rPr>
        <w:t>prevention</w:t>
      </w:r>
      <w:r w:rsidR="007B141B" w:rsidRPr="004572E9">
        <w:rPr>
          <w:rFonts w:ascii="Century Gothic" w:hAnsi="Century Gothic" w:cs="Arial"/>
          <w:sz w:val="22"/>
          <w:szCs w:val="22"/>
        </w:rPr>
        <w:t xml:space="preserve"> measures are in place and enhanced by the </w:t>
      </w:r>
      <w:r w:rsidR="007B141B" w:rsidRPr="004572E9">
        <w:rPr>
          <w:rFonts w:ascii="Century Gothic" w:hAnsi="Century Gothic" w:cs="Arial"/>
          <w:i/>
          <w:sz w:val="22"/>
          <w:szCs w:val="22"/>
        </w:rPr>
        <w:t>participation</w:t>
      </w:r>
      <w:r w:rsidR="007B141B" w:rsidRPr="004572E9">
        <w:rPr>
          <w:rFonts w:ascii="Century Gothic" w:hAnsi="Century Gothic" w:cs="Arial"/>
          <w:sz w:val="22"/>
          <w:szCs w:val="22"/>
        </w:rPr>
        <w:t xml:space="preserve"> of women in their communities, in civil society </w:t>
      </w:r>
      <w:proofErr w:type="spellStart"/>
      <w:r w:rsidR="007B141B" w:rsidRPr="004572E9">
        <w:rPr>
          <w:rFonts w:ascii="Century Gothic" w:hAnsi="Century Gothic" w:cs="Arial"/>
          <w:sz w:val="22"/>
          <w:szCs w:val="22"/>
        </w:rPr>
        <w:t>organisations</w:t>
      </w:r>
      <w:proofErr w:type="spellEnd"/>
      <w:r w:rsidR="007B141B" w:rsidRPr="004572E9">
        <w:rPr>
          <w:rFonts w:ascii="Century Gothic" w:hAnsi="Century Gothic" w:cs="Arial"/>
          <w:sz w:val="22"/>
          <w:szCs w:val="22"/>
        </w:rPr>
        <w:t>, in peace talks, and in government. Security-focused institutions</w:t>
      </w:r>
      <w:r w:rsidR="001476BE">
        <w:rPr>
          <w:rFonts w:ascii="Century Gothic" w:hAnsi="Century Gothic" w:cs="Arial"/>
          <w:sz w:val="22"/>
          <w:szCs w:val="22"/>
        </w:rPr>
        <w:t>,</w:t>
      </w:r>
      <w:r w:rsidR="007B141B" w:rsidRPr="004572E9">
        <w:rPr>
          <w:rFonts w:ascii="Century Gothic" w:hAnsi="Century Gothic" w:cs="Arial"/>
          <w:sz w:val="22"/>
          <w:szCs w:val="22"/>
        </w:rPr>
        <w:t xml:space="preserve"> such as UN Peacekeeping missions carrying out protection measures</w:t>
      </w:r>
      <w:r w:rsidR="001476BE">
        <w:rPr>
          <w:rFonts w:ascii="Century Gothic" w:hAnsi="Century Gothic" w:cs="Arial"/>
          <w:sz w:val="22"/>
          <w:szCs w:val="22"/>
        </w:rPr>
        <w:t>,</w:t>
      </w:r>
      <w:r w:rsidR="001703D2">
        <w:rPr>
          <w:rFonts w:ascii="Century Gothic" w:hAnsi="Century Gothic" w:cs="Arial"/>
          <w:sz w:val="22"/>
          <w:szCs w:val="22"/>
        </w:rPr>
        <w:t xml:space="preserve"> now </w:t>
      </w:r>
      <w:proofErr w:type="spellStart"/>
      <w:r w:rsidR="001703D2">
        <w:rPr>
          <w:rFonts w:ascii="Century Gothic" w:hAnsi="Century Gothic" w:cs="Arial"/>
          <w:sz w:val="22"/>
          <w:szCs w:val="22"/>
        </w:rPr>
        <w:t>recognis</w:t>
      </w:r>
      <w:r w:rsidR="007B141B" w:rsidRPr="004572E9">
        <w:rPr>
          <w:rFonts w:ascii="Century Gothic" w:hAnsi="Century Gothic" w:cs="Arial"/>
          <w:sz w:val="22"/>
          <w:szCs w:val="22"/>
        </w:rPr>
        <w:t>e</w:t>
      </w:r>
      <w:proofErr w:type="spellEnd"/>
      <w:r w:rsidR="007B141B" w:rsidRPr="004572E9">
        <w:rPr>
          <w:rFonts w:ascii="Century Gothic" w:hAnsi="Century Gothic" w:cs="Arial"/>
          <w:sz w:val="22"/>
          <w:szCs w:val="22"/>
        </w:rPr>
        <w:t xml:space="preserve"> that women and local </w:t>
      </w:r>
      <w:proofErr w:type="spellStart"/>
      <w:r w:rsidR="007B141B" w:rsidRPr="004572E9">
        <w:rPr>
          <w:rFonts w:ascii="Century Gothic" w:hAnsi="Century Gothic" w:cs="Arial"/>
          <w:sz w:val="22"/>
          <w:szCs w:val="22"/>
        </w:rPr>
        <w:t>organisations</w:t>
      </w:r>
      <w:proofErr w:type="spellEnd"/>
      <w:r w:rsidR="007B141B" w:rsidRPr="004572E9">
        <w:rPr>
          <w:rFonts w:ascii="Century Gothic" w:hAnsi="Century Gothic" w:cs="Arial"/>
          <w:sz w:val="22"/>
          <w:szCs w:val="22"/>
        </w:rPr>
        <w:t xml:space="preserve"> must be a </w:t>
      </w:r>
      <w:r w:rsidR="00224563" w:rsidRPr="004572E9">
        <w:rPr>
          <w:rFonts w:ascii="Century Gothic" w:hAnsi="Century Gothic" w:cs="Arial"/>
          <w:sz w:val="22"/>
          <w:szCs w:val="22"/>
        </w:rPr>
        <w:t>leading part of successful protection activities.</w:t>
      </w:r>
    </w:p>
    <w:p w:rsidR="00E91904" w:rsidRDefault="00E91904" w:rsidP="00694A07">
      <w:pPr>
        <w:widowControl w:val="0"/>
        <w:autoSpaceDE w:val="0"/>
        <w:autoSpaceDN w:val="0"/>
        <w:adjustRightInd w:val="0"/>
        <w:spacing w:after="240"/>
        <w:ind w:left="-540"/>
        <w:jc w:val="both"/>
        <w:rPr>
          <w:rFonts w:ascii="Century Gothic" w:hAnsi="Century Gothic" w:cs="Arial"/>
          <w:sz w:val="22"/>
          <w:szCs w:val="22"/>
        </w:rPr>
      </w:pPr>
    </w:p>
    <w:p w:rsidR="00994134" w:rsidRPr="00994134" w:rsidRDefault="00994134" w:rsidP="00994134">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both"/>
        <w:rPr>
          <w:rFonts w:ascii="Arial" w:hAnsi="Arial" w:cs="Arial"/>
          <w:color w:val="1A1A1A"/>
          <w:sz w:val="22"/>
          <w:szCs w:val="26"/>
          <w:lang w:eastAsia="ja-JP"/>
        </w:rPr>
      </w:pPr>
      <w:r w:rsidRPr="00994134">
        <w:rPr>
          <w:rFonts w:ascii="Century Gothic" w:hAnsi="Century Gothic" w:cs="Century Gothic"/>
          <w:b/>
          <w:bCs/>
          <w:color w:val="1A1A1A"/>
          <w:sz w:val="22"/>
          <w:szCs w:val="26"/>
          <w:lang w:eastAsia="ja-JP"/>
        </w:rPr>
        <w:lastRenderedPageBreak/>
        <w:t>Documentation and advocacy on sexual violence: the Women’s League of Burma</w:t>
      </w:r>
    </w:p>
    <w:p w:rsidR="00994134" w:rsidRPr="00994134" w:rsidRDefault="00994134" w:rsidP="00994134">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left="-567"/>
        <w:jc w:val="both"/>
        <w:rPr>
          <w:rFonts w:ascii="Arial" w:hAnsi="Arial" w:cs="Arial"/>
          <w:color w:val="1A1A1A"/>
          <w:sz w:val="22"/>
          <w:szCs w:val="26"/>
          <w:lang w:eastAsia="ja-JP"/>
        </w:rPr>
      </w:pPr>
      <w:r w:rsidRPr="00994134">
        <w:rPr>
          <w:rFonts w:ascii="Century Gothic" w:hAnsi="Century Gothic" w:cs="Century Gothic"/>
          <w:color w:val="1A1A1A"/>
          <w:sz w:val="22"/>
          <w:szCs w:val="26"/>
          <w:lang w:eastAsia="ja-JP"/>
        </w:rPr>
        <w:t> </w:t>
      </w:r>
    </w:p>
    <w:p w:rsidR="00994134" w:rsidRPr="00994134" w:rsidRDefault="00994134" w:rsidP="00C23848">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440"/>
        <w:ind w:left="-567"/>
        <w:jc w:val="both"/>
        <w:rPr>
          <w:rFonts w:ascii="Arial" w:hAnsi="Arial" w:cs="Arial"/>
          <w:color w:val="1A1A1A"/>
          <w:sz w:val="22"/>
          <w:szCs w:val="26"/>
          <w:lang w:eastAsia="ja-JP"/>
        </w:rPr>
      </w:pPr>
      <w:r w:rsidRPr="00994134">
        <w:rPr>
          <w:rFonts w:ascii="Century Gothic" w:hAnsi="Century Gothic" w:cs="Century Gothic"/>
          <w:color w:val="1A1A1A"/>
          <w:sz w:val="22"/>
          <w:szCs w:val="26"/>
          <w:lang w:eastAsia="ja-JP"/>
        </w:rPr>
        <w:t xml:space="preserve">Women of Burma are increasingly vulnerable to violence, including rape and various forms of sexual violence, due to the increased </w:t>
      </w:r>
      <w:proofErr w:type="spellStart"/>
      <w:r w:rsidRPr="00994134">
        <w:rPr>
          <w:rFonts w:ascii="Century Gothic" w:hAnsi="Century Gothic" w:cs="Century Gothic"/>
          <w:color w:val="1A1A1A"/>
          <w:sz w:val="22"/>
          <w:szCs w:val="26"/>
          <w:lang w:eastAsia="ja-JP"/>
        </w:rPr>
        <w:t>militari</w:t>
      </w:r>
      <w:r w:rsidR="00C50EC5">
        <w:rPr>
          <w:rFonts w:ascii="Century Gothic" w:hAnsi="Century Gothic" w:cs="Century Gothic"/>
          <w:color w:val="1A1A1A"/>
          <w:sz w:val="22"/>
          <w:szCs w:val="26"/>
          <w:lang w:eastAsia="ja-JP"/>
        </w:rPr>
        <w:t>s</w:t>
      </w:r>
      <w:r w:rsidRPr="00994134">
        <w:rPr>
          <w:rFonts w:ascii="Century Gothic" w:hAnsi="Century Gothic" w:cs="Century Gothic"/>
          <w:color w:val="1A1A1A"/>
          <w:sz w:val="22"/>
          <w:szCs w:val="26"/>
          <w:lang w:eastAsia="ja-JP"/>
        </w:rPr>
        <w:t>ation</w:t>
      </w:r>
      <w:proofErr w:type="spellEnd"/>
      <w:r w:rsidRPr="00994134">
        <w:rPr>
          <w:rFonts w:ascii="Century Gothic" w:hAnsi="Century Gothic" w:cs="Century Gothic"/>
          <w:color w:val="1A1A1A"/>
          <w:sz w:val="22"/>
          <w:szCs w:val="26"/>
          <w:lang w:eastAsia="ja-JP"/>
        </w:rPr>
        <w:t xml:space="preserve"> and anti-insurgency measures in ethnic states. This has driven many women to become refugees and migrants in </w:t>
      </w:r>
      <w:proofErr w:type="spellStart"/>
      <w:r w:rsidRPr="00994134">
        <w:rPr>
          <w:rFonts w:ascii="Century Gothic" w:hAnsi="Century Gothic" w:cs="Century Gothic"/>
          <w:color w:val="1A1A1A"/>
          <w:sz w:val="22"/>
          <w:szCs w:val="26"/>
          <w:lang w:eastAsia="ja-JP"/>
        </w:rPr>
        <w:t>neighbouring</w:t>
      </w:r>
      <w:proofErr w:type="spellEnd"/>
      <w:r w:rsidRPr="00994134">
        <w:rPr>
          <w:rFonts w:ascii="Century Gothic" w:hAnsi="Century Gothic" w:cs="Century Gothic"/>
          <w:color w:val="1A1A1A"/>
          <w:sz w:val="22"/>
          <w:szCs w:val="26"/>
          <w:lang w:eastAsia="ja-JP"/>
        </w:rPr>
        <w:t xml:space="preserve"> countries, where they continue to be vulnerable to many forms of </w:t>
      </w:r>
      <w:r w:rsidR="00F05329" w:rsidRPr="00994134">
        <w:rPr>
          <w:rFonts w:ascii="Century Gothic" w:hAnsi="Century Gothic" w:cs="Century Gothic"/>
          <w:color w:val="1A1A1A"/>
          <w:sz w:val="22"/>
          <w:szCs w:val="26"/>
          <w:lang w:eastAsia="ja-JP"/>
        </w:rPr>
        <w:t>violence</w:t>
      </w:r>
      <w:r w:rsidR="00F05329">
        <w:rPr>
          <w:rFonts w:ascii="Century Gothic" w:hAnsi="Century Gothic" w:cs="Century Gothic"/>
          <w:color w:val="1A1A1A"/>
          <w:sz w:val="22"/>
          <w:szCs w:val="26"/>
          <w:lang w:eastAsia="ja-JP"/>
        </w:rPr>
        <w:t>.</w:t>
      </w:r>
      <w:r w:rsidR="00F05329" w:rsidRPr="00994134">
        <w:rPr>
          <w:rFonts w:ascii="Century Gothic" w:hAnsi="Century Gothic" w:cs="Century Gothic"/>
          <w:color w:val="1A1A1A"/>
          <w:sz w:val="22"/>
          <w:szCs w:val="26"/>
          <w:lang w:eastAsia="ja-JP"/>
        </w:rPr>
        <w:t xml:space="preserve"> </w:t>
      </w:r>
      <w:r w:rsidRPr="00994134">
        <w:rPr>
          <w:rFonts w:ascii="Century Gothic" w:hAnsi="Century Gothic" w:cs="Century Gothic"/>
          <w:color w:val="1A1A1A"/>
          <w:sz w:val="22"/>
          <w:szCs w:val="26"/>
          <w:lang w:eastAsia="ja-JP"/>
        </w:rPr>
        <w:t xml:space="preserve">In June 2002, </w:t>
      </w:r>
      <w:r w:rsidR="00E34A48">
        <w:rPr>
          <w:rFonts w:ascii="Century Gothic" w:hAnsi="Century Gothic" w:cs="Century Gothic"/>
          <w:color w:val="1A1A1A"/>
          <w:sz w:val="22"/>
          <w:szCs w:val="26"/>
          <w:lang w:eastAsia="ja-JP"/>
        </w:rPr>
        <w:t xml:space="preserve">two civil society </w:t>
      </w:r>
      <w:proofErr w:type="spellStart"/>
      <w:r w:rsidR="00E34A48">
        <w:rPr>
          <w:rFonts w:ascii="Century Gothic" w:hAnsi="Century Gothic" w:cs="Century Gothic"/>
          <w:color w:val="1A1A1A"/>
          <w:sz w:val="22"/>
          <w:szCs w:val="26"/>
          <w:lang w:eastAsia="ja-JP"/>
        </w:rPr>
        <w:t>organisations</w:t>
      </w:r>
      <w:proofErr w:type="spellEnd"/>
      <w:r w:rsidRPr="00994134">
        <w:rPr>
          <w:rFonts w:ascii="Century Gothic" w:hAnsi="Century Gothic" w:cs="Century Gothic"/>
          <w:color w:val="1A1A1A"/>
          <w:sz w:val="22"/>
          <w:szCs w:val="26"/>
          <w:lang w:eastAsia="ja-JP"/>
        </w:rPr>
        <w:t xml:space="preserve"> produced a report, </w:t>
      </w:r>
      <w:r w:rsidR="00E03DFD">
        <w:rPr>
          <w:rFonts w:ascii="Century Gothic" w:hAnsi="Century Gothic" w:cs="Century Gothic"/>
          <w:color w:val="1A1A1A"/>
          <w:sz w:val="22"/>
          <w:szCs w:val="26"/>
          <w:lang w:eastAsia="ja-JP"/>
        </w:rPr>
        <w:t>‘</w:t>
      </w:r>
      <w:r w:rsidR="009F688B" w:rsidRPr="00994134">
        <w:rPr>
          <w:rFonts w:ascii="Century Gothic" w:hAnsi="Century Gothic" w:cs="Century Gothic"/>
          <w:color w:val="1A1A1A"/>
          <w:sz w:val="22"/>
          <w:szCs w:val="26"/>
          <w:lang w:eastAsia="ja-JP"/>
        </w:rPr>
        <w:t>License</w:t>
      </w:r>
      <w:r w:rsidRPr="00994134">
        <w:rPr>
          <w:rFonts w:ascii="Century Gothic" w:hAnsi="Century Gothic" w:cs="Century Gothic"/>
          <w:color w:val="1A1A1A"/>
          <w:sz w:val="22"/>
          <w:szCs w:val="26"/>
          <w:lang w:eastAsia="ja-JP"/>
        </w:rPr>
        <w:t xml:space="preserve"> to Rape</w:t>
      </w:r>
      <w:r w:rsidR="00E03DFD">
        <w:rPr>
          <w:rFonts w:ascii="Century Gothic" w:hAnsi="Century Gothic" w:cs="Century Gothic"/>
          <w:color w:val="1A1A1A"/>
          <w:sz w:val="22"/>
          <w:szCs w:val="26"/>
          <w:lang w:eastAsia="ja-JP"/>
        </w:rPr>
        <w:t>’</w:t>
      </w:r>
      <w:r w:rsidRPr="00994134">
        <w:rPr>
          <w:rFonts w:ascii="Century Gothic" w:hAnsi="Century Gothic" w:cs="Century Gothic"/>
          <w:color w:val="1A1A1A"/>
          <w:sz w:val="22"/>
          <w:szCs w:val="26"/>
          <w:lang w:eastAsia="ja-JP"/>
        </w:rPr>
        <w:t xml:space="preserve"> documenting 173 rape incidents involving 625 women and girls in Central Shan State from 1996-2001.</w:t>
      </w:r>
      <w:r w:rsidR="00E34A48">
        <w:rPr>
          <w:rFonts w:ascii="Century Gothic" w:hAnsi="Century Gothic" w:cs="Century Gothic"/>
          <w:color w:val="1A1A1A"/>
          <w:sz w:val="22"/>
          <w:szCs w:val="26"/>
          <w:lang w:eastAsia="ja-JP"/>
        </w:rPr>
        <w:t xml:space="preserve"> </w:t>
      </w:r>
      <w:r w:rsidRPr="00994134">
        <w:rPr>
          <w:rFonts w:ascii="Century Gothic" w:hAnsi="Century Gothic" w:cs="Century Gothic"/>
          <w:color w:val="1A1A1A"/>
          <w:sz w:val="22"/>
          <w:szCs w:val="26"/>
          <w:lang w:eastAsia="ja-JP"/>
        </w:rPr>
        <w:t xml:space="preserve">The report attracted considerable international media attention, and networks around the world have supported the resulting campaign </w:t>
      </w:r>
      <w:r w:rsidR="00E03DFD">
        <w:rPr>
          <w:rFonts w:ascii="Century Gothic" w:hAnsi="Century Gothic" w:cs="Century Gothic"/>
          <w:color w:val="1A1A1A"/>
          <w:sz w:val="22"/>
          <w:szCs w:val="26"/>
          <w:lang w:eastAsia="ja-JP"/>
        </w:rPr>
        <w:t>‘</w:t>
      </w:r>
      <w:r w:rsidRPr="00994134">
        <w:rPr>
          <w:rFonts w:ascii="Century Gothic" w:hAnsi="Century Gothic" w:cs="Century Gothic"/>
          <w:color w:val="1A1A1A"/>
          <w:sz w:val="22"/>
          <w:szCs w:val="26"/>
          <w:lang w:eastAsia="ja-JP"/>
        </w:rPr>
        <w:t>Stop Licen</w:t>
      </w:r>
      <w:r w:rsidR="009F688B">
        <w:rPr>
          <w:rFonts w:ascii="Century Gothic" w:hAnsi="Century Gothic" w:cs="Century Gothic"/>
          <w:color w:val="1A1A1A"/>
          <w:sz w:val="22"/>
          <w:szCs w:val="26"/>
          <w:lang w:eastAsia="ja-JP"/>
        </w:rPr>
        <w:t>s</w:t>
      </w:r>
      <w:r w:rsidRPr="00994134">
        <w:rPr>
          <w:rFonts w:ascii="Century Gothic" w:hAnsi="Century Gothic" w:cs="Century Gothic"/>
          <w:color w:val="1A1A1A"/>
          <w:sz w:val="22"/>
          <w:szCs w:val="26"/>
          <w:lang w:eastAsia="ja-JP"/>
        </w:rPr>
        <w:t>e to Rape in Burma</w:t>
      </w:r>
      <w:r w:rsidR="00E03DFD">
        <w:rPr>
          <w:rFonts w:ascii="Century Gothic" w:hAnsi="Century Gothic" w:cs="Century Gothic"/>
          <w:color w:val="1A1A1A"/>
          <w:sz w:val="22"/>
          <w:szCs w:val="26"/>
          <w:lang w:eastAsia="ja-JP"/>
        </w:rPr>
        <w:t>’</w:t>
      </w:r>
      <w:r w:rsidRPr="00994134">
        <w:rPr>
          <w:rFonts w:ascii="Century Gothic" w:hAnsi="Century Gothic" w:cs="Century Gothic"/>
          <w:color w:val="1A1A1A"/>
          <w:sz w:val="22"/>
          <w:szCs w:val="26"/>
          <w:lang w:eastAsia="ja-JP"/>
        </w:rPr>
        <w:t xml:space="preserve"> locally and internationally</w:t>
      </w:r>
      <w:r w:rsidR="00E34A48">
        <w:rPr>
          <w:rFonts w:ascii="Century Gothic" w:hAnsi="Century Gothic" w:cs="Century Gothic"/>
          <w:color w:val="1A1A1A"/>
          <w:sz w:val="22"/>
          <w:szCs w:val="26"/>
          <w:lang w:eastAsia="ja-JP"/>
        </w:rPr>
        <w:t>, led by the Women’s League of Burma</w:t>
      </w:r>
      <w:r w:rsidRPr="00FA18FF">
        <w:rPr>
          <w:rStyle w:val="FootnoteReference"/>
          <w:rFonts w:ascii="Century Gothic" w:hAnsi="Century Gothic" w:cs="Century Gothic"/>
          <w:color w:val="1A1A1A"/>
          <w:sz w:val="22"/>
          <w:szCs w:val="26"/>
          <w:lang w:eastAsia="ja-JP"/>
        </w:rPr>
        <w:footnoteReference w:id="19"/>
      </w:r>
      <w:r w:rsidRPr="00FA18FF">
        <w:rPr>
          <w:rFonts w:ascii="Century Gothic" w:hAnsi="Century Gothic" w:cs="Century Gothic"/>
          <w:color w:val="1A1A1A"/>
          <w:sz w:val="22"/>
          <w:szCs w:val="26"/>
          <w:lang w:eastAsia="ja-JP"/>
        </w:rPr>
        <w:t>.</w:t>
      </w:r>
      <w:r w:rsidR="002B14F8">
        <w:rPr>
          <w:rFonts w:ascii="Century Gothic" w:hAnsi="Century Gothic" w:cs="Century Gothic"/>
          <w:color w:val="1A1A1A"/>
          <w:sz w:val="22"/>
          <w:szCs w:val="26"/>
          <w:lang w:eastAsia="ja-JP"/>
        </w:rPr>
        <w:t xml:space="preserve"> See Protection Module in CD for full case study.</w:t>
      </w:r>
    </w:p>
    <w:p w:rsidR="00D57AEF" w:rsidRDefault="00D57AEF" w:rsidP="00D57AEF">
      <w:pPr>
        <w:widowControl w:val="0"/>
        <w:autoSpaceDE w:val="0"/>
        <w:autoSpaceDN w:val="0"/>
        <w:adjustRightInd w:val="0"/>
        <w:spacing w:after="280"/>
        <w:ind w:left="-540"/>
        <w:jc w:val="both"/>
        <w:outlineLvl w:val="0"/>
        <w:rPr>
          <w:rFonts w:ascii="Century Gothic" w:hAnsi="Century Gothic" w:cs="Arial"/>
          <w:b/>
          <w:sz w:val="22"/>
          <w:szCs w:val="22"/>
        </w:rPr>
      </w:pPr>
      <w:r>
        <w:rPr>
          <w:rFonts w:ascii="Century Gothic" w:hAnsi="Century Gothic" w:cs="Arial"/>
          <w:b/>
          <w:sz w:val="22"/>
          <w:szCs w:val="22"/>
        </w:rPr>
        <w:t>Strategies and Actions</w:t>
      </w:r>
    </w:p>
    <w:p w:rsidR="002B65C4" w:rsidRPr="002B65C4" w:rsidRDefault="002B65C4" w:rsidP="00D57AEF">
      <w:pPr>
        <w:widowControl w:val="0"/>
        <w:autoSpaceDE w:val="0"/>
        <w:autoSpaceDN w:val="0"/>
        <w:adjustRightInd w:val="0"/>
        <w:spacing w:after="280"/>
        <w:ind w:left="-540"/>
        <w:jc w:val="both"/>
        <w:outlineLvl w:val="0"/>
        <w:rPr>
          <w:rFonts w:ascii="Century Gothic" w:hAnsi="Century Gothic" w:cs="Arial"/>
          <w:sz w:val="22"/>
          <w:szCs w:val="22"/>
        </w:rPr>
      </w:pPr>
      <w:r w:rsidRPr="002B65C4">
        <w:rPr>
          <w:rFonts w:ascii="Century Gothic" w:hAnsi="Century Gothic" w:cs="Arial"/>
          <w:sz w:val="22"/>
          <w:szCs w:val="22"/>
        </w:rPr>
        <w:t xml:space="preserve">A range of strategies and actions are being </w:t>
      </w:r>
      <w:r w:rsidR="005920B3">
        <w:rPr>
          <w:rFonts w:ascii="Century Gothic" w:hAnsi="Century Gothic" w:cs="Arial"/>
          <w:sz w:val="22"/>
          <w:szCs w:val="22"/>
        </w:rPr>
        <w:t>under</w:t>
      </w:r>
      <w:r w:rsidRPr="002B65C4">
        <w:rPr>
          <w:rFonts w:ascii="Century Gothic" w:hAnsi="Century Gothic" w:cs="Arial"/>
          <w:sz w:val="22"/>
          <w:szCs w:val="22"/>
        </w:rPr>
        <w:t xml:space="preserve">taken at </w:t>
      </w:r>
      <w:r w:rsidR="00E03DFD">
        <w:rPr>
          <w:rFonts w:ascii="Century Gothic" w:hAnsi="Century Gothic" w:cs="Arial"/>
          <w:sz w:val="22"/>
          <w:szCs w:val="22"/>
        </w:rPr>
        <w:t xml:space="preserve">the </w:t>
      </w:r>
      <w:r w:rsidRPr="002B65C4">
        <w:rPr>
          <w:rFonts w:ascii="Century Gothic" w:hAnsi="Century Gothic" w:cs="Arial"/>
          <w:sz w:val="22"/>
          <w:szCs w:val="22"/>
        </w:rPr>
        <w:t xml:space="preserve">international, national and local level for protection of women and girls in conflict affected areas. Watch Chapter Two of the </w:t>
      </w:r>
      <w:r>
        <w:rPr>
          <w:rFonts w:ascii="Century Gothic" w:hAnsi="Century Gothic" w:cs="Arial"/>
          <w:sz w:val="22"/>
          <w:szCs w:val="22"/>
        </w:rPr>
        <w:t>‘</w:t>
      </w:r>
      <w:r w:rsidRPr="002B65C4">
        <w:rPr>
          <w:rFonts w:ascii="Century Gothic" w:hAnsi="Century Gothic" w:cs="Arial"/>
          <w:sz w:val="22"/>
          <w:szCs w:val="22"/>
        </w:rPr>
        <w:t>Side by Side</w:t>
      </w:r>
      <w:r w:rsidR="00B825F0">
        <w:rPr>
          <w:rFonts w:ascii="Century Gothic" w:hAnsi="Century Gothic" w:cs="Arial"/>
          <w:sz w:val="22"/>
          <w:szCs w:val="22"/>
        </w:rPr>
        <w:t>: Women, Peace and Security</w:t>
      </w:r>
      <w:r w:rsidR="00290108">
        <w:rPr>
          <w:rFonts w:ascii="Century Gothic" w:hAnsi="Century Gothic" w:cs="Arial"/>
          <w:sz w:val="22"/>
          <w:szCs w:val="22"/>
        </w:rPr>
        <w:t>’</w:t>
      </w:r>
      <w:r w:rsidR="00B825F0">
        <w:rPr>
          <w:rFonts w:ascii="Century Gothic" w:hAnsi="Century Gothic" w:cs="Arial"/>
          <w:sz w:val="22"/>
          <w:szCs w:val="22"/>
        </w:rPr>
        <w:t xml:space="preserve"> documentary</w:t>
      </w:r>
      <w:r w:rsidRPr="002B65C4">
        <w:rPr>
          <w:rFonts w:ascii="Century Gothic" w:hAnsi="Century Gothic" w:cs="Arial"/>
          <w:sz w:val="22"/>
          <w:szCs w:val="22"/>
        </w:rPr>
        <w:t xml:space="preserve"> to learn more.</w:t>
      </w:r>
    </w:p>
    <w:p w:rsidR="00D57AEF" w:rsidRPr="00D57AEF" w:rsidRDefault="00D57AEF" w:rsidP="001476BE">
      <w:pPr>
        <w:widowControl w:val="0"/>
        <w:autoSpaceDE w:val="0"/>
        <w:autoSpaceDN w:val="0"/>
        <w:adjustRightInd w:val="0"/>
        <w:spacing w:after="240"/>
        <w:ind w:left="-540"/>
        <w:jc w:val="both"/>
        <w:rPr>
          <w:rFonts w:ascii="Century Gothic" w:hAnsi="Century Gothic" w:cs="Arial"/>
          <w:b/>
          <w:sz w:val="22"/>
          <w:szCs w:val="22"/>
        </w:rPr>
      </w:pPr>
      <w:r w:rsidRPr="00D57AEF">
        <w:rPr>
          <w:rFonts w:ascii="Century Gothic" w:hAnsi="Century Gothic" w:cs="Arial"/>
          <w:b/>
          <w:sz w:val="22"/>
          <w:szCs w:val="22"/>
        </w:rPr>
        <w:t>International</w:t>
      </w:r>
    </w:p>
    <w:p w:rsidR="007B141B" w:rsidRPr="004572E9" w:rsidRDefault="007B141B" w:rsidP="001476BE">
      <w:pPr>
        <w:widowControl w:val="0"/>
        <w:autoSpaceDE w:val="0"/>
        <w:autoSpaceDN w:val="0"/>
        <w:adjustRightInd w:val="0"/>
        <w:spacing w:after="240"/>
        <w:ind w:left="-540"/>
        <w:jc w:val="both"/>
        <w:rPr>
          <w:rFonts w:ascii="Century Gothic" w:hAnsi="Century Gothic" w:cs="Arial"/>
          <w:sz w:val="22"/>
          <w:szCs w:val="22"/>
        </w:rPr>
      </w:pPr>
      <w:r w:rsidRPr="004572E9">
        <w:rPr>
          <w:rFonts w:ascii="Century Gothic" w:hAnsi="Century Gothic" w:cs="Arial"/>
          <w:sz w:val="22"/>
          <w:szCs w:val="22"/>
        </w:rPr>
        <w:t xml:space="preserve">As outlined in the Introduction to this Booklet, since 2000 a range of international </w:t>
      </w:r>
      <w:r w:rsidR="002B65C4">
        <w:rPr>
          <w:rFonts w:ascii="Century Gothic" w:hAnsi="Century Gothic" w:cs="Arial"/>
          <w:sz w:val="22"/>
          <w:szCs w:val="22"/>
        </w:rPr>
        <w:t>mechanisms</w:t>
      </w:r>
      <w:r w:rsidRPr="004572E9">
        <w:rPr>
          <w:rFonts w:ascii="Century Gothic" w:hAnsi="Century Gothic" w:cs="Arial"/>
          <w:sz w:val="22"/>
          <w:szCs w:val="22"/>
        </w:rPr>
        <w:t xml:space="preserve"> have been developed to guide and </w:t>
      </w:r>
      <w:r w:rsidR="00E34A48">
        <w:rPr>
          <w:rFonts w:ascii="Century Gothic" w:hAnsi="Century Gothic" w:cs="Arial"/>
          <w:sz w:val="22"/>
          <w:szCs w:val="22"/>
        </w:rPr>
        <w:t>implement</w:t>
      </w:r>
      <w:r w:rsidRPr="004572E9">
        <w:rPr>
          <w:rFonts w:ascii="Century Gothic" w:hAnsi="Century Gothic" w:cs="Arial"/>
          <w:sz w:val="22"/>
          <w:szCs w:val="22"/>
        </w:rPr>
        <w:t xml:space="preserve"> the </w:t>
      </w:r>
      <w:r w:rsidR="002B65C4">
        <w:rPr>
          <w:rFonts w:ascii="Century Gothic" w:hAnsi="Century Gothic" w:cs="Arial"/>
          <w:sz w:val="22"/>
          <w:szCs w:val="22"/>
        </w:rPr>
        <w:t>WPS</w:t>
      </w:r>
      <w:r w:rsidR="00820E77">
        <w:rPr>
          <w:rFonts w:ascii="Century Gothic" w:hAnsi="Century Gothic" w:cs="Arial"/>
          <w:sz w:val="22"/>
          <w:szCs w:val="22"/>
        </w:rPr>
        <w:t xml:space="preserve"> a</w:t>
      </w:r>
      <w:r w:rsidR="00E02C93">
        <w:rPr>
          <w:rFonts w:ascii="Century Gothic" w:hAnsi="Century Gothic" w:cs="Arial"/>
          <w:sz w:val="22"/>
          <w:szCs w:val="22"/>
        </w:rPr>
        <w:t xml:space="preserve">genda, including </w:t>
      </w:r>
      <w:r w:rsidR="00820E77">
        <w:rPr>
          <w:rFonts w:ascii="Century Gothic" w:hAnsi="Century Gothic" w:cs="Arial"/>
          <w:sz w:val="22"/>
          <w:szCs w:val="22"/>
        </w:rPr>
        <w:t xml:space="preserve">SCR </w:t>
      </w:r>
      <w:r w:rsidR="00E02C93">
        <w:rPr>
          <w:rFonts w:ascii="Century Gothic" w:hAnsi="Century Gothic" w:cs="Arial"/>
          <w:sz w:val="22"/>
          <w:szCs w:val="22"/>
        </w:rPr>
        <w:t xml:space="preserve">1325 </w:t>
      </w:r>
      <w:r w:rsidR="0066288E">
        <w:rPr>
          <w:rFonts w:ascii="Century Gothic" w:hAnsi="Century Gothic" w:cs="Arial"/>
          <w:sz w:val="22"/>
          <w:szCs w:val="22"/>
        </w:rPr>
        <w:t xml:space="preserve">and </w:t>
      </w:r>
      <w:r w:rsidRPr="004572E9">
        <w:rPr>
          <w:rFonts w:ascii="Century Gothic" w:hAnsi="Century Gothic" w:cs="Arial"/>
          <w:sz w:val="22"/>
          <w:szCs w:val="22"/>
        </w:rPr>
        <w:t>SCR 1820</w:t>
      </w:r>
      <w:r w:rsidR="00531447">
        <w:rPr>
          <w:rFonts w:ascii="Century Gothic" w:hAnsi="Century Gothic" w:cs="Arial"/>
          <w:sz w:val="22"/>
          <w:szCs w:val="22"/>
        </w:rPr>
        <w:t>.</w:t>
      </w:r>
      <w:r w:rsidR="00E02C93">
        <w:rPr>
          <w:rStyle w:val="FootnoteReference"/>
          <w:rFonts w:ascii="Century Gothic" w:hAnsi="Century Gothic" w:cs="Arial"/>
          <w:sz w:val="22"/>
          <w:szCs w:val="22"/>
        </w:rPr>
        <w:footnoteReference w:id="20"/>
      </w:r>
    </w:p>
    <w:p w:rsidR="007B141B" w:rsidRDefault="007B141B" w:rsidP="001476BE">
      <w:pPr>
        <w:widowControl w:val="0"/>
        <w:autoSpaceDE w:val="0"/>
        <w:autoSpaceDN w:val="0"/>
        <w:adjustRightInd w:val="0"/>
        <w:spacing w:after="280"/>
        <w:ind w:left="-540"/>
        <w:jc w:val="both"/>
        <w:rPr>
          <w:rFonts w:ascii="Century Gothic" w:hAnsi="Century Gothic" w:cs="Arial"/>
          <w:sz w:val="22"/>
          <w:szCs w:val="22"/>
        </w:rPr>
      </w:pPr>
      <w:r w:rsidRPr="004572E9">
        <w:rPr>
          <w:rFonts w:ascii="Century Gothic" w:hAnsi="Century Gothic" w:cs="Arial"/>
          <w:sz w:val="22"/>
          <w:szCs w:val="22"/>
        </w:rPr>
        <w:t xml:space="preserve">Meanwhile at both domestic and international levels, women’s civil society </w:t>
      </w:r>
      <w:proofErr w:type="spellStart"/>
      <w:r w:rsidRPr="004572E9">
        <w:rPr>
          <w:rFonts w:ascii="Century Gothic" w:hAnsi="Century Gothic" w:cs="Arial"/>
          <w:sz w:val="22"/>
          <w:szCs w:val="22"/>
        </w:rPr>
        <w:t>organisations</w:t>
      </w:r>
      <w:proofErr w:type="spellEnd"/>
      <w:r w:rsidRPr="004572E9">
        <w:rPr>
          <w:rFonts w:ascii="Century Gothic" w:hAnsi="Century Gothic" w:cs="Arial"/>
          <w:sz w:val="22"/>
          <w:szCs w:val="22"/>
        </w:rPr>
        <w:t xml:space="preserve">, male and female leaders, political parties, and women in their local communities have been working for decades to advocate for – and implement – protection of women and girls in conflict and post-conflict settings. International NGOs such as Amnesty International, Human Rights Watch, the Women’s International League for Peace and Freedom, Raise Hope for Congo and War Child advocate for protection on the international stage. </w:t>
      </w:r>
    </w:p>
    <w:p w:rsidR="00B05066" w:rsidRPr="00D57AEF" w:rsidDel="00B05066" w:rsidRDefault="00D57AEF" w:rsidP="001476BE">
      <w:pPr>
        <w:widowControl w:val="0"/>
        <w:autoSpaceDE w:val="0"/>
        <w:autoSpaceDN w:val="0"/>
        <w:adjustRightInd w:val="0"/>
        <w:spacing w:after="280"/>
        <w:ind w:left="-540"/>
        <w:jc w:val="both"/>
        <w:rPr>
          <w:rFonts w:ascii="Century Gothic" w:hAnsi="Century Gothic" w:cs="Arial"/>
          <w:b/>
          <w:sz w:val="22"/>
          <w:szCs w:val="22"/>
        </w:rPr>
      </w:pPr>
      <w:r w:rsidRPr="00D57AEF">
        <w:rPr>
          <w:rFonts w:ascii="Century Gothic" w:hAnsi="Century Gothic" w:cs="Arial"/>
          <w:b/>
          <w:sz w:val="22"/>
          <w:szCs w:val="22"/>
        </w:rPr>
        <w:t>Local</w:t>
      </w:r>
    </w:p>
    <w:p w:rsidR="007B141B" w:rsidRPr="004572E9" w:rsidRDefault="007B141B" w:rsidP="00B05066">
      <w:pPr>
        <w:widowControl w:val="0"/>
        <w:autoSpaceDE w:val="0"/>
        <w:autoSpaceDN w:val="0"/>
        <w:adjustRightInd w:val="0"/>
        <w:spacing w:after="280"/>
        <w:ind w:left="-540"/>
        <w:jc w:val="both"/>
        <w:rPr>
          <w:rFonts w:ascii="Century Gothic" w:hAnsi="Century Gothic" w:cs="Arial"/>
          <w:sz w:val="22"/>
          <w:szCs w:val="22"/>
        </w:rPr>
      </w:pPr>
      <w:r w:rsidRPr="004572E9">
        <w:rPr>
          <w:rFonts w:ascii="Century Gothic" w:hAnsi="Century Gothic" w:cs="Arial"/>
          <w:sz w:val="22"/>
          <w:szCs w:val="22"/>
        </w:rPr>
        <w:t>Many of the most effective strategies for protection of women during and after conflict have been bottom-up initiatives. Some examples include:</w:t>
      </w:r>
    </w:p>
    <w:p w:rsidR="00820E77" w:rsidRDefault="007B141B" w:rsidP="0082250D">
      <w:pPr>
        <w:pStyle w:val="ListParagraph"/>
        <w:widowControl w:val="0"/>
        <w:numPr>
          <w:ilvl w:val="0"/>
          <w:numId w:val="15"/>
        </w:numPr>
        <w:autoSpaceDE w:val="0"/>
        <w:autoSpaceDN w:val="0"/>
        <w:adjustRightInd w:val="0"/>
        <w:spacing w:after="120"/>
        <w:ind w:left="176" w:hanging="357"/>
        <w:contextualSpacing w:val="0"/>
        <w:jc w:val="both"/>
        <w:rPr>
          <w:rFonts w:ascii="Century Gothic" w:hAnsi="Century Gothic" w:cs="Arial"/>
          <w:sz w:val="22"/>
          <w:szCs w:val="22"/>
        </w:rPr>
      </w:pPr>
      <w:r w:rsidRPr="00820E77">
        <w:rPr>
          <w:rFonts w:ascii="Century Gothic" w:hAnsi="Century Gothic" w:cs="Arial"/>
          <w:i/>
          <w:sz w:val="22"/>
          <w:szCs w:val="22"/>
        </w:rPr>
        <w:t>Bosnia</w:t>
      </w:r>
      <w:r w:rsidR="00820E77">
        <w:rPr>
          <w:rFonts w:ascii="Century Gothic" w:hAnsi="Century Gothic" w:cs="Arial"/>
          <w:sz w:val="22"/>
          <w:szCs w:val="22"/>
        </w:rPr>
        <w:t xml:space="preserve"> - </w:t>
      </w:r>
      <w:r w:rsidRPr="00820E77">
        <w:rPr>
          <w:rFonts w:ascii="Century Gothic" w:hAnsi="Century Gothic" w:cs="Arial"/>
          <w:sz w:val="22"/>
          <w:szCs w:val="22"/>
        </w:rPr>
        <w:t xml:space="preserve">In the late 1990s, a group of Bosnian women who had survived systematic rape </w:t>
      </w:r>
      <w:r w:rsidR="00A73A78" w:rsidRPr="00820E77">
        <w:rPr>
          <w:rFonts w:ascii="Century Gothic" w:hAnsi="Century Gothic" w:cs="Arial"/>
          <w:sz w:val="22"/>
          <w:szCs w:val="22"/>
        </w:rPr>
        <w:t xml:space="preserve">as a tool of ethnic cleansing, </w:t>
      </w:r>
      <w:r w:rsidRPr="00820E77">
        <w:rPr>
          <w:rFonts w:ascii="Century Gothic" w:hAnsi="Century Gothic" w:cs="Arial"/>
          <w:sz w:val="22"/>
          <w:szCs w:val="22"/>
        </w:rPr>
        <w:t xml:space="preserve">broke the international silence with a campaign </w:t>
      </w:r>
      <w:r w:rsidRPr="00820E77">
        <w:rPr>
          <w:rFonts w:ascii="Century Gothic" w:hAnsi="Century Gothic" w:cs="Arial"/>
          <w:sz w:val="22"/>
          <w:szCs w:val="22"/>
        </w:rPr>
        <w:lastRenderedPageBreak/>
        <w:t>agai</w:t>
      </w:r>
      <w:r w:rsidR="008467EC" w:rsidRPr="00820E77">
        <w:rPr>
          <w:rFonts w:ascii="Century Gothic" w:hAnsi="Century Gothic" w:cs="Arial"/>
          <w:sz w:val="22"/>
          <w:szCs w:val="22"/>
        </w:rPr>
        <w:t>nst sexual violence in conflict</w:t>
      </w:r>
      <w:r w:rsidR="00820E77">
        <w:rPr>
          <w:rFonts w:ascii="Century Gothic" w:hAnsi="Century Gothic" w:cs="Arial"/>
          <w:sz w:val="22"/>
          <w:szCs w:val="22"/>
        </w:rPr>
        <w:t>;</w:t>
      </w:r>
      <w:r w:rsidR="0066288E">
        <w:rPr>
          <w:rStyle w:val="FootnoteReference"/>
          <w:rFonts w:ascii="Century Gothic" w:hAnsi="Century Gothic" w:cs="Arial"/>
          <w:sz w:val="22"/>
          <w:szCs w:val="22"/>
        </w:rPr>
        <w:footnoteReference w:id="21"/>
      </w:r>
      <w:r w:rsidR="00820E77">
        <w:rPr>
          <w:rFonts w:ascii="Century Gothic" w:hAnsi="Century Gothic" w:cs="Arial"/>
          <w:sz w:val="22"/>
          <w:szCs w:val="22"/>
        </w:rPr>
        <w:t xml:space="preserve"> and</w:t>
      </w:r>
    </w:p>
    <w:p w:rsidR="0045394C" w:rsidRPr="00820E77" w:rsidRDefault="007B141B" w:rsidP="0082250D">
      <w:pPr>
        <w:pStyle w:val="ListParagraph"/>
        <w:widowControl w:val="0"/>
        <w:numPr>
          <w:ilvl w:val="0"/>
          <w:numId w:val="15"/>
        </w:numPr>
        <w:autoSpaceDE w:val="0"/>
        <w:autoSpaceDN w:val="0"/>
        <w:adjustRightInd w:val="0"/>
        <w:spacing w:after="120"/>
        <w:ind w:left="176" w:hanging="357"/>
        <w:contextualSpacing w:val="0"/>
        <w:jc w:val="both"/>
        <w:rPr>
          <w:rFonts w:ascii="Century Gothic" w:hAnsi="Century Gothic" w:cs="Arial"/>
          <w:sz w:val="22"/>
          <w:szCs w:val="22"/>
        </w:rPr>
      </w:pPr>
      <w:r w:rsidRPr="00820E77">
        <w:rPr>
          <w:rFonts w:ascii="Century Gothic" w:hAnsi="Century Gothic" w:cs="Arial"/>
          <w:i/>
          <w:sz w:val="22"/>
          <w:szCs w:val="22"/>
        </w:rPr>
        <w:t>Rwanda</w:t>
      </w:r>
      <w:r w:rsidR="00820E77">
        <w:rPr>
          <w:rFonts w:ascii="Century Gothic" w:hAnsi="Century Gothic" w:cs="Arial"/>
          <w:sz w:val="22"/>
          <w:szCs w:val="22"/>
        </w:rPr>
        <w:t xml:space="preserve"> - </w:t>
      </w:r>
      <w:proofErr w:type="spellStart"/>
      <w:r w:rsidRPr="00820E77">
        <w:rPr>
          <w:rFonts w:ascii="Century Gothic" w:hAnsi="Century Gothic" w:cs="Arial"/>
          <w:sz w:val="22"/>
          <w:szCs w:val="22"/>
        </w:rPr>
        <w:t>Avega</w:t>
      </w:r>
      <w:proofErr w:type="spellEnd"/>
      <w:r w:rsidRPr="00820E77">
        <w:rPr>
          <w:rFonts w:ascii="Century Gothic" w:hAnsi="Century Gothic" w:cs="Arial"/>
          <w:sz w:val="22"/>
          <w:szCs w:val="22"/>
        </w:rPr>
        <w:t xml:space="preserve">, a key Rwandan Community-based </w:t>
      </w:r>
      <w:proofErr w:type="spellStart"/>
      <w:r w:rsidRPr="00820E77">
        <w:rPr>
          <w:rFonts w:ascii="Century Gothic" w:hAnsi="Century Gothic" w:cs="Arial"/>
          <w:sz w:val="22"/>
          <w:szCs w:val="22"/>
        </w:rPr>
        <w:t>Organisation</w:t>
      </w:r>
      <w:proofErr w:type="spellEnd"/>
      <w:r w:rsidRPr="00820E77">
        <w:rPr>
          <w:rFonts w:ascii="Century Gothic" w:hAnsi="Century Gothic" w:cs="Arial"/>
          <w:sz w:val="22"/>
          <w:szCs w:val="22"/>
        </w:rPr>
        <w:t>, was started by widows from the 1994 genocide with the dual goals of protecting the rights of women and children, supporting their case for justice as well as relief and recovery</w:t>
      </w:r>
      <w:r w:rsidR="008467EC" w:rsidRPr="00820E77">
        <w:rPr>
          <w:rFonts w:ascii="Century Gothic" w:hAnsi="Century Gothic" w:cs="Arial"/>
          <w:sz w:val="22"/>
          <w:szCs w:val="22"/>
        </w:rPr>
        <w:t xml:space="preserve">. </w:t>
      </w:r>
      <w:r w:rsidR="00E95975" w:rsidRPr="00820E77">
        <w:rPr>
          <w:rFonts w:ascii="Century Gothic" w:hAnsi="Century Gothic" w:cs="Arial"/>
          <w:sz w:val="22"/>
          <w:szCs w:val="22"/>
        </w:rPr>
        <w:t xml:space="preserve">The multi-ethnic, community-based </w:t>
      </w:r>
      <w:proofErr w:type="spellStart"/>
      <w:r w:rsidR="00E95975" w:rsidRPr="00820E77">
        <w:rPr>
          <w:rFonts w:ascii="Century Gothic" w:hAnsi="Century Gothic" w:cs="Arial"/>
          <w:sz w:val="22"/>
          <w:szCs w:val="22"/>
        </w:rPr>
        <w:t>organisation</w:t>
      </w:r>
      <w:proofErr w:type="spellEnd"/>
      <w:r w:rsidR="008467EC" w:rsidRPr="00820E77">
        <w:rPr>
          <w:rFonts w:ascii="Century Gothic" w:hAnsi="Century Gothic" w:cs="Arial"/>
          <w:sz w:val="22"/>
          <w:szCs w:val="22"/>
        </w:rPr>
        <w:t xml:space="preserve"> now care</w:t>
      </w:r>
      <w:r w:rsidR="00E95975" w:rsidRPr="00820E77">
        <w:rPr>
          <w:rFonts w:ascii="Century Gothic" w:hAnsi="Century Gothic" w:cs="Arial"/>
          <w:sz w:val="22"/>
          <w:szCs w:val="22"/>
        </w:rPr>
        <w:t>s</w:t>
      </w:r>
      <w:r w:rsidR="008467EC" w:rsidRPr="00820E77">
        <w:rPr>
          <w:rFonts w:ascii="Century Gothic" w:hAnsi="Century Gothic" w:cs="Arial"/>
          <w:sz w:val="22"/>
          <w:szCs w:val="22"/>
        </w:rPr>
        <w:t xml:space="preserve"> for over 70,000 orphans</w:t>
      </w:r>
      <w:r w:rsidRPr="00820E77">
        <w:rPr>
          <w:rFonts w:ascii="Century Gothic" w:hAnsi="Century Gothic" w:cs="Arial"/>
          <w:sz w:val="22"/>
          <w:szCs w:val="22"/>
        </w:rPr>
        <w:t>.</w:t>
      </w:r>
      <w:r w:rsidR="008467EC">
        <w:rPr>
          <w:rStyle w:val="FootnoteReference"/>
          <w:rFonts w:ascii="Century Gothic" w:hAnsi="Century Gothic" w:cs="Arial"/>
          <w:sz w:val="22"/>
          <w:szCs w:val="22"/>
        </w:rPr>
        <w:footnoteReference w:id="22"/>
      </w:r>
    </w:p>
    <w:p w:rsidR="0045394C" w:rsidRDefault="00AC3F0E" w:rsidP="0045394C">
      <w:r>
        <w:pict>
          <v:shape id="_x0000_i1026" type="#_x0000_t75" style="width:458.5pt;height:1.45pt" o:hrpct="0" o:hralign="center" o:hr="t">
            <v:imagedata r:id="rId16" o:title="Default Line"/>
          </v:shape>
        </w:pict>
      </w:r>
    </w:p>
    <w:p w:rsidR="0045394C" w:rsidRPr="00245F2C" w:rsidRDefault="0045394C" w:rsidP="0045394C">
      <w:pPr>
        <w:pStyle w:val="Heading1"/>
        <w:rPr>
          <w:rFonts w:ascii="Century Gothic" w:hAnsi="Century Gothic"/>
          <w:b w:val="0"/>
          <w:color w:val="000000" w:themeColor="text1"/>
        </w:rPr>
      </w:pPr>
      <w:bookmarkStart w:id="3" w:name="_Toc201815239"/>
      <w:r w:rsidRPr="00245F2C">
        <w:rPr>
          <w:rFonts w:ascii="Century Gothic" w:hAnsi="Century Gothic"/>
          <w:b w:val="0"/>
          <w:color w:val="000000" w:themeColor="text1"/>
        </w:rPr>
        <w:t>PREVENTION M</w:t>
      </w:r>
      <w:r>
        <w:rPr>
          <w:rFonts w:ascii="Century Gothic" w:hAnsi="Century Gothic"/>
          <w:b w:val="0"/>
          <w:color w:val="000000" w:themeColor="text1"/>
        </w:rPr>
        <w:t>odule</w:t>
      </w:r>
      <w:bookmarkEnd w:id="3"/>
    </w:p>
    <w:p w:rsidR="0045394C" w:rsidRPr="004572E9" w:rsidRDefault="0045394C" w:rsidP="0045394C">
      <w:pPr>
        <w:pStyle w:val="NormalWeb"/>
        <w:spacing w:before="2" w:after="2"/>
        <w:ind w:left="-540"/>
        <w:jc w:val="both"/>
        <w:rPr>
          <w:rFonts w:ascii="Century Gothic" w:hAnsi="Century Gothic"/>
          <w:b/>
          <w:i/>
          <w:iCs/>
          <w:sz w:val="22"/>
          <w:szCs w:val="22"/>
        </w:rPr>
      </w:pPr>
    </w:p>
    <w:p w:rsidR="0045394C" w:rsidRDefault="0045394C" w:rsidP="0045394C">
      <w:pPr>
        <w:spacing w:after="120"/>
        <w:ind w:left="-547"/>
        <w:jc w:val="both"/>
        <w:rPr>
          <w:rFonts w:ascii="Century Gothic" w:hAnsi="Century Gothic" w:cs="Arial"/>
          <w:i/>
          <w:color w:val="1A1A1A"/>
          <w:sz w:val="20"/>
          <w:szCs w:val="20"/>
        </w:rPr>
      </w:pPr>
      <w:r w:rsidRPr="00B010D7">
        <w:rPr>
          <w:rFonts w:ascii="Century Gothic" w:hAnsi="Century Gothic" w:cs="Arial"/>
          <w:i/>
          <w:color w:val="1A1A1A"/>
          <w:sz w:val="20"/>
          <w:szCs w:val="20"/>
        </w:rPr>
        <w:t>"One of the things that the U.N</w:t>
      </w:r>
      <w:r w:rsidR="00E03DFD">
        <w:rPr>
          <w:rFonts w:ascii="Century Gothic" w:hAnsi="Century Gothic" w:cs="Arial"/>
          <w:i/>
          <w:color w:val="1A1A1A"/>
          <w:sz w:val="20"/>
          <w:szCs w:val="20"/>
        </w:rPr>
        <w:t>.</w:t>
      </w:r>
      <w:r w:rsidRPr="00B010D7">
        <w:rPr>
          <w:rFonts w:ascii="Century Gothic" w:hAnsi="Century Gothic" w:cs="Arial"/>
          <w:i/>
          <w:color w:val="1A1A1A"/>
          <w:sz w:val="20"/>
          <w:szCs w:val="20"/>
        </w:rPr>
        <w:t xml:space="preserve"> did, which really helped a lot to encourage women to join the police </w:t>
      </w:r>
      <w:r>
        <w:rPr>
          <w:rFonts w:ascii="Century Gothic" w:hAnsi="Century Gothic" w:cs="Arial"/>
          <w:i/>
          <w:color w:val="1A1A1A"/>
          <w:sz w:val="20"/>
          <w:szCs w:val="20"/>
        </w:rPr>
        <w:t xml:space="preserve">or </w:t>
      </w:r>
      <w:r w:rsidRPr="00B010D7">
        <w:rPr>
          <w:rFonts w:ascii="Century Gothic" w:hAnsi="Century Gothic" w:cs="Arial"/>
          <w:i/>
          <w:color w:val="1A1A1A"/>
          <w:sz w:val="20"/>
          <w:szCs w:val="20"/>
        </w:rPr>
        <w:t xml:space="preserve">their security agencies was a deployment of </w:t>
      </w:r>
      <w:r>
        <w:rPr>
          <w:rFonts w:ascii="Century Gothic" w:hAnsi="Century Gothic" w:cs="Arial"/>
          <w:i/>
          <w:color w:val="1A1A1A"/>
          <w:sz w:val="20"/>
          <w:szCs w:val="20"/>
        </w:rPr>
        <w:t xml:space="preserve">an </w:t>
      </w:r>
      <w:r w:rsidRPr="00B010D7">
        <w:rPr>
          <w:rFonts w:ascii="Century Gothic" w:hAnsi="Century Gothic" w:cs="Arial"/>
          <w:i/>
          <w:color w:val="1A1A1A"/>
          <w:sz w:val="20"/>
          <w:szCs w:val="20"/>
        </w:rPr>
        <w:t xml:space="preserve">all female-formed police unit from India to Liberia.  It really helped a lot to encourage the women of Liberia to join the police force because they saw that there are other women from other countries that are in the same kind of profession." </w:t>
      </w:r>
    </w:p>
    <w:p w:rsidR="00E03DFD" w:rsidRPr="00E03DFD" w:rsidRDefault="00E03DFD" w:rsidP="0045394C">
      <w:pPr>
        <w:spacing w:after="120"/>
        <w:ind w:left="-547"/>
        <w:jc w:val="both"/>
        <w:rPr>
          <w:rFonts w:ascii="Century Gothic" w:hAnsi="Century Gothic" w:cs="Arial"/>
          <w:i/>
          <w:color w:val="1A1A1A"/>
          <w:sz w:val="20"/>
          <w:szCs w:val="20"/>
        </w:rPr>
      </w:pPr>
      <w:r w:rsidRPr="00E03DFD">
        <w:rPr>
          <w:rFonts w:ascii="Century Gothic" w:hAnsi="Century Gothic" w:cs="Arial"/>
          <w:i/>
          <w:color w:val="1A1A1A"/>
          <w:sz w:val="20"/>
          <w:szCs w:val="20"/>
        </w:rPr>
        <w:t xml:space="preserve">Chief Superintendent Vance </w:t>
      </w:r>
      <w:proofErr w:type="spellStart"/>
      <w:r w:rsidRPr="00E03DFD">
        <w:rPr>
          <w:rFonts w:ascii="Century Gothic" w:hAnsi="Century Gothic" w:cs="Arial"/>
          <w:i/>
          <w:color w:val="1A1A1A"/>
          <w:sz w:val="20"/>
          <w:szCs w:val="20"/>
        </w:rPr>
        <w:t>Gariba</w:t>
      </w:r>
      <w:proofErr w:type="spellEnd"/>
      <w:r w:rsidRPr="00E03DFD">
        <w:rPr>
          <w:rFonts w:ascii="Century Gothic" w:hAnsi="Century Gothic" w:cs="Arial"/>
          <w:i/>
          <w:color w:val="1A1A1A"/>
          <w:sz w:val="20"/>
          <w:szCs w:val="20"/>
        </w:rPr>
        <w:t xml:space="preserve">, Director of Planning, Police Headquarters, </w:t>
      </w:r>
      <w:proofErr w:type="gramStart"/>
      <w:r w:rsidRPr="00E03DFD">
        <w:rPr>
          <w:rFonts w:ascii="Century Gothic" w:hAnsi="Century Gothic" w:cs="Arial"/>
          <w:i/>
          <w:color w:val="1A1A1A"/>
          <w:sz w:val="20"/>
          <w:szCs w:val="20"/>
        </w:rPr>
        <w:t>Ghana</w:t>
      </w:r>
      <w:proofErr w:type="gramEnd"/>
      <w:r w:rsidRPr="00E03DFD">
        <w:rPr>
          <w:rFonts w:ascii="Century Gothic" w:hAnsi="Century Gothic" w:cs="Arial"/>
          <w:i/>
          <w:color w:val="1A1A1A"/>
          <w:sz w:val="20"/>
          <w:szCs w:val="20"/>
        </w:rPr>
        <w:t xml:space="preserve">, interviewed in ‘Side by Side: Women, Peace and Security’. </w:t>
      </w:r>
    </w:p>
    <w:p w:rsidR="0045394C" w:rsidRPr="004572E9" w:rsidRDefault="0045394C" w:rsidP="0045394C">
      <w:pPr>
        <w:pStyle w:val="NormalWeb"/>
        <w:spacing w:before="2" w:after="2"/>
        <w:jc w:val="both"/>
        <w:rPr>
          <w:rFonts w:ascii="Century Gothic" w:hAnsi="Century Gothic"/>
          <w:i/>
          <w:iCs/>
          <w:sz w:val="22"/>
          <w:szCs w:val="22"/>
        </w:rPr>
      </w:pPr>
    </w:p>
    <w:p w:rsidR="0045394C" w:rsidRPr="004572E9" w:rsidRDefault="0045394C" w:rsidP="0045394C">
      <w:pPr>
        <w:widowControl w:val="0"/>
        <w:autoSpaceDE w:val="0"/>
        <w:autoSpaceDN w:val="0"/>
        <w:adjustRightInd w:val="0"/>
        <w:spacing w:after="240"/>
        <w:ind w:left="-540"/>
        <w:jc w:val="both"/>
        <w:rPr>
          <w:rFonts w:ascii="Century Gothic" w:hAnsi="Century Gothic" w:cs="Palatino"/>
          <w:sz w:val="22"/>
          <w:szCs w:val="22"/>
        </w:rPr>
      </w:pPr>
      <w:r w:rsidRPr="004572E9">
        <w:rPr>
          <w:rFonts w:ascii="Century Gothic" w:hAnsi="Century Gothic" w:cs="Palatino"/>
          <w:sz w:val="22"/>
          <w:szCs w:val="22"/>
        </w:rPr>
        <w:t xml:space="preserve">Chapter Three of the </w:t>
      </w:r>
      <w:r w:rsidR="00B825F0">
        <w:rPr>
          <w:rFonts w:ascii="Century Gothic" w:hAnsi="Century Gothic" w:cs="Arial"/>
          <w:sz w:val="22"/>
          <w:szCs w:val="22"/>
        </w:rPr>
        <w:t>‘</w:t>
      </w:r>
      <w:r w:rsidR="00B825F0" w:rsidRPr="002B65C4">
        <w:rPr>
          <w:rFonts w:ascii="Century Gothic" w:hAnsi="Century Gothic" w:cs="Arial"/>
          <w:sz w:val="22"/>
          <w:szCs w:val="22"/>
        </w:rPr>
        <w:t>Side by Side</w:t>
      </w:r>
      <w:r w:rsidR="00B825F0">
        <w:rPr>
          <w:rFonts w:ascii="Century Gothic" w:hAnsi="Century Gothic" w:cs="Arial"/>
          <w:sz w:val="22"/>
          <w:szCs w:val="22"/>
        </w:rPr>
        <w:t>: Women, Peace and Security</w:t>
      </w:r>
      <w:r w:rsidR="00DA3E98">
        <w:rPr>
          <w:rFonts w:ascii="Century Gothic" w:hAnsi="Century Gothic" w:cs="Arial"/>
          <w:sz w:val="22"/>
          <w:szCs w:val="22"/>
        </w:rPr>
        <w:t>’</w:t>
      </w:r>
      <w:r w:rsidR="00B825F0">
        <w:rPr>
          <w:rFonts w:ascii="Century Gothic" w:hAnsi="Century Gothic" w:cs="Arial"/>
          <w:sz w:val="22"/>
          <w:szCs w:val="22"/>
        </w:rPr>
        <w:t xml:space="preserve"> documentary</w:t>
      </w:r>
      <w:r w:rsidR="00B825F0" w:rsidRPr="002B65C4">
        <w:rPr>
          <w:rFonts w:ascii="Century Gothic" w:hAnsi="Century Gothic" w:cs="Arial"/>
          <w:sz w:val="22"/>
          <w:szCs w:val="22"/>
        </w:rPr>
        <w:t xml:space="preserve"> </w:t>
      </w:r>
      <w:r w:rsidRPr="004572E9">
        <w:rPr>
          <w:rFonts w:ascii="Century Gothic" w:hAnsi="Century Gothic" w:cs="Palatino"/>
          <w:sz w:val="22"/>
          <w:szCs w:val="22"/>
        </w:rPr>
        <w:t>demonstrates the range of actors and issues that need to be considered when preventing conflict and protecting women f</w:t>
      </w:r>
      <w:r>
        <w:rPr>
          <w:rFonts w:ascii="Century Gothic" w:hAnsi="Century Gothic" w:cs="Palatino"/>
          <w:sz w:val="22"/>
          <w:szCs w:val="22"/>
        </w:rPr>
        <w:t>rom</w:t>
      </w:r>
      <w:r w:rsidRPr="004572E9">
        <w:rPr>
          <w:rFonts w:ascii="Century Gothic" w:hAnsi="Century Gothic" w:cs="Palatino"/>
          <w:sz w:val="22"/>
          <w:szCs w:val="22"/>
        </w:rPr>
        <w:t xml:space="preserve"> the effects of conflict.</w:t>
      </w:r>
      <w:r>
        <w:rPr>
          <w:rFonts w:ascii="Century Gothic" w:hAnsi="Century Gothic" w:cs="Palatino"/>
          <w:sz w:val="22"/>
          <w:szCs w:val="22"/>
        </w:rPr>
        <w:t xml:space="preserve"> Increasing numbers of female police officers, a focus upon community policing and using female engagement teams and female interpreters in activities are all strategies that have proven to augment conflict prevention activities.</w:t>
      </w:r>
    </w:p>
    <w:p w:rsidR="0045394C" w:rsidRDefault="0045394C" w:rsidP="0045394C">
      <w:pPr>
        <w:pStyle w:val="CommentText"/>
        <w:ind w:left="-540"/>
        <w:jc w:val="both"/>
        <w:rPr>
          <w:rFonts w:ascii="Century Gothic" w:hAnsi="Century Gothic"/>
          <w:b/>
          <w:sz w:val="22"/>
          <w:szCs w:val="22"/>
        </w:rPr>
      </w:pPr>
      <w:r w:rsidRPr="004572E9">
        <w:rPr>
          <w:rFonts w:ascii="Century Gothic" w:hAnsi="Century Gothic" w:cs="Verdana"/>
          <w:vanish/>
          <w:sz w:val="22"/>
          <w:szCs w:val="22"/>
        </w:rPr>
        <w:t>ensurin agendaurgency of:vention n</w:t>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Pr="004572E9">
        <w:rPr>
          <w:rFonts w:ascii="Century Gothic" w:hAnsi="Century Gothic" w:cs="Verdana"/>
          <w:vanish/>
          <w:sz w:val="22"/>
          <w:szCs w:val="22"/>
        </w:rPr>
        <w:pgNum/>
      </w:r>
      <w:r w:rsidR="0082250D">
        <w:rPr>
          <w:rFonts w:ascii="Century Gothic" w:hAnsi="Century Gothic"/>
          <w:b/>
          <w:sz w:val="22"/>
          <w:szCs w:val="22"/>
        </w:rPr>
        <w:t>What Does Conflict Prevention I</w:t>
      </w:r>
      <w:r w:rsidRPr="004572E9">
        <w:rPr>
          <w:rFonts w:ascii="Century Gothic" w:hAnsi="Century Gothic"/>
          <w:b/>
          <w:sz w:val="22"/>
          <w:szCs w:val="22"/>
        </w:rPr>
        <w:t xml:space="preserve">nvolve? </w:t>
      </w:r>
    </w:p>
    <w:p w:rsidR="0082250D" w:rsidRPr="004572E9" w:rsidRDefault="0082250D" w:rsidP="0045394C">
      <w:pPr>
        <w:pStyle w:val="CommentText"/>
        <w:ind w:left="-540"/>
        <w:jc w:val="both"/>
        <w:rPr>
          <w:rFonts w:ascii="Century Gothic" w:hAnsi="Century Gothic" w:cs="Verdana"/>
          <w:sz w:val="22"/>
          <w:szCs w:val="22"/>
        </w:rPr>
      </w:pPr>
    </w:p>
    <w:p w:rsidR="0045394C" w:rsidRDefault="0045394C" w:rsidP="0045394C">
      <w:pPr>
        <w:pStyle w:val="NormalWeb"/>
        <w:spacing w:before="2" w:after="2"/>
        <w:ind w:left="-540"/>
        <w:jc w:val="both"/>
        <w:rPr>
          <w:rFonts w:ascii="Century Gothic" w:hAnsi="Century Gothic"/>
          <w:sz w:val="22"/>
          <w:szCs w:val="22"/>
        </w:rPr>
      </w:pPr>
      <w:r w:rsidRPr="004572E9">
        <w:rPr>
          <w:rFonts w:ascii="Century Gothic" w:hAnsi="Century Gothic"/>
          <w:sz w:val="22"/>
          <w:szCs w:val="22"/>
        </w:rPr>
        <w:t xml:space="preserve">Conflict Prevention broadly speaking includes actions or policies undertaken by a broad range of </w:t>
      </w:r>
      <w:r w:rsidR="005920B3">
        <w:rPr>
          <w:rFonts w:ascii="Century Gothic" w:hAnsi="Century Gothic"/>
          <w:sz w:val="22"/>
          <w:szCs w:val="22"/>
        </w:rPr>
        <w:t>stakeholders</w:t>
      </w:r>
      <w:r w:rsidRPr="004572E9">
        <w:rPr>
          <w:rFonts w:ascii="Century Gothic" w:hAnsi="Century Gothic"/>
          <w:sz w:val="22"/>
          <w:szCs w:val="22"/>
        </w:rPr>
        <w:t xml:space="preserve"> to: </w:t>
      </w:r>
    </w:p>
    <w:p w:rsidR="0045394C" w:rsidRPr="004572E9" w:rsidRDefault="0045394C" w:rsidP="0045394C">
      <w:pPr>
        <w:pStyle w:val="NormalWeb"/>
        <w:spacing w:before="2" w:after="2"/>
        <w:ind w:left="-540"/>
        <w:jc w:val="both"/>
        <w:rPr>
          <w:rFonts w:ascii="Century Gothic" w:hAnsi="Century Gothic"/>
          <w:sz w:val="22"/>
          <w:szCs w:val="22"/>
        </w:rPr>
      </w:pPr>
    </w:p>
    <w:p w:rsidR="0045394C" w:rsidRPr="00B010D7" w:rsidRDefault="0045394C" w:rsidP="000C584B">
      <w:pPr>
        <w:pStyle w:val="ListParagraph"/>
        <w:widowControl w:val="0"/>
        <w:numPr>
          <w:ilvl w:val="0"/>
          <w:numId w:val="11"/>
        </w:numPr>
        <w:autoSpaceDE w:val="0"/>
        <w:autoSpaceDN w:val="0"/>
        <w:adjustRightInd w:val="0"/>
        <w:spacing w:after="120"/>
        <w:ind w:left="0" w:hanging="539"/>
        <w:contextualSpacing w:val="0"/>
        <w:jc w:val="both"/>
        <w:rPr>
          <w:rFonts w:ascii="Century Gothic" w:hAnsi="Century Gothic" w:cs="Palatino"/>
          <w:sz w:val="22"/>
          <w:szCs w:val="22"/>
        </w:rPr>
      </w:pPr>
      <w:r w:rsidRPr="00B010D7">
        <w:rPr>
          <w:rFonts w:ascii="Century Gothic" w:hAnsi="Century Gothic" w:cs="Palatino"/>
          <w:sz w:val="22"/>
          <w:szCs w:val="22"/>
        </w:rPr>
        <w:t xml:space="preserve">prevent the emergence of violent conflict and identify non-violent means of resolving the tensions; </w:t>
      </w:r>
    </w:p>
    <w:p w:rsidR="0045394C" w:rsidRPr="00B010D7" w:rsidRDefault="0045394C" w:rsidP="000C584B">
      <w:pPr>
        <w:pStyle w:val="ListParagraph"/>
        <w:widowControl w:val="0"/>
        <w:numPr>
          <w:ilvl w:val="0"/>
          <w:numId w:val="11"/>
        </w:numPr>
        <w:autoSpaceDE w:val="0"/>
        <w:autoSpaceDN w:val="0"/>
        <w:adjustRightInd w:val="0"/>
        <w:spacing w:after="120"/>
        <w:ind w:left="0" w:hanging="539"/>
        <w:contextualSpacing w:val="0"/>
        <w:jc w:val="both"/>
        <w:rPr>
          <w:rFonts w:ascii="Century Gothic" w:hAnsi="Century Gothic" w:cs="Palatino"/>
          <w:sz w:val="22"/>
          <w:szCs w:val="22"/>
        </w:rPr>
      </w:pPr>
      <w:r w:rsidRPr="00B010D7">
        <w:rPr>
          <w:rFonts w:ascii="Century Gothic" w:hAnsi="Century Gothic" w:cs="Palatino"/>
          <w:sz w:val="22"/>
          <w:szCs w:val="22"/>
        </w:rPr>
        <w:t>stop ongoing conflicts from spreading; and</w:t>
      </w:r>
    </w:p>
    <w:p w:rsidR="0045394C" w:rsidRPr="00B010D7" w:rsidRDefault="0045394C" w:rsidP="000C584B">
      <w:pPr>
        <w:pStyle w:val="ListParagraph"/>
        <w:widowControl w:val="0"/>
        <w:numPr>
          <w:ilvl w:val="0"/>
          <w:numId w:val="11"/>
        </w:numPr>
        <w:autoSpaceDE w:val="0"/>
        <w:autoSpaceDN w:val="0"/>
        <w:adjustRightInd w:val="0"/>
        <w:spacing w:after="120"/>
        <w:ind w:left="0" w:hanging="539"/>
        <w:contextualSpacing w:val="0"/>
        <w:jc w:val="both"/>
        <w:rPr>
          <w:rFonts w:ascii="Century Gothic" w:hAnsi="Century Gothic" w:cs="Palatino"/>
          <w:sz w:val="22"/>
          <w:szCs w:val="22"/>
        </w:rPr>
      </w:pPr>
      <w:proofErr w:type="gramStart"/>
      <w:r w:rsidRPr="00B010D7">
        <w:rPr>
          <w:rFonts w:ascii="Century Gothic" w:hAnsi="Century Gothic" w:cs="Palatino"/>
          <w:sz w:val="22"/>
          <w:szCs w:val="22"/>
        </w:rPr>
        <w:t>deter</w:t>
      </w:r>
      <w:proofErr w:type="gramEnd"/>
      <w:r w:rsidRPr="00B010D7">
        <w:rPr>
          <w:rFonts w:ascii="Century Gothic" w:hAnsi="Century Gothic" w:cs="Palatino"/>
          <w:sz w:val="22"/>
          <w:szCs w:val="22"/>
        </w:rPr>
        <w:t xml:space="preserve"> the re-emergence of violence.</w:t>
      </w:r>
      <w:r w:rsidR="00E03DFD" w:rsidRPr="00867E13">
        <w:rPr>
          <w:rFonts w:ascii="Century Gothic" w:hAnsi="Century Gothic" w:cs="Palatino"/>
          <w:vertAlign w:val="superscript"/>
        </w:rPr>
        <w:footnoteReference w:id="23"/>
      </w:r>
    </w:p>
    <w:p w:rsidR="004A25EA" w:rsidRDefault="0045394C" w:rsidP="004A25EA">
      <w:pPr>
        <w:pStyle w:val="NormalWeb"/>
        <w:spacing w:before="2" w:after="2"/>
        <w:ind w:left="-540"/>
        <w:jc w:val="both"/>
        <w:rPr>
          <w:rFonts w:ascii="Century Gothic" w:hAnsi="Century Gothic"/>
          <w:sz w:val="22"/>
          <w:szCs w:val="22"/>
        </w:rPr>
      </w:pPr>
      <w:r w:rsidRPr="004572E9">
        <w:rPr>
          <w:rFonts w:ascii="Century Gothic" w:hAnsi="Century Gothic"/>
          <w:sz w:val="22"/>
          <w:szCs w:val="22"/>
        </w:rPr>
        <w:t>Conflict Prevention is intertwined with the other pillars of the WPS agenda: Protection, Participation and Relief and Recovery</w:t>
      </w:r>
      <w:r>
        <w:rPr>
          <w:rFonts w:ascii="Century Gothic" w:hAnsi="Century Gothic"/>
          <w:sz w:val="22"/>
          <w:szCs w:val="22"/>
        </w:rPr>
        <w:t>. E</w:t>
      </w:r>
      <w:r w:rsidRPr="004572E9">
        <w:rPr>
          <w:rFonts w:ascii="Century Gothic" w:hAnsi="Century Gothic"/>
          <w:sz w:val="22"/>
          <w:szCs w:val="22"/>
        </w:rPr>
        <w:t>fforts to reduce and prevent conflict require women’s participation</w:t>
      </w:r>
      <w:r>
        <w:rPr>
          <w:rFonts w:ascii="Century Gothic" w:hAnsi="Century Gothic"/>
          <w:sz w:val="22"/>
          <w:szCs w:val="22"/>
        </w:rPr>
        <w:t xml:space="preserve"> and</w:t>
      </w:r>
      <w:r w:rsidRPr="004572E9">
        <w:rPr>
          <w:rFonts w:ascii="Century Gothic" w:hAnsi="Century Gothic"/>
          <w:sz w:val="22"/>
          <w:szCs w:val="22"/>
        </w:rPr>
        <w:t xml:space="preserve"> are </w:t>
      </w:r>
      <w:r>
        <w:rPr>
          <w:rFonts w:ascii="Century Gothic" w:hAnsi="Century Gothic"/>
          <w:sz w:val="22"/>
          <w:szCs w:val="22"/>
        </w:rPr>
        <w:t xml:space="preserve">integral to </w:t>
      </w:r>
      <w:r w:rsidRPr="004572E9">
        <w:rPr>
          <w:rFonts w:ascii="Century Gothic" w:hAnsi="Century Gothic"/>
          <w:sz w:val="22"/>
          <w:szCs w:val="22"/>
        </w:rPr>
        <w:t xml:space="preserve">any ongoing protection and relief and recovery process. </w:t>
      </w:r>
    </w:p>
    <w:p w:rsidR="004A25EA" w:rsidRDefault="004A25EA" w:rsidP="004A25EA">
      <w:pPr>
        <w:pStyle w:val="NormalWeb"/>
        <w:spacing w:before="2" w:after="2"/>
        <w:ind w:left="-540"/>
        <w:jc w:val="both"/>
        <w:rPr>
          <w:rFonts w:ascii="Century Gothic" w:hAnsi="Century Gothic"/>
          <w:sz w:val="22"/>
          <w:szCs w:val="22"/>
        </w:rPr>
      </w:pPr>
    </w:p>
    <w:p w:rsidR="0045394C" w:rsidRDefault="0045394C" w:rsidP="004A25EA">
      <w:pPr>
        <w:pStyle w:val="NormalWeb"/>
        <w:spacing w:before="2" w:after="2"/>
        <w:ind w:left="-540"/>
        <w:jc w:val="both"/>
        <w:rPr>
          <w:rFonts w:ascii="Century Gothic" w:hAnsi="Century Gothic"/>
          <w:sz w:val="22"/>
          <w:szCs w:val="22"/>
        </w:rPr>
      </w:pPr>
      <w:r w:rsidRPr="004572E9">
        <w:rPr>
          <w:rFonts w:ascii="Century Gothic" w:hAnsi="Century Gothic"/>
          <w:sz w:val="22"/>
          <w:szCs w:val="22"/>
        </w:rPr>
        <w:t>There are tw</w:t>
      </w:r>
      <w:r w:rsidR="004A25EA">
        <w:rPr>
          <w:rFonts w:ascii="Century Gothic" w:hAnsi="Century Gothic"/>
          <w:sz w:val="22"/>
          <w:szCs w:val="22"/>
        </w:rPr>
        <w:t>o main approaches to prevention.</w:t>
      </w:r>
      <w:r w:rsidRPr="004572E9">
        <w:rPr>
          <w:rFonts w:ascii="Century Gothic" w:hAnsi="Century Gothic"/>
          <w:sz w:val="22"/>
          <w:szCs w:val="22"/>
        </w:rPr>
        <w:t xml:space="preserve"> </w:t>
      </w:r>
      <w:r w:rsidRPr="004A25EA">
        <w:rPr>
          <w:rFonts w:ascii="Century Gothic" w:hAnsi="Century Gothic"/>
          <w:b/>
          <w:bCs/>
          <w:sz w:val="22"/>
          <w:szCs w:val="22"/>
        </w:rPr>
        <w:t xml:space="preserve">Operational prevention </w:t>
      </w:r>
      <w:r w:rsidRPr="004A25EA">
        <w:rPr>
          <w:rFonts w:ascii="Century Gothic" w:hAnsi="Century Gothic"/>
          <w:sz w:val="22"/>
          <w:szCs w:val="22"/>
        </w:rPr>
        <w:t xml:space="preserve">measures seek to address immediate crises or stem an escalation of violent conflict.  Operational prevention measures include the use of </w:t>
      </w:r>
      <w:r w:rsidRPr="004A25EA">
        <w:rPr>
          <w:rFonts w:ascii="Century Gothic" w:hAnsi="Century Gothic"/>
          <w:b/>
          <w:sz w:val="22"/>
          <w:szCs w:val="22"/>
        </w:rPr>
        <w:t>diplomacy, dialogue, negotiation or mediation, sanctions, conditionality or incentives (economic, political or security), or preventative deployment</w:t>
      </w:r>
      <w:r w:rsidRPr="004A25EA">
        <w:rPr>
          <w:rFonts w:ascii="Century Gothic" w:hAnsi="Century Gothic"/>
          <w:sz w:val="22"/>
          <w:szCs w:val="22"/>
        </w:rPr>
        <w:t>.</w:t>
      </w:r>
      <w:r w:rsidR="00AC5283">
        <w:rPr>
          <w:rStyle w:val="FootnoteReference"/>
          <w:rFonts w:ascii="Century Gothic" w:hAnsi="Century Gothic"/>
          <w:sz w:val="22"/>
          <w:szCs w:val="22"/>
        </w:rPr>
        <w:footnoteReference w:id="24"/>
      </w:r>
      <w:r w:rsidR="00534681" w:rsidRPr="004A25EA">
        <w:rPr>
          <w:rFonts w:ascii="Century Gothic" w:hAnsi="Century Gothic"/>
          <w:sz w:val="22"/>
          <w:szCs w:val="22"/>
        </w:rPr>
        <w:t xml:space="preserve"> </w:t>
      </w:r>
    </w:p>
    <w:p w:rsidR="004A25EA" w:rsidRPr="004A25EA" w:rsidRDefault="004A25EA" w:rsidP="004A25EA">
      <w:pPr>
        <w:pStyle w:val="NormalWeb"/>
        <w:spacing w:before="2" w:after="2"/>
        <w:ind w:left="-540"/>
        <w:jc w:val="both"/>
        <w:rPr>
          <w:rFonts w:ascii="Century Gothic" w:hAnsi="Century Gothic"/>
          <w:sz w:val="22"/>
          <w:szCs w:val="22"/>
        </w:rPr>
      </w:pPr>
    </w:p>
    <w:p w:rsidR="0045394C" w:rsidRDefault="0045394C" w:rsidP="0045394C">
      <w:pPr>
        <w:pStyle w:val="NormalWeb"/>
        <w:spacing w:before="2" w:after="2"/>
        <w:ind w:left="-540"/>
        <w:jc w:val="both"/>
        <w:rPr>
          <w:rFonts w:ascii="Century Gothic" w:hAnsi="Century Gothic"/>
          <w:sz w:val="22"/>
          <w:szCs w:val="22"/>
        </w:rPr>
      </w:pPr>
      <w:r w:rsidRPr="004572E9">
        <w:rPr>
          <w:rFonts w:ascii="Century Gothic" w:hAnsi="Century Gothic"/>
          <w:sz w:val="22"/>
          <w:szCs w:val="22"/>
        </w:rPr>
        <w:t>The second approach</w:t>
      </w:r>
      <w:r>
        <w:rPr>
          <w:rFonts w:ascii="Century Gothic" w:hAnsi="Century Gothic"/>
          <w:sz w:val="22"/>
          <w:szCs w:val="22"/>
        </w:rPr>
        <w:t>,</w:t>
      </w:r>
      <w:r w:rsidRPr="004572E9">
        <w:rPr>
          <w:rFonts w:ascii="Century Gothic" w:hAnsi="Century Gothic"/>
          <w:sz w:val="22"/>
          <w:szCs w:val="22"/>
        </w:rPr>
        <w:t xml:space="preserve"> </w:t>
      </w:r>
      <w:r w:rsidRPr="004572E9">
        <w:rPr>
          <w:rFonts w:ascii="Century Gothic" w:hAnsi="Century Gothic"/>
          <w:b/>
          <w:bCs/>
          <w:sz w:val="22"/>
          <w:szCs w:val="22"/>
        </w:rPr>
        <w:t>structural prevention</w:t>
      </w:r>
      <w:r>
        <w:rPr>
          <w:rFonts w:ascii="Century Gothic" w:hAnsi="Century Gothic"/>
          <w:b/>
          <w:bCs/>
          <w:sz w:val="22"/>
          <w:szCs w:val="22"/>
        </w:rPr>
        <w:t>,</w:t>
      </w:r>
      <w:r w:rsidRPr="004572E9">
        <w:rPr>
          <w:rFonts w:ascii="Century Gothic" w:hAnsi="Century Gothic"/>
          <w:b/>
          <w:bCs/>
          <w:sz w:val="22"/>
          <w:szCs w:val="22"/>
        </w:rPr>
        <w:t xml:space="preserve"> </w:t>
      </w:r>
      <w:r w:rsidRPr="004572E9">
        <w:rPr>
          <w:rFonts w:ascii="Century Gothic" w:hAnsi="Century Gothic"/>
          <w:sz w:val="22"/>
          <w:szCs w:val="22"/>
        </w:rPr>
        <w:t>seeks to take a long-term approach to</w:t>
      </w:r>
      <w:r w:rsidRPr="004572E9">
        <w:rPr>
          <w:rFonts w:ascii="Century Gothic" w:hAnsi="Century Gothic"/>
          <w:b/>
          <w:bCs/>
          <w:sz w:val="22"/>
          <w:szCs w:val="22"/>
        </w:rPr>
        <w:t xml:space="preserve"> </w:t>
      </w:r>
      <w:r w:rsidRPr="004572E9">
        <w:rPr>
          <w:rFonts w:ascii="Century Gothic" w:hAnsi="Century Gothic"/>
          <w:sz w:val="22"/>
          <w:szCs w:val="22"/>
        </w:rPr>
        <w:t xml:space="preserve">addressing the </w:t>
      </w:r>
      <w:r w:rsidRPr="004572E9">
        <w:rPr>
          <w:rFonts w:ascii="Century Gothic" w:hAnsi="Century Gothic"/>
          <w:b/>
          <w:sz w:val="22"/>
          <w:szCs w:val="22"/>
        </w:rPr>
        <w:t xml:space="preserve">drivers of conflict </w:t>
      </w:r>
      <w:r w:rsidRPr="004572E9">
        <w:rPr>
          <w:rFonts w:ascii="Century Gothic" w:hAnsi="Century Gothic"/>
          <w:sz w:val="22"/>
          <w:szCs w:val="22"/>
        </w:rPr>
        <w:t xml:space="preserve">such as </w:t>
      </w:r>
      <w:r w:rsidRPr="004572E9">
        <w:rPr>
          <w:rFonts w:ascii="Century Gothic" w:hAnsi="Century Gothic"/>
          <w:b/>
          <w:sz w:val="22"/>
          <w:szCs w:val="22"/>
        </w:rPr>
        <w:t>poverty, political repression, weak institutional or governance capacity</w:t>
      </w:r>
      <w:r w:rsidRPr="004572E9">
        <w:rPr>
          <w:rFonts w:ascii="Century Gothic" w:hAnsi="Century Gothic"/>
          <w:b/>
          <w:color w:val="FF0000"/>
          <w:sz w:val="22"/>
          <w:szCs w:val="22"/>
        </w:rPr>
        <w:t xml:space="preserve"> </w:t>
      </w:r>
      <w:r w:rsidRPr="004572E9">
        <w:rPr>
          <w:rFonts w:ascii="Century Gothic" w:hAnsi="Century Gothic"/>
          <w:b/>
          <w:sz w:val="22"/>
          <w:szCs w:val="22"/>
        </w:rPr>
        <w:t>and uneven distribution of resources</w:t>
      </w:r>
      <w:r w:rsidRPr="004572E9">
        <w:rPr>
          <w:rFonts w:ascii="Century Gothic" w:hAnsi="Century Gothic"/>
          <w:sz w:val="22"/>
          <w:szCs w:val="22"/>
        </w:rPr>
        <w:t xml:space="preserve"> </w:t>
      </w:r>
      <w:r>
        <w:rPr>
          <w:rFonts w:ascii="Century Gothic" w:hAnsi="Century Gothic"/>
          <w:sz w:val="22"/>
          <w:szCs w:val="22"/>
        </w:rPr>
        <w:t>that can,</w:t>
      </w:r>
      <w:r w:rsidRPr="004572E9">
        <w:rPr>
          <w:rFonts w:ascii="Century Gothic" w:hAnsi="Century Gothic"/>
          <w:sz w:val="22"/>
          <w:szCs w:val="22"/>
        </w:rPr>
        <w:t xml:space="preserve"> if left unattended, escalate into violence. </w:t>
      </w:r>
      <w:r w:rsidR="00421A60" w:rsidRPr="004572E9">
        <w:rPr>
          <w:rStyle w:val="FootnoteReference"/>
          <w:rFonts w:ascii="Century Gothic" w:hAnsi="Century Gothic"/>
          <w:sz w:val="22"/>
          <w:szCs w:val="22"/>
        </w:rPr>
        <w:footnoteReference w:id="25"/>
      </w:r>
    </w:p>
    <w:p w:rsidR="0045394C" w:rsidRDefault="0045394C" w:rsidP="0045394C">
      <w:pPr>
        <w:pStyle w:val="NormalWeb"/>
        <w:spacing w:before="2" w:after="2"/>
        <w:ind w:left="-540"/>
        <w:jc w:val="both"/>
        <w:rPr>
          <w:rFonts w:ascii="Century Gothic" w:hAnsi="Century Gothic"/>
          <w:sz w:val="22"/>
          <w:szCs w:val="22"/>
        </w:rPr>
      </w:pPr>
    </w:p>
    <w:p w:rsidR="0045394C" w:rsidRPr="004572E9" w:rsidRDefault="0045394C" w:rsidP="0045394C">
      <w:pPr>
        <w:pStyle w:val="NormalWeb"/>
        <w:spacing w:before="2" w:after="2"/>
        <w:ind w:left="-540"/>
        <w:jc w:val="both"/>
        <w:rPr>
          <w:rFonts w:ascii="Century Gothic" w:hAnsi="Century Gothic" w:cs="Arial"/>
          <w:b/>
          <w:bCs/>
          <w:sz w:val="22"/>
          <w:szCs w:val="22"/>
        </w:rPr>
      </w:pPr>
      <w:r w:rsidRPr="004572E9">
        <w:rPr>
          <w:rFonts w:ascii="Century Gothic" w:hAnsi="Century Gothic"/>
          <w:sz w:val="22"/>
          <w:szCs w:val="22"/>
        </w:rPr>
        <w:t xml:space="preserve">Devising </w:t>
      </w:r>
      <w:r w:rsidR="005920B3">
        <w:rPr>
          <w:rFonts w:ascii="Century Gothic" w:hAnsi="Century Gothic"/>
          <w:b/>
          <w:sz w:val="22"/>
          <w:szCs w:val="22"/>
        </w:rPr>
        <w:t>g</w:t>
      </w:r>
      <w:r w:rsidRPr="004572E9">
        <w:rPr>
          <w:rFonts w:ascii="Century Gothic" w:hAnsi="Century Gothic"/>
          <w:b/>
          <w:sz w:val="22"/>
          <w:szCs w:val="22"/>
        </w:rPr>
        <w:t>ender sensitive early warning indicators</w:t>
      </w:r>
      <w:r w:rsidR="005920B3">
        <w:rPr>
          <w:rFonts w:ascii="Century Gothic" w:hAnsi="Century Gothic"/>
          <w:sz w:val="22"/>
          <w:szCs w:val="22"/>
        </w:rPr>
        <w:t xml:space="preserve"> is</w:t>
      </w:r>
      <w:r w:rsidRPr="004572E9">
        <w:rPr>
          <w:rFonts w:ascii="Century Gothic" w:hAnsi="Century Gothic"/>
          <w:sz w:val="22"/>
          <w:szCs w:val="22"/>
        </w:rPr>
        <w:t xml:space="preserve"> an important way in which drivers of conflict can be monitored and prevented</w:t>
      </w:r>
      <w:r>
        <w:rPr>
          <w:rFonts w:ascii="Century Gothic" w:hAnsi="Century Gothic"/>
          <w:sz w:val="22"/>
          <w:szCs w:val="22"/>
        </w:rPr>
        <w:t xml:space="preserve"> as stated by Leticia Anderson in the</w:t>
      </w:r>
      <w:r w:rsidR="0066288E">
        <w:rPr>
          <w:rFonts w:ascii="Century Gothic" w:hAnsi="Century Gothic"/>
          <w:sz w:val="22"/>
          <w:szCs w:val="22"/>
        </w:rPr>
        <w:t xml:space="preserve"> ‘Side by Side: Women Peace and Security’</w:t>
      </w:r>
      <w:r>
        <w:rPr>
          <w:rFonts w:ascii="Century Gothic" w:hAnsi="Century Gothic"/>
          <w:sz w:val="22"/>
          <w:szCs w:val="22"/>
        </w:rPr>
        <w:t xml:space="preserve"> documentary</w:t>
      </w:r>
      <w:r w:rsidRPr="004572E9">
        <w:rPr>
          <w:rFonts w:ascii="Century Gothic" w:hAnsi="Century Gothic"/>
          <w:sz w:val="22"/>
          <w:szCs w:val="22"/>
        </w:rPr>
        <w:t xml:space="preserve"> (see CD for longer case study). </w:t>
      </w:r>
      <w:r>
        <w:rPr>
          <w:rFonts w:ascii="Century Gothic" w:hAnsi="Century Gothic" w:cs="Arial"/>
          <w:color w:val="1A1A1A"/>
          <w:sz w:val="22"/>
          <w:szCs w:val="22"/>
        </w:rPr>
        <w:t>T</w:t>
      </w:r>
      <w:r w:rsidRPr="004572E9">
        <w:rPr>
          <w:rFonts w:ascii="Century Gothic" w:hAnsi="Century Gothic" w:cs="Arial"/>
          <w:color w:val="1A1A1A"/>
          <w:sz w:val="22"/>
          <w:szCs w:val="22"/>
        </w:rPr>
        <w:t xml:space="preserve">he systematic collection of information and </w:t>
      </w:r>
      <w:r w:rsidRPr="004572E9">
        <w:rPr>
          <w:rFonts w:ascii="Century Gothic" w:hAnsi="Century Gothic" w:cs="Arial"/>
          <w:b/>
          <w:bCs/>
          <w:sz w:val="22"/>
          <w:szCs w:val="22"/>
        </w:rPr>
        <w:t>data</w:t>
      </w:r>
      <w:r w:rsidRPr="004572E9">
        <w:rPr>
          <w:rFonts w:ascii="Century Gothic" w:hAnsi="Century Gothic" w:cs="Arial"/>
          <w:color w:val="1A1A1A"/>
          <w:sz w:val="22"/>
          <w:szCs w:val="22"/>
        </w:rPr>
        <w:t xml:space="preserve"> about women in fragile, conflict and post-confl</w:t>
      </w:r>
      <w:r w:rsidR="0035580A">
        <w:rPr>
          <w:rFonts w:ascii="Century Gothic" w:hAnsi="Century Gothic" w:cs="Arial"/>
          <w:color w:val="1A1A1A"/>
          <w:sz w:val="22"/>
          <w:szCs w:val="22"/>
        </w:rPr>
        <w:t>ict environments is vital to</w:t>
      </w:r>
      <w:r w:rsidRPr="004572E9">
        <w:rPr>
          <w:rFonts w:ascii="Century Gothic" w:hAnsi="Century Gothic" w:cs="Arial"/>
          <w:color w:val="1A1A1A"/>
          <w:sz w:val="22"/>
          <w:szCs w:val="22"/>
        </w:rPr>
        <w:t xml:space="preserve"> </w:t>
      </w:r>
      <w:r w:rsidRPr="004572E9">
        <w:rPr>
          <w:rFonts w:ascii="Century Gothic" w:hAnsi="Century Gothic" w:cs="Arial"/>
          <w:b/>
          <w:bCs/>
          <w:sz w:val="22"/>
          <w:szCs w:val="22"/>
        </w:rPr>
        <w:t>conflict prevention.</w:t>
      </w:r>
    </w:p>
    <w:p w:rsidR="0045394C" w:rsidRPr="004572E9" w:rsidRDefault="0045394C" w:rsidP="0045394C">
      <w:pPr>
        <w:pStyle w:val="NormalWeb"/>
        <w:spacing w:before="2" w:after="2"/>
        <w:ind w:left="-540"/>
        <w:jc w:val="both"/>
        <w:rPr>
          <w:rFonts w:ascii="Century Gothic" w:hAnsi="Century Gothic" w:cs="Arial"/>
          <w:b/>
          <w:bCs/>
          <w:sz w:val="22"/>
          <w:szCs w:val="22"/>
        </w:rPr>
      </w:pPr>
    </w:p>
    <w:p w:rsidR="0045394C" w:rsidRPr="00B010D7" w:rsidRDefault="0045394C" w:rsidP="0045394C">
      <w:pPr>
        <w:widowControl w:val="0"/>
        <w:autoSpaceDE w:val="0"/>
        <w:autoSpaceDN w:val="0"/>
        <w:adjustRightInd w:val="0"/>
        <w:spacing w:after="240"/>
        <w:ind w:left="-540"/>
        <w:jc w:val="both"/>
        <w:rPr>
          <w:rFonts w:ascii="Century Gothic" w:hAnsi="Century Gothic" w:cs="Times"/>
          <w:sz w:val="22"/>
          <w:szCs w:val="22"/>
        </w:rPr>
      </w:pPr>
      <w:r w:rsidRPr="002E16E7">
        <w:rPr>
          <w:rFonts w:ascii="Century Gothic" w:hAnsi="Century Gothic" w:cs="Times"/>
          <w:b/>
          <w:sz w:val="22"/>
          <w:szCs w:val="22"/>
        </w:rPr>
        <w:t>Successful prevention of sexual violence requires a high degree of local ownership and close co-ordination between multiple entities.</w:t>
      </w:r>
      <w:r w:rsidRPr="004572E9">
        <w:rPr>
          <w:rFonts w:ascii="Century Gothic" w:hAnsi="Century Gothic" w:cs="Times"/>
          <w:sz w:val="22"/>
          <w:szCs w:val="22"/>
        </w:rPr>
        <w:t xml:space="preserve"> </w:t>
      </w:r>
    </w:p>
    <w:p w:rsidR="0018211A" w:rsidRDefault="0045394C" w:rsidP="00D94473">
      <w:pPr>
        <w:pStyle w:val="NormalWeb"/>
        <w:spacing w:before="2" w:after="2"/>
        <w:ind w:left="-540"/>
        <w:jc w:val="both"/>
        <w:outlineLvl w:val="0"/>
        <w:rPr>
          <w:rFonts w:ascii="Century Gothic" w:hAnsi="Century Gothic" w:cs="Helvetica Neue"/>
          <w:color w:val="262626"/>
          <w:sz w:val="22"/>
          <w:szCs w:val="22"/>
        </w:rPr>
      </w:pPr>
      <w:r w:rsidRPr="004572E9">
        <w:rPr>
          <w:rFonts w:ascii="Century Gothic" w:hAnsi="Century Gothic"/>
          <w:b/>
          <w:sz w:val="22"/>
          <w:szCs w:val="22"/>
        </w:rPr>
        <w:t>Women’s Contribution to Conflict Prevention Activities</w:t>
      </w:r>
      <w:r w:rsidR="00B05066">
        <w:rPr>
          <w:rFonts w:ascii="Century Gothic" w:hAnsi="Century Gothic" w:cs="Helvetica Neue"/>
          <w:color w:val="262626"/>
          <w:sz w:val="22"/>
          <w:szCs w:val="22"/>
        </w:rPr>
        <w:t xml:space="preserve"> </w:t>
      </w:r>
    </w:p>
    <w:p w:rsidR="000C584B" w:rsidRDefault="000C584B" w:rsidP="00D94473">
      <w:pPr>
        <w:pStyle w:val="NormalWeb"/>
        <w:spacing w:before="2" w:after="2"/>
        <w:ind w:left="-540"/>
        <w:jc w:val="both"/>
        <w:outlineLvl w:val="0"/>
        <w:rPr>
          <w:rFonts w:ascii="Century Gothic" w:hAnsi="Century Gothic" w:cs="Helvetica Neue"/>
          <w:color w:val="262626"/>
          <w:sz w:val="22"/>
          <w:szCs w:val="22"/>
        </w:rPr>
      </w:pPr>
    </w:p>
    <w:p w:rsidR="00D94473" w:rsidRDefault="00E91904" w:rsidP="00D94473">
      <w:pPr>
        <w:pStyle w:val="NormalWeb"/>
        <w:spacing w:before="2" w:after="2"/>
        <w:ind w:left="-540"/>
        <w:jc w:val="both"/>
        <w:outlineLvl w:val="0"/>
        <w:rPr>
          <w:rFonts w:ascii="Century Gothic" w:hAnsi="Century Gothic" w:cs="Helvetica Neue"/>
          <w:color w:val="262626"/>
          <w:sz w:val="22"/>
          <w:szCs w:val="22"/>
        </w:rPr>
      </w:pPr>
      <w:r>
        <w:rPr>
          <w:rFonts w:ascii="Century Gothic" w:hAnsi="Century Gothic" w:cs="Helvetica Neue"/>
          <w:color w:val="262626"/>
          <w:sz w:val="22"/>
          <w:szCs w:val="22"/>
        </w:rPr>
        <w:t>As</w:t>
      </w:r>
      <w:r w:rsidR="00DA3E98">
        <w:rPr>
          <w:rFonts w:ascii="Century Gothic" w:hAnsi="Century Gothic" w:cs="Helvetica Neue"/>
          <w:color w:val="262626"/>
          <w:sz w:val="22"/>
          <w:szCs w:val="22"/>
        </w:rPr>
        <w:t xml:space="preserve"> discussed in the ‘Side by Side:</w:t>
      </w:r>
      <w:r>
        <w:rPr>
          <w:rFonts w:ascii="Century Gothic" w:hAnsi="Century Gothic" w:cs="Helvetica Neue"/>
          <w:color w:val="262626"/>
          <w:sz w:val="22"/>
          <w:szCs w:val="22"/>
        </w:rPr>
        <w:t xml:space="preserve"> Women, Peace and Security</w:t>
      </w:r>
      <w:r w:rsidR="00DA3E98">
        <w:rPr>
          <w:rFonts w:ascii="Century Gothic" w:hAnsi="Century Gothic" w:cs="Helvetica Neue"/>
          <w:color w:val="262626"/>
          <w:sz w:val="22"/>
          <w:szCs w:val="22"/>
        </w:rPr>
        <w:t>’</w:t>
      </w:r>
      <w:r>
        <w:rPr>
          <w:rFonts w:ascii="Century Gothic" w:hAnsi="Century Gothic" w:cs="Helvetica Neue"/>
          <w:color w:val="262626"/>
          <w:sz w:val="22"/>
          <w:szCs w:val="22"/>
        </w:rPr>
        <w:t xml:space="preserve"> documentary, w</w:t>
      </w:r>
      <w:r w:rsidR="00EA7A22">
        <w:rPr>
          <w:rFonts w:ascii="Century Gothic" w:hAnsi="Century Gothic" w:cs="Helvetica Neue"/>
          <w:color w:val="262626"/>
          <w:sz w:val="22"/>
          <w:szCs w:val="22"/>
        </w:rPr>
        <w:t>omen</w:t>
      </w:r>
      <w:r w:rsidR="0045394C" w:rsidRPr="004572E9">
        <w:rPr>
          <w:rFonts w:ascii="Century Gothic" w:hAnsi="Century Gothic" w:cs="Helvetica Neue"/>
          <w:color w:val="262626"/>
          <w:sz w:val="22"/>
          <w:szCs w:val="22"/>
        </w:rPr>
        <w:t xml:space="preserve"> play pivotal </w:t>
      </w:r>
      <w:r w:rsidR="0045394C">
        <w:rPr>
          <w:rFonts w:ascii="Century Gothic" w:hAnsi="Century Gothic" w:cs="Helvetica Neue"/>
          <w:color w:val="262626"/>
          <w:sz w:val="22"/>
          <w:szCs w:val="22"/>
        </w:rPr>
        <w:t>roles in many conflict settings</w:t>
      </w:r>
      <w:r w:rsidR="0045394C" w:rsidRPr="004572E9">
        <w:rPr>
          <w:rFonts w:ascii="Century Gothic" w:hAnsi="Century Gothic" w:cs="Helvetica Neue"/>
          <w:color w:val="262626"/>
          <w:sz w:val="22"/>
          <w:szCs w:val="22"/>
        </w:rPr>
        <w:t xml:space="preserve"> including</w:t>
      </w:r>
      <w:r w:rsidR="0045394C">
        <w:rPr>
          <w:rFonts w:ascii="Century Gothic" w:hAnsi="Century Gothic" w:cs="Helvetica Neue"/>
          <w:color w:val="262626"/>
          <w:sz w:val="22"/>
          <w:szCs w:val="22"/>
        </w:rPr>
        <w:t xml:space="preserve">: </w:t>
      </w:r>
      <w:r w:rsidR="0045394C" w:rsidRPr="004572E9">
        <w:rPr>
          <w:rFonts w:ascii="Century Gothic" w:hAnsi="Century Gothic" w:cs="Helvetica Neue"/>
          <w:color w:val="262626"/>
          <w:sz w:val="22"/>
          <w:szCs w:val="22"/>
        </w:rPr>
        <w:t>reach</w:t>
      </w:r>
      <w:r w:rsidR="0035580A">
        <w:rPr>
          <w:rFonts w:ascii="Century Gothic" w:hAnsi="Century Gothic" w:cs="Helvetica Neue"/>
          <w:color w:val="262626"/>
          <w:sz w:val="22"/>
          <w:szCs w:val="22"/>
        </w:rPr>
        <w:t>ing out across conflict divides;</w:t>
      </w:r>
      <w:r w:rsidR="0045394C" w:rsidRPr="004572E9">
        <w:rPr>
          <w:rFonts w:ascii="Century Gothic" w:hAnsi="Century Gothic" w:cs="Helvetica Neue"/>
          <w:color w:val="262626"/>
          <w:sz w:val="22"/>
          <w:szCs w:val="22"/>
        </w:rPr>
        <w:t xml:space="preserve"> encouraging parties to abandon </w:t>
      </w:r>
      <w:r w:rsidR="0035580A">
        <w:rPr>
          <w:rFonts w:ascii="Century Gothic" w:hAnsi="Century Gothic" w:cs="Helvetica Neue"/>
          <w:color w:val="262626"/>
          <w:sz w:val="22"/>
          <w:szCs w:val="22"/>
        </w:rPr>
        <w:t>entrenched positions;</w:t>
      </w:r>
      <w:r w:rsidR="0045394C" w:rsidRPr="004572E9">
        <w:rPr>
          <w:rFonts w:ascii="Century Gothic" w:hAnsi="Century Gothic" w:cs="Helvetica Neue"/>
          <w:color w:val="262626"/>
          <w:sz w:val="22"/>
          <w:szCs w:val="22"/>
        </w:rPr>
        <w:t xml:space="preserve"> influencin</w:t>
      </w:r>
      <w:r w:rsidR="0035580A">
        <w:rPr>
          <w:rFonts w:ascii="Century Gothic" w:hAnsi="Century Gothic" w:cs="Helvetica Neue"/>
          <w:color w:val="262626"/>
          <w:sz w:val="22"/>
          <w:szCs w:val="22"/>
        </w:rPr>
        <w:t>g male family members to disarm;</w:t>
      </w:r>
      <w:r w:rsidR="0045394C" w:rsidRPr="004572E9">
        <w:rPr>
          <w:rFonts w:ascii="Century Gothic" w:hAnsi="Century Gothic" w:cs="Helvetica Neue"/>
          <w:color w:val="262626"/>
          <w:sz w:val="22"/>
          <w:szCs w:val="22"/>
        </w:rPr>
        <w:t xml:space="preserve"> and helping to reintegrate ex-combatants into communities.</w:t>
      </w:r>
      <w:r w:rsidR="0045394C">
        <w:rPr>
          <w:rFonts w:ascii="Century Gothic" w:hAnsi="Century Gothic" w:cs="Helvetica Neue"/>
          <w:color w:val="262626"/>
          <w:sz w:val="22"/>
          <w:szCs w:val="22"/>
        </w:rPr>
        <w:t xml:space="preserve"> </w:t>
      </w:r>
    </w:p>
    <w:p w:rsidR="0045394C" w:rsidRPr="004572E9" w:rsidRDefault="0045394C" w:rsidP="0045394C">
      <w:pPr>
        <w:pStyle w:val="NormalWeb"/>
        <w:spacing w:before="2" w:after="2"/>
        <w:ind w:left="-540"/>
        <w:jc w:val="both"/>
        <w:rPr>
          <w:rFonts w:ascii="Century Gothic" w:hAnsi="Century Gothic" w:cs="Helvetica Neue"/>
          <w:color w:val="262626"/>
          <w:sz w:val="22"/>
          <w:szCs w:val="22"/>
        </w:rPr>
      </w:pPr>
    </w:p>
    <w:p w:rsidR="0045394C" w:rsidRPr="004A5460" w:rsidRDefault="0045394C" w:rsidP="0045394C">
      <w:pPr>
        <w:pStyle w:val="NormalWeb"/>
        <w:pBdr>
          <w:top w:val="single" w:sz="4" w:space="1" w:color="auto"/>
          <w:left w:val="single" w:sz="4" w:space="4" w:color="auto"/>
          <w:bottom w:val="single" w:sz="4" w:space="1" w:color="auto"/>
          <w:right w:val="single" w:sz="4" w:space="4" w:color="auto"/>
        </w:pBdr>
        <w:shd w:val="pct12" w:color="auto" w:fill="auto"/>
        <w:spacing w:before="2" w:after="2"/>
        <w:ind w:left="-540"/>
        <w:jc w:val="both"/>
        <w:outlineLvl w:val="0"/>
        <w:rPr>
          <w:rFonts w:ascii="Century Gothic" w:hAnsi="Century Gothic"/>
          <w:b/>
          <w:sz w:val="22"/>
          <w:szCs w:val="22"/>
        </w:rPr>
      </w:pPr>
      <w:r w:rsidRPr="004A5460">
        <w:rPr>
          <w:rFonts w:ascii="Century Gothic" w:hAnsi="Century Gothic"/>
          <w:b/>
          <w:sz w:val="22"/>
          <w:szCs w:val="22"/>
        </w:rPr>
        <w:t>Case study supporting Conflict Prevention Initiatives in Solomon Islands</w:t>
      </w:r>
    </w:p>
    <w:p w:rsidR="0045394C" w:rsidRPr="004572E9" w:rsidRDefault="0045394C" w:rsidP="00C23848">
      <w:pPr>
        <w:pStyle w:val="NormalWeb"/>
        <w:pBdr>
          <w:top w:val="single" w:sz="4" w:space="1" w:color="auto"/>
          <w:left w:val="single" w:sz="4" w:space="4" w:color="auto"/>
          <w:bottom w:val="single" w:sz="4" w:space="1" w:color="auto"/>
          <w:right w:val="single" w:sz="4" w:space="4" w:color="auto"/>
        </w:pBdr>
        <w:shd w:val="pct12" w:color="auto" w:fill="auto"/>
        <w:spacing w:before="2" w:after="2"/>
        <w:ind w:left="-540"/>
        <w:jc w:val="both"/>
        <w:rPr>
          <w:rFonts w:ascii="Century Gothic" w:hAnsi="Century Gothic"/>
          <w:sz w:val="22"/>
          <w:szCs w:val="22"/>
        </w:rPr>
      </w:pPr>
      <w:r>
        <w:rPr>
          <w:rFonts w:ascii="Century Gothic" w:hAnsi="Century Gothic"/>
          <w:sz w:val="22"/>
          <w:szCs w:val="22"/>
        </w:rPr>
        <w:t>W</w:t>
      </w:r>
      <w:r w:rsidRPr="004572E9">
        <w:rPr>
          <w:rFonts w:ascii="Century Gothic" w:hAnsi="Century Gothic"/>
          <w:sz w:val="22"/>
          <w:szCs w:val="22"/>
        </w:rPr>
        <w:t>omen in Solomon Islands have always been active participants in traditional conflict resolution and peace mediating processes. This cultural heritage allowed women to play formative roles in attempting to broker peace between the militants at various stages of the conflict</w:t>
      </w:r>
      <w:r w:rsidR="00170073">
        <w:rPr>
          <w:rFonts w:ascii="Century Gothic" w:hAnsi="Century Gothic"/>
          <w:sz w:val="22"/>
          <w:szCs w:val="22"/>
        </w:rPr>
        <w:t xml:space="preserve"> in Solomon Islands</w:t>
      </w:r>
      <w:r>
        <w:rPr>
          <w:rFonts w:ascii="Century Gothic" w:hAnsi="Century Gothic"/>
          <w:sz w:val="22"/>
          <w:szCs w:val="22"/>
        </w:rPr>
        <w:t>,</w:t>
      </w:r>
      <w:r w:rsidRPr="004572E9">
        <w:rPr>
          <w:rFonts w:ascii="Century Gothic" w:hAnsi="Century Gothic"/>
          <w:sz w:val="22"/>
          <w:szCs w:val="22"/>
        </w:rPr>
        <w:t xml:space="preserve"> encouraging </w:t>
      </w:r>
      <w:r>
        <w:rPr>
          <w:rFonts w:ascii="Century Gothic" w:hAnsi="Century Gothic"/>
          <w:sz w:val="22"/>
          <w:szCs w:val="22"/>
        </w:rPr>
        <w:t>them</w:t>
      </w:r>
      <w:r w:rsidRPr="004572E9">
        <w:rPr>
          <w:rFonts w:ascii="Century Gothic" w:hAnsi="Century Gothic"/>
          <w:sz w:val="22"/>
          <w:szCs w:val="22"/>
        </w:rPr>
        <w:t xml:space="preserve"> to lay down their arms and return to their villages. </w:t>
      </w:r>
      <w:r w:rsidR="00E95975">
        <w:rPr>
          <w:rFonts w:ascii="Century Gothic" w:hAnsi="Century Gothic"/>
          <w:sz w:val="22"/>
          <w:szCs w:val="22"/>
        </w:rPr>
        <w:t>They have now formed a national body, Women for Peace, and a women and peace-focu</w:t>
      </w:r>
      <w:r w:rsidR="00EA7A22">
        <w:rPr>
          <w:rFonts w:ascii="Century Gothic" w:hAnsi="Century Gothic"/>
          <w:sz w:val="22"/>
          <w:szCs w:val="22"/>
        </w:rPr>
        <w:t>s</w:t>
      </w:r>
      <w:r w:rsidR="00E95975">
        <w:rPr>
          <w:rFonts w:ascii="Century Gothic" w:hAnsi="Century Gothic"/>
          <w:sz w:val="22"/>
          <w:szCs w:val="22"/>
        </w:rPr>
        <w:t>ed media organisation to influence public opinion. See the P</w:t>
      </w:r>
      <w:r w:rsidR="00C23848">
        <w:rPr>
          <w:rFonts w:ascii="Century Gothic" w:hAnsi="Century Gothic"/>
          <w:sz w:val="22"/>
          <w:szCs w:val="22"/>
        </w:rPr>
        <w:t>revention module in the CD for more details</w:t>
      </w:r>
      <w:r w:rsidR="00E95975">
        <w:rPr>
          <w:rFonts w:ascii="Century Gothic" w:hAnsi="Century Gothic"/>
          <w:sz w:val="22"/>
          <w:szCs w:val="22"/>
        </w:rPr>
        <w:t>.</w:t>
      </w:r>
    </w:p>
    <w:p w:rsidR="0045394C" w:rsidRPr="004572E9" w:rsidRDefault="0045394C" w:rsidP="0045394C">
      <w:pPr>
        <w:pStyle w:val="NormalWeb"/>
        <w:spacing w:before="2" w:after="2"/>
        <w:ind w:left="-540"/>
        <w:jc w:val="both"/>
        <w:rPr>
          <w:rFonts w:ascii="Century Gothic" w:hAnsi="Century Gothic"/>
          <w:sz w:val="22"/>
          <w:szCs w:val="22"/>
        </w:rPr>
      </w:pPr>
    </w:p>
    <w:p w:rsidR="0045394C" w:rsidRPr="004572E9" w:rsidRDefault="0045394C" w:rsidP="0045394C">
      <w:pPr>
        <w:pStyle w:val="NormalWeb"/>
        <w:spacing w:before="2" w:after="2"/>
        <w:ind w:left="-540"/>
        <w:jc w:val="both"/>
        <w:rPr>
          <w:rFonts w:ascii="Century Gothic" w:hAnsi="Century Gothic"/>
          <w:sz w:val="22"/>
          <w:szCs w:val="22"/>
        </w:rPr>
      </w:pPr>
    </w:p>
    <w:p w:rsidR="0045394C" w:rsidRPr="0093007D" w:rsidRDefault="0045394C" w:rsidP="0093007D">
      <w:pPr>
        <w:pStyle w:val="NormalWeb"/>
        <w:pBdr>
          <w:top w:val="single" w:sz="4" w:space="1" w:color="auto"/>
          <w:left w:val="single" w:sz="4" w:space="4" w:color="auto"/>
          <w:bottom w:val="single" w:sz="4" w:space="1" w:color="auto"/>
          <w:right w:val="single" w:sz="4" w:space="4" w:color="auto"/>
        </w:pBdr>
        <w:shd w:val="pct12" w:color="auto" w:fill="auto"/>
        <w:spacing w:before="2" w:after="2"/>
        <w:ind w:left="-540"/>
        <w:jc w:val="both"/>
      </w:pPr>
      <w:r w:rsidRPr="004572E9">
        <w:rPr>
          <w:rFonts w:ascii="Century Gothic" w:hAnsi="Century Gothic"/>
          <w:b/>
          <w:sz w:val="22"/>
          <w:szCs w:val="22"/>
        </w:rPr>
        <w:t>Case Study</w:t>
      </w:r>
      <w:r w:rsidRPr="004572E9">
        <w:rPr>
          <w:rFonts w:ascii="Century Gothic" w:hAnsi="Century Gothic"/>
          <w:sz w:val="22"/>
          <w:szCs w:val="22"/>
        </w:rPr>
        <w:t xml:space="preserve"> </w:t>
      </w:r>
      <w:r w:rsidRPr="004572E9">
        <w:rPr>
          <w:rFonts w:ascii="Century Gothic" w:hAnsi="Century Gothic"/>
          <w:b/>
          <w:sz w:val="22"/>
          <w:szCs w:val="22"/>
        </w:rPr>
        <w:t>Supporting Gendered Conflict Prevention Initiatives in Mindanao</w:t>
      </w:r>
      <w:r w:rsidRPr="004572E9">
        <w:rPr>
          <w:rFonts w:ascii="Century Gothic" w:hAnsi="Century Gothic"/>
          <w:b/>
          <w:sz w:val="22"/>
          <w:szCs w:val="22"/>
        </w:rPr>
        <w:br/>
      </w:r>
      <w:r w:rsidRPr="004572E9">
        <w:rPr>
          <w:rFonts w:ascii="Century Gothic" w:hAnsi="Century Gothic"/>
          <w:sz w:val="22"/>
          <w:szCs w:val="22"/>
        </w:rPr>
        <w:t>The Mindanao Commission of Women</w:t>
      </w:r>
      <w:r w:rsidR="009F688B">
        <w:rPr>
          <w:rFonts w:ascii="Century Gothic" w:hAnsi="Century Gothic"/>
          <w:sz w:val="22"/>
          <w:szCs w:val="22"/>
        </w:rPr>
        <w:t xml:space="preserve"> (MCW)</w:t>
      </w:r>
      <w:r w:rsidRPr="004572E9">
        <w:rPr>
          <w:rFonts w:ascii="Century Gothic" w:hAnsi="Century Gothic"/>
          <w:sz w:val="22"/>
          <w:szCs w:val="22"/>
        </w:rPr>
        <w:t xml:space="preserve"> promotes gender and conflict prevention activities at all levels of society. </w:t>
      </w:r>
      <w:proofErr w:type="spellStart"/>
      <w:r w:rsidR="00E95975">
        <w:rPr>
          <w:rFonts w:ascii="Century Gothic" w:hAnsi="Century Gothic"/>
          <w:sz w:val="22"/>
          <w:szCs w:val="22"/>
        </w:rPr>
        <w:t>Dosita</w:t>
      </w:r>
      <w:proofErr w:type="spellEnd"/>
      <w:r w:rsidR="00E95975">
        <w:rPr>
          <w:rFonts w:ascii="Century Gothic" w:hAnsi="Century Gothic"/>
          <w:sz w:val="22"/>
          <w:szCs w:val="22"/>
        </w:rPr>
        <w:t xml:space="preserve"> </w:t>
      </w:r>
      <w:proofErr w:type="spellStart"/>
      <w:r w:rsidR="00E95975">
        <w:rPr>
          <w:rFonts w:ascii="Century Gothic" w:hAnsi="Century Gothic"/>
          <w:sz w:val="22"/>
          <w:szCs w:val="22"/>
        </w:rPr>
        <w:t>Tutana-</w:t>
      </w:r>
      <w:r>
        <w:rPr>
          <w:rFonts w:ascii="Century Gothic" w:hAnsi="Century Gothic"/>
          <w:sz w:val="22"/>
          <w:szCs w:val="22"/>
        </w:rPr>
        <w:t>Andota</w:t>
      </w:r>
      <w:proofErr w:type="spellEnd"/>
      <w:r>
        <w:rPr>
          <w:rFonts w:ascii="Century Gothic" w:hAnsi="Century Gothic"/>
          <w:sz w:val="22"/>
          <w:szCs w:val="22"/>
        </w:rPr>
        <w:t xml:space="preserve"> discusses their work in the </w:t>
      </w:r>
      <w:r w:rsidR="00DA3E98">
        <w:rPr>
          <w:rFonts w:ascii="Century Gothic" w:hAnsi="Century Gothic"/>
          <w:sz w:val="22"/>
          <w:szCs w:val="22"/>
        </w:rPr>
        <w:t>‘</w:t>
      </w:r>
      <w:r>
        <w:rPr>
          <w:rFonts w:ascii="Century Gothic" w:hAnsi="Century Gothic"/>
          <w:sz w:val="22"/>
          <w:szCs w:val="22"/>
        </w:rPr>
        <w:t>Side by Side</w:t>
      </w:r>
      <w:r w:rsidR="00DA3E98">
        <w:rPr>
          <w:rFonts w:ascii="Century Gothic" w:hAnsi="Century Gothic"/>
          <w:sz w:val="22"/>
          <w:szCs w:val="22"/>
        </w:rPr>
        <w:t>: Women, Peace and Security’ d</w:t>
      </w:r>
      <w:r>
        <w:rPr>
          <w:rFonts w:ascii="Century Gothic" w:hAnsi="Century Gothic"/>
          <w:sz w:val="22"/>
          <w:szCs w:val="22"/>
        </w:rPr>
        <w:t xml:space="preserve">ocumentary. </w:t>
      </w:r>
      <w:r w:rsidRPr="004572E9">
        <w:rPr>
          <w:rFonts w:ascii="Century Gothic" w:hAnsi="Century Gothic"/>
          <w:sz w:val="22"/>
          <w:szCs w:val="22"/>
        </w:rPr>
        <w:t>They run a</w:t>
      </w:r>
      <w:r w:rsidR="00C22A4A">
        <w:rPr>
          <w:rFonts w:ascii="Century Gothic" w:hAnsi="Century Gothic"/>
          <w:sz w:val="22"/>
          <w:szCs w:val="22"/>
        </w:rPr>
        <w:t xml:space="preserve"> peace building campaign through their peace circles,</w:t>
      </w:r>
      <w:r w:rsidRPr="004572E9">
        <w:rPr>
          <w:rFonts w:ascii="Century Gothic" w:hAnsi="Century Gothic"/>
          <w:sz w:val="22"/>
          <w:szCs w:val="22"/>
        </w:rPr>
        <w:t xml:space="preserve"> </w:t>
      </w:r>
      <w:r w:rsidRPr="004572E9">
        <w:rPr>
          <w:rFonts w:ascii="Century Gothic" w:hAnsi="Century Gothic"/>
          <w:b/>
          <w:sz w:val="22"/>
          <w:szCs w:val="22"/>
        </w:rPr>
        <w:t xml:space="preserve">‘Mothers for Peace’ </w:t>
      </w:r>
      <w:r w:rsidR="00C22A4A">
        <w:rPr>
          <w:rFonts w:ascii="Century Gothic" w:hAnsi="Century Gothic"/>
          <w:b/>
          <w:sz w:val="22"/>
          <w:szCs w:val="22"/>
        </w:rPr>
        <w:t xml:space="preserve">and Youths for Peace </w:t>
      </w:r>
      <w:r w:rsidRPr="004572E9">
        <w:rPr>
          <w:rFonts w:ascii="Century Gothic" w:hAnsi="Century Gothic"/>
          <w:sz w:val="22"/>
          <w:szCs w:val="22"/>
        </w:rPr>
        <w:t xml:space="preserve">that supports communities </w:t>
      </w:r>
      <w:r w:rsidR="00C22A4A">
        <w:rPr>
          <w:rFonts w:ascii="Century Gothic" w:hAnsi="Century Gothic"/>
          <w:sz w:val="22"/>
          <w:szCs w:val="22"/>
        </w:rPr>
        <w:t xml:space="preserve">in planning </w:t>
      </w:r>
      <w:r w:rsidRPr="004572E9">
        <w:rPr>
          <w:rFonts w:ascii="Century Gothic" w:hAnsi="Century Gothic"/>
          <w:sz w:val="22"/>
          <w:szCs w:val="22"/>
        </w:rPr>
        <w:t>for a conflict free Mindanao. MCW report</w:t>
      </w:r>
      <w:r w:rsidR="0018211A">
        <w:rPr>
          <w:rFonts w:ascii="Century Gothic" w:hAnsi="Century Gothic"/>
          <w:sz w:val="22"/>
          <w:szCs w:val="22"/>
        </w:rPr>
        <w:t>s</w:t>
      </w:r>
      <w:r w:rsidRPr="004572E9">
        <w:rPr>
          <w:rFonts w:ascii="Century Gothic" w:hAnsi="Century Gothic"/>
          <w:sz w:val="22"/>
          <w:szCs w:val="22"/>
        </w:rPr>
        <w:t xml:space="preserve"> to local, national and </w:t>
      </w:r>
      <w:r w:rsidRPr="004572E9">
        <w:rPr>
          <w:rFonts w:ascii="Century Gothic" w:hAnsi="Century Gothic"/>
          <w:sz w:val="22"/>
          <w:szCs w:val="22"/>
        </w:rPr>
        <w:lastRenderedPageBreak/>
        <w:t xml:space="preserve">international agencies on the economic and political status of women in Mindanao. They are involved at local government level in capacity building around issues of gender and trying to ensure more women can participate in local government decision making. </w:t>
      </w:r>
      <w:r w:rsidR="00E95975">
        <w:rPr>
          <w:rFonts w:ascii="Century Gothic" w:hAnsi="Century Gothic"/>
          <w:sz w:val="22"/>
          <w:szCs w:val="22"/>
        </w:rPr>
        <w:t>See the P</w:t>
      </w:r>
      <w:r w:rsidR="00C23848">
        <w:rPr>
          <w:rFonts w:ascii="Century Gothic" w:hAnsi="Century Gothic"/>
          <w:sz w:val="22"/>
          <w:szCs w:val="22"/>
        </w:rPr>
        <w:t>revention module in the CD for more</w:t>
      </w:r>
      <w:r w:rsidR="009F688B">
        <w:rPr>
          <w:rFonts w:ascii="Century Gothic" w:hAnsi="Century Gothic"/>
          <w:sz w:val="22"/>
          <w:szCs w:val="22"/>
        </w:rPr>
        <w:t xml:space="preserve"> </w:t>
      </w:r>
      <w:r w:rsidR="00C23848">
        <w:rPr>
          <w:rFonts w:ascii="Century Gothic" w:hAnsi="Century Gothic"/>
          <w:sz w:val="22"/>
          <w:szCs w:val="22"/>
        </w:rPr>
        <w:t>details</w:t>
      </w:r>
      <w:r w:rsidR="002B14F8">
        <w:rPr>
          <w:rFonts w:ascii="Century Gothic" w:hAnsi="Century Gothic"/>
          <w:sz w:val="22"/>
          <w:szCs w:val="22"/>
        </w:rPr>
        <w:t>.</w:t>
      </w:r>
    </w:p>
    <w:p w:rsidR="0045394C" w:rsidRDefault="0045394C" w:rsidP="0093007D">
      <w:pPr>
        <w:pStyle w:val="NormalWeb"/>
        <w:spacing w:before="2" w:after="2"/>
        <w:jc w:val="both"/>
        <w:outlineLvl w:val="0"/>
        <w:rPr>
          <w:rFonts w:ascii="Century Gothic" w:hAnsi="Century Gothic"/>
          <w:b/>
          <w:sz w:val="22"/>
          <w:szCs w:val="22"/>
        </w:rPr>
      </w:pPr>
    </w:p>
    <w:p w:rsidR="0045394C" w:rsidRPr="004572E9" w:rsidRDefault="0045394C" w:rsidP="0045394C">
      <w:pPr>
        <w:pStyle w:val="NormalWeb"/>
        <w:spacing w:before="2" w:after="2"/>
        <w:ind w:left="-540"/>
        <w:jc w:val="both"/>
        <w:outlineLvl w:val="0"/>
        <w:rPr>
          <w:rFonts w:ascii="Century Gothic" w:hAnsi="Century Gothic"/>
          <w:b/>
          <w:sz w:val="22"/>
          <w:szCs w:val="22"/>
        </w:rPr>
      </w:pPr>
      <w:r w:rsidRPr="004572E9">
        <w:rPr>
          <w:rFonts w:ascii="Century Gothic" w:hAnsi="Century Gothic"/>
          <w:b/>
          <w:sz w:val="22"/>
          <w:szCs w:val="22"/>
        </w:rPr>
        <w:t>Strategies and Actions to Enhance Women’s Contributions to Conflict Prevention</w:t>
      </w:r>
    </w:p>
    <w:p w:rsidR="0045394C" w:rsidRPr="004572E9" w:rsidRDefault="0045394C" w:rsidP="0045394C">
      <w:pPr>
        <w:pStyle w:val="NormalWeb"/>
        <w:spacing w:before="2" w:after="2"/>
        <w:ind w:left="-540"/>
        <w:jc w:val="both"/>
        <w:rPr>
          <w:rFonts w:ascii="Century Gothic" w:hAnsi="Century Gothic" w:cs="Helvetica Neue"/>
          <w:color w:val="262626"/>
          <w:sz w:val="22"/>
          <w:szCs w:val="22"/>
        </w:rPr>
      </w:pPr>
    </w:p>
    <w:p w:rsidR="0045394C" w:rsidRPr="004572E9" w:rsidRDefault="0045394C" w:rsidP="0045394C">
      <w:pPr>
        <w:pStyle w:val="NormalWeb"/>
        <w:spacing w:before="2" w:after="2"/>
        <w:ind w:left="-540"/>
        <w:jc w:val="both"/>
        <w:rPr>
          <w:rFonts w:ascii="Century Gothic" w:hAnsi="Century Gothic"/>
          <w:sz w:val="22"/>
          <w:szCs w:val="22"/>
        </w:rPr>
      </w:pPr>
      <w:r w:rsidRPr="004572E9">
        <w:rPr>
          <w:rFonts w:ascii="Century Gothic" w:hAnsi="Century Gothic"/>
          <w:sz w:val="22"/>
          <w:szCs w:val="22"/>
        </w:rPr>
        <w:t>The following strategies and actions will enhance the likelihood of ensuring women contribute to conflict prevention activities</w:t>
      </w:r>
      <w:r>
        <w:rPr>
          <w:rFonts w:ascii="Century Gothic" w:hAnsi="Century Gothic"/>
          <w:sz w:val="22"/>
          <w:szCs w:val="22"/>
        </w:rPr>
        <w:t>:</w:t>
      </w:r>
      <w:r w:rsidRPr="004572E9">
        <w:rPr>
          <w:rFonts w:ascii="Century Gothic" w:hAnsi="Century Gothic"/>
          <w:sz w:val="22"/>
          <w:szCs w:val="22"/>
        </w:rPr>
        <w:t xml:space="preserve"> </w:t>
      </w:r>
    </w:p>
    <w:p w:rsidR="0045394C" w:rsidRPr="004572E9" w:rsidRDefault="0045394C" w:rsidP="0045394C">
      <w:pPr>
        <w:pStyle w:val="NormalWeb"/>
        <w:spacing w:before="2" w:after="2"/>
        <w:ind w:left="-540"/>
        <w:jc w:val="both"/>
        <w:rPr>
          <w:rFonts w:ascii="Century Gothic" w:hAnsi="Century Gothic"/>
          <w:sz w:val="22"/>
          <w:szCs w:val="22"/>
        </w:rPr>
      </w:pPr>
    </w:p>
    <w:p w:rsidR="0045394C" w:rsidRPr="004572E9" w:rsidRDefault="0045394C" w:rsidP="005920B3">
      <w:pPr>
        <w:pStyle w:val="NormalWeb"/>
        <w:numPr>
          <w:ilvl w:val="0"/>
          <w:numId w:val="7"/>
        </w:numPr>
        <w:spacing w:before="2" w:afterLines="50" w:after="120"/>
        <w:ind w:left="0" w:hanging="540"/>
        <w:jc w:val="both"/>
        <w:rPr>
          <w:rFonts w:ascii="Century Gothic" w:hAnsi="Century Gothic"/>
          <w:sz w:val="22"/>
          <w:szCs w:val="22"/>
        </w:rPr>
      </w:pPr>
      <w:r w:rsidRPr="004572E9">
        <w:rPr>
          <w:rFonts w:ascii="Century Gothic" w:hAnsi="Century Gothic"/>
          <w:sz w:val="22"/>
          <w:szCs w:val="22"/>
        </w:rPr>
        <w:t>Ensure women have opportunities to participate in Operational and Structural Prevention Missions and in deployments overseas, including in decision-making positions (see Video Clip in Prevention Module on CD for exampl</w:t>
      </w:r>
      <w:r>
        <w:rPr>
          <w:rFonts w:ascii="Century Gothic" w:hAnsi="Century Gothic"/>
          <w:sz w:val="22"/>
          <w:szCs w:val="22"/>
        </w:rPr>
        <w:t>e of UNPOL);</w:t>
      </w:r>
      <w:r w:rsidRPr="004572E9">
        <w:rPr>
          <w:rFonts w:ascii="Century Gothic" w:hAnsi="Century Gothic"/>
          <w:sz w:val="22"/>
          <w:szCs w:val="22"/>
        </w:rPr>
        <w:t xml:space="preserve"> </w:t>
      </w:r>
    </w:p>
    <w:p w:rsidR="0045394C" w:rsidRPr="004572E9" w:rsidRDefault="0045394C" w:rsidP="005920B3">
      <w:pPr>
        <w:pStyle w:val="NormalWeb"/>
        <w:numPr>
          <w:ilvl w:val="0"/>
          <w:numId w:val="7"/>
        </w:numPr>
        <w:spacing w:before="2" w:afterLines="50" w:after="120"/>
        <w:ind w:left="0" w:hanging="540"/>
        <w:jc w:val="both"/>
        <w:rPr>
          <w:rFonts w:ascii="Century Gothic" w:hAnsi="Century Gothic"/>
          <w:sz w:val="22"/>
          <w:szCs w:val="22"/>
        </w:rPr>
      </w:pPr>
      <w:r w:rsidRPr="004572E9">
        <w:rPr>
          <w:rFonts w:ascii="Century Gothic" w:hAnsi="Century Gothic"/>
          <w:sz w:val="22"/>
          <w:szCs w:val="22"/>
        </w:rPr>
        <w:t>Support government, multilateral, international</w:t>
      </w:r>
      <w:r>
        <w:rPr>
          <w:rFonts w:ascii="Century Gothic" w:hAnsi="Century Gothic"/>
          <w:sz w:val="22"/>
          <w:szCs w:val="22"/>
        </w:rPr>
        <w:t xml:space="preserve"> and national</w:t>
      </w:r>
      <w:r w:rsidRPr="004572E9">
        <w:rPr>
          <w:rFonts w:ascii="Century Gothic" w:hAnsi="Century Gothic"/>
          <w:sz w:val="22"/>
          <w:szCs w:val="22"/>
        </w:rPr>
        <w:t xml:space="preserve"> civil society organisations to promote the</w:t>
      </w:r>
      <w:r>
        <w:rPr>
          <w:rFonts w:ascii="Century Gothic" w:hAnsi="Century Gothic"/>
          <w:sz w:val="22"/>
          <w:szCs w:val="22"/>
        </w:rPr>
        <w:t xml:space="preserve"> roles, </w:t>
      </w:r>
      <w:r w:rsidRPr="004572E9">
        <w:rPr>
          <w:rFonts w:ascii="Century Gothic" w:hAnsi="Century Gothic"/>
          <w:sz w:val="22"/>
          <w:szCs w:val="22"/>
        </w:rPr>
        <w:t>and address the needs of women in the prevention, manage</w:t>
      </w:r>
      <w:r>
        <w:rPr>
          <w:rFonts w:ascii="Century Gothic" w:hAnsi="Century Gothic"/>
          <w:sz w:val="22"/>
          <w:szCs w:val="22"/>
        </w:rPr>
        <w:t>ment and resolution of conflict;</w:t>
      </w:r>
      <w:r w:rsidRPr="004572E9">
        <w:rPr>
          <w:rFonts w:ascii="Century Gothic" w:hAnsi="Century Gothic"/>
          <w:sz w:val="22"/>
          <w:szCs w:val="22"/>
        </w:rPr>
        <w:t xml:space="preserve"> </w:t>
      </w:r>
    </w:p>
    <w:p w:rsidR="0045394C" w:rsidRPr="004572E9" w:rsidRDefault="0045394C" w:rsidP="005920B3">
      <w:pPr>
        <w:pStyle w:val="NormalWeb"/>
        <w:numPr>
          <w:ilvl w:val="0"/>
          <w:numId w:val="7"/>
        </w:numPr>
        <w:spacing w:before="2" w:afterLines="50" w:after="120"/>
        <w:ind w:left="0" w:hanging="540"/>
        <w:jc w:val="both"/>
        <w:rPr>
          <w:rFonts w:ascii="Century Gothic" w:hAnsi="Century Gothic"/>
          <w:sz w:val="22"/>
          <w:szCs w:val="22"/>
        </w:rPr>
      </w:pPr>
      <w:r w:rsidRPr="004572E9">
        <w:rPr>
          <w:rFonts w:ascii="Century Gothic" w:hAnsi="Century Gothic"/>
          <w:sz w:val="22"/>
          <w:szCs w:val="22"/>
        </w:rPr>
        <w:t xml:space="preserve">Encourage the promotion of women’s involvement and leadership in the prevention, management and resolution of conflicts through engagement with the UN and other multilateral </w:t>
      </w:r>
      <w:proofErr w:type="spellStart"/>
      <w:r w:rsidRPr="004572E9">
        <w:rPr>
          <w:rFonts w:ascii="Century Gothic" w:hAnsi="Century Gothic"/>
          <w:sz w:val="22"/>
          <w:szCs w:val="22"/>
        </w:rPr>
        <w:t>fora</w:t>
      </w:r>
      <w:proofErr w:type="spellEnd"/>
      <w:r w:rsidRPr="004572E9">
        <w:rPr>
          <w:rFonts w:ascii="Century Gothic" w:hAnsi="Century Gothic"/>
          <w:sz w:val="22"/>
          <w:szCs w:val="22"/>
        </w:rPr>
        <w:t xml:space="preserve">, </w:t>
      </w:r>
      <w:r>
        <w:rPr>
          <w:rFonts w:ascii="Century Gothic" w:hAnsi="Century Gothic"/>
          <w:sz w:val="22"/>
          <w:szCs w:val="22"/>
        </w:rPr>
        <w:t>and</w:t>
      </w:r>
      <w:r w:rsidRPr="004572E9">
        <w:rPr>
          <w:rFonts w:ascii="Century Gothic" w:hAnsi="Century Gothic"/>
          <w:sz w:val="22"/>
          <w:szCs w:val="22"/>
        </w:rPr>
        <w:t xml:space="preserve"> in the develo</w:t>
      </w:r>
      <w:r>
        <w:rPr>
          <w:rFonts w:ascii="Century Gothic" w:hAnsi="Century Gothic"/>
          <w:sz w:val="22"/>
          <w:szCs w:val="22"/>
        </w:rPr>
        <w:t>pment of best practice guidance;</w:t>
      </w:r>
      <w:r w:rsidRPr="004572E9">
        <w:rPr>
          <w:rFonts w:ascii="Century Gothic" w:hAnsi="Century Gothic"/>
          <w:sz w:val="22"/>
          <w:szCs w:val="22"/>
        </w:rPr>
        <w:t xml:space="preserve"> </w:t>
      </w:r>
    </w:p>
    <w:p w:rsidR="0045394C" w:rsidRPr="004572E9" w:rsidRDefault="0045394C" w:rsidP="005920B3">
      <w:pPr>
        <w:pStyle w:val="NormalWeb"/>
        <w:numPr>
          <w:ilvl w:val="0"/>
          <w:numId w:val="7"/>
        </w:numPr>
        <w:spacing w:before="2" w:afterLines="50" w:after="120"/>
        <w:ind w:left="0" w:hanging="540"/>
        <w:jc w:val="both"/>
        <w:rPr>
          <w:rFonts w:ascii="Century Gothic" w:hAnsi="Century Gothic"/>
          <w:sz w:val="22"/>
          <w:szCs w:val="22"/>
        </w:rPr>
      </w:pPr>
      <w:r w:rsidRPr="004572E9">
        <w:rPr>
          <w:rFonts w:ascii="Century Gothic" w:hAnsi="Century Gothic"/>
          <w:sz w:val="22"/>
          <w:szCs w:val="22"/>
        </w:rPr>
        <w:t>When working in fragile and conflict-affected states, seek out and use existing networks of women’s groups to understand how communities are using traditional and other mechanisms to prevent conflict and the women’s role in these strategies;</w:t>
      </w:r>
    </w:p>
    <w:p w:rsidR="0045394C" w:rsidRPr="004572E9" w:rsidRDefault="0045394C" w:rsidP="005920B3">
      <w:pPr>
        <w:pStyle w:val="NormalWeb"/>
        <w:numPr>
          <w:ilvl w:val="0"/>
          <w:numId w:val="7"/>
        </w:numPr>
        <w:spacing w:before="2" w:afterLines="50" w:after="120"/>
        <w:ind w:left="0" w:hanging="540"/>
        <w:jc w:val="both"/>
        <w:rPr>
          <w:rFonts w:ascii="Century Gothic" w:hAnsi="Century Gothic"/>
          <w:sz w:val="22"/>
          <w:szCs w:val="22"/>
        </w:rPr>
      </w:pPr>
      <w:r w:rsidRPr="004572E9">
        <w:rPr>
          <w:rFonts w:ascii="Century Gothic" w:hAnsi="Century Gothic"/>
          <w:sz w:val="22"/>
          <w:szCs w:val="22"/>
        </w:rPr>
        <w:t>Consult with women’s groups regularly to learn about conflict trends at the community level, their impact on women and women’s potential roles in mitigating violence (See Prevention Module on CD for Video clip and reflective q</w:t>
      </w:r>
      <w:r w:rsidR="00A26418">
        <w:rPr>
          <w:rFonts w:ascii="Century Gothic" w:hAnsi="Century Gothic"/>
          <w:sz w:val="22"/>
          <w:szCs w:val="22"/>
        </w:rPr>
        <w:t>uestions on consultation);</w:t>
      </w:r>
    </w:p>
    <w:p w:rsidR="0045394C" w:rsidRDefault="0045394C" w:rsidP="005920B3">
      <w:pPr>
        <w:pStyle w:val="NormalWeb"/>
        <w:numPr>
          <w:ilvl w:val="0"/>
          <w:numId w:val="7"/>
        </w:numPr>
        <w:spacing w:before="2" w:afterLines="50" w:after="120"/>
        <w:ind w:left="0" w:hanging="540"/>
        <w:jc w:val="both"/>
        <w:rPr>
          <w:rFonts w:ascii="Century Gothic" w:hAnsi="Century Gothic"/>
          <w:sz w:val="22"/>
          <w:szCs w:val="22"/>
        </w:rPr>
      </w:pPr>
      <w:r w:rsidRPr="004572E9">
        <w:rPr>
          <w:rFonts w:ascii="Century Gothic" w:hAnsi="Century Gothic"/>
          <w:sz w:val="22"/>
          <w:szCs w:val="22"/>
        </w:rPr>
        <w:t xml:space="preserve">Advocate for wider interaction and support of women’s groups and </w:t>
      </w:r>
      <w:r>
        <w:rPr>
          <w:rFonts w:ascii="Century Gothic" w:hAnsi="Century Gothic"/>
          <w:sz w:val="22"/>
          <w:szCs w:val="22"/>
        </w:rPr>
        <w:t xml:space="preserve">the </w:t>
      </w:r>
      <w:r w:rsidRPr="004572E9">
        <w:rPr>
          <w:rFonts w:ascii="Century Gothic" w:hAnsi="Century Gothic"/>
          <w:sz w:val="22"/>
          <w:szCs w:val="22"/>
        </w:rPr>
        <w:t>use of gender-based indicators</w:t>
      </w:r>
      <w:r>
        <w:rPr>
          <w:rFonts w:ascii="Century Gothic" w:hAnsi="Century Gothic"/>
          <w:sz w:val="22"/>
          <w:szCs w:val="22"/>
        </w:rPr>
        <w:t xml:space="preserve">, </w:t>
      </w:r>
      <w:r w:rsidRPr="004572E9">
        <w:rPr>
          <w:rFonts w:ascii="Century Gothic" w:hAnsi="Century Gothic"/>
          <w:sz w:val="22"/>
          <w:szCs w:val="22"/>
        </w:rPr>
        <w:t>helping women</w:t>
      </w:r>
      <w:r>
        <w:rPr>
          <w:rFonts w:ascii="Century Gothic" w:hAnsi="Century Gothic"/>
          <w:sz w:val="22"/>
          <w:szCs w:val="22"/>
        </w:rPr>
        <w:t xml:space="preserve"> to</w:t>
      </w:r>
      <w:r w:rsidRPr="004572E9">
        <w:rPr>
          <w:rFonts w:ascii="Century Gothic" w:hAnsi="Century Gothic"/>
          <w:sz w:val="22"/>
          <w:szCs w:val="22"/>
        </w:rPr>
        <w:t xml:space="preserve"> identify a range of indicators that highlight trends in society (see Prevention Module on CD for More information on developing Ge</w:t>
      </w:r>
      <w:r w:rsidR="00A26418">
        <w:rPr>
          <w:rFonts w:ascii="Century Gothic" w:hAnsi="Century Gothic"/>
          <w:sz w:val="22"/>
          <w:szCs w:val="22"/>
        </w:rPr>
        <w:t>nder Early Warning Indicators);</w:t>
      </w:r>
    </w:p>
    <w:p w:rsidR="0045394C" w:rsidRDefault="0045394C" w:rsidP="005920B3">
      <w:pPr>
        <w:pStyle w:val="NormalWeb"/>
        <w:numPr>
          <w:ilvl w:val="0"/>
          <w:numId w:val="7"/>
        </w:numPr>
        <w:spacing w:before="2" w:afterLines="50" w:after="120"/>
        <w:ind w:left="0" w:hanging="540"/>
        <w:jc w:val="both"/>
        <w:rPr>
          <w:rFonts w:ascii="Century Gothic" w:hAnsi="Century Gothic"/>
          <w:sz w:val="22"/>
          <w:szCs w:val="22"/>
        </w:rPr>
      </w:pPr>
      <w:r w:rsidRPr="00B02524">
        <w:rPr>
          <w:rFonts w:ascii="Century Gothic" w:hAnsi="Century Gothic"/>
          <w:sz w:val="22"/>
          <w:szCs w:val="18"/>
        </w:rPr>
        <w:t xml:space="preserve">Work with the Security Sector to advocate for more women in leadership positions in  </w:t>
      </w:r>
      <w:r w:rsidR="00A26418">
        <w:rPr>
          <w:rFonts w:ascii="Century Gothic" w:hAnsi="Century Gothic"/>
          <w:sz w:val="22"/>
          <w:szCs w:val="18"/>
        </w:rPr>
        <w:t xml:space="preserve"> the Police and Defence Forces;</w:t>
      </w:r>
    </w:p>
    <w:p w:rsidR="0045394C" w:rsidRPr="00B02524" w:rsidRDefault="0045394C" w:rsidP="005920B3">
      <w:pPr>
        <w:pStyle w:val="NormalWeb"/>
        <w:numPr>
          <w:ilvl w:val="0"/>
          <w:numId w:val="7"/>
        </w:numPr>
        <w:spacing w:before="2" w:afterLines="50" w:after="120"/>
        <w:ind w:left="0" w:hanging="540"/>
        <w:jc w:val="both"/>
        <w:rPr>
          <w:rFonts w:ascii="Century Gothic" w:hAnsi="Century Gothic"/>
          <w:sz w:val="22"/>
          <w:szCs w:val="22"/>
        </w:rPr>
      </w:pPr>
      <w:r w:rsidRPr="00B02524">
        <w:rPr>
          <w:rFonts w:ascii="Century Gothic" w:hAnsi="Century Gothic"/>
          <w:sz w:val="22"/>
          <w:szCs w:val="18"/>
        </w:rPr>
        <w:t>Ensure that female engagement teams and female interpreters are involved in humanitarian and</w:t>
      </w:r>
      <w:r w:rsidR="00A26418">
        <w:rPr>
          <w:rFonts w:ascii="Century Gothic" w:hAnsi="Century Gothic"/>
          <w:sz w:val="22"/>
          <w:szCs w:val="18"/>
        </w:rPr>
        <w:t xml:space="preserve"> conflict prevention activities; and</w:t>
      </w:r>
    </w:p>
    <w:p w:rsidR="000C584B" w:rsidRPr="0093007D" w:rsidRDefault="0045394C" w:rsidP="000C584B">
      <w:pPr>
        <w:pStyle w:val="NormalWeb"/>
        <w:numPr>
          <w:ilvl w:val="0"/>
          <w:numId w:val="7"/>
        </w:numPr>
        <w:spacing w:before="2" w:afterLines="50" w:after="120"/>
        <w:ind w:left="-567" w:hanging="11"/>
      </w:pPr>
      <w:r w:rsidRPr="00B02524">
        <w:rPr>
          <w:rFonts w:ascii="Century Gothic" w:hAnsi="Century Gothic"/>
          <w:sz w:val="22"/>
          <w:szCs w:val="18"/>
        </w:rPr>
        <w:t xml:space="preserve"> Increase the number of women police officers involved in community policing</w:t>
      </w:r>
      <w:r>
        <w:rPr>
          <w:rFonts w:ascii="Century Gothic" w:hAnsi="Century Gothic"/>
          <w:sz w:val="24"/>
          <w:szCs w:val="18"/>
        </w:rPr>
        <w:t>.</w:t>
      </w:r>
    </w:p>
    <w:p w:rsidR="0093007D" w:rsidRPr="0093007D" w:rsidRDefault="0093007D" w:rsidP="0093007D">
      <w:pPr>
        <w:pStyle w:val="NormalWeb"/>
        <w:spacing w:before="2" w:afterLines="50" w:after="120"/>
      </w:pPr>
    </w:p>
    <w:p w:rsidR="0045394C" w:rsidRDefault="00AC3F0E" w:rsidP="0045394C">
      <w:pPr>
        <w:rPr>
          <w:lang w:val="en-AU"/>
        </w:rPr>
      </w:pPr>
      <w:r>
        <w:rPr>
          <w:lang w:val="en-AU"/>
        </w:rPr>
        <w:pict>
          <v:shape id="_x0000_i1027" type="#_x0000_t75" style="width:458.5pt;height:1.45pt" o:hrpct="0" o:hralign="center" o:hr="t">
            <v:imagedata r:id="rId16" o:title="Default Line"/>
          </v:shape>
        </w:pict>
      </w:r>
    </w:p>
    <w:p w:rsidR="0093007D" w:rsidRDefault="0093007D">
      <w:pPr>
        <w:spacing w:after="200"/>
        <w:rPr>
          <w:rFonts w:ascii="Century Gothic" w:eastAsiaTheme="majorEastAsia" w:hAnsi="Century Gothic" w:cstheme="majorBidi"/>
          <w:bCs/>
          <w:color w:val="000000" w:themeColor="text1"/>
          <w:sz w:val="32"/>
          <w:szCs w:val="32"/>
          <w:lang w:val="en-AU"/>
        </w:rPr>
      </w:pPr>
      <w:bookmarkStart w:id="4" w:name="_Toc201815240"/>
      <w:r>
        <w:rPr>
          <w:rFonts w:ascii="Century Gothic" w:hAnsi="Century Gothic"/>
          <w:b/>
          <w:color w:val="000000" w:themeColor="text1"/>
          <w:lang w:val="en-AU"/>
        </w:rPr>
        <w:br w:type="page"/>
      </w:r>
    </w:p>
    <w:p w:rsidR="000E0345" w:rsidRPr="00926754" w:rsidRDefault="000E0345" w:rsidP="000E0345">
      <w:pPr>
        <w:pStyle w:val="Heading1"/>
        <w:rPr>
          <w:rFonts w:ascii="Century Gothic" w:hAnsi="Century Gothic"/>
          <w:b w:val="0"/>
          <w:color w:val="000000" w:themeColor="text1"/>
          <w:lang w:val="en-AU"/>
        </w:rPr>
      </w:pPr>
      <w:r w:rsidRPr="00926754">
        <w:rPr>
          <w:rFonts w:ascii="Century Gothic" w:hAnsi="Century Gothic"/>
          <w:b w:val="0"/>
          <w:color w:val="000000" w:themeColor="text1"/>
          <w:lang w:val="en-AU"/>
        </w:rPr>
        <w:lastRenderedPageBreak/>
        <w:t>EMPOWERMENT AND PARTICIPATION</w:t>
      </w:r>
      <w:r w:rsidR="0045394C">
        <w:rPr>
          <w:rFonts w:ascii="Century Gothic" w:hAnsi="Century Gothic"/>
          <w:b w:val="0"/>
          <w:color w:val="000000" w:themeColor="text1"/>
          <w:lang w:val="en-AU"/>
        </w:rPr>
        <w:t xml:space="preserve"> module</w:t>
      </w:r>
      <w:bookmarkEnd w:id="4"/>
    </w:p>
    <w:p w:rsidR="00EA452D" w:rsidRDefault="00EA452D" w:rsidP="00EA452D"/>
    <w:p w:rsidR="00E91904" w:rsidRPr="00EA452D" w:rsidRDefault="0094197E" w:rsidP="00E91904">
      <w:pPr>
        <w:rPr>
          <w:i/>
        </w:rPr>
      </w:pPr>
      <w:r w:rsidRPr="0094197E">
        <w:rPr>
          <w:i/>
        </w:rPr>
        <w:t>“</w:t>
      </w:r>
      <w:r w:rsidRPr="00E91904">
        <w:rPr>
          <w:rFonts w:ascii="Century Gothic" w:hAnsi="Century Gothic"/>
          <w:i/>
          <w:sz w:val="20"/>
        </w:rPr>
        <w:t xml:space="preserve">We need to stand firm, </w:t>
      </w:r>
      <w:r w:rsidR="00E91904" w:rsidRPr="00E91904">
        <w:rPr>
          <w:rFonts w:ascii="Century Gothic" w:hAnsi="Century Gothic"/>
          <w:i/>
          <w:sz w:val="20"/>
        </w:rPr>
        <w:t>we need to let the people know that some of these things are wrong, they are not good for us anymore.”</w:t>
      </w:r>
    </w:p>
    <w:p w:rsidR="00E91904" w:rsidRPr="00E91904" w:rsidRDefault="00E91904" w:rsidP="00E91904">
      <w:pPr>
        <w:rPr>
          <w:i/>
        </w:rPr>
      </w:pPr>
    </w:p>
    <w:p w:rsidR="00E91904" w:rsidRPr="00E91904" w:rsidRDefault="00E91904" w:rsidP="00E91904">
      <w:pPr>
        <w:rPr>
          <w:rFonts w:ascii="Century Gothic" w:hAnsi="Century Gothic"/>
          <w:i/>
          <w:sz w:val="20"/>
        </w:rPr>
      </w:pPr>
      <w:r>
        <w:rPr>
          <w:rFonts w:ascii="Century Gothic" w:hAnsi="Century Gothic"/>
          <w:i/>
          <w:sz w:val="20"/>
        </w:rPr>
        <w:t xml:space="preserve">Felicia </w:t>
      </w:r>
      <w:proofErr w:type="gramStart"/>
      <w:r>
        <w:rPr>
          <w:rFonts w:ascii="Century Gothic" w:hAnsi="Century Gothic"/>
          <w:i/>
          <w:sz w:val="20"/>
        </w:rPr>
        <w:t>John</w:t>
      </w:r>
      <w:r w:rsidRPr="00E91904">
        <w:rPr>
          <w:rFonts w:ascii="Century Gothic" w:hAnsi="Century Gothic"/>
          <w:i/>
          <w:sz w:val="20"/>
        </w:rPr>
        <w:t>,</w:t>
      </w:r>
      <w:proofErr w:type="gramEnd"/>
      <w:r w:rsidRPr="00E91904">
        <w:rPr>
          <w:rFonts w:ascii="Century Gothic" w:hAnsi="Century Gothic"/>
          <w:i/>
          <w:sz w:val="20"/>
        </w:rPr>
        <w:t xml:space="preserve"> </w:t>
      </w:r>
      <w:r>
        <w:rPr>
          <w:rFonts w:ascii="Century Gothic" w:hAnsi="Century Gothic"/>
          <w:i/>
          <w:sz w:val="20"/>
        </w:rPr>
        <w:t>interviewe</w:t>
      </w:r>
      <w:r w:rsidRPr="00E91904">
        <w:rPr>
          <w:rFonts w:ascii="Century Gothic" w:hAnsi="Century Gothic"/>
          <w:i/>
          <w:sz w:val="20"/>
        </w:rPr>
        <w:t>d in ‘Side by Side: Women, Peace and Security</w:t>
      </w:r>
      <w:r w:rsidR="002E1F79">
        <w:rPr>
          <w:rFonts w:ascii="Century Gothic" w:hAnsi="Century Gothic"/>
          <w:i/>
          <w:sz w:val="20"/>
        </w:rPr>
        <w:t>’</w:t>
      </w:r>
    </w:p>
    <w:p w:rsidR="00EA452D" w:rsidRDefault="00EA452D" w:rsidP="00E91904"/>
    <w:p w:rsidR="000C584B" w:rsidRDefault="000E0345" w:rsidP="0045394C">
      <w:pPr>
        <w:widowControl w:val="0"/>
        <w:tabs>
          <w:tab w:val="left" w:pos="940"/>
          <w:tab w:val="left" w:pos="1440"/>
        </w:tabs>
        <w:autoSpaceDE w:val="0"/>
        <w:autoSpaceDN w:val="0"/>
        <w:adjustRightInd w:val="0"/>
        <w:spacing w:after="280"/>
        <w:ind w:left="-540"/>
        <w:outlineLvl w:val="0"/>
        <w:rPr>
          <w:rFonts w:ascii="Century Gothic" w:hAnsi="Century Gothic" w:cs="Arial"/>
          <w:b/>
          <w:color w:val="1A1818"/>
          <w:sz w:val="22"/>
          <w:szCs w:val="22"/>
        </w:rPr>
      </w:pPr>
      <w:r w:rsidRPr="004572E9">
        <w:rPr>
          <w:rFonts w:ascii="Century Gothic" w:hAnsi="Century Gothic" w:cs="Arial"/>
          <w:b/>
          <w:color w:val="1A1818"/>
          <w:sz w:val="22"/>
          <w:szCs w:val="22"/>
        </w:rPr>
        <w:t xml:space="preserve">The </w:t>
      </w:r>
      <w:r w:rsidR="000C584B">
        <w:rPr>
          <w:rFonts w:ascii="Century Gothic" w:hAnsi="Century Gothic" w:cs="Arial"/>
          <w:b/>
          <w:color w:val="1A1818"/>
          <w:sz w:val="22"/>
          <w:szCs w:val="22"/>
        </w:rPr>
        <w:t>Reality to D</w:t>
      </w:r>
      <w:r w:rsidRPr="004572E9">
        <w:rPr>
          <w:rFonts w:ascii="Century Gothic" w:hAnsi="Century Gothic" w:cs="Arial"/>
          <w:b/>
          <w:color w:val="1A1818"/>
          <w:sz w:val="22"/>
          <w:szCs w:val="22"/>
        </w:rPr>
        <w:t>ate</w:t>
      </w:r>
    </w:p>
    <w:p w:rsidR="000E0345" w:rsidRPr="0045394C" w:rsidRDefault="0045394C" w:rsidP="0045394C">
      <w:pPr>
        <w:widowControl w:val="0"/>
        <w:tabs>
          <w:tab w:val="left" w:pos="940"/>
          <w:tab w:val="left" w:pos="1440"/>
        </w:tabs>
        <w:autoSpaceDE w:val="0"/>
        <w:autoSpaceDN w:val="0"/>
        <w:adjustRightInd w:val="0"/>
        <w:spacing w:after="280"/>
        <w:ind w:left="-540"/>
        <w:outlineLvl w:val="0"/>
        <w:rPr>
          <w:rFonts w:ascii="Century Gothic" w:hAnsi="Century Gothic" w:cs="Arial"/>
          <w:b/>
          <w:color w:val="1A1818"/>
          <w:sz w:val="22"/>
          <w:szCs w:val="22"/>
        </w:rPr>
      </w:pPr>
      <w:r>
        <w:rPr>
          <w:rFonts w:ascii="Century Gothic" w:hAnsi="Century Gothic" w:cs="Arial"/>
          <w:b/>
          <w:color w:val="1A1818"/>
          <w:sz w:val="22"/>
          <w:szCs w:val="22"/>
        </w:rPr>
        <w:br/>
      </w:r>
      <w:r w:rsidR="00B02524" w:rsidRPr="00B02524">
        <w:rPr>
          <w:rFonts w:ascii="Century Gothic" w:hAnsi="Century Gothic" w:cs="Arial"/>
          <w:color w:val="1A1818"/>
          <w:sz w:val="22"/>
          <w:szCs w:val="22"/>
        </w:rPr>
        <w:t>As</w:t>
      </w:r>
      <w:r w:rsidR="00B02524">
        <w:rPr>
          <w:rFonts w:ascii="Century Gothic" w:hAnsi="Century Gothic" w:cs="Arial"/>
          <w:color w:val="1A1818"/>
          <w:sz w:val="22"/>
          <w:szCs w:val="22"/>
        </w:rPr>
        <w:t xml:space="preserve"> </w:t>
      </w:r>
      <w:r w:rsidR="00454C10">
        <w:rPr>
          <w:rFonts w:ascii="Century Gothic" w:hAnsi="Century Gothic" w:cs="Arial"/>
          <w:color w:val="1A1818"/>
          <w:sz w:val="22"/>
          <w:szCs w:val="22"/>
        </w:rPr>
        <w:t xml:space="preserve">articulated </w:t>
      </w:r>
      <w:r w:rsidR="00B02524">
        <w:rPr>
          <w:rFonts w:ascii="Century Gothic" w:hAnsi="Century Gothic" w:cs="Arial"/>
          <w:color w:val="1A1818"/>
          <w:sz w:val="22"/>
          <w:szCs w:val="22"/>
        </w:rPr>
        <w:t xml:space="preserve">by Michelle </w:t>
      </w:r>
      <w:proofErr w:type="spellStart"/>
      <w:r w:rsidR="00B02524">
        <w:rPr>
          <w:rFonts w:ascii="Century Gothic" w:hAnsi="Century Gothic" w:cs="Arial"/>
          <w:color w:val="1A1818"/>
          <w:sz w:val="22"/>
          <w:szCs w:val="22"/>
        </w:rPr>
        <w:t>Bachelet</w:t>
      </w:r>
      <w:proofErr w:type="spellEnd"/>
      <w:r w:rsidR="00B02524">
        <w:rPr>
          <w:rFonts w:ascii="Century Gothic" w:hAnsi="Century Gothic" w:cs="Arial"/>
          <w:color w:val="1A1818"/>
          <w:sz w:val="22"/>
          <w:szCs w:val="22"/>
        </w:rPr>
        <w:t>, Head o</w:t>
      </w:r>
      <w:r w:rsidR="0013001F">
        <w:rPr>
          <w:rFonts w:ascii="Century Gothic" w:hAnsi="Century Gothic" w:cs="Arial"/>
          <w:color w:val="1A1818"/>
          <w:sz w:val="22"/>
          <w:szCs w:val="22"/>
        </w:rPr>
        <w:t xml:space="preserve">f </w:t>
      </w:r>
      <w:proofErr w:type="spellStart"/>
      <w:r w:rsidR="0013001F">
        <w:rPr>
          <w:rFonts w:ascii="Century Gothic" w:hAnsi="Century Gothic" w:cs="Arial"/>
          <w:color w:val="1A1818"/>
          <w:sz w:val="22"/>
          <w:szCs w:val="22"/>
        </w:rPr>
        <w:t>UNWomen</w:t>
      </w:r>
      <w:proofErr w:type="spellEnd"/>
      <w:r w:rsidR="0013001F">
        <w:rPr>
          <w:rFonts w:ascii="Century Gothic" w:hAnsi="Century Gothic" w:cs="Arial"/>
          <w:color w:val="1A1818"/>
          <w:sz w:val="22"/>
          <w:szCs w:val="22"/>
        </w:rPr>
        <w:t>, in the</w:t>
      </w:r>
      <w:r w:rsidR="00534681">
        <w:rPr>
          <w:rFonts w:ascii="Century Gothic" w:hAnsi="Century Gothic" w:cs="Arial"/>
          <w:color w:val="1A1818"/>
          <w:sz w:val="22"/>
          <w:szCs w:val="22"/>
        </w:rPr>
        <w:t xml:space="preserve"> </w:t>
      </w:r>
      <w:r w:rsidR="00B825F0">
        <w:rPr>
          <w:rFonts w:ascii="Century Gothic" w:hAnsi="Century Gothic" w:cs="Arial"/>
          <w:sz w:val="22"/>
          <w:szCs w:val="22"/>
        </w:rPr>
        <w:t>‘</w:t>
      </w:r>
      <w:r w:rsidR="00B825F0" w:rsidRPr="002B65C4">
        <w:rPr>
          <w:rFonts w:ascii="Century Gothic" w:hAnsi="Century Gothic" w:cs="Arial"/>
          <w:sz w:val="22"/>
          <w:szCs w:val="22"/>
        </w:rPr>
        <w:t>Side by Side</w:t>
      </w:r>
      <w:r w:rsidR="00B825F0">
        <w:rPr>
          <w:rFonts w:ascii="Century Gothic" w:hAnsi="Century Gothic" w:cs="Arial"/>
          <w:sz w:val="22"/>
          <w:szCs w:val="22"/>
        </w:rPr>
        <w:t>: Women, Peace and Security</w:t>
      </w:r>
      <w:r w:rsidR="002E1F79">
        <w:rPr>
          <w:rFonts w:ascii="Century Gothic" w:hAnsi="Century Gothic" w:cs="Arial"/>
          <w:sz w:val="22"/>
          <w:szCs w:val="22"/>
        </w:rPr>
        <w:t>’</w:t>
      </w:r>
      <w:r w:rsidR="00B825F0">
        <w:rPr>
          <w:rFonts w:ascii="Century Gothic" w:hAnsi="Century Gothic" w:cs="Arial"/>
          <w:sz w:val="22"/>
          <w:szCs w:val="22"/>
        </w:rPr>
        <w:t xml:space="preserve"> documentary</w:t>
      </w:r>
      <w:r w:rsidR="00E95975">
        <w:rPr>
          <w:rFonts w:ascii="Century Gothic" w:hAnsi="Century Gothic" w:cs="Arial"/>
          <w:color w:val="1A1818"/>
          <w:sz w:val="22"/>
          <w:szCs w:val="22"/>
        </w:rPr>
        <w:t>, women are not adequately i</w:t>
      </w:r>
      <w:r w:rsidR="0013001F">
        <w:rPr>
          <w:rFonts w:ascii="Century Gothic" w:hAnsi="Century Gothic" w:cs="Arial"/>
          <w:color w:val="1A1818"/>
          <w:sz w:val="22"/>
          <w:szCs w:val="22"/>
        </w:rPr>
        <w:t xml:space="preserve">nvolved </w:t>
      </w:r>
      <w:r w:rsidR="00B02524">
        <w:rPr>
          <w:rFonts w:ascii="Century Gothic" w:hAnsi="Century Gothic" w:cs="Arial"/>
          <w:color w:val="1A1818"/>
          <w:sz w:val="22"/>
          <w:szCs w:val="22"/>
        </w:rPr>
        <w:t xml:space="preserve">in peace processes </w:t>
      </w:r>
      <w:r w:rsidR="0013001F">
        <w:rPr>
          <w:rFonts w:ascii="Century Gothic" w:hAnsi="Century Gothic" w:cs="Arial"/>
          <w:color w:val="1A1818"/>
          <w:sz w:val="22"/>
          <w:szCs w:val="22"/>
        </w:rPr>
        <w:t xml:space="preserve">and women’s rights and gender equality has only been mentioned in </w:t>
      </w:r>
      <w:r w:rsidR="00E95975">
        <w:rPr>
          <w:rFonts w:ascii="Century Gothic" w:hAnsi="Century Gothic" w:cs="Arial"/>
          <w:color w:val="1A1818"/>
          <w:sz w:val="22"/>
          <w:szCs w:val="22"/>
        </w:rPr>
        <w:t>seven per</w:t>
      </w:r>
      <w:r w:rsidR="0018211A">
        <w:rPr>
          <w:rFonts w:ascii="Century Gothic" w:hAnsi="Century Gothic" w:cs="Arial"/>
          <w:color w:val="1A1818"/>
          <w:sz w:val="22"/>
          <w:szCs w:val="22"/>
        </w:rPr>
        <w:t xml:space="preserve"> </w:t>
      </w:r>
      <w:r w:rsidR="00E95975">
        <w:rPr>
          <w:rFonts w:ascii="Century Gothic" w:hAnsi="Century Gothic" w:cs="Arial"/>
          <w:color w:val="1A1818"/>
          <w:sz w:val="22"/>
          <w:szCs w:val="22"/>
        </w:rPr>
        <w:t>cent</w:t>
      </w:r>
      <w:r w:rsidR="0013001F">
        <w:rPr>
          <w:rFonts w:ascii="Century Gothic" w:hAnsi="Century Gothic" w:cs="Arial"/>
          <w:color w:val="1A1818"/>
          <w:sz w:val="22"/>
          <w:szCs w:val="22"/>
        </w:rPr>
        <w:t xml:space="preserve"> of </w:t>
      </w:r>
      <w:r w:rsidR="004C6BBA">
        <w:rPr>
          <w:rFonts w:ascii="Century Gothic" w:hAnsi="Century Gothic" w:cs="Arial"/>
          <w:color w:val="1A1818"/>
          <w:sz w:val="22"/>
          <w:szCs w:val="22"/>
        </w:rPr>
        <w:t xml:space="preserve">peace </w:t>
      </w:r>
      <w:r w:rsidR="0013001F">
        <w:rPr>
          <w:rFonts w:ascii="Century Gothic" w:hAnsi="Century Gothic" w:cs="Arial"/>
          <w:color w:val="1A1818"/>
          <w:sz w:val="22"/>
          <w:szCs w:val="22"/>
        </w:rPr>
        <w:t xml:space="preserve">agreements. </w:t>
      </w:r>
    </w:p>
    <w:p w:rsidR="000E0345" w:rsidRPr="004572E9" w:rsidRDefault="000C584B" w:rsidP="000E0345">
      <w:pPr>
        <w:widowControl w:val="0"/>
        <w:autoSpaceDE w:val="0"/>
        <w:autoSpaceDN w:val="0"/>
        <w:adjustRightInd w:val="0"/>
        <w:spacing w:after="280"/>
        <w:ind w:left="-567"/>
        <w:jc w:val="both"/>
        <w:outlineLvl w:val="0"/>
        <w:rPr>
          <w:rFonts w:ascii="Century Gothic" w:hAnsi="Century Gothic" w:cs="Arial"/>
          <w:b/>
          <w:color w:val="1A1818"/>
          <w:sz w:val="22"/>
          <w:szCs w:val="22"/>
        </w:rPr>
      </w:pPr>
      <w:r>
        <w:rPr>
          <w:rFonts w:ascii="Century Gothic" w:hAnsi="Century Gothic" w:cs="Arial"/>
          <w:b/>
          <w:color w:val="1A1818"/>
          <w:sz w:val="22"/>
          <w:szCs w:val="22"/>
        </w:rPr>
        <w:t>Why Are There S</w:t>
      </w:r>
      <w:r w:rsidR="000E0345" w:rsidRPr="004572E9">
        <w:rPr>
          <w:rFonts w:ascii="Century Gothic" w:hAnsi="Century Gothic" w:cs="Arial"/>
          <w:b/>
          <w:color w:val="1A1818"/>
          <w:sz w:val="22"/>
          <w:szCs w:val="22"/>
        </w:rPr>
        <w:t xml:space="preserve">o </w:t>
      </w:r>
      <w:r w:rsidR="0018211A">
        <w:rPr>
          <w:rFonts w:ascii="Century Gothic" w:hAnsi="Century Gothic" w:cs="Arial"/>
          <w:b/>
          <w:color w:val="1A1818"/>
          <w:sz w:val="22"/>
          <w:szCs w:val="22"/>
        </w:rPr>
        <w:t>F</w:t>
      </w:r>
      <w:r w:rsidR="000E0345" w:rsidRPr="004572E9">
        <w:rPr>
          <w:rFonts w:ascii="Century Gothic" w:hAnsi="Century Gothic" w:cs="Arial"/>
          <w:b/>
          <w:color w:val="1A1818"/>
          <w:sz w:val="22"/>
          <w:szCs w:val="22"/>
        </w:rPr>
        <w:t xml:space="preserve">ew </w:t>
      </w:r>
      <w:r w:rsidR="0018211A">
        <w:rPr>
          <w:rFonts w:ascii="Century Gothic" w:hAnsi="Century Gothic" w:cs="Arial"/>
          <w:b/>
          <w:color w:val="1A1818"/>
          <w:sz w:val="22"/>
          <w:szCs w:val="22"/>
        </w:rPr>
        <w:t>W</w:t>
      </w:r>
      <w:r w:rsidR="000E0345" w:rsidRPr="004572E9">
        <w:rPr>
          <w:rFonts w:ascii="Century Gothic" w:hAnsi="Century Gothic" w:cs="Arial"/>
          <w:b/>
          <w:color w:val="1A1818"/>
          <w:sz w:val="22"/>
          <w:szCs w:val="22"/>
        </w:rPr>
        <w:t xml:space="preserve">omen </w:t>
      </w:r>
      <w:r w:rsidR="0018211A">
        <w:rPr>
          <w:rFonts w:ascii="Century Gothic" w:hAnsi="Century Gothic" w:cs="Arial"/>
          <w:b/>
          <w:color w:val="1A1818"/>
          <w:sz w:val="22"/>
          <w:szCs w:val="22"/>
        </w:rPr>
        <w:t>I</w:t>
      </w:r>
      <w:r w:rsidR="000E0345" w:rsidRPr="004572E9">
        <w:rPr>
          <w:rFonts w:ascii="Century Gothic" w:hAnsi="Century Gothic" w:cs="Arial"/>
          <w:b/>
          <w:color w:val="1A1818"/>
          <w:sz w:val="22"/>
          <w:szCs w:val="22"/>
        </w:rPr>
        <w:t>nvolved?</w:t>
      </w:r>
    </w:p>
    <w:p w:rsidR="00B05066" w:rsidRPr="004572E9" w:rsidDel="00B05066" w:rsidRDefault="0013001F" w:rsidP="00B05066">
      <w:pPr>
        <w:widowControl w:val="0"/>
        <w:tabs>
          <w:tab w:val="left" w:pos="220"/>
          <w:tab w:val="left" w:pos="720"/>
        </w:tabs>
        <w:autoSpaceDE w:val="0"/>
        <w:autoSpaceDN w:val="0"/>
        <w:adjustRightInd w:val="0"/>
        <w:spacing w:after="280"/>
        <w:ind w:left="-540"/>
        <w:jc w:val="both"/>
        <w:rPr>
          <w:rFonts w:ascii="Century Gothic" w:hAnsi="Century Gothic" w:cs="Arial"/>
          <w:color w:val="1A1818"/>
          <w:sz w:val="22"/>
          <w:szCs w:val="22"/>
        </w:rPr>
      </w:pPr>
      <w:r w:rsidRPr="004572E9">
        <w:rPr>
          <w:rFonts w:ascii="Century Gothic" w:hAnsi="Century Gothic" w:cs="Arial"/>
          <w:color w:val="1A1818"/>
          <w:sz w:val="22"/>
          <w:szCs w:val="22"/>
        </w:rPr>
        <w:t xml:space="preserve">Women’s </w:t>
      </w:r>
      <w:proofErr w:type="spellStart"/>
      <w:r>
        <w:rPr>
          <w:rFonts w:ascii="Century Gothic" w:hAnsi="Century Gothic" w:cs="Arial"/>
          <w:color w:val="1A1818"/>
          <w:sz w:val="22"/>
          <w:szCs w:val="22"/>
        </w:rPr>
        <w:t>organisational</w:t>
      </w:r>
      <w:proofErr w:type="spellEnd"/>
      <w:r>
        <w:rPr>
          <w:rFonts w:ascii="Century Gothic" w:hAnsi="Century Gothic" w:cs="Arial"/>
          <w:color w:val="1A1818"/>
          <w:sz w:val="22"/>
          <w:szCs w:val="22"/>
        </w:rPr>
        <w:t xml:space="preserve"> skills</w:t>
      </w:r>
      <w:r w:rsidRPr="004572E9">
        <w:rPr>
          <w:rFonts w:ascii="Century Gothic" w:hAnsi="Century Gothic" w:cs="Arial"/>
          <w:color w:val="1A1818"/>
          <w:sz w:val="22"/>
          <w:szCs w:val="22"/>
        </w:rPr>
        <w:t xml:space="preserve"> and cooperation during conflict usually result in the proliferation </w:t>
      </w:r>
      <w:r>
        <w:rPr>
          <w:rFonts w:ascii="Century Gothic" w:hAnsi="Century Gothic" w:cs="Arial"/>
          <w:color w:val="1A1818"/>
          <w:sz w:val="22"/>
          <w:szCs w:val="22"/>
        </w:rPr>
        <w:t xml:space="preserve">of women’s civil society </w:t>
      </w:r>
      <w:proofErr w:type="spellStart"/>
      <w:r>
        <w:rPr>
          <w:rFonts w:ascii="Century Gothic" w:hAnsi="Century Gothic" w:cs="Arial"/>
          <w:color w:val="1A1818"/>
          <w:sz w:val="22"/>
          <w:szCs w:val="22"/>
        </w:rPr>
        <w:t>organis</w:t>
      </w:r>
      <w:r w:rsidR="00E84FB8">
        <w:rPr>
          <w:rFonts w:ascii="Century Gothic" w:hAnsi="Century Gothic" w:cs="Arial"/>
          <w:color w:val="1A1818"/>
          <w:sz w:val="22"/>
          <w:szCs w:val="22"/>
        </w:rPr>
        <w:t>ations</w:t>
      </w:r>
      <w:proofErr w:type="spellEnd"/>
      <w:r w:rsidR="00E84FB8">
        <w:rPr>
          <w:rFonts w:ascii="Century Gothic" w:hAnsi="Century Gothic" w:cs="Arial"/>
          <w:color w:val="1A1818"/>
          <w:sz w:val="22"/>
          <w:szCs w:val="22"/>
        </w:rPr>
        <w:t xml:space="preserve"> post-</w:t>
      </w:r>
      <w:r w:rsidRPr="004572E9">
        <w:rPr>
          <w:rFonts w:ascii="Century Gothic" w:hAnsi="Century Gothic" w:cs="Arial"/>
          <w:color w:val="1A1818"/>
          <w:sz w:val="22"/>
          <w:szCs w:val="22"/>
        </w:rPr>
        <w:t xml:space="preserve">conflict. However, </w:t>
      </w:r>
      <w:r w:rsidRPr="004572E9">
        <w:rPr>
          <w:rFonts w:ascii="Century Gothic" w:hAnsi="Century Gothic" w:cs="Arial"/>
          <w:b/>
          <w:color w:val="1A1818"/>
          <w:sz w:val="22"/>
          <w:szCs w:val="22"/>
        </w:rPr>
        <w:t>women and men have differential access to resources, educ</w:t>
      </w:r>
      <w:r w:rsidR="00921204">
        <w:rPr>
          <w:rFonts w:ascii="Century Gothic" w:hAnsi="Century Gothic" w:cs="Arial"/>
          <w:b/>
          <w:color w:val="1A1818"/>
          <w:sz w:val="22"/>
          <w:szCs w:val="22"/>
        </w:rPr>
        <w:t xml:space="preserve">ation, formal political parties, </w:t>
      </w:r>
      <w:r w:rsidRPr="004572E9">
        <w:rPr>
          <w:rFonts w:ascii="Century Gothic" w:hAnsi="Century Gothic" w:cs="Arial"/>
          <w:b/>
          <w:color w:val="1A1818"/>
          <w:sz w:val="22"/>
          <w:szCs w:val="22"/>
        </w:rPr>
        <w:t>and the media</w:t>
      </w:r>
      <w:r w:rsidRPr="004572E9">
        <w:rPr>
          <w:rFonts w:ascii="Century Gothic" w:hAnsi="Century Gothic" w:cs="Arial"/>
          <w:color w:val="1A1818"/>
          <w:sz w:val="22"/>
          <w:szCs w:val="22"/>
        </w:rPr>
        <w:t>.</w:t>
      </w:r>
      <w:r>
        <w:rPr>
          <w:rFonts w:ascii="Century Gothic" w:hAnsi="Century Gothic" w:cs="Arial"/>
          <w:color w:val="1A1818"/>
          <w:sz w:val="22"/>
          <w:szCs w:val="22"/>
        </w:rPr>
        <w:t xml:space="preserve"> </w:t>
      </w:r>
      <w:r w:rsidRPr="004572E9">
        <w:rPr>
          <w:rFonts w:ascii="Century Gothic" w:hAnsi="Century Gothic" w:cs="Arial"/>
          <w:b/>
          <w:color w:val="1A1818"/>
          <w:sz w:val="22"/>
          <w:szCs w:val="22"/>
        </w:rPr>
        <w:t xml:space="preserve">The media </w:t>
      </w:r>
      <w:r>
        <w:rPr>
          <w:rFonts w:ascii="Century Gothic" w:hAnsi="Century Gothic" w:cs="Arial"/>
          <w:b/>
          <w:color w:val="1A1818"/>
          <w:sz w:val="22"/>
          <w:szCs w:val="22"/>
        </w:rPr>
        <w:t xml:space="preserve">frequently </w:t>
      </w:r>
      <w:r w:rsidRPr="004572E9">
        <w:rPr>
          <w:rFonts w:ascii="Century Gothic" w:hAnsi="Century Gothic" w:cs="Arial"/>
          <w:b/>
          <w:color w:val="1A1818"/>
          <w:sz w:val="22"/>
          <w:szCs w:val="22"/>
        </w:rPr>
        <w:t>perpetuates negative stereotypes and traditional conceptions about women’s capacities</w:t>
      </w:r>
      <w:r>
        <w:rPr>
          <w:rFonts w:ascii="Century Gothic" w:hAnsi="Century Gothic" w:cs="Arial"/>
          <w:color w:val="1A1818"/>
          <w:sz w:val="22"/>
          <w:szCs w:val="22"/>
        </w:rPr>
        <w:t xml:space="preserve">, highlighting their </w:t>
      </w:r>
      <w:proofErr w:type="spellStart"/>
      <w:r>
        <w:rPr>
          <w:rFonts w:ascii="Century Gothic" w:hAnsi="Century Gothic" w:cs="Arial"/>
          <w:color w:val="1A1818"/>
          <w:sz w:val="22"/>
          <w:szCs w:val="22"/>
        </w:rPr>
        <w:t>victimi</w:t>
      </w:r>
      <w:r w:rsidR="00F22D48">
        <w:rPr>
          <w:rFonts w:ascii="Century Gothic" w:hAnsi="Century Gothic" w:cs="Arial"/>
          <w:color w:val="1A1818"/>
          <w:sz w:val="22"/>
          <w:szCs w:val="22"/>
        </w:rPr>
        <w:t>s</w:t>
      </w:r>
      <w:r w:rsidRPr="004572E9">
        <w:rPr>
          <w:rFonts w:ascii="Century Gothic" w:hAnsi="Century Gothic" w:cs="Arial"/>
          <w:color w:val="1A1818"/>
          <w:sz w:val="22"/>
          <w:szCs w:val="22"/>
        </w:rPr>
        <w:t>ation</w:t>
      </w:r>
      <w:proofErr w:type="spellEnd"/>
      <w:r w:rsidRPr="004572E9">
        <w:rPr>
          <w:rFonts w:ascii="Century Gothic" w:hAnsi="Century Gothic" w:cs="Arial"/>
          <w:color w:val="1A1818"/>
          <w:sz w:val="22"/>
          <w:szCs w:val="22"/>
        </w:rPr>
        <w:t xml:space="preserve"> rather than their capacity </w:t>
      </w:r>
      <w:r>
        <w:rPr>
          <w:rFonts w:ascii="Century Gothic" w:hAnsi="Century Gothic" w:cs="Arial"/>
          <w:color w:val="1A1818"/>
          <w:sz w:val="22"/>
          <w:szCs w:val="22"/>
        </w:rPr>
        <w:t>to make</w:t>
      </w:r>
      <w:r w:rsidRPr="004572E9">
        <w:rPr>
          <w:rFonts w:ascii="Century Gothic" w:hAnsi="Century Gothic" w:cs="Arial"/>
          <w:color w:val="1A1818"/>
          <w:sz w:val="22"/>
          <w:szCs w:val="22"/>
        </w:rPr>
        <w:t xml:space="preserve"> unique contributions t</w:t>
      </w:r>
      <w:r>
        <w:rPr>
          <w:rFonts w:ascii="Century Gothic" w:hAnsi="Century Gothic" w:cs="Arial"/>
          <w:color w:val="1A1818"/>
          <w:sz w:val="22"/>
          <w:szCs w:val="22"/>
        </w:rPr>
        <w:t>o</w:t>
      </w:r>
      <w:r w:rsidRPr="004572E9">
        <w:rPr>
          <w:rFonts w:ascii="Century Gothic" w:hAnsi="Century Gothic" w:cs="Arial"/>
          <w:color w:val="1A1818"/>
          <w:sz w:val="22"/>
          <w:szCs w:val="22"/>
        </w:rPr>
        <w:t xml:space="preserve"> bring about positive change. </w:t>
      </w:r>
      <w:r w:rsidR="000E0345">
        <w:rPr>
          <w:rFonts w:ascii="Century Gothic" w:hAnsi="Century Gothic" w:cs="Arial"/>
          <w:b/>
          <w:color w:val="1A1818"/>
          <w:sz w:val="22"/>
          <w:szCs w:val="22"/>
        </w:rPr>
        <w:t>S</w:t>
      </w:r>
      <w:r w:rsidR="000E0345" w:rsidRPr="004572E9">
        <w:rPr>
          <w:rFonts w:ascii="Century Gothic" w:hAnsi="Century Gothic" w:cs="Arial"/>
          <w:b/>
          <w:color w:val="1A1818"/>
          <w:sz w:val="22"/>
          <w:szCs w:val="22"/>
        </w:rPr>
        <w:t>eats at the formal negotiating table are usually reserved for armed factions and governments</w:t>
      </w:r>
      <w:r w:rsidR="000E0345" w:rsidRPr="004572E9">
        <w:rPr>
          <w:rFonts w:ascii="Century Gothic" w:hAnsi="Century Gothic" w:cs="Arial"/>
          <w:color w:val="1A1818"/>
          <w:sz w:val="22"/>
          <w:szCs w:val="22"/>
        </w:rPr>
        <w:t>, and even where women are members of these groups, they are under-represented in negotiations.</w:t>
      </w:r>
    </w:p>
    <w:p w:rsidR="00D94473" w:rsidRDefault="000E0345" w:rsidP="00D94473">
      <w:pPr>
        <w:widowControl w:val="0"/>
        <w:tabs>
          <w:tab w:val="left" w:pos="220"/>
          <w:tab w:val="left" w:pos="720"/>
        </w:tabs>
        <w:autoSpaceDE w:val="0"/>
        <w:autoSpaceDN w:val="0"/>
        <w:adjustRightInd w:val="0"/>
        <w:spacing w:after="280"/>
        <w:ind w:left="-540"/>
        <w:jc w:val="both"/>
        <w:rPr>
          <w:rFonts w:ascii="Century Gothic" w:hAnsi="Century Gothic" w:cs="Arial"/>
          <w:b/>
          <w:color w:val="1A1818"/>
          <w:sz w:val="22"/>
          <w:szCs w:val="22"/>
        </w:rPr>
      </w:pPr>
      <w:r w:rsidRPr="004572E9">
        <w:rPr>
          <w:rFonts w:ascii="Century Gothic" w:hAnsi="Century Gothic" w:cs="Arial"/>
          <w:color w:val="1A1818"/>
          <w:sz w:val="22"/>
          <w:szCs w:val="22"/>
        </w:rPr>
        <w:t xml:space="preserve">One of the common features of post-conflict reconstruction is the implementation of new political processes, such as elections, the establishment of new or reconfigured governance structures and the strengthening of civil society participation in public life. </w:t>
      </w:r>
      <w:r w:rsidRPr="004572E9">
        <w:rPr>
          <w:rFonts w:ascii="Century Gothic" w:hAnsi="Century Gothic" w:cs="Arial"/>
          <w:b/>
          <w:color w:val="1A1818"/>
          <w:sz w:val="22"/>
          <w:szCs w:val="22"/>
        </w:rPr>
        <w:t>Elections can provide women with the chance to express newly developed political clout</w:t>
      </w:r>
      <w:r>
        <w:rPr>
          <w:rFonts w:ascii="Century Gothic" w:hAnsi="Century Gothic" w:cs="Arial"/>
          <w:b/>
          <w:color w:val="1A1818"/>
          <w:sz w:val="22"/>
          <w:szCs w:val="22"/>
        </w:rPr>
        <w:t>,</w:t>
      </w:r>
      <w:r w:rsidRPr="004572E9">
        <w:rPr>
          <w:rFonts w:ascii="Century Gothic" w:hAnsi="Century Gothic" w:cs="Arial"/>
          <w:b/>
          <w:color w:val="1A1818"/>
          <w:sz w:val="22"/>
          <w:szCs w:val="22"/>
        </w:rPr>
        <w:t xml:space="preserve"> or can pose a risk to advances made by women during conflict and its aftermath. </w:t>
      </w:r>
    </w:p>
    <w:p w:rsidR="00C23848" w:rsidRDefault="000E0345" w:rsidP="000E0345">
      <w:pPr>
        <w:widowControl w:val="0"/>
        <w:tabs>
          <w:tab w:val="left" w:pos="0"/>
          <w:tab w:val="left" w:pos="220"/>
        </w:tabs>
        <w:autoSpaceDE w:val="0"/>
        <w:autoSpaceDN w:val="0"/>
        <w:adjustRightInd w:val="0"/>
        <w:spacing w:after="280"/>
        <w:ind w:left="-540"/>
        <w:jc w:val="both"/>
        <w:rPr>
          <w:rFonts w:ascii="Century Gothic" w:hAnsi="Century Gothic" w:cs="Arial"/>
          <w:b/>
          <w:color w:val="1A1818"/>
          <w:sz w:val="22"/>
          <w:szCs w:val="22"/>
        </w:rPr>
      </w:pPr>
      <w:r w:rsidRPr="004572E9">
        <w:rPr>
          <w:rFonts w:ascii="Century Gothic" w:hAnsi="Century Gothic" w:cs="Arial"/>
          <w:b/>
          <w:color w:val="1A1818"/>
          <w:sz w:val="22"/>
          <w:szCs w:val="22"/>
        </w:rPr>
        <w:t>There are considerable obstacles to women’s exercise of political expression</w:t>
      </w:r>
      <w:r w:rsidRPr="004572E9">
        <w:rPr>
          <w:rFonts w:ascii="Century Gothic" w:hAnsi="Century Gothic" w:cs="Arial"/>
          <w:color w:val="1A1818"/>
          <w:sz w:val="22"/>
          <w:szCs w:val="22"/>
        </w:rPr>
        <w:t xml:space="preserve"> in post-conflict environments, stemming from restricted mobility, less access to information and education, limited time due to work </w:t>
      </w:r>
      <w:r>
        <w:rPr>
          <w:rFonts w:ascii="Century Gothic" w:hAnsi="Century Gothic" w:cs="Arial"/>
          <w:color w:val="1A1818"/>
          <w:sz w:val="22"/>
          <w:szCs w:val="22"/>
        </w:rPr>
        <w:t>commitments,</w:t>
      </w:r>
      <w:r w:rsidRPr="004572E9">
        <w:rPr>
          <w:rFonts w:ascii="Century Gothic" w:hAnsi="Century Gothic" w:cs="Arial"/>
          <w:color w:val="1A1818"/>
          <w:sz w:val="22"/>
          <w:szCs w:val="22"/>
        </w:rPr>
        <w:t xml:space="preserve"> cultural norms dictating men’s control over women’s decisions and/or coercion and intimidation </w:t>
      </w:r>
      <w:r w:rsidR="0018211A">
        <w:rPr>
          <w:rFonts w:ascii="Century Gothic" w:hAnsi="Century Gothic" w:cs="Arial"/>
          <w:color w:val="1A1818"/>
          <w:sz w:val="22"/>
          <w:szCs w:val="22"/>
        </w:rPr>
        <w:t>by</w:t>
      </w:r>
      <w:r w:rsidRPr="004572E9">
        <w:rPr>
          <w:rFonts w:ascii="Century Gothic" w:hAnsi="Century Gothic" w:cs="Arial"/>
          <w:color w:val="1A1818"/>
          <w:sz w:val="22"/>
          <w:szCs w:val="22"/>
        </w:rPr>
        <w:t xml:space="preserve"> family members and communities. </w:t>
      </w:r>
      <w:r w:rsidRPr="004572E9">
        <w:rPr>
          <w:rFonts w:ascii="Century Gothic" w:hAnsi="Century Gothic" w:cs="Arial"/>
          <w:b/>
          <w:color w:val="1A1818"/>
          <w:sz w:val="22"/>
          <w:szCs w:val="22"/>
        </w:rPr>
        <w:t>As a result, women candidates face particular challenges when running for elected office</w:t>
      </w:r>
      <w:r>
        <w:rPr>
          <w:rFonts w:ascii="Century Gothic" w:hAnsi="Century Gothic" w:cs="Arial"/>
          <w:b/>
          <w:color w:val="1A1818"/>
          <w:sz w:val="22"/>
          <w:szCs w:val="22"/>
        </w:rPr>
        <w:t xml:space="preserve">. </w:t>
      </w:r>
    </w:p>
    <w:p w:rsidR="000E0345" w:rsidRDefault="004E7840" w:rsidP="000E0345">
      <w:pPr>
        <w:widowControl w:val="0"/>
        <w:pBdr>
          <w:top w:val="single" w:sz="4" w:space="1" w:color="auto"/>
          <w:left w:val="single" w:sz="4" w:space="4" w:color="auto"/>
          <w:bottom w:val="single" w:sz="4" w:space="1" w:color="auto"/>
          <w:right w:val="single" w:sz="4" w:space="4" w:color="auto"/>
        </w:pBdr>
        <w:shd w:val="pct12" w:color="auto" w:fill="auto"/>
        <w:autoSpaceDE w:val="0"/>
        <w:autoSpaceDN w:val="0"/>
        <w:adjustRightInd w:val="0"/>
        <w:ind w:left="-540"/>
        <w:jc w:val="both"/>
        <w:rPr>
          <w:rFonts w:ascii="Century Gothic" w:eastAsiaTheme="minorHAnsi" w:hAnsi="Century Gothic" w:cs="Century Gothic"/>
          <w:b/>
          <w:bCs/>
          <w:color w:val="1A1A1A"/>
          <w:sz w:val="22"/>
          <w:szCs w:val="22"/>
        </w:rPr>
      </w:pPr>
      <w:proofErr w:type="gramStart"/>
      <w:r>
        <w:rPr>
          <w:rFonts w:ascii="Century Gothic" w:eastAsiaTheme="minorHAnsi" w:hAnsi="Century Gothic" w:cs="Century Gothic"/>
          <w:b/>
          <w:bCs/>
          <w:color w:val="1A1A1A"/>
          <w:sz w:val="22"/>
          <w:szCs w:val="22"/>
        </w:rPr>
        <w:t xml:space="preserve">Women in </w:t>
      </w:r>
      <w:r w:rsidR="0018211A">
        <w:rPr>
          <w:rFonts w:ascii="Century Gothic" w:eastAsiaTheme="minorHAnsi" w:hAnsi="Century Gothic" w:cs="Century Gothic"/>
          <w:b/>
          <w:bCs/>
          <w:color w:val="1A1A1A"/>
          <w:sz w:val="22"/>
          <w:szCs w:val="22"/>
        </w:rPr>
        <w:t>P</w:t>
      </w:r>
      <w:r>
        <w:rPr>
          <w:rFonts w:ascii="Century Gothic" w:eastAsiaTheme="minorHAnsi" w:hAnsi="Century Gothic" w:cs="Century Gothic"/>
          <w:b/>
          <w:bCs/>
          <w:color w:val="1A1A1A"/>
          <w:sz w:val="22"/>
          <w:szCs w:val="22"/>
        </w:rPr>
        <w:t xml:space="preserve">olitics in Timor </w:t>
      </w:r>
      <w:proofErr w:type="spellStart"/>
      <w:r>
        <w:rPr>
          <w:rFonts w:ascii="Century Gothic" w:eastAsiaTheme="minorHAnsi" w:hAnsi="Century Gothic" w:cs="Century Gothic"/>
          <w:b/>
          <w:bCs/>
          <w:color w:val="1A1A1A"/>
          <w:sz w:val="22"/>
          <w:szCs w:val="22"/>
        </w:rPr>
        <w:t>Leste</w:t>
      </w:r>
      <w:proofErr w:type="spellEnd"/>
      <w:r>
        <w:rPr>
          <w:rFonts w:ascii="Century Gothic" w:eastAsiaTheme="minorHAnsi" w:hAnsi="Century Gothic" w:cs="Century Gothic"/>
          <w:b/>
          <w:bCs/>
          <w:color w:val="1A1A1A"/>
          <w:sz w:val="22"/>
          <w:szCs w:val="22"/>
        </w:rPr>
        <w:t xml:space="preserve"> – a </w:t>
      </w:r>
      <w:r w:rsidR="0018211A">
        <w:rPr>
          <w:rFonts w:ascii="Century Gothic" w:eastAsiaTheme="minorHAnsi" w:hAnsi="Century Gothic" w:cs="Century Gothic"/>
          <w:b/>
          <w:bCs/>
          <w:color w:val="1A1A1A"/>
          <w:sz w:val="22"/>
          <w:szCs w:val="22"/>
        </w:rPr>
        <w:t>N</w:t>
      </w:r>
      <w:r>
        <w:rPr>
          <w:rFonts w:ascii="Century Gothic" w:eastAsiaTheme="minorHAnsi" w:hAnsi="Century Gothic" w:cs="Century Gothic"/>
          <w:b/>
          <w:bCs/>
          <w:color w:val="1A1A1A"/>
          <w:sz w:val="22"/>
          <w:szCs w:val="22"/>
        </w:rPr>
        <w:t xml:space="preserve">ew </w:t>
      </w:r>
      <w:r w:rsidR="0018211A">
        <w:rPr>
          <w:rFonts w:ascii="Century Gothic" w:eastAsiaTheme="minorHAnsi" w:hAnsi="Century Gothic" w:cs="Century Gothic"/>
          <w:b/>
          <w:bCs/>
          <w:color w:val="1A1A1A"/>
          <w:sz w:val="22"/>
          <w:szCs w:val="22"/>
        </w:rPr>
        <w:t>D</w:t>
      </w:r>
      <w:r>
        <w:rPr>
          <w:rFonts w:ascii="Century Gothic" w:eastAsiaTheme="minorHAnsi" w:hAnsi="Century Gothic" w:cs="Century Gothic"/>
          <w:b/>
          <w:bCs/>
          <w:color w:val="1A1A1A"/>
          <w:sz w:val="22"/>
          <w:szCs w:val="22"/>
        </w:rPr>
        <w:t>irection?</w:t>
      </w:r>
      <w:proofErr w:type="gramEnd"/>
    </w:p>
    <w:p w:rsidR="004E7840" w:rsidRPr="004E7840" w:rsidRDefault="004E7840" w:rsidP="000E0345">
      <w:pPr>
        <w:widowControl w:val="0"/>
        <w:pBdr>
          <w:top w:val="single" w:sz="4" w:space="1" w:color="auto"/>
          <w:left w:val="single" w:sz="4" w:space="4" w:color="auto"/>
          <w:bottom w:val="single" w:sz="4" w:space="1" w:color="auto"/>
          <w:right w:val="single" w:sz="4" w:space="4" w:color="auto"/>
        </w:pBdr>
        <w:shd w:val="pct12" w:color="auto" w:fill="auto"/>
        <w:autoSpaceDE w:val="0"/>
        <w:autoSpaceDN w:val="0"/>
        <w:adjustRightInd w:val="0"/>
        <w:ind w:left="-540"/>
        <w:jc w:val="both"/>
        <w:rPr>
          <w:rFonts w:ascii="Century Gothic" w:eastAsiaTheme="minorHAnsi" w:hAnsi="Century Gothic" w:cs="Century Gothic"/>
          <w:color w:val="FF0000"/>
          <w:sz w:val="22"/>
          <w:szCs w:val="22"/>
        </w:rPr>
      </w:pPr>
      <w:r w:rsidRPr="004E7840">
        <w:rPr>
          <w:rFonts w:ascii="Century Gothic" w:eastAsiaTheme="minorHAnsi" w:hAnsi="Century Gothic" w:cs="Century Gothic"/>
          <w:bCs/>
          <w:color w:val="1A1A1A"/>
          <w:sz w:val="22"/>
          <w:szCs w:val="22"/>
        </w:rPr>
        <w:t xml:space="preserve">Timor Leste has one of the highest proportions of women in parliament </w:t>
      </w:r>
      <w:r>
        <w:rPr>
          <w:rFonts w:ascii="Century Gothic" w:eastAsiaTheme="minorHAnsi" w:hAnsi="Century Gothic" w:cs="Century Gothic"/>
          <w:bCs/>
          <w:color w:val="1A1A1A"/>
          <w:sz w:val="22"/>
          <w:szCs w:val="22"/>
        </w:rPr>
        <w:t>in the Asia-Pacific region</w:t>
      </w:r>
      <w:r w:rsidR="00AC5283">
        <w:rPr>
          <w:rFonts w:ascii="Century Gothic" w:eastAsiaTheme="minorHAnsi" w:hAnsi="Century Gothic" w:cs="Century Gothic"/>
          <w:bCs/>
          <w:color w:val="1A1A1A"/>
          <w:sz w:val="22"/>
          <w:szCs w:val="22"/>
        </w:rPr>
        <w:t>:</w:t>
      </w:r>
      <w:r>
        <w:rPr>
          <w:rFonts w:ascii="Century Gothic" w:eastAsiaTheme="minorHAnsi" w:hAnsi="Century Gothic" w:cs="Century Gothic"/>
          <w:bCs/>
          <w:color w:val="1A1A1A"/>
          <w:sz w:val="22"/>
          <w:szCs w:val="22"/>
        </w:rPr>
        <w:t xml:space="preserve"> 29</w:t>
      </w:r>
      <w:r w:rsidR="0018211A">
        <w:rPr>
          <w:rFonts w:ascii="Century Gothic" w:eastAsiaTheme="minorHAnsi" w:hAnsi="Century Gothic" w:cs="Century Gothic"/>
          <w:bCs/>
          <w:color w:val="1A1A1A"/>
          <w:sz w:val="22"/>
          <w:szCs w:val="22"/>
        </w:rPr>
        <w:t xml:space="preserve"> per cent</w:t>
      </w:r>
      <w:r w:rsidR="00AC5283">
        <w:rPr>
          <w:rFonts w:ascii="Century Gothic" w:eastAsiaTheme="minorHAnsi" w:hAnsi="Century Gothic" w:cs="Century Gothic"/>
          <w:bCs/>
          <w:color w:val="1A1A1A"/>
          <w:sz w:val="22"/>
          <w:szCs w:val="22"/>
        </w:rPr>
        <w:t>.</w:t>
      </w:r>
      <w:r>
        <w:rPr>
          <w:rFonts w:ascii="Century Gothic" w:eastAsiaTheme="minorHAnsi" w:hAnsi="Century Gothic" w:cs="Century Gothic"/>
          <w:bCs/>
          <w:color w:val="1A1A1A"/>
          <w:sz w:val="22"/>
          <w:szCs w:val="22"/>
        </w:rPr>
        <w:t xml:space="preserve"> </w:t>
      </w:r>
      <w:r w:rsidR="00AC5283">
        <w:rPr>
          <w:rFonts w:ascii="Century Gothic" w:eastAsiaTheme="minorHAnsi" w:hAnsi="Century Gothic" w:cs="Century Gothic"/>
          <w:bCs/>
          <w:color w:val="1A1A1A"/>
          <w:sz w:val="22"/>
          <w:szCs w:val="22"/>
        </w:rPr>
        <w:t>T</w:t>
      </w:r>
      <w:r>
        <w:rPr>
          <w:rFonts w:ascii="Century Gothic" w:eastAsiaTheme="minorHAnsi" w:hAnsi="Century Gothic" w:cs="Century Gothic"/>
          <w:bCs/>
          <w:color w:val="1A1A1A"/>
          <w:sz w:val="22"/>
          <w:szCs w:val="22"/>
        </w:rPr>
        <w:t>here are three women in Cabinet.</w:t>
      </w:r>
      <w:r w:rsidRPr="004E7840">
        <w:rPr>
          <w:rFonts w:ascii="Century Gothic" w:eastAsiaTheme="minorHAnsi" w:hAnsi="Century Gothic" w:cs="Century Gothic"/>
          <w:bCs/>
          <w:color w:val="1A1A1A"/>
          <w:sz w:val="22"/>
          <w:szCs w:val="22"/>
        </w:rPr>
        <w:t xml:space="preserve"> Political parties are required to have at least one in three women on their candidate lists</w:t>
      </w:r>
      <w:r>
        <w:rPr>
          <w:rFonts w:ascii="Century Gothic" w:eastAsiaTheme="minorHAnsi" w:hAnsi="Century Gothic" w:cs="Century Gothic"/>
          <w:bCs/>
          <w:color w:val="1A1A1A"/>
          <w:sz w:val="22"/>
          <w:szCs w:val="22"/>
        </w:rPr>
        <w:t>,</w:t>
      </w:r>
      <w:r w:rsidRPr="004E7840">
        <w:rPr>
          <w:rFonts w:ascii="Century Gothic" w:eastAsiaTheme="minorHAnsi" w:hAnsi="Century Gothic" w:cs="Century Gothic"/>
          <w:bCs/>
          <w:color w:val="1A1A1A"/>
          <w:sz w:val="22"/>
          <w:szCs w:val="22"/>
        </w:rPr>
        <w:t xml:space="preserve"> a quota system which has now resulted in more women being elected than the quota calls for, suggesting that it has raised awareness of women’s leadership capability and provided inspiring role models for candidates and voters alike.</w:t>
      </w:r>
      <w:r w:rsidR="005E2A52">
        <w:rPr>
          <w:rFonts w:ascii="Century Gothic" w:eastAsiaTheme="minorHAnsi" w:hAnsi="Century Gothic" w:cs="Century Gothic"/>
          <w:bCs/>
          <w:color w:val="1A1A1A"/>
          <w:sz w:val="22"/>
          <w:szCs w:val="22"/>
        </w:rPr>
        <w:t xml:space="preserve"> This shift</w:t>
      </w:r>
      <w:r>
        <w:rPr>
          <w:rFonts w:ascii="Century Gothic" w:eastAsiaTheme="minorHAnsi" w:hAnsi="Century Gothic" w:cs="Century Gothic"/>
          <w:bCs/>
          <w:color w:val="1A1A1A"/>
          <w:sz w:val="22"/>
          <w:szCs w:val="22"/>
        </w:rPr>
        <w:t xml:space="preserve"> is hoped to increase women’s participation in future peace processes. In the past, women have been excluded. During the </w:t>
      </w:r>
      <w:r w:rsidR="00AC5283">
        <w:rPr>
          <w:rFonts w:ascii="Century Gothic" w:eastAsiaTheme="minorHAnsi" w:hAnsi="Century Gothic" w:cs="Century Gothic"/>
          <w:bCs/>
          <w:color w:val="1A1A1A"/>
          <w:sz w:val="22"/>
          <w:szCs w:val="22"/>
        </w:rPr>
        <w:t xml:space="preserve">waves of </w:t>
      </w:r>
      <w:r>
        <w:rPr>
          <w:rFonts w:ascii="Century Gothic" w:eastAsiaTheme="minorHAnsi" w:hAnsi="Century Gothic" w:cs="Century Gothic"/>
          <w:bCs/>
          <w:color w:val="1A1A1A"/>
          <w:sz w:val="22"/>
          <w:szCs w:val="22"/>
        </w:rPr>
        <w:t xml:space="preserve">crisis </w:t>
      </w:r>
      <w:r>
        <w:rPr>
          <w:rFonts w:ascii="Century Gothic" w:eastAsiaTheme="minorHAnsi" w:hAnsi="Century Gothic" w:cs="Century Gothic"/>
          <w:bCs/>
          <w:color w:val="1A1A1A"/>
          <w:sz w:val="22"/>
          <w:szCs w:val="22"/>
        </w:rPr>
        <w:lastRenderedPageBreak/>
        <w:t xml:space="preserve">between 2006 and 2008, ‘It didn’t really occur to anyone to invite </w:t>
      </w:r>
      <w:r w:rsidRPr="004E7840">
        <w:rPr>
          <w:rFonts w:ascii="Century Gothic" w:eastAsiaTheme="minorHAnsi" w:hAnsi="Century Gothic" w:cs="Century Gothic"/>
          <w:bCs/>
          <w:color w:val="1A1A1A"/>
          <w:sz w:val="22"/>
          <w:szCs w:val="22"/>
        </w:rPr>
        <w:t xml:space="preserve">women’ to the negotiating table and it seemed ‘you were only invited to talks if you had a gun in your hand.’ Of the </w:t>
      </w:r>
      <w:r w:rsidRPr="004E7840">
        <w:rPr>
          <w:rFonts w:ascii="Century Gothic" w:hAnsi="Century Gothic" w:cs="Helvetica Neue"/>
          <w:sz w:val="22"/>
          <w:szCs w:val="22"/>
          <w:lang w:eastAsia="ja-JP"/>
        </w:rPr>
        <w:t xml:space="preserve">37,472 listed ex-combatants to receive benefits, not a single one was female. Women hope that a new era is afoot. Women’s participation in parliament, new measures to increase the number of female police, </w:t>
      </w:r>
      <w:r w:rsidR="00C50EC5">
        <w:rPr>
          <w:rFonts w:ascii="Century Gothic" w:eastAsiaTheme="minorHAnsi" w:hAnsi="Century Gothic" w:cs="Century Gothic"/>
          <w:bCs/>
          <w:color w:val="1A1A1A"/>
          <w:sz w:val="22"/>
          <w:szCs w:val="22"/>
        </w:rPr>
        <w:t xml:space="preserve">and the </w:t>
      </w:r>
      <w:proofErr w:type="spellStart"/>
      <w:r w:rsidR="00C50EC5">
        <w:rPr>
          <w:rFonts w:ascii="Century Gothic" w:eastAsiaTheme="minorHAnsi" w:hAnsi="Century Gothic" w:cs="Century Gothic"/>
          <w:bCs/>
          <w:color w:val="1A1A1A"/>
          <w:sz w:val="22"/>
          <w:szCs w:val="22"/>
        </w:rPr>
        <w:t>decentralis</w:t>
      </w:r>
      <w:r w:rsidRPr="004E7840">
        <w:rPr>
          <w:rFonts w:ascii="Century Gothic" w:eastAsiaTheme="minorHAnsi" w:hAnsi="Century Gothic" w:cs="Century Gothic"/>
          <w:bCs/>
          <w:color w:val="1A1A1A"/>
          <w:sz w:val="22"/>
          <w:szCs w:val="22"/>
        </w:rPr>
        <w:t>ation</w:t>
      </w:r>
      <w:proofErr w:type="spellEnd"/>
      <w:r w:rsidRPr="004E7840">
        <w:rPr>
          <w:rFonts w:ascii="Century Gothic" w:eastAsiaTheme="minorHAnsi" w:hAnsi="Century Gothic" w:cs="Century Gothic"/>
          <w:bCs/>
          <w:color w:val="1A1A1A"/>
          <w:sz w:val="22"/>
          <w:szCs w:val="22"/>
        </w:rPr>
        <w:t xml:space="preserve"> process in which women leaders may have greater opportunities, are all hopeful signs.</w:t>
      </w:r>
      <w:r>
        <w:rPr>
          <w:rStyle w:val="FootnoteReference"/>
          <w:rFonts w:ascii="Century Gothic" w:eastAsiaTheme="minorHAnsi" w:hAnsi="Century Gothic" w:cs="Century Gothic"/>
          <w:bCs/>
          <w:color w:val="1A1A1A"/>
          <w:sz w:val="22"/>
          <w:szCs w:val="22"/>
        </w:rPr>
        <w:footnoteReference w:id="26"/>
      </w:r>
    </w:p>
    <w:p w:rsidR="000E0345" w:rsidRPr="004572E9" w:rsidRDefault="000E0345" w:rsidP="000E0345">
      <w:pPr>
        <w:widowControl w:val="0"/>
        <w:pBdr>
          <w:top w:val="single" w:sz="4" w:space="1" w:color="auto"/>
          <w:left w:val="single" w:sz="4" w:space="4" w:color="auto"/>
          <w:bottom w:val="single" w:sz="4" w:space="1" w:color="auto"/>
          <w:right w:val="single" w:sz="4" w:space="4" w:color="auto"/>
        </w:pBdr>
        <w:shd w:val="pct12" w:color="auto" w:fill="auto"/>
        <w:autoSpaceDE w:val="0"/>
        <w:autoSpaceDN w:val="0"/>
        <w:adjustRightInd w:val="0"/>
        <w:ind w:left="-540"/>
        <w:jc w:val="both"/>
        <w:rPr>
          <w:rFonts w:ascii="Century Gothic" w:eastAsiaTheme="minorHAnsi" w:hAnsi="Century Gothic" w:cs="Arial"/>
          <w:color w:val="1A1A1A"/>
          <w:sz w:val="22"/>
          <w:szCs w:val="22"/>
        </w:rPr>
      </w:pPr>
    </w:p>
    <w:p w:rsidR="00E95975" w:rsidRDefault="00E95975" w:rsidP="000E0345">
      <w:pPr>
        <w:widowControl w:val="0"/>
        <w:autoSpaceDE w:val="0"/>
        <w:autoSpaceDN w:val="0"/>
        <w:adjustRightInd w:val="0"/>
        <w:spacing w:after="240"/>
        <w:ind w:left="-540"/>
        <w:jc w:val="both"/>
        <w:outlineLvl w:val="0"/>
        <w:rPr>
          <w:rFonts w:ascii="Century Gothic" w:hAnsi="Century Gothic" w:cs="Arial"/>
          <w:b/>
          <w:color w:val="1A1818"/>
          <w:sz w:val="22"/>
          <w:szCs w:val="22"/>
        </w:rPr>
      </w:pPr>
    </w:p>
    <w:p w:rsidR="000E0345" w:rsidRPr="004572E9" w:rsidRDefault="000E0345" w:rsidP="000E0345">
      <w:pPr>
        <w:widowControl w:val="0"/>
        <w:autoSpaceDE w:val="0"/>
        <w:autoSpaceDN w:val="0"/>
        <w:adjustRightInd w:val="0"/>
        <w:spacing w:after="240"/>
        <w:ind w:left="-540"/>
        <w:jc w:val="both"/>
        <w:outlineLvl w:val="0"/>
        <w:rPr>
          <w:rFonts w:ascii="Century Gothic" w:hAnsi="Century Gothic" w:cs="Arial"/>
          <w:b/>
          <w:color w:val="1A1818"/>
          <w:sz w:val="22"/>
          <w:szCs w:val="22"/>
        </w:rPr>
      </w:pPr>
      <w:r w:rsidRPr="004572E9">
        <w:rPr>
          <w:rFonts w:ascii="Century Gothic" w:hAnsi="Century Gothic" w:cs="Arial"/>
          <w:b/>
          <w:color w:val="1A1818"/>
          <w:sz w:val="22"/>
          <w:szCs w:val="22"/>
        </w:rPr>
        <w:t xml:space="preserve">Strategies and Actions for </w:t>
      </w:r>
      <w:r w:rsidR="007A0551">
        <w:rPr>
          <w:rFonts w:ascii="Century Gothic" w:hAnsi="Century Gothic" w:cs="Arial"/>
          <w:b/>
          <w:color w:val="1A1818"/>
          <w:sz w:val="22"/>
          <w:szCs w:val="22"/>
        </w:rPr>
        <w:t>I</w:t>
      </w:r>
      <w:r w:rsidRPr="004572E9">
        <w:rPr>
          <w:rFonts w:ascii="Century Gothic" w:hAnsi="Century Gothic" w:cs="Arial"/>
          <w:b/>
          <w:color w:val="1A1818"/>
          <w:sz w:val="22"/>
          <w:szCs w:val="22"/>
        </w:rPr>
        <w:t xml:space="preserve">ncreasing </w:t>
      </w:r>
      <w:r w:rsidR="0018211A">
        <w:rPr>
          <w:rFonts w:ascii="Century Gothic" w:hAnsi="Century Gothic" w:cs="Arial"/>
          <w:b/>
          <w:color w:val="1A1818"/>
          <w:sz w:val="22"/>
          <w:szCs w:val="22"/>
        </w:rPr>
        <w:t>W</w:t>
      </w:r>
      <w:r w:rsidRPr="004572E9">
        <w:rPr>
          <w:rFonts w:ascii="Century Gothic" w:hAnsi="Century Gothic" w:cs="Arial"/>
          <w:b/>
          <w:color w:val="1A1818"/>
          <w:sz w:val="22"/>
          <w:szCs w:val="22"/>
        </w:rPr>
        <w:t xml:space="preserve">omen’s </w:t>
      </w:r>
      <w:r w:rsidR="0018211A">
        <w:rPr>
          <w:rFonts w:ascii="Century Gothic" w:hAnsi="Century Gothic" w:cs="Arial"/>
          <w:b/>
          <w:color w:val="1A1818"/>
          <w:sz w:val="22"/>
          <w:szCs w:val="22"/>
        </w:rPr>
        <w:t>P</w:t>
      </w:r>
      <w:r w:rsidRPr="004572E9">
        <w:rPr>
          <w:rFonts w:ascii="Century Gothic" w:hAnsi="Century Gothic" w:cs="Arial"/>
          <w:b/>
          <w:color w:val="1A1818"/>
          <w:sz w:val="22"/>
          <w:szCs w:val="22"/>
        </w:rPr>
        <w:t xml:space="preserve">articipation </w:t>
      </w:r>
    </w:p>
    <w:p w:rsidR="000E0345" w:rsidRPr="00A73A78" w:rsidRDefault="000E0345" w:rsidP="000E0345">
      <w:pPr>
        <w:widowControl w:val="0"/>
        <w:autoSpaceDE w:val="0"/>
        <w:autoSpaceDN w:val="0"/>
        <w:adjustRightInd w:val="0"/>
        <w:spacing w:after="240"/>
        <w:ind w:left="-540"/>
        <w:jc w:val="both"/>
        <w:rPr>
          <w:rFonts w:ascii="Century Gothic" w:hAnsi="Century Gothic" w:cs="Arial"/>
          <w:sz w:val="22"/>
          <w:szCs w:val="22"/>
        </w:rPr>
      </w:pPr>
      <w:r>
        <w:rPr>
          <w:rFonts w:ascii="Century Gothic" w:hAnsi="Century Gothic" w:cs="Arial"/>
          <w:color w:val="1A1818"/>
          <w:sz w:val="22"/>
          <w:szCs w:val="22"/>
        </w:rPr>
        <w:t>C</w:t>
      </w:r>
      <w:r w:rsidRPr="004572E9">
        <w:rPr>
          <w:rFonts w:ascii="Century Gothic" w:hAnsi="Century Gothic" w:cs="Arial"/>
          <w:color w:val="1A1818"/>
          <w:sz w:val="22"/>
          <w:szCs w:val="22"/>
        </w:rPr>
        <w:t xml:space="preserve">hapter </w:t>
      </w:r>
      <w:r w:rsidR="0018211A">
        <w:rPr>
          <w:rFonts w:ascii="Century Gothic" w:hAnsi="Century Gothic" w:cs="Arial"/>
          <w:color w:val="1A1818"/>
          <w:sz w:val="22"/>
          <w:szCs w:val="22"/>
        </w:rPr>
        <w:t>F</w:t>
      </w:r>
      <w:r w:rsidRPr="004572E9">
        <w:rPr>
          <w:rFonts w:ascii="Century Gothic" w:hAnsi="Century Gothic" w:cs="Arial"/>
          <w:color w:val="1A1818"/>
          <w:sz w:val="22"/>
          <w:szCs w:val="22"/>
        </w:rPr>
        <w:t>our</w:t>
      </w:r>
      <w:r>
        <w:rPr>
          <w:rFonts w:ascii="Century Gothic" w:hAnsi="Century Gothic" w:cs="Arial"/>
          <w:color w:val="1A1818"/>
          <w:sz w:val="22"/>
          <w:szCs w:val="22"/>
        </w:rPr>
        <w:t xml:space="preserve">, of the </w:t>
      </w:r>
      <w:r w:rsidR="00B825F0">
        <w:rPr>
          <w:rFonts w:ascii="Century Gothic" w:hAnsi="Century Gothic" w:cs="Arial"/>
          <w:sz w:val="22"/>
          <w:szCs w:val="22"/>
        </w:rPr>
        <w:t>‘</w:t>
      </w:r>
      <w:r w:rsidR="00B825F0" w:rsidRPr="002B65C4">
        <w:rPr>
          <w:rFonts w:ascii="Century Gothic" w:hAnsi="Century Gothic" w:cs="Arial"/>
          <w:sz w:val="22"/>
          <w:szCs w:val="22"/>
        </w:rPr>
        <w:t>Side by Side</w:t>
      </w:r>
      <w:r w:rsidR="00B825F0">
        <w:rPr>
          <w:rFonts w:ascii="Century Gothic" w:hAnsi="Century Gothic" w:cs="Arial"/>
          <w:sz w:val="22"/>
          <w:szCs w:val="22"/>
        </w:rPr>
        <w:t>: Women, Peace and Security</w:t>
      </w:r>
      <w:r w:rsidR="002E1F79">
        <w:rPr>
          <w:rFonts w:ascii="Century Gothic" w:hAnsi="Century Gothic" w:cs="Arial"/>
          <w:sz w:val="22"/>
          <w:szCs w:val="22"/>
        </w:rPr>
        <w:t>’</w:t>
      </w:r>
      <w:r w:rsidR="00B825F0">
        <w:rPr>
          <w:rFonts w:ascii="Century Gothic" w:hAnsi="Century Gothic" w:cs="Arial"/>
          <w:sz w:val="22"/>
          <w:szCs w:val="22"/>
        </w:rPr>
        <w:t xml:space="preserve"> documentary</w:t>
      </w:r>
      <w:r w:rsidR="00B825F0" w:rsidRPr="002B65C4">
        <w:rPr>
          <w:rFonts w:ascii="Century Gothic" w:hAnsi="Century Gothic" w:cs="Arial"/>
          <w:sz w:val="22"/>
          <w:szCs w:val="22"/>
        </w:rPr>
        <w:t xml:space="preserve"> </w:t>
      </w:r>
      <w:r w:rsidRPr="004572E9">
        <w:rPr>
          <w:rFonts w:ascii="Century Gothic" w:hAnsi="Century Gothic" w:cs="Arial"/>
          <w:color w:val="1A1818"/>
          <w:sz w:val="22"/>
          <w:szCs w:val="22"/>
        </w:rPr>
        <w:t xml:space="preserve">analyses and discusses a range of ideas and strategies for increasing women’s participation </w:t>
      </w:r>
      <w:r>
        <w:rPr>
          <w:rFonts w:ascii="Century Gothic" w:hAnsi="Century Gothic" w:cs="Arial"/>
          <w:color w:val="1A1818"/>
          <w:sz w:val="22"/>
          <w:szCs w:val="22"/>
        </w:rPr>
        <w:t xml:space="preserve">and empowerment </w:t>
      </w:r>
      <w:r w:rsidRPr="004572E9">
        <w:rPr>
          <w:rFonts w:ascii="Century Gothic" w:hAnsi="Century Gothic" w:cs="Arial"/>
          <w:color w:val="1A1818"/>
          <w:sz w:val="22"/>
          <w:szCs w:val="22"/>
        </w:rPr>
        <w:t>in all levels of decision-making and peacemaking and peacebuilding efforts.</w:t>
      </w:r>
    </w:p>
    <w:p w:rsidR="000E0345" w:rsidRDefault="000E0345" w:rsidP="000E0345">
      <w:pPr>
        <w:widowControl w:val="0"/>
        <w:autoSpaceDE w:val="0"/>
        <w:autoSpaceDN w:val="0"/>
        <w:adjustRightInd w:val="0"/>
        <w:spacing w:after="240"/>
        <w:ind w:left="-540"/>
        <w:jc w:val="both"/>
        <w:outlineLvl w:val="0"/>
        <w:rPr>
          <w:rFonts w:ascii="Century Gothic" w:hAnsi="Century Gothic" w:cs="Arial"/>
          <w:b/>
          <w:color w:val="1A1818"/>
          <w:sz w:val="22"/>
          <w:szCs w:val="22"/>
        </w:rPr>
      </w:pPr>
      <w:r w:rsidRPr="004572E9">
        <w:rPr>
          <w:rFonts w:ascii="Century Gothic" w:hAnsi="Century Gothic" w:cs="Arial"/>
          <w:b/>
          <w:color w:val="1A1818"/>
          <w:sz w:val="22"/>
          <w:szCs w:val="22"/>
        </w:rPr>
        <w:t xml:space="preserve">International </w:t>
      </w:r>
      <w:r w:rsidR="007A0551">
        <w:rPr>
          <w:rFonts w:ascii="Century Gothic" w:hAnsi="Century Gothic" w:cs="Arial"/>
          <w:b/>
          <w:color w:val="1A1818"/>
          <w:sz w:val="22"/>
          <w:szCs w:val="22"/>
        </w:rPr>
        <w:t>M</w:t>
      </w:r>
      <w:r w:rsidRPr="004572E9">
        <w:rPr>
          <w:rFonts w:ascii="Century Gothic" w:hAnsi="Century Gothic" w:cs="Arial"/>
          <w:b/>
          <w:color w:val="1A1818"/>
          <w:sz w:val="22"/>
          <w:szCs w:val="22"/>
        </w:rPr>
        <w:t xml:space="preserve">echanisms </w:t>
      </w:r>
    </w:p>
    <w:p w:rsidR="000E0345" w:rsidRPr="00A73A78" w:rsidRDefault="00180152" w:rsidP="000E0345">
      <w:pPr>
        <w:widowControl w:val="0"/>
        <w:autoSpaceDE w:val="0"/>
        <w:autoSpaceDN w:val="0"/>
        <w:adjustRightInd w:val="0"/>
        <w:spacing w:after="240"/>
        <w:ind w:left="-540"/>
        <w:jc w:val="both"/>
        <w:rPr>
          <w:rFonts w:ascii="Century Gothic" w:hAnsi="Century Gothic" w:cs="Arial"/>
          <w:b/>
          <w:color w:val="1A1818"/>
          <w:sz w:val="22"/>
          <w:szCs w:val="22"/>
        </w:rPr>
      </w:pPr>
      <w:r>
        <w:rPr>
          <w:rFonts w:ascii="Century Gothic" w:hAnsi="Century Gothic" w:cs="Arial"/>
          <w:color w:val="1A1818"/>
          <w:sz w:val="22"/>
          <w:szCs w:val="22"/>
        </w:rPr>
        <w:t xml:space="preserve">The Convention on the Elimination of All Forms of Discrimination </w:t>
      </w:r>
      <w:proofErr w:type="gramStart"/>
      <w:r>
        <w:rPr>
          <w:rFonts w:ascii="Century Gothic" w:hAnsi="Century Gothic" w:cs="Arial"/>
          <w:color w:val="1A1818"/>
          <w:sz w:val="22"/>
          <w:szCs w:val="22"/>
        </w:rPr>
        <w:t>Against</w:t>
      </w:r>
      <w:proofErr w:type="gramEnd"/>
      <w:r>
        <w:rPr>
          <w:rFonts w:ascii="Century Gothic" w:hAnsi="Century Gothic" w:cs="Arial"/>
          <w:color w:val="1A1818"/>
          <w:sz w:val="22"/>
          <w:szCs w:val="22"/>
        </w:rPr>
        <w:t xml:space="preserve"> Women (</w:t>
      </w:r>
      <w:r w:rsidR="000E0345" w:rsidRPr="004572E9">
        <w:rPr>
          <w:rFonts w:ascii="Century Gothic" w:hAnsi="Century Gothic" w:cs="Arial"/>
          <w:color w:val="1A1818"/>
          <w:sz w:val="22"/>
          <w:szCs w:val="22"/>
        </w:rPr>
        <w:t>CEDAW</w:t>
      </w:r>
      <w:r>
        <w:rPr>
          <w:rFonts w:ascii="Century Gothic" w:hAnsi="Century Gothic" w:cs="Arial"/>
          <w:color w:val="1A1818"/>
          <w:sz w:val="22"/>
          <w:szCs w:val="22"/>
        </w:rPr>
        <w:t>)</w:t>
      </w:r>
      <w:r w:rsidR="000E0345" w:rsidRPr="004572E9">
        <w:rPr>
          <w:rFonts w:ascii="Century Gothic" w:hAnsi="Century Gothic" w:cs="Arial"/>
          <w:color w:val="1A1818"/>
          <w:sz w:val="22"/>
          <w:szCs w:val="22"/>
        </w:rPr>
        <w:t xml:space="preserve"> details the numerous steps </w:t>
      </w:r>
      <w:r w:rsidR="000E0345">
        <w:rPr>
          <w:rFonts w:ascii="Century Gothic" w:hAnsi="Century Gothic" w:cs="Arial"/>
          <w:color w:val="1A1818"/>
          <w:sz w:val="22"/>
          <w:szCs w:val="22"/>
        </w:rPr>
        <w:t xml:space="preserve">that must be supported </w:t>
      </w:r>
      <w:r w:rsidR="000E0345" w:rsidRPr="004572E9">
        <w:rPr>
          <w:rFonts w:ascii="Century Gothic" w:hAnsi="Century Gothic" w:cs="Arial"/>
          <w:color w:val="1A1818"/>
          <w:sz w:val="22"/>
          <w:szCs w:val="22"/>
        </w:rPr>
        <w:t xml:space="preserve">in the area of women’s equal participation in political and public life in order to ensure their enjoyment of these rights in practice at local and national level. They include the following:  </w:t>
      </w:r>
    </w:p>
    <w:p w:rsidR="000E0345" w:rsidRPr="004572E9" w:rsidRDefault="000E0345" w:rsidP="005920B3">
      <w:pPr>
        <w:pStyle w:val="ListParagraph"/>
        <w:widowControl w:val="0"/>
        <w:numPr>
          <w:ilvl w:val="0"/>
          <w:numId w:val="8"/>
        </w:numPr>
        <w:autoSpaceDE w:val="0"/>
        <w:autoSpaceDN w:val="0"/>
        <w:adjustRightInd w:val="0"/>
        <w:spacing w:before="200" w:after="120"/>
        <w:ind w:left="0" w:hanging="539"/>
        <w:contextualSpacing w:val="0"/>
        <w:jc w:val="both"/>
        <w:rPr>
          <w:rFonts w:ascii="Century Gothic" w:hAnsi="Century Gothic" w:cs="Arial"/>
          <w:color w:val="1A1818"/>
          <w:sz w:val="22"/>
          <w:szCs w:val="22"/>
        </w:rPr>
      </w:pPr>
      <w:r w:rsidRPr="004572E9">
        <w:rPr>
          <w:rFonts w:ascii="Century Gothic" w:hAnsi="Century Gothic" w:cs="Arial"/>
          <w:color w:val="1A1818"/>
          <w:sz w:val="22"/>
          <w:szCs w:val="22"/>
        </w:rPr>
        <w:t>Guarantee women the right to vote</w:t>
      </w:r>
      <w:r w:rsidR="00180152">
        <w:rPr>
          <w:rFonts w:ascii="Century Gothic" w:hAnsi="Century Gothic" w:cs="Arial"/>
          <w:color w:val="1A1818"/>
          <w:sz w:val="22"/>
          <w:szCs w:val="22"/>
        </w:rPr>
        <w:t xml:space="preserve"> and to be elected</w:t>
      </w:r>
      <w:r>
        <w:rPr>
          <w:rFonts w:ascii="Century Gothic" w:hAnsi="Century Gothic" w:cs="Arial"/>
          <w:color w:val="1A1818"/>
          <w:sz w:val="22"/>
          <w:szCs w:val="22"/>
        </w:rPr>
        <w:t>;</w:t>
      </w:r>
      <w:r w:rsidRPr="004572E9">
        <w:rPr>
          <w:rFonts w:ascii="Century Gothic" w:hAnsi="Century Gothic" w:cs="Arial"/>
          <w:color w:val="1A1818"/>
          <w:sz w:val="22"/>
          <w:szCs w:val="22"/>
        </w:rPr>
        <w:t xml:space="preserve"> </w:t>
      </w:r>
    </w:p>
    <w:p w:rsidR="000E0345" w:rsidRPr="004572E9" w:rsidRDefault="00180152" w:rsidP="005920B3">
      <w:pPr>
        <w:pStyle w:val="ListParagraph"/>
        <w:widowControl w:val="0"/>
        <w:numPr>
          <w:ilvl w:val="0"/>
          <w:numId w:val="8"/>
        </w:numPr>
        <w:autoSpaceDE w:val="0"/>
        <w:autoSpaceDN w:val="0"/>
        <w:adjustRightInd w:val="0"/>
        <w:spacing w:before="200" w:after="120"/>
        <w:ind w:left="0" w:hanging="539"/>
        <w:contextualSpacing w:val="0"/>
        <w:jc w:val="both"/>
        <w:rPr>
          <w:rFonts w:ascii="Century Gothic" w:hAnsi="Century Gothic" w:cs="Arial"/>
          <w:color w:val="1A1818"/>
          <w:sz w:val="22"/>
          <w:szCs w:val="22"/>
        </w:rPr>
      </w:pPr>
      <w:r>
        <w:rPr>
          <w:rFonts w:ascii="Century Gothic" w:hAnsi="Century Gothic" w:cs="Arial"/>
          <w:color w:val="1A1818"/>
          <w:sz w:val="22"/>
          <w:szCs w:val="22"/>
        </w:rPr>
        <w:t xml:space="preserve">Use temporary special measures (quotas, financial assistance) </w:t>
      </w:r>
      <w:r w:rsidR="000E0345" w:rsidRPr="004572E9">
        <w:rPr>
          <w:rFonts w:ascii="Century Gothic" w:hAnsi="Century Gothic" w:cs="Arial"/>
          <w:color w:val="1A1818"/>
          <w:sz w:val="22"/>
          <w:szCs w:val="22"/>
        </w:rPr>
        <w:t>to ensure an</w:t>
      </w:r>
      <w:r w:rsidR="000E0345" w:rsidRPr="00A73A78">
        <w:rPr>
          <w:rFonts w:ascii="Century Gothic" w:hAnsi="Century Gothic" w:cs="Arial"/>
          <w:color w:val="1A1818"/>
          <w:sz w:val="22"/>
          <w:szCs w:val="22"/>
        </w:rPr>
        <w:t xml:space="preserve"> </w:t>
      </w:r>
      <w:r w:rsidR="000E0345" w:rsidRPr="004572E9">
        <w:rPr>
          <w:rFonts w:ascii="Century Gothic" w:hAnsi="Century Gothic" w:cs="Arial"/>
          <w:color w:val="1A1818"/>
          <w:sz w:val="22"/>
          <w:szCs w:val="22"/>
        </w:rPr>
        <w:t>increase in wo</w:t>
      </w:r>
      <w:r w:rsidR="000E0345">
        <w:rPr>
          <w:rFonts w:ascii="Century Gothic" w:hAnsi="Century Gothic" w:cs="Arial"/>
          <w:color w:val="1A1818"/>
          <w:sz w:val="22"/>
          <w:szCs w:val="22"/>
        </w:rPr>
        <w:t>men’s participation;</w:t>
      </w:r>
    </w:p>
    <w:p w:rsidR="000E0345" w:rsidRPr="004572E9" w:rsidRDefault="000E0345" w:rsidP="005920B3">
      <w:pPr>
        <w:pStyle w:val="ListParagraph"/>
        <w:widowControl w:val="0"/>
        <w:numPr>
          <w:ilvl w:val="0"/>
          <w:numId w:val="8"/>
        </w:numPr>
        <w:autoSpaceDE w:val="0"/>
        <w:autoSpaceDN w:val="0"/>
        <w:adjustRightInd w:val="0"/>
        <w:spacing w:before="200" w:after="120"/>
        <w:ind w:left="0" w:hanging="539"/>
        <w:contextualSpacing w:val="0"/>
        <w:jc w:val="both"/>
        <w:rPr>
          <w:rFonts w:ascii="Century Gothic" w:hAnsi="Century Gothic" w:cs="Arial"/>
          <w:color w:val="1A1818"/>
          <w:sz w:val="22"/>
          <w:szCs w:val="22"/>
        </w:rPr>
      </w:pPr>
      <w:r w:rsidRPr="004572E9">
        <w:rPr>
          <w:rFonts w:ascii="Century Gothic" w:hAnsi="Century Gothic" w:cs="Arial"/>
          <w:color w:val="1A1818"/>
          <w:sz w:val="22"/>
          <w:szCs w:val="22"/>
        </w:rPr>
        <w:t>Ensure women’s right to participate in non-governmenta</w:t>
      </w:r>
      <w:r w:rsidR="00C50EC5">
        <w:rPr>
          <w:rFonts w:ascii="Century Gothic" w:hAnsi="Century Gothic" w:cs="Arial"/>
          <w:color w:val="1A1818"/>
          <w:sz w:val="22"/>
          <w:szCs w:val="22"/>
        </w:rPr>
        <w:t xml:space="preserve">l </w:t>
      </w:r>
      <w:proofErr w:type="spellStart"/>
      <w:r w:rsidR="00C50EC5">
        <w:rPr>
          <w:rFonts w:ascii="Century Gothic" w:hAnsi="Century Gothic" w:cs="Arial"/>
          <w:color w:val="1A1818"/>
          <w:sz w:val="22"/>
          <w:szCs w:val="22"/>
        </w:rPr>
        <w:t>organis</w:t>
      </w:r>
      <w:r w:rsidR="00180152">
        <w:rPr>
          <w:rFonts w:ascii="Century Gothic" w:hAnsi="Century Gothic" w:cs="Arial"/>
          <w:color w:val="1A1818"/>
          <w:sz w:val="22"/>
          <w:szCs w:val="22"/>
        </w:rPr>
        <w:t>ations</w:t>
      </w:r>
      <w:proofErr w:type="spellEnd"/>
      <w:r w:rsidR="00180152">
        <w:rPr>
          <w:rFonts w:ascii="Century Gothic" w:hAnsi="Century Gothic" w:cs="Arial"/>
          <w:color w:val="1A1818"/>
          <w:sz w:val="22"/>
          <w:szCs w:val="22"/>
        </w:rPr>
        <w:t xml:space="preserve"> and providing incentives to political parties to include women;</w:t>
      </w:r>
    </w:p>
    <w:p w:rsidR="000E0345" w:rsidRPr="00A73A78" w:rsidRDefault="000E0345" w:rsidP="005920B3">
      <w:pPr>
        <w:pStyle w:val="ListParagraph"/>
        <w:widowControl w:val="0"/>
        <w:numPr>
          <w:ilvl w:val="0"/>
          <w:numId w:val="8"/>
        </w:numPr>
        <w:autoSpaceDE w:val="0"/>
        <w:autoSpaceDN w:val="0"/>
        <w:adjustRightInd w:val="0"/>
        <w:spacing w:before="200" w:after="120"/>
        <w:ind w:left="0" w:hanging="539"/>
        <w:contextualSpacing w:val="0"/>
        <w:jc w:val="both"/>
        <w:rPr>
          <w:rFonts w:ascii="Century Gothic" w:hAnsi="Century Gothic" w:cs="Arial"/>
          <w:color w:val="1A1818"/>
          <w:sz w:val="22"/>
          <w:szCs w:val="22"/>
        </w:rPr>
      </w:pPr>
      <w:r w:rsidRPr="004572E9">
        <w:rPr>
          <w:rFonts w:ascii="Century Gothic" w:hAnsi="Century Gothic" w:cs="Arial"/>
          <w:color w:val="1A1818"/>
          <w:sz w:val="22"/>
          <w:szCs w:val="22"/>
        </w:rPr>
        <w:t>Ensure women’s right to pa</w:t>
      </w:r>
      <w:r w:rsidR="00E65A16">
        <w:rPr>
          <w:rFonts w:ascii="Century Gothic" w:hAnsi="Century Gothic" w:cs="Arial"/>
          <w:color w:val="1A1818"/>
          <w:sz w:val="22"/>
          <w:szCs w:val="22"/>
        </w:rPr>
        <w:t>rticipate in policy formulation and</w:t>
      </w:r>
      <w:r w:rsidRPr="00A73A78">
        <w:rPr>
          <w:rFonts w:ascii="Century Gothic" w:hAnsi="Century Gothic" w:cs="Arial"/>
          <w:color w:val="1A1818"/>
          <w:sz w:val="22"/>
          <w:szCs w:val="22"/>
        </w:rPr>
        <w:t xml:space="preserve"> </w:t>
      </w:r>
      <w:r w:rsidRPr="004572E9">
        <w:rPr>
          <w:rFonts w:ascii="Century Gothic" w:hAnsi="Century Gothic" w:cs="Arial"/>
          <w:color w:val="1A1818"/>
          <w:sz w:val="22"/>
          <w:szCs w:val="22"/>
        </w:rPr>
        <w:t>implementation and to hold public office, includin</w:t>
      </w:r>
      <w:r w:rsidR="00E65A16">
        <w:rPr>
          <w:rFonts w:ascii="Century Gothic" w:hAnsi="Century Gothic" w:cs="Arial"/>
          <w:color w:val="1A1818"/>
          <w:sz w:val="22"/>
          <w:szCs w:val="22"/>
        </w:rPr>
        <w:t xml:space="preserve">g through appointment of women </w:t>
      </w:r>
      <w:r w:rsidRPr="004572E9">
        <w:rPr>
          <w:rFonts w:ascii="Century Gothic" w:hAnsi="Century Gothic" w:cs="Arial"/>
          <w:color w:val="1A1818"/>
          <w:sz w:val="22"/>
          <w:szCs w:val="22"/>
        </w:rPr>
        <w:t>to senior positions, including in traditionally male- dominated fields</w:t>
      </w:r>
      <w:r>
        <w:rPr>
          <w:rFonts w:ascii="Century Gothic" w:hAnsi="Century Gothic" w:cs="Arial"/>
          <w:color w:val="1A1818"/>
          <w:sz w:val="22"/>
          <w:szCs w:val="22"/>
        </w:rPr>
        <w:t>;</w:t>
      </w:r>
      <w:r w:rsidRPr="004572E9">
        <w:rPr>
          <w:rFonts w:ascii="Century Gothic" w:hAnsi="Century Gothic" w:cs="Arial"/>
          <w:color w:val="1A1818"/>
          <w:sz w:val="22"/>
          <w:szCs w:val="22"/>
        </w:rPr>
        <w:t xml:space="preserve"> </w:t>
      </w:r>
    </w:p>
    <w:p w:rsidR="000E0345" w:rsidRPr="004572E9" w:rsidRDefault="000E0345" w:rsidP="005920B3">
      <w:pPr>
        <w:pStyle w:val="ListParagraph"/>
        <w:widowControl w:val="0"/>
        <w:numPr>
          <w:ilvl w:val="0"/>
          <w:numId w:val="8"/>
        </w:numPr>
        <w:autoSpaceDE w:val="0"/>
        <w:autoSpaceDN w:val="0"/>
        <w:adjustRightInd w:val="0"/>
        <w:spacing w:before="200" w:after="120"/>
        <w:ind w:left="0" w:hanging="539"/>
        <w:contextualSpacing w:val="0"/>
        <w:jc w:val="both"/>
        <w:rPr>
          <w:rFonts w:ascii="Century Gothic" w:hAnsi="Century Gothic" w:cs="Arial"/>
          <w:color w:val="1A1818"/>
          <w:sz w:val="22"/>
          <w:szCs w:val="22"/>
        </w:rPr>
      </w:pPr>
      <w:r w:rsidRPr="004572E9">
        <w:rPr>
          <w:rFonts w:ascii="Century Gothic" w:hAnsi="Century Gothic" w:cs="Arial"/>
          <w:color w:val="1A1818"/>
          <w:sz w:val="22"/>
          <w:szCs w:val="22"/>
        </w:rPr>
        <w:t>Establish or strengthen a national women’s machinery</w:t>
      </w:r>
      <w:r w:rsidR="00E65A16">
        <w:rPr>
          <w:rFonts w:ascii="Century Gothic" w:hAnsi="Century Gothic" w:cs="Arial"/>
          <w:color w:val="1A1818"/>
          <w:sz w:val="22"/>
          <w:szCs w:val="22"/>
        </w:rPr>
        <w:t xml:space="preserve"> </w:t>
      </w:r>
      <w:r w:rsidRPr="004572E9">
        <w:rPr>
          <w:rFonts w:ascii="Century Gothic" w:hAnsi="Century Gothic" w:cs="Arial"/>
          <w:color w:val="1A1818"/>
          <w:sz w:val="22"/>
          <w:szCs w:val="22"/>
        </w:rPr>
        <w:t>to provide advice on the impact on women of government policies, monitor the situation of women and formulate policies and strategies to eliminate discrimi</w:t>
      </w:r>
      <w:r>
        <w:rPr>
          <w:rFonts w:ascii="Century Gothic" w:hAnsi="Century Gothic" w:cs="Arial"/>
          <w:color w:val="1A1818"/>
          <w:sz w:val="22"/>
          <w:szCs w:val="22"/>
        </w:rPr>
        <w:t>nation;</w:t>
      </w:r>
    </w:p>
    <w:p w:rsidR="000E0345" w:rsidRPr="00A73A78" w:rsidRDefault="002E3334" w:rsidP="005920B3">
      <w:pPr>
        <w:pStyle w:val="ListParagraph"/>
        <w:widowControl w:val="0"/>
        <w:numPr>
          <w:ilvl w:val="0"/>
          <w:numId w:val="8"/>
        </w:numPr>
        <w:autoSpaceDE w:val="0"/>
        <w:autoSpaceDN w:val="0"/>
        <w:adjustRightInd w:val="0"/>
        <w:spacing w:before="200" w:after="120"/>
        <w:ind w:left="0" w:hanging="539"/>
        <w:contextualSpacing w:val="0"/>
        <w:jc w:val="both"/>
        <w:rPr>
          <w:rFonts w:ascii="Century Gothic" w:hAnsi="Century Gothic" w:cs="Arial"/>
          <w:color w:val="1A1818"/>
          <w:sz w:val="22"/>
          <w:szCs w:val="22"/>
        </w:rPr>
      </w:pPr>
      <w:r>
        <w:rPr>
          <w:rFonts w:ascii="Century Gothic" w:hAnsi="Century Gothic" w:cs="Arial"/>
          <w:color w:val="1A1818"/>
          <w:sz w:val="22"/>
          <w:szCs w:val="22"/>
        </w:rPr>
        <w:t>Put</w:t>
      </w:r>
      <w:r w:rsidR="000E0345" w:rsidRPr="004572E9">
        <w:rPr>
          <w:rFonts w:ascii="Century Gothic" w:hAnsi="Century Gothic" w:cs="Arial"/>
          <w:color w:val="1A1818"/>
          <w:sz w:val="22"/>
          <w:szCs w:val="22"/>
        </w:rPr>
        <w:t xml:space="preserve"> women’s machinery at a </w:t>
      </w:r>
      <w:r>
        <w:rPr>
          <w:rFonts w:ascii="Century Gothic" w:hAnsi="Century Gothic" w:cs="Arial"/>
          <w:color w:val="1A1818"/>
          <w:sz w:val="22"/>
          <w:szCs w:val="22"/>
        </w:rPr>
        <w:t>high-ranking</w:t>
      </w:r>
      <w:r w:rsidR="00E65A16">
        <w:rPr>
          <w:rFonts w:ascii="Century Gothic" w:hAnsi="Century Gothic" w:cs="Arial"/>
          <w:color w:val="1A1818"/>
          <w:sz w:val="22"/>
          <w:szCs w:val="22"/>
        </w:rPr>
        <w:t xml:space="preserve"> level</w:t>
      </w:r>
      <w:r>
        <w:rPr>
          <w:rFonts w:ascii="Century Gothic" w:hAnsi="Century Gothic" w:cs="Arial"/>
          <w:color w:val="1A1818"/>
          <w:sz w:val="22"/>
          <w:szCs w:val="22"/>
        </w:rPr>
        <w:t>, resource and empower it;</w:t>
      </w:r>
      <w:r w:rsidR="00E65A16">
        <w:rPr>
          <w:rFonts w:ascii="Century Gothic" w:hAnsi="Century Gothic" w:cs="Arial"/>
          <w:color w:val="1A1818"/>
          <w:sz w:val="22"/>
          <w:szCs w:val="22"/>
        </w:rPr>
        <w:t xml:space="preserve"> </w:t>
      </w:r>
      <w:r w:rsidR="005E2A52">
        <w:rPr>
          <w:rFonts w:ascii="Century Gothic" w:hAnsi="Century Gothic" w:cs="Arial"/>
          <w:color w:val="1A1818"/>
          <w:sz w:val="22"/>
          <w:szCs w:val="22"/>
        </w:rPr>
        <w:t>and</w:t>
      </w:r>
    </w:p>
    <w:p w:rsidR="000E0345" w:rsidRDefault="000E0345" w:rsidP="005920B3">
      <w:pPr>
        <w:pStyle w:val="ListParagraph"/>
        <w:widowControl w:val="0"/>
        <w:numPr>
          <w:ilvl w:val="0"/>
          <w:numId w:val="8"/>
        </w:numPr>
        <w:autoSpaceDE w:val="0"/>
        <w:autoSpaceDN w:val="0"/>
        <w:adjustRightInd w:val="0"/>
        <w:spacing w:before="200" w:after="120"/>
        <w:ind w:left="0" w:hanging="539"/>
        <w:contextualSpacing w:val="0"/>
        <w:jc w:val="both"/>
        <w:rPr>
          <w:rFonts w:ascii="Century Gothic" w:hAnsi="Century Gothic" w:cs="Arial"/>
          <w:color w:val="1A1818"/>
          <w:sz w:val="22"/>
          <w:szCs w:val="22"/>
        </w:rPr>
      </w:pPr>
      <w:r w:rsidRPr="004572E9">
        <w:rPr>
          <w:rFonts w:ascii="Century Gothic" w:hAnsi="Century Gothic" w:cs="Arial"/>
          <w:color w:val="1A1818"/>
          <w:sz w:val="22"/>
          <w:szCs w:val="22"/>
        </w:rPr>
        <w:t>Support gender mainstreaming throughout government departments.</w:t>
      </w:r>
      <w:r w:rsidR="007A0551" w:rsidRPr="001703D2">
        <w:rPr>
          <w:rFonts w:ascii="Century Gothic" w:hAnsi="Century Gothic"/>
          <w:vertAlign w:val="superscript"/>
        </w:rPr>
        <w:footnoteReference w:id="27"/>
      </w:r>
    </w:p>
    <w:p w:rsidR="001C70C8" w:rsidRPr="004572E9" w:rsidRDefault="001C70C8" w:rsidP="001C70C8">
      <w:pPr>
        <w:pStyle w:val="ListParagraph"/>
        <w:widowControl w:val="0"/>
        <w:autoSpaceDE w:val="0"/>
        <w:autoSpaceDN w:val="0"/>
        <w:adjustRightInd w:val="0"/>
        <w:spacing w:before="200" w:after="120"/>
        <w:ind w:left="0"/>
        <w:contextualSpacing w:val="0"/>
        <w:jc w:val="both"/>
        <w:rPr>
          <w:rFonts w:ascii="Century Gothic" w:hAnsi="Century Gothic" w:cs="Arial"/>
          <w:color w:val="1A1818"/>
          <w:sz w:val="22"/>
          <w:szCs w:val="22"/>
        </w:rPr>
      </w:pPr>
    </w:p>
    <w:p w:rsidR="000E0345" w:rsidRDefault="000E0345" w:rsidP="000E0345">
      <w:pPr>
        <w:widowControl w:val="0"/>
        <w:autoSpaceDE w:val="0"/>
        <w:autoSpaceDN w:val="0"/>
        <w:adjustRightInd w:val="0"/>
        <w:spacing w:after="240"/>
        <w:ind w:left="-540"/>
        <w:jc w:val="both"/>
        <w:outlineLvl w:val="0"/>
        <w:rPr>
          <w:rFonts w:ascii="Century Gothic" w:hAnsi="Century Gothic"/>
          <w:b/>
          <w:sz w:val="22"/>
          <w:szCs w:val="22"/>
        </w:rPr>
      </w:pPr>
      <w:r w:rsidRPr="00624DFF">
        <w:rPr>
          <w:rFonts w:ascii="Century Gothic" w:hAnsi="Century Gothic" w:cs="Arial"/>
          <w:b/>
          <w:color w:val="1A1818"/>
          <w:sz w:val="22"/>
          <w:szCs w:val="22"/>
        </w:rPr>
        <w:t>Other</w:t>
      </w:r>
      <w:r w:rsidR="005920B3">
        <w:rPr>
          <w:rFonts w:ascii="Century Gothic" w:hAnsi="Century Gothic"/>
          <w:b/>
          <w:sz w:val="22"/>
          <w:szCs w:val="22"/>
        </w:rPr>
        <w:t xml:space="preserve"> Strategies</w:t>
      </w:r>
    </w:p>
    <w:p w:rsidR="000E0345" w:rsidRPr="002E2957" w:rsidRDefault="000E0345" w:rsidP="003F08A6">
      <w:pPr>
        <w:pStyle w:val="ListParagraph"/>
        <w:widowControl w:val="0"/>
        <w:numPr>
          <w:ilvl w:val="0"/>
          <w:numId w:val="8"/>
        </w:numPr>
        <w:autoSpaceDE w:val="0"/>
        <w:autoSpaceDN w:val="0"/>
        <w:adjustRightInd w:val="0"/>
        <w:spacing w:after="120"/>
        <w:ind w:left="0" w:hanging="539"/>
        <w:contextualSpacing w:val="0"/>
        <w:jc w:val="both"/>
        <w:rPr>
          <w:rFonts w:ascii="Century Gothic" w:hAnsi="Century Gothic" w:cs="Arial"/>
          <w:color w:val="1A1818"/>
          <w:sz w:val="22"/>
          <w:szCs w:val="22"/>
        </w:rPr>
      </w:pPr>
      <w:r w:rsidRPr="004572E9">
        <w:rPr>
          <w:rFonts w:ascii="Century Gothic" w:hAnsi="Century Gothic"/>
          <w:sz w:val="22"/>
          <w:szCs w:val="22"/>
        </w:rPr>
        <w:t xml:space="preserve">Open </w:t>
      </w:r>
      <w:r w:rsidR="005920B3">
        <w:rPr>
          <w:rFonts w:ascii="Century Gothic" w:hAnsi="Century Gothic"/>
          <w:sz w:val="22"/>
          <w:szCs w:val="22"/>
        </w:rPr>
        <w:t>‘</w:t>
      </w:r>
      <w:r w:rsidRPr="004572E9">
        <w:rPr>
          <w:rFonts w:ascii="Century Gothic" w:hAnsi="Century Gothic"/>
          <w:sz w:val="22"/>
          <w:szCs w:val="22"/>
        </w:rPr>
        <w:t>back-channel</w:t>
      </w:r>
      <w:r w:rsidR="005920B3">
        <w:rPr>
          <w:rFonts w:ascii="Century Gothic" w:hAnsi="Century Gothic"/>
          <w:sz w:val="22"/>
          <w:szCs w:val="22"/>
        </w:rPr>
        <w:t>’</w:t>
      </w:r>
      <w:r w:rsidRPr="004572E9">
        <w:rPr>
          <w:rFonts w:ascii="Century Gothic" w:hAnsi="Century Gothic"/>
          <w:sz w:val="22"/>
          <w:szCs w:val="22"/>
        </w:rPr>
        <w:t xml:space="preserve"> </w:t>
      </w:r>
      <w:r w:rsidR="005920B3">
        <w:rPr>
          <w:rFonts w:ascii="Century Gothic" w:hAnsi="Century Gothic"/>
          <w:sz w:val="22"/>
          <w:szCs w:val="22"/>
        </w:rPr>
        <w:t xml:space="preserve">or parallel </w:t>
      </w:r>
      <w:r w:rsidRPr="004572E9">
        <w:rPr>
          <w:rFonts w:ascii="Century Gothic" w:hAnsi="Century Gothic"/>
          <w:sz w:val="22"/>
          <w:szCs w:val="22"/>
        </w:rPr>
        <w:t>talks</w:t>
      </w:r>
      <w:r w:rsidR="005920B3">
        <w:rPr>
          <w:rFonts w:ascii="Century Gothic" w:hAnsi="Century Gothic"/>
          <w:sz w:val="22"/>
          <w:szCs w:val="22"/>
        </w:rPr>
        <w:t xml:space="preserve"> to formal peace negotiations</w:t>
      </w:r>
      <w:r w:rsidRPr="004572E9">
        <w:rPr>
          <w:rFonts w:ascii="Century Gothic" w:hAnsi="Century Gothic"/>
          <w:sz w:val="22"/>
          <w:szCs w:val="22"/>
        </w:rPr>
        <w:t xml:space="preserve">, drawing on the network of women activists </w:t>
      </w:r>
      <w:r w:rsidRPr="00A73A78">
        <w:rPr>
          <w:rFonts w:ascii="Century Gothic" w:hAnsi="Century Gothic" w:cs="Arial"/>
          <w:color w:val="1A1818"/>
          <w:sz w:val="22"/>
          <w:szCs w:val="22"/>
        </w:rPr>
        <w:t>across conflict lines. Develop a common agenda, highlighting issues that are critical to women and that must be included in negotiations</w:t>
      </w:r>
      <w:r>
        <w:rPr>
          <w:rFonts w:ascii="Century Gothic" w:hAnsi="Century Gothic" w:cs="Arial"/>
          <w:color w:val="1A1818"/>
          <w:sz w:val="22"/>
          <w:szCs w:val="22"/>
        </w:rPr>
        <w:t>;</w:t>
      </w:r>
      <w:r w:rsidR="0018211A" w:rsidRPr="001703D2">
        <w:rPr>
          <w:rFonts w:ascii="Century Gothic" w:hAnsi="Century Gothic" w:cs="Arial"/>
          <w:color w:val="1A1818"/>
          <w:vertAlign w:val="superscript"/>
        </w:rPr>
        <w:footnoteReference w:id="28"/>
      </w:r>
    </w:p>
    <w:p w:rsidR="000E0345" w:rsidRPr="002E2957" w:rsidRDefault="000E0345" w:rsidP="003F08A6">
      <w:pPr>
        <w:pStyle w:val="ListParagraph"/>
        <w:widowControl w:val="0"/>
        <w:numPr>
          <w:ilvl w:val="0"/>
          <w:numId w:val="8"/>
        </w:numPr>
        <w:autoSpaceDE w:val="0"/>
        <w:autoSpaceDN w:val="0"/>
        <w:adjustRightInd w:val="0"/>
        <w:spacing w:after="120"/>
        <w:ind w:left="0" w:hanging="539"/>
        <w:contextualSpacing w:val="0"/>
        <w:jc w:val="both"/>
        <w:rPr>
          <w:rFonts w:ascii="Century Gothic" w:hAnsi="Century Gothic" w:cs="Arial"/>
          <w:color w:val="1A1818"/>
          <w:sz w:val="22"/>
          <w:szCs w:val="22"/>
        </w:rPr>
      </w:pPr>
      <w:r w:rsidRPr="00A73A78">
        <w:rPr>
          <w:rFonts w:ascii="Century Gothic" w:hAnsi="Century Gothic" w:cs="Arial"/>
          <w:color w:val="1A1818"/>
          <w:sz w:val="22"/>
          <w:szCs w:val="22"/>
        </w:rPr>
        <w:t>Develop a media campaign and generate support among journalists covering the issue</w:t>
      </w:r>
      <w:r>
        <w:rPr>
          <w:rFonts w:ascii="Century Gothic" w:hAnsi="Century Gothic" w:cs="Arial"/>
          <w:color w:val="1A1818"/>
          <w:sz w:val="22"/>
          <w:szCs w:val="22"/>
        </w:rPr>
        <w:t>s;</w:t>
      </w:r>
    </w:p>
    <w:p w:rsidR="000E0345" w:rsidRPr="002E2957" w:rsidRDefault="000E0345" w:rsidP="003F08A6">
      <w:pPr>
        <w:pStyle w:val="ListParagraph"/>
        <w:widowControl w:val="0"/>
        <w:numPr>
          <w:ilvl w:val="0"/>
          <w:numId w:val="8"/>
        </w:numPr>
        <w:autoSpaceDE w:val="0"/>
        <w:autoSpaceDN w:val="0"/>
        <w:adjustRightInd w:val="0"/>
        <w:spacing w:after="120"/>
        <w:ind w:left="0" w:hanging="539"/>
        <w:contextualSpacing w:val="0"/>
        <w:jc w:val="both"/>
        <w:rPr>
          <w:rFonts w:ascii="Century Gothic" w:hAnsi="Century Gothic"/>
          <w:sz w:val="22"/>
          <w:szCs w:val="22"/>
        </w:rPr>
      </w:pPr>
      <w:r w:rsidRPr="0057154C">
        <w:rPr>
          <w:rFonts w:ascii="Century Gothic" w:hAnsi="Century Gothic" w:cs="Arial"/>
          <w:color w:val="1A1818"/>
          <w:sz w:val="22"/>
          <w:szCs w:val="22"/>
        </w:rPr>
        <w:t>Ensure that you are aware of, and have positions on, all issues being</w:t>
      </w:r>
      <w:r>
        <w:rPr>
          <w:rFonts w:ascii="Century Gothic" w:hAnsi="Century Gothic" w:cs="Arial"/>
          <w:color w:val="1A1818"/>
          <w:sz w:val="22"/>
          <w:szCs w:val="22"/>
        </w:rPr>
        <w:t xml:space="preserve"> discussed.</w:t>
      </w:r>
      <w:r w:rsidRPr="0057154C">
        <w:rPr>
          <w:rFonts w:ascii="Century Gothic" w:hAnsi="Century Gothic" w:cs="Arial"/>
          <w:color w:val="1A1818"/>
          <w:sz w:val="22"/>
          <w:szCs w:val="22"/>
        </w:rPr>
        <w:t xml:space="preserve"> </w:t>
      </w:r>
      <w:r w:rsidRPr="00A73A78">
        <w:rPr>
          <w:rFonts w:ascii="Century Gothic" w:hAnsi="Century Gothic" w:cs="Arial"/>
          <w:color w:val="1A1818"/>
          <w:sz w:val="22"/>
          <w:szCs w:val="22"/>
        </w:rPr>
        <w:t>Initiate simulated negotiations to strengthen women’s capacities for formal processes. Where women negotiators do exist, reach out to them to provide support,</w:t>
      </w:r>
      <w:r w:rsidRPr="004572E9">
        <w:rPr>
          <w:rFonts w:ascii="Century Gothic" w:hAnsi="Century Gothic"/>
          <w:sz w:val="22"/>
          <w:szCs w:val="22"/>
        </w:rPr>
        <w:t xml:space="preserve"> expertise a</w:t>
      </w:r>
      <w:r>
        <w:rPr>
          <w:rFonts w:ascii="Century Gothic" w:hAnsi="Century Gothic"/>
          <w:sz w:val="22"/>
          <w:szCs w:val="22"/>
        </w:rPr>
        <w:t>nd advocacy on gender issues;</w:t>
      </w:r>
      <w:r w:rsidRPr="004572E9">
        <w:rPr>
          <w:rFonts w:ascii="Century Gothic" w:hAnsi="Century Gothic"/>
          <w:sz w:val="22"/>
          <w:szCs w:val="22"/>
        </w:rPr>
        <w:t xml:space="preserve"> </w:t>
      </w:r>
    </w:p>
    <w:p w:rsidR="000E0345" w:rsidRPr="002E2957" w:rsidRDefault="000E0345" w:rsidP="003F08A6">
      <w:pPr>
        <w:pStyle w:val="ListParagraph"/>
        <w:widowControl w:val="0"/>
        <w:numPr>
          <w:ilvl w:val="0"/>
          <w:numId w:val="8"/>
        </w:numPr>
        <w:autoSpaceDE w:val="0"/>
        <w:autoSpaceDN w:val="0"/>
        <w:adjustRightInd w:val="0"/>
        <w:spacing w:after="120"/>
        <w:ind w:left="0" w:hanging="539"/>
        <w:contextualSpacing w:val="0"/>
        <w:jc w:val="both"/>
        <w:rPr>
          <w:rFonts w:ascii="Century Gothic" w:hAnsi="Century Gothic"/>
          <w:sz w:val="22"/>
          <w:szCs w:val="22"/>
        </w:rPr>
      </w:pPr>
      <w:r w:rsidRPr="004572E9">
        <w:rPr>
          <w:rFonts w:ascii="Century Gothic" w:hAnsi="Century Gothic"/>
          <w:sz w:val="22"/>
          <w:szCs w:val="22"/>
        </w:rPr>
        <w:t xml:space="preserve">Seek out “champions” and supporters of women’s participation among national figures (men and women) such as politicians, religious leaders, </w:t>
      </w:r>
      <w:proofErr w:type="gramStart"/>
      <w:r w:rsidRPr="004572E9">
        <w:rPr>
          <w:rFonts w:ascii="Century Gothic" w:hAnsi="Century Gothic"/>
          <w:sz w:val="22"/>
          <w:szCs w:val="22"/>
        </w:rPr>
        <w:t>media</w:t>
      </w:r>
      <w:proofErr w:type="gramEnd"/>
      <w:r w:rsidRPr="004572E9">
        <w:rPr>
          <w:rFonts w:ascii="Century Gothic" w:hAnsi="Century Gothic"/>
          <w:sz w:val="22"/>
          <w:szCs w:val="22"/>
        </w:rPr>
        <w:t xml:space="preserve"> and business personalities. Inform them about the issues that need to be addressed and ways in which women’s partici</w:t>
      </w:r>
      <w:r>
        <w:rPr>
          <w:rFonts w:ascii="Century Gothic" w:hAnsi="Century Gothic"/>
          <w:sz w:val="22"/>
          <w:szCs w:val="22"/>
        </w:rPr>
        <w:t>pati</w:t>
      </w:r>
      <w:r w:rsidR="005E2A52">
        <w:rPr>
          <w:rFonts w:ascii="Century Gothic" w:hAnsi="Century Gothic"/>
          <w:sz w:val="22"/>
          <w:szCs w:val="22"/>
        </w:rPr>
        <w:t>on can improve the process;</w:t>
      </w:r>
    </w:p>
    <w:p w:rsidR="0013001F" w:rsidRDefault="000E0345" w:rsidP="003F08A6">
      <w:pPr>
        <w:pStyle w:val="ListParagraph"/>
        <w:widowControl w:val="0"/>
        <w:numPr>
          <w:ilvl w:val="0"/>
          <w:numId w:val="8"/>
        </w:numPr>
        <w:autoSpaceDE w:val="0"/>
        <w:autoSpaceDN w:val="0"/>
        <w:adjustRightInd w:val="0"/>
        <w:spacing w:after="120"/>
        <w:ind w:left="0" w:hanging="539"/>
        <w:contextualSpacing w:val="0"/>
        <w:jc w:val="both"/>
        <w:rPr>
          <w:rFonts w:ascii="Century Gothic" w:hAnsi="Century Gothic"/>
          <w:sz w:val="22"/>
          <w:szCs w:val="22"/>
        </w:rPr>
      </w:pPr>
      <w:r>
        <w:rPr>
          <w:rFonts w:ascii="Century Gothic" w:hAnsi="Century Gothic"/>
          <w:sz w:val="22"/>
          <w:szCs w:val="22"/>
        </w:rPr>
        <w:t xml:space="preserve">Support women </w:t>
      </w:r>
      <w:r w:rsidRPr="004572E9">
        <w:rPr>
          <w:rFonts w:ascii="Century Gothic" w:hAnsi="Century Gothic"/>
          <w:sz w:val="22"/>
          <w:szCs w:val="22"/>
        </w:rPr>
        <w:t xml:space="preserve">to join political parties involved in the negotiations so as to promote </w:t>
      </w:r>
      <w:r>
        <w:rPr>
          <w:rFonts w:ascii="Century Gothic" w:hAnsi="Century Gothic"/>
          <w:sz w:val="22"/>
          <w:szCs w:val="22"/>
        </w:rPr>
        <w:t>their</w:t>
      </w:r>
      <w:r w:rsidRPr="004572E9">
        <w:rPr>
          <w:rFonts w:ascii="Century Gothic" w:hAnsi="Century Gothic"/>
          <w:sz w:val="22"/>
          <w:szCs w:val="22"/>
        </w:rPr>
        <w:t xml:space="preserve"> agenda from within the structures. </w:t>
      </w:r>
      <w:r>
        <w:rPr>
          <w:rFonts w:ascii="Century Gothic" w:hAnsi="Century Gothic"/>
          <w:sz w:val="22"/>
          <w:szCs w:val="22"/>
        </w:rPr>
        <w:t>Or if this meets with resistance, help them to</w:t>
      </w:r>
      <w:r w:rsidRPr="004572E9">
        <w:rPr>
          <w:rFonts w:ascii="Century Gothic" w:hAnsi="Century Gothic"/>
          <w:sz w:val="22"/>
          <w:szCs w:val="22"/>
        </w:rPr>
        <w:t xml:space="preserve"> consider alternative measures, such as creating a civil society dialogue, asking for the support of respected national institutions and leaders or creating</w:t>
      </w:r>
      <w:r>
        <w:rPr>
          <w:rFonts w:ascii="Century Gothic" w:hAnsi="Century Gothic"/>
          <w:sz w:val="22"/>
          <w:szCs w:val="22"/>
        </w:rPr>
        <w:t xml:space="preserve"> their</w:t>
      </w:r>
      <w:r w:rsidRPr="004572E9">
        <w:rPr>
          <w:rFonts w:ascii="Century Gothic" w:hAnsi="Century Gothic"/>
          <w:sz w:val="22"/>
          <w:szCs w:val="22"/>
        </w:rPr>
        <w:t xml:space="preserve"> own political </w:t>
      </w:r>
      <w:r w:rsidRPr="00C30F89">
        <w:rPr>
          <w:rFonts w:ascii="Century Gothic" w:hAnsi="Century Gothic"/>
          <w:sz w:val="22"/>
          <w:szCs w:val="22"/>
        </w:rPr>
        <w:t>party</w:t>
      </w:r>
      <w:r w:rsidR="005E2A52" w:rsidRPr="00C30F89">
        <w:rPr>
          <w:rFonts w:ascii="Century Gothic" w:hAnsi="Century Gothic"/>
          <w:sz w:val="22"/>
          <w:szCs w:val="22"/>
        </w:rPr>
        <w:t>;</w:t>
      </w:r>
      <w:r w:rsidR="007A0551" w:rsidRPr="00C30F89">
        <w:rPr>
          <w:rStyle w:val="FootnoteReference"/>
          <w:rFonts w:ascii="Century Gothic" w:hAnsi="Century Gothic"/>
          <w:sz w:val="22"/>
          <w:szCs w:val="22"/>
        </w:rPr>
        <w:footnoteReference w:id="29"/>
      </w:r>
    </w:p>
    <w:p w:rsidR="0013001F" w:rsidRPr="0013001F" w:rsidRDefault="0013001F" w:rsidP="003F08A6">
      <w:pPr>
        <w:pStyle w:val="ListParagraph"/>
        <w:widowControl w:val="0"/>
        <w:numPr>
          <w:ilvl w:val="0"/>
          <w:numId w:val="8"/>
        </w:numPr>
        <w:autoSpaceDE w:val="0"/>
        <w:autoSpaceDN w:val="0"/>
        <w:adjustRightInd w:val="0"/>
        <w:spacing w:after="120"/>
        <w:ind w:left="0" w:hanging="539"/>
        <w:contextualSpacing w:val="0"/>
        <w:jc w:val="both"/>
        <w:rPr>
          <w:rFonts w:ascii="Century Gothic" w:hAnsi="Century Gothic"/>
          <w:sz w:val="22"/>
          <w:szCs w:val="22"/>
        </w:rPr>
      </w:pPr>
      <w:r w:rsidRPr="0013001F">
        <w:rPr>
          <w:rFonts w:ascii="Century Gothic" w:hAnsi="Century Gothic"/>
          <w:sz w:val="22"/>
          <w:szCs w:val="18"/>
        </w:rPr>
        <w:t>Work with the Security Sector to advocate for more women in leadership positions i</w:t>
      </w:r>
      <w:r w:rsidR="005E2A52">
        <w:rPr>
          <w:rFonts w:ascii="Century Gothic" w:hAnsi="Century Gothic"/>
          <w:sz w:val="22"/>
          <w:szCs w:val="18"/>
        </w:rPr>
        <w:t xml:space="preserve">n the Police and </w:t>
      </w:r>
      <w:proofErr w:type="spellStart"/>
      <w:r w:rsidR="005E2A52">
        <w:rPr>
          <w:rFonts w:ascii="Century Gothic" w:hAnsi="Century Gothic"/>
          <w:sz w:val="22"/>
          <w:szCs w:val="18"/>
        </w:rPr>
        <w:t>Defence</w:t>
      </w:r>
      <w:proofErr w:type="spellEnd"/>
      <w:r w:rsidR="005E2A52">
        <w:rPr>
          <w:rFonts w:ascii="Century Gothic" w:hAnsi="Century Gothic"/>
          <w:sz w:val="22"/>
          <w:szCs w:val="18"/>
        </w:rPr>
        <w:t xml:space="preserve"> Forces;</w:t>
      </w:r>
    </w:p>
    <w:p w:rsidR="0013001F" w:rsidRPr="0013001F" w:rsidRDefault="0013001F" w:rsidP="003F08A6">
      <w:pPr>
        <w:pStyle w:val="ListParagraph"/>
        <w:widowControl w:val="0"/>
        <w:numPr>
          <w:ilvl w:val="0"/>
          <w:numId w:val="8"/>
        </w:numPr>
        <w:autoSpaceDE w:val="0"/>
        <w:autoSpaceDN w:val="0"/>
        <w:adjustRightInd w:val="0"/>
        <w:spacing w:after="120"/>
        <w:ind w:left="0" w:hanging="539"/>
        <w:contextualSpacing w:val="0"/>
        <w:jc w:val="both"/>
        <w:rPr>
          <w:rFonts w:ascii="Century Gothic" w:hAnsi="Century Gothic"/>
          <w:sz w:val="22"/>
          <w:szCs w:val="22"/>
        </w:rPr>
      </w:pPr>
      <w:r w:rsidRPr="0013001F">
        <w:rPr>
          <w:rFonts w:ascii="Century Gothic" w:hAnsi="Century Gothic"/>
          <w:sz w:val="22"/>
          <w:szCs w:val="18"/>
        </w:rPr>
        <w:t>Ensure that female engagement teams and female interpreters are involved in humanitarian and conflict prevention activ</w:t>
      </w:r>
      <w:r w:rsidR="005E2A52">
        <w:rPr>
          <w:rFonts w:ascii="Century Gothic" w:hAnsi="Century Gothic"/>
          <w:sz w:val="22"/>
          <w:szCs w:val="18"/>
        </w:rPr>
        <w:t>ities;</w:t>
      </w:r>
    </w:p>
    <w:p w:rsidR="0013001F" w:rsidRPr="0013001F" w:rsidRDefault="0013001F" w:rsidP="003F08A6">
      <w:pPr>
        <w:pStyle w:val="ListParagraph"/>
        <w:widowControl w:val="0"/>
        <w:numPr>
          <w:ilvl w:val="0"/>
          <w:numId w:val="8"/>
        </w:numPr>
        <w:autoSpaceDE w:val="0"/>
        <w:autoSpaceDN w:val="0"/>
        <w:adjustRightInd w:val="0"/>
        <w:spacing w:after="120"/>
        <w:ind w:left="0" w:hanging="539"/>
        <w:contextualSpacing w:val="0"/>
        <w:jc w:val="both"/>
        <w:rPr>
          <w:rFonts w:ascii="Century Gothic" w:hAnsi="Century Gothic"/>
          <w:sz w:val="22"/>
          <w:szCs w:val="22"/>
        </w:rPr>
      </w:pPr>
      <w:r w:rsidRPr="0013001F">
        <w:rPr>
          <w:rFonts w:ascii="Century Gothic" w:hAnsi="Century Gothic"/>
          <w:sz w:val="22"/>
          <w:szCs w:val="18"/>
        </w:rPr>
        <w:t>Increase the number of women police officers involved in community policing</w:t>
      </w:r>
      <w:r w:rsidR="007A0551">
        <w:rPr>
          <w:rFonts w:ascii="Century Gothic" w:hAnsi="Century Gothic"/>
          <w:sz w:val="22"/>
          <w:szCs w:val="18"/>
        </w:rPr>
        <w:t>; and</w:t>
      </w:r>
    </w:p>
    <w:p w:rsidR="0093007D" w:rsidRDefault="0013001F" w:rsidP="0093007D">
      <w:pPr>
        <w:pStyle w:val="ListParagraph"/>
        <w:widowControl w:val="0"/>
        <w:numPr>
          <w:ilvl w:val="0"/>
          <w:numId w:val="8"/>
        </w:numPr>
        <w:autoSpaceDE w:val="0"/>
        <w:autoSpaceDN w:val="0"/>
        <w:adjustRightInd w:val="0"/>
        <w:spacing w:after="120"/>
        <w:ind w:left="0" w:hanging="539"/>
        <w:contextualSpacing w:val="0"/>
        <w:jc w:val="both"/>
        <w:rPr>
          <w:rFonts w:ascii="Century Gothic" w:hAnsi="Century Gothic"/>
          <w:sz w:val="22"/>
          <w:szCs w:val="22"/>
        </w:rPr>
      </w:pPr>
      <w:r>
        <w:rPr>
          <w:rFonts w:ascii="Century Gothic" w:hAnsi="Century Gothic"/>
          <w:sz w:val="22"/>
          <w:szCs w:val="18"/>
        </w:rPr>
        <w:t>Build the capacity of women to advocate for positive change. Encourage networks and coalitions and alliance</w:t>
      </w:r>
      <w:r w:rsidR="003F08A6">
        <w:rPr>
          <w:rFonts w:ascii="Century Gothic" w:hAnsi="Century Gothic"/>
          <w:sz w:val="22"/>
          <w:szCs w:val="18"/>
        </w:rPr>
        <w:t xml:space="preserve"> building across women’s </w:t>
      </w:r>
      <w:proofErr w:type="spellStart"/>
      <w:r w:rsidR="003F08A6">
        <w:rPr>
          <w:rFonts w:ascii="Century Gothic" w:hAnsi="Century Gothic"/>
          <w:sz w:val="22"/>
          <w:szCs w:val="18"/>
        </w:rPr>
        <w:t>organis</w:t>
      </w:r>
      <w:r>
        <w:rPr>
          <w:rFonts w:ascii="Century Gothic" w:hAnsi="Century Gothic"/>
          <w:sz w:val="22"/>
          <w:szCs w:val="18"/>
        </w:rPr>
        <w:t>ations</w:t>
      </w:r>
      <w:proofErr w:type="spellEnd"/>
      <w:r>
        <w:rPr>
          <w:rFonts w:ascii="Century Gothic" w:hAnsi="Century Gothic"/>
          <w:sz w:val="22"/>
          <w:szCs w:val="18"/>
        </w:rPr>
        <w:t>.</w:t>
      </w:r>
    </w:p>
    <w:p w:rsidR="0093007D" w:rsidRDefault="0093007D">
      <w:pPr>
        <w:spacing w:after="200"/>
        <w:rPr>
          <w:rFonts w:ascii="Century Gothic" w:hAnsi="Century Gothic"/>
          <w:sz w:val="22"/>
          <w:szCs w:val="22"/>
        </w:rPr>
      </w:pPr>
      <w:r>
        <w:rPr>
          <w:rFonts w:ascii="Century Gothic" w:hAnsi="Century Gothic"/>
          <w:sz w:val="22"/>
          <w:szCs w:val="22"/>
        </w:rPr>
        <w:br w:type="page"/>
      </w:r>
    </w:p>
    <w:p w:rsidR="000E0345" w:rsidRPr="002E2957" w:rsidRDefault="00AC3F0E" w:rsidP="0013001F">
      <w:pPr>
        <w:pStyle w:val="ListParagraph"/>
        <w:widowControl w:val="0"/>
        <w:autoSpaceDE w:val="0"/>
        <w:autoSpaceDN w:val="0"/>
        <w:adjustRightInd w:val="0"/>
        <w:spacing w:before="200" w:after="240"/>
        <w:ind w:left="0"/>
        <w:jc w:val="both"/>
        <w:rPr>
          <w:rFonts w:ascii="Century Gothic" w:hAnsi="Century Gothic"/>
          <w:sz w:val="22"/>
          <w:szCs w:val="22"/>
        </w:rPr>
      </w:pPr>
      <w:r>
        <w:rPr>
          <w:rFonts w:ascii="Century Gothic" w:hAnsi="Century Gothic"/>
          <w:sz w:val="22"/>
          <w:szCs w:val="22"/>
        </w:rPr>
        <w:lastRenderedPageBreak/>
        <w:pict>
          <v:shape id="_x0000_i1028" type="#_x0000_t75" style="width:458.5pt;height:1.45pt" o:hrpct="0" o:hralign="center" o:hr="t">
            <v:imagedata r:id="rId16" o:title="Default Line"/>
          </v:shape>
        </w:pict>
      </w:r>
    </w:p>
    <w:p w:rsidR="007B141B" w:rsidRPr="000F51FB" w:rsidRDefault="001476BE" w:rsidP="000F51FB">
      <w:pPr>
        <w:pStyle w:val="Heading1"/>
        <w:rPr>
          <w:rFonts w:ascii="Century Gothic" w:hAnsi="Century Gothic"/>
          <w:b w:val="0"/>
          <w:color w:val="000000" w:themeColor="text1"/>
        </w:rPr>
      </w:pPr>
      <w:bookmarkStart w:id="5" w:name="_Toc201815241"/>
      <w:r w:rsidRPr="000F51FB">
        <w:rPr>
          <w:rFonts w:ascii="Century Gothic" w:hAnsi="Century Gothic"/>
          <w:b w:val="0"/>
          <w:color w:val="000000" w:themeColor="text1"/>
        </w:rPr>
        <w:t>RELIEF AND RECOVERY</w:t>
      </w:r>
      <w:bookmarkEnd w:id="5"/>
    </w:p>
    <w:p w:rsidR="007B141B" w:rsidRPr="004572E9" w:rsidRDefault="007B141B" w:rsidP="001476BE">
      <w:pPr>
        <w:ind w:left="-540"/>
        <w:jc w:val="both"/>
        <w:rPr>
          <w:rFonts w:ascii="Century Gothic" w:hAnsi="Century Gothic"/>
          <w:b/>
          <w:sz w:val="22"/>
          <w:szCs w:val="22"/>
        </w:rPr>
      </w:pPr>
    </w:p>
    <w:p w:rsidR="001718CE" w:rsidRDefault="007B141B" w:rsidP="001718CE">
      <w:pPr>
        <w:spacing w:after="120"/>
        <w:ind w:left="-547"/>
        <w:jc w:val="both"/>
        <w:rPr>
          <w:rFonts w:ascii="Century Gothic" w:hAnsi="Century Gothic" w:cs="Arial"/>
          <w:i/>
          <w:color w:val="1A1A1A"/>
          <w:sz w:val="20"/>
          <w:szCs w:val="20"/>
        </w:rPr>
      </w:pPr>
      <w:r w:rsidRPr="001718CE">
        <w:rPr>
          <w:rFonts w:ascii="Century Gothic" w:hAnsi="Century Gothic" w:cs="Arial"/>
          <w:i/>
          <w:color w:val="1A1A1A"/>
          <w:sz w:val="20"/>
          <w:szCs w:val="20"/>
        </w:rPr>
        <w:t>"There was one woman I met who we were talking about needs in terms of food and water and shelter and she said to me but what I really need, what I really need the most is white cloth and I looked at her and said</w:t>
      </w:r>
      <w:r w:rsidR="00534681">
        <w:rPr>
          <w:rFonts w:ascii="Century Gothic" w:hAnsi="Century Gothic" w:cs="Arial"/>
          <w:i/>
          <w:color w:val="1A1A1A"/>
          <w:sz w:val="20"/>
          <w:szCs w:val="20"/>
        </w:rPr>
        <w:t xml:space="preserve"> </w:t>
      </w:r>
      <w:r w:rsidR="00AC5283">
        <w:rPr>
          <w:rFonts w:ascii="Century Gothic" w:hAnsi="Century Gothic" w:cs="Arial"/>
          <w:i/>
          <w:color w:val="1A1A1A"/>
          <w:sz w:val="20"/>
          <w:szCs w:val="20"/>
        </w:rPr>
        <w:t>“W</w:t>
      </w:r>
      <w:r w:rsidR="00534681">
        <w:rPr>
          <w:rFonts w:ascii="Century Gothic" w:hAnsi="Century Gothic" w:cs="Arial"/>
          <w:i/>
          <w:color w:val="1A1A1A"/>
          <w:sz w:val="20"/>
          <w:szCs w:val="20"/>
        </w:rPr>
        <w:t xml:space="preserve">hite cloth?  What would you </w:t>
      </w:r>
      <w:proofErr w:type="gramStart"/>
      <w:r w:rsidR="00534681">
        <w:rPr>
          <w:rFonts w:ascii="Century Gothic" w:hAnsi="Century Gothic" w:cs="Arial"/>
          <w:i/>
          <w:color w:val="1A1A1A"/>
          <w:sz w:val="20"/>
          <w:szCs w:val="20"/>
        </w:rPr>
        <w:t>be</w:t>
      </w:r>
      <w:r w:rsidRPr="001718CE">
        <w:rPr>
          <w:rFonts w:ascii="Century Gothic" w:hAnsi="Century Gothic" w:cs="Arial"/>
          <w:i/>
          <w:color w:val="1A1A1A"/>
          <w:sz w:val="20"/>
          <w:szCs w:val="20"/>
        </w:rPr>
        <w:t xml:space="preserve"> needing</w:t>
      </w:r>
      <w:proofErr w:type="gramEnd"/>
      <w:r w:rsidRPr="001718CE">
        <w:rPr>
          <w:rFonts w:ascii="Century Gothic" w:hAnsi="Century Gothic" w:cs="Arial"/>
          <w:i/>
          <w:color w:val="1A1A1A"/>
          <w:sz w:val="20"/>
          <w:szCs w:val="20"/>
        </w:rPr>
        <w:t xml:space="preserve"> that for?</w:t>
      </w:r>
      <w:r w:rsidR="00AC5283">
        <w:rPr>
          <w:rFonts w:ascii="Century Gothic" w:hAnsi="Century Gothic" w:cs="Arial"/>
          <w:i/>
          <w:color w:val="1A1A1A"/>
          <w:sz w:val="20"/>
          <w:szCs w:val="20"/>
        </w:rPr>
        <w:t>”</w:t>
      </w:r>
      <w:r w:rsidRPr="001718CE">
        <w:rPr>
          <w:rFonts w:ascii="Century Gothic" w:hAnsi="Century Gothic" w:cs="Arial"/>
          <w:i/>
          <w:color w:val="1A1A1A"/>
          <w:sz w:val="20"/>
          <w:szCs w:val="20"/>
        </w:rPr>
        <w:t>  </w:t>
      </w:r>
      <w:r w:rsidR="00D943FA">
        <w:rPr>
          <w:rFonts w:ascii="Century Gothic" w:hAnsi="Century Gothic" w:cs="Arial"/>
          <w:i/>
          <w:color w:val="1A1A1A"/>
          <w:sz w:val="20"/>
          <w:szCs w:val="20"/>
        </w:rPr>
        <w:t xml:space="preserve">And she said, </w:t>
      </w:r>
      <w:r w:rsidR="007A0551">
        <w:rPr>
          <w:rFonts w:ascii="Century Gothic" w:hAnsi="Century Gothic" w:cs="Arial"/>
          <w:i/>
          <w:color w:val="1A1A1A"/>
          <w:sz w:val="20"/>
          <w:szCs w:val="20"/>
        </w:rPr>
        <w:t>t</w:t>
      </w:r>
      <w:r w:rsidR="00AC5283">
        <w:rPr>
          <w:rFonts w:ascii="Century Gothic" w:hAnsi="Century Gothic" w:cs="Arial"/>
          <w:i/>
          <w:color w:val="1A1A1A"/>
          <w:sz w:val="20"/>
          <w:szCs w:val="20"/>
        </w:rPr>
        <w:t xml:space="preserve">he least I can do, she said I couldn’t feed my children but the least I can do is give them an </w:t>
      </w:r>
      <w:proofErr w:type="spellStart"/>
      <w:r w:rsidR="00AC5283">
        <w:rPr>
          <w:rFonts w:ascii="Century Gothic" w:hAnsi="Century Gothic" w:cs="Arial"/>
          <w:i/>
          <w:color w:val="1A1A1A"/>
          <w:sz w:val="20"/>
          <w:szCs w:val="20"/>
        </w:rPr>
        <w:t>honourable</w:t>
      </w:r>
      <w:proofErr w:type="spellEnd"/>
      <w:r w:rsidR="00AC5283">
        <w:rPr>
          <w:rFonts w:ascii="Century Gothic" w:hAnsi="Century Gothic" w:cs="Arial"/>
          <w:i/>
          <w:color w:val="1A1A1A"/>
          <w:sz w:val="20"/>
          <w:szCs w:val="20"/>
        </w:rPr>
        <w:t xml:space="preserve"> burial.</w:t>
      </w:r>
      <w:r w:rsidRPr="001718CE">
        <w:rPr>
          <w:rFonts w:ascii="Century Gothic" w:hAnsi="Century Gothic" w:cs="Arial"/>
          <w:i/>
          <w:color w:val="1A1A1A"/>
          <w:sz w:val="20"/>
          <w:szCs w:val="20"/>
        </w:rPr>
        <w:t>  And that voice, that incredibly</w:t>
      </w:r>
      <w:r w:rsidR="00F42877">
        <w:rPr>
          <w:rFonts w:ascii="Century Gothic" w:hAnsi="Century Gothic" w:cs="Arial"/>
          <w:i/>
          <w:color w:val="1A1A1A"/>
          <w:sz w:val="20"/>
          <w:szCs w:val="20"/>
        </w:rPr>
        <w:t> powerful mother’s voice</w:t>
      </w:r>
      <w:r w:rsidRPr="001718CE">
        <w:rPr>
          <w:rFonts w:ascii="Century Gothic" w:hAnsi="Century Gothic" w:cs="Arial"/>
          <w:i/>
          <w:color w:val="1A1A1A"/>
          <w:sz w:val="20"/>
          <w:szCs w:val="20"/>
        </w:rPr>
        <w:t>, for her recovery and for getting society back together and being able to at least say that they had been dying with dignity was something that was so important and I think that those voices have to be heard."</w:t>
      </w:r>
    </w:p>
    <w:p w:rsidR="00D94473" w:rsidRDefault="007B141B" w:rsidP="00D34A99">
      <w:pPr>
        <w:ind w:left="-540"/>
        <w:rPr>
          <w:rFonts w:ascii="Century Gothic" w:hAnsi="Century Gothic"/>
          <w:i/>
          <w:sz w:val="20"/>
          <w:szCs w:val="20"/>
        </w:rPr>
      </w:pPr>
      <w:r w:rsidRPr="001718CE">
        <w:rPr>
          <w:rFonts w:ascii="Century Gothic" w:hAnsi="Century Gothic" w:cs="Arial"/>
          <w:i/>
          <w:color w:val="1A1A1A"/>
          <w:sz w:val="20"/>
          <w:szCs w:val="20"/>
        </w:rPr>
        <w:t>Phoebe Wynn-Pope</w:t>
      </w:r>
      <w:r w:rsidR="001718CE" w:rsidRPr="001718CE">
        <w:rPr>
          <w:rFonts w:ascii="Century Gothic" w:hAnsi="Century Gothic" w:cs="Arial"/>
          <w:i/>
          <w:color w:val="1A1A1A"/>
          <w:sz w:val="20"/>
          <w:szCs w:val="20"/>
        </w:rPr>
        <w:t>,</w:t>
      </w:r>
      <w:r w:rsidR="00534681">
        <w:rPr>
          <w:rFonts w:ascii="Century Gothic" w:hAnsi="Century Gothic" w:cs="Arial"/>
          <w:i/>
          <w:color w:val="1A1A1A"/>
          <w:sz w:val="20"/>
          <w:szCs w:val="20"/>
        </w:rPr>
        <w:t xml:space="preserve"> Humanitarian </w:t>
      </w:r>
      <w:r w:rsidR="009507F3">
        <w:rPr>
          <w:rFonts w:ascii="Century Gothic" w:hAnsi="Century Gothic" w:cs="Arial"/>
          <w:i/>
          <w:color w:val="1A1A1A"/>
          <w:sz w:val="20"/>
          <w:szCs w:val="20"/>
        </w:rPr>
        <w:t>Consultant</w:t>
      </w:r>
      <w:r w:rsidR="00534681">
        <w:rPr>
          <w:rFonts w:ascii="Century Gothic" w:hAnsi="Century Gothic" w:cs="Arial"/>
          <w:i/>
          <w:color w:val="1A1A1A"/>
          <w:sz w:val="20"/>
          <w:szCs w:val="20"/>
        </w:rPr>
        <w:t xml:space="preserve">, interviewed </w:t>
      </w:r>
      <w:r w:rsidR="001718CE" w:rsidRPr="001718CE">
        <w:rPr>
          <w:rFonts w:ascii="Century Gothic" w:hAnsi="Century Gothic" w:cs="Arial"/>
          <w:i/>
          <w:sz w:val="20"/>
          <w:szCs w:val="20"/>
        </w:rPr>
        <w:t xml:space="preserve">on </w:t>
      </w:r>
      <w:r w:rsidR="00E91904">
        <w:rPr>
          <w:rFonts w:ascii="Century Gothic" w:hAnsi="Century Gothic" w:cs="Arial"/>
          <w:i/>
          <w:sz w:val="20"/>
          <w:szCs w:val="20"/>
        </w:rPr>
        <w:t>‘</w:t>
      </w:r>
      <w:r w:rsidR="001718CE" w:rsidRPr="001718CE">
        <w:rPr>
          <w:rFonts w:ascii="Century Gothic" w:hAnsi="Century Gothic" w:cs="Arial"/>
          <w:i/>
          <w:sz w:val="20"/>
          <w:szCs w:val="20"/>
        </w:rPr>
        <w:t>Side by Side: Women, Peace and Security</w:t>
      </w:r>
      <w:r w:rsidR="002E1F79">
        <w:rPr>
          <w:rFonts w:ascii="Century Gothic" w:hAnsi="Century Gothic" w:cs="Arial"/>
          <w:i/>
          <w:sz w:val="20"/>
          <w:szCs w:val="20"/>
        </w:rPr>
        <w:t>’</w:t>
      </w:r>
    </w:p>
    <w:p w:rsidR="007B141B" w:rsidRPr="001718CE" w:rsidRDefault="007B141B" w:rsidP="001476BE">
      <w:pPr>
        <w:ind w:left="-540"/>
        <w:jc w:val="both"/>
        <w:rPr>
          <w:rFonts w:ascii="Century Gothic" w:hAnsi="Century Gothic"/>
          <w:sz w:val="22"/>
          <w:szCs w:val="22"/>
        </w:rPr>
      </w:pPr>
    </w:p>
    <w:p w:rsidR="007B141B" w:rsidRPr="004572E9" w:rsidRDefault="007B141B" w:rsidP="00BF4ADC">
      <w:pPr>
        <w:spacing w:beforeLines="1" w:before="2" w:afterLines="1" w:after="2"/>
        <w:ind w:left="-540"/>
        <w:jc w:val="both"/>
        <w:outlineLvl w:val="0"/>
        <w:rPr>
          <w:rFonts w:ascii="Century Gothic" w:hAnsi="Century Gothic"/>
          <w:b/>
          <w:sz w:val="22"/>
          <w:szCs w:val="22"/>
        </w:rPr>
      </w:pPr>
      <w:r w:rsidRPr="004572E9">
        <w:rPr>
          <w:rFonts w:ascii="Century Gothic" w:hAnsi="Century Gothic"/>
          <w:b/>
          <w:sz w:val="22"/>
          <w:szCs w:val="22"/>
        </w:rPr>
        <w:t>Relief and Recovery Definition</w:t>
      </w:r>
    </w:p>
    <w:p w:rsidR="00534681" w:rsidRDefault="00534681" w:rsidP="00BF4ADC">
      <w:pPr>
        <w:spacing w:beforeLines="1" w:before="2" w:afterLines="1" w:after="2"/>
        <w:ind w:left="-540"/>
        <w:jc w:val="both"/>
        <w:rPr>
          <w:rFonts w:ascii="Century Gothic" w:hAnsi="Century Gothic"/>
          <w:sz w:val="22"/>
          <w:szCs w:val="22"/>
        </w:rPr>
      </w:pPr>
    </w:p>
    <w:p w:rsidR="007B141B" w:rsidRPr="004572E9" w:rsidRDefault="00E84FB8" w:rsidP="00BF4ADC">
      <w:pPr>
        <w:spacing w:beforeLines="1" w:before="2" w:afterLines="1" w:after="2"/>
        <w:ind w:left="-540"/>
        <w:jc w:val="both"/>
        <w:rPr>
          <w:rFonts w:ascii="Century Gothic" w:hAnsi="Century Gothic"/>
          <w:sz w:val="22"/>
          <w:szCs w:val="22"/>
        </w:rPr>
      </w:pPr>
      <w:r>
        <w:rPr>
          <w:rFonts w:ascii="Century Gothic" w:hAnsi="Century Gothic"/>
          <w:sz w:val="22"/>
          <w:szCs w:val="22"/>
        </w:rPr>
        <w:t>In conflict affected and post-</w:t>
      </w:r>
      <w:r w:rsidR="007B141B" w:rsidRPr="004572E9">
        <w:rPr>
          <w:rFonts w:ascii="Century Gothic" w:hAnsi="Century Gothic"/>
          <w:sz w:val="22"/>
          <w:szCs w:val="22"/>
        </w:rPr>
        <w:t>conflict situations</w:t>
      </w:r>
      <w:r w:rsidR="007A0551">
        <w:rPr>
          <w:rFonts w:ascii="Century Gothic" w:hAnsi="Century Gothic"/>
          <w:sz w:val="22"/>
          <w:szCs w:val="22"/>
        </w:rPr>
        <w:t>,</w:t>
      </w:r>
      <w:r w:rsidR="007B141B" w:rsidRPr="004572E9">
        <w:rPr>
          <w:rFonts w:ascii="Century Gothic" w:hAnsi="Century Gothic"/>
          <w:sz w:val="22"/>
          <w:szCs w:val="22"/>
        </w:rPr>
        <w:t xml:space="preserve"> relief and recovery efforts are focused upon: </w:t>
      </w:r>
    </w:p>
    <w:p w:rsidR="00063ECD" w:rsidRPr="00C23848" w:rsidRDefault="007B141B" w:rsidP="00820E77">
      <w:pPr>
        <w:pStyle w:val="NormalWeb"/>
        <w:numPr>
          <w:ilvl w:val="0"/>
          <w:numId w:val="14"/>
        </w:numPr>
        <w:spacing w:before="2" w:after="2"/>
        <w:ind w:left="0" w:hanging="540"/>
        <w:jc w:val="both"/>
        <w:rPr>
          <w:rFonts w:ascii="Century Gothic" w:hAnsi="Century Gothic"/>
          <w:sz w:val="22"/>
          <w:szCs w:val="22"/>
        </w:rPr>
      </w:pPr>
      <w:r w:rsidRPr="00C23848">
        <w:rPr>
          <w:rFonts w:ascii="Century Gothic" w:hAnsi="Century Gothic"/>
          <w:sz w:val="22"/>
          <w:szCs w:val="22"/>
        </w:rPr>
        <w:t xml:space="preserve">Restoring </w:t>
      </w:r>
      <w:r w:rsidRPr="00C23848">
        <w:rPr>
          <w:rFonts w:ascii="Century Gothic" w:hAnsi="Century Gothic"/>
          <w:b/>
          <w:bCs/>
          <w:sz w:val="22"/>
          <w:szCs w:val="22"/>
        </w:rPr>
        <w:t xml:space="preserve">internal security, </w:t>
      </w:r>
      <w:r w:rsidRPr="00C23848">
        <w:rPr>
          <w:rFonts w:ascii="Century Gothic" w:hAnsi="Century Gothic"/>
          <w:sz w:val="22"/>
          <w:szCs w:val="22"/>
        </w:rPr>
        <w:t>including the reintegration of uprooted populations, and disarming, demobilising and reintegrating former combatants</w:t>
      </w:r>
      <w:r w:rsidR="007A0551">
        <w:rPr>
          <w:rFonts w:ascii="Century Gothic" w:hAnsi="Century Gothic"/>
          <w:sz w:val="22"/>
          <w:szCs w:val="22"/>
        </w:rPr>
        <w:t>;</w:t>
      </w:r>
    </w:p>
    <w:p w:rsidR="00C23848" w:rsidRPr="00C23848" w:rsidRDefault="007B141B" w:rsidP="00820E77">
      <w:pPr>
        <w:pStyle w:val="NormalWeb"/>
        <w:numPr>
          <w:ilvl w:val="0"/>
          <w:numId w:val="14"/>
        </w:numPr>
        <w:spacing w:before="2" w:after="2"/>
        <w:ind w:left="0" w:hanging="540"/>
        <w:jc w:val="both"/>
        <w:rPr>
          <w:rFonts w:ascii="Century Gothic" w:hAnsi="Century Gothic"/>
          <w:sz w:val="22"/>
          <w:szCs w:val="22"/>
        </w:rPr>
      </w:pPr>
      <w:r w:rsidRPr="00C23848">
        <w:rPr>
          <w:rFonts w:ascii="Century Gothic" w:hAnsi="Century Gothic"/>
          <w:sz w:val="22"/>
          <w:szCs w:val="22"/>
        </w:rPr>
        <w:t xml:space="preserve">Building administrative </w:t>
      </w:r>
      <w:r w:rsidR="006F61D4">
        <w:rPr>
          <w:rFonts w:ascii="Century Gothic" w:hAnsi="Century Gothic"/>
          <w:sz w:val="22"/>
          <w:szCs w:val="22"/>
        </w:rPr>
        <w:t xml:space="preserve">and </w:t>
      </w:r>
      <w:r w:rsidR="006F61D4">
        <w:rPr>
          <w:rFonts w:ascii="Century Gothic" w:hAnsi="Century Gothic"/>
          <w:b/>
          <w:bCs/>
          <w:sz w:val="22"/>
          <w:szCs w:val="22"/>
        </w:rPr>
        <w:t>governance capacities</w:t>
      </w:r>
      <w:r w:rsidR="00C23848">
        <w:rPr>
          <w:rFonts w:ascii="Century Gothic" w:hAnsi="Century Gothic"/>
          <w:b/>
          <w:bCs/>
          <w:sz w:val="22"/>
          <w:szCs w:val="22"/>
        </w:rPr>
        <w:t>,</w:t>
      </w:r>
      <w:r w:rsidR="00AC5283">
        <w:rPr>
          <w:rFonts w:ascii="Century Gothic" w:hAnsi="Century Gothic"/>
          <w:bCs/>
          <w:sz w:val="22"/>
          <w:szCs w:val="22"/>
        </w:rPr>
        <w:t xml:space="preserve"> </w:t>
      </w:r>
      <w:r w:rsidRPr="004572E9">
        <w:rPr>
          <w:rFonts w:ascii="Century Gothic" w:hAnsi="Century Gothic"/>
          <w:sz w:val="22"/>
          <w:szCs w:val="22"/>
        </w:rPr>
        <w:t>establish</w:t>
      </w:r>
      <w:r w:rsidR="00C23848">
        <w:rPr>
          <w:rFonts w:ascii="Century Gothic" w:hAnsi="Century Gothic"/>
          <w:sz w:val="22"/>
          <w:szCs w:val="22"/>
        </w:rPr>
        <w:t>ing</w:t>
      </w:r>
      <w:r w:rsidRPr="004572E9">
        <w:rPr>
          <w:rFonts w:ascii="Century Gothic" w:hAnsi="Century Gothic"/>
          <w:sz w:val="22"/>
          <w:szCs w:val="22"/>
        </w:rPr>
        <w:t xml:space="preserve"> functioning </w:t>
      </w:r>
      <w:r w:rsidRPr="004572E9">
        <w:rPr>
          <w:rFonts w:ascii="Century Gothic" w:hAnsi="Century Gothic"/>
          <w:b/>
          <w:bCs/>
          <w:sz w:val="22"/>
          <w:szCs w:val="22"/>
        </w:rPr>
        <w:t>financial infrastructures and economic restructuring</w:t>
      </w:r>
      <w:r w:rsidR="007A0551">
        <w:rPr>
          <w:rFonts w:ascii="Century Gothic" w:hAnsi="Century Gothic"/>
          <w:bCs/>
          <w:sz w:val="22"/>
          <w:szCs w:val="22"/>
        </w:rPr>
        <w:t>;</w:t>
      </w:r>
    </w:p>
    <w:p w:rsidR="007B141B" w:rsidRPr="00C23848" w:rsidRDefault="007B141B" w:rsidP="00820E77">
      <w:pPr>
        <w:pStyle w:val="NormalWeb"/>
        <w:numPr>
          <w:ilvl w:val="0"/>
          <w:numId w:val="14"/>
        </w:numPr>
        <w:spacing w:before="2" w:after="2"/>
        <w:ind w:left="0" w:hanging="540"/>
        <w:jc w:val="both"/>
        <w:rPr>
          <w:rFonts w:ascii="Century Gothic" w:hAnsi="Century Gothic"/>
          <w:b/>
          <w:bCs/>
          <w:sz w:val="22"/>
          <w:szCs w:val="22"/>
        </w:rPr>
      </w:pPr>
      <w:r w:rsidRPr="00C23848">
        <w:rPr>
          <w:rFonts w:ascii="Century Gothic" w:hAnsi="Century Gothic"/>
          <w:sz w:val="22"/>
          <w:szCs w:val="22"/>
        </w:rPr>
        <w:t xml:space="preserve">Repairing </w:t>
      </w:r>
      <w:r w:rsidRPr="00C23848">
        <w:rPr>
          <w:rFonts w:ascii="Century Gothic" w:hAnsi="Century Gothic"/>
          <w:b/>
          <w:bCs/>
          <w:sz w:val="22"/>
          <w:szCs w:val="22"/>
        </w:rPr>
        <w:t xml:space="preserve">physical infrastructure, </w:t>
      </w:r>
      <w:r w:rsidR="0094197E" w:rsidRPr="0094197E">
        <w:rPr>
          <w:rFonts w:ascii="Century Gothic" w:hAnsi="Century Gothic"/>
          <w:bCs/>
          <w:sz w:val="22"/>
          <w:szCs w:val="22"/>
        </w:rPr>
        <w:t>including buil</w:t>
      </w:r>
      <w:r w:rsidRPr="00AC5283">
        <w:rPr>
          <w:rFonts w:ascii="Century Gothic" w:hAnsi="Century Gothic"/>
          <w:sz w:val="22"/>
          <w:szCs w:val="22"/>
        </w:rPr>
        <w:t>ding</w:t>
      </w:r>
      <w:r w:rsidRPr="00C23848">
        <w:rPr>
          <w:rFonts w:ascii="Century Gothic" w:hAnsi="Century Gothic"/>
          <w:sz w:val="22"/>
          <w:szCs w:val="22"/>
        </w:rPr>
        <w:t xml:space="preserve"> homes, roads and bridges; restoring water, electricity and fuel supplies; repairing schools, markets and hospitals; recruiting personnel; and providing the training necessary for operations and maintenance</w:t>
      </w:r>
      <w:r w:rsidR="007A0551">
        <w:rPr>
          <w:rFonts w:ascii="Century Gothic" w:hAnsi="Century Gothic"/>
          <w:sz w:val="22"/>
          <w:szCs w:val="22"/>
        </w:rPr>
        <w:t>;</w:t>
      </w:r>
    </w:p>
    <w:p w:rsidR="008C28F7" w:rsidRDefault="00310911" w:rsidP="00A64501">
      <w:pPr>
        <w:pStyle w:val="NormalWeb"/>
        <w:numPr>
          <w:ilvl w:val="0"/>
          <w:numId w:val="14"/>
        </w:numPr>
        <w:spacing w:before="2" w:after="2"/>
        <w:ind w:left="0" w:hanging="567"/>
        <w:jc w:val="both"/>
        <w:rPr>
          <w:rFonts w:ascii="Century Gothic" w:hAnsi="Century Gothic"/>
          <w:sz w:val="22"/>
          <w:szCs w:val="22"/>
        </w:rPr>
      </w:pPr>
      <w:r w:rsidRPr="00310911">
        <w:rPr>
          <w:rFonts w:ascii="Century Gothic" w:hAnsi="Century Gothic"/>
          <w:b/>
          <w:bCs/>
          <w:sz w:val="22"/>
          <w:szCs w:val="22"/>
        </w:rPr>
        <w:t xml:space="preserve">Establishing </w:t>
      </w:r>
      <w:r w:rsidRPr="00C30F89">
        <w:rPr>
          <w:rFonts w:ascii="Century Gothic" w:hAnsi="Century Gothic"/>
          <w:bCs/>
          <w:sz w:val="22"/>
          <w:szCs w:val="22"/>
        </w:rPr>
        <w:t>a</w:t>
      </w:r>
      <w:r w:rsidRPr="00310911">
        <w:rPr>
          <w:rFonts w:ascii="Century Gothic" w:hAnsi="Century Gothic"/>
          <w:b/>
          <w:bCs/>
          <w:sz w:val="22"/>
          <w:szCs w:val="22"/>
        </w:rPr>
        <w:t xml:space="preserve"> </w:t>
      </w:r>
      <w:r w:rsidR="007B141B" w:rsidRPr="00C23848">
        <w:rPr>
          <w:rFonts w:ascii="Century Gothic" w:hAnsi="Century Gothic"/>
          <w:bCs/>
          <w:sz w:val="22"/>
          <w:szCs w:val="22"/>
        </w:rPr>
        <w:t xml:space="preserve">credible and functioning </w:t>
      </w:r>
      <w:r w:rsidR="007B141B" w:rsidRPr="00C23848">
        <w:rPr>
          <w:rFonts w:ascii="Century Gothic" w:hAnsi="Century Gothic"/>
          <w:b/>
          <w:bCs/>
          <w:sz w:val="22"/>
          <w:szCs w:val="22"/>
        </w:rPr>
        <w:t>judicial system</w:t>
      </w:r>
      <w:r w:rsidR="000F51FB" w:rsidRPr="00C23848">
        <w:rPr>
          <w:rFonts w:ascii="Century Gothic" w:hAnsi="Century Gothic"/>
          <w:bCs/>
          <w:sz w:val="22"/>
          <w:szCs w:val="22"/>
        </w:rPr>
        <w:t>; and</w:t>
      </w:r>
    </w:p>
    <w:p w:rsidR="007B141B" w:rsidRPr="00C23848" w:rsidRDefault="007B141B" w:rsidP="00820E77">
      <w:pPr>
        <w:pStyle w:val="NormalWeb"/>
        <w:numPr>
          <w:ilvl w:val="0"/>
          <w:numId w:val="14"/>
        </w:numPr>
        <w:spacing w:before="2" w:after="2"/>
        <w:ind w:left="0" w:hanging="540"/>
        <w:jc w:val="both"/>
        <w:rPr>
          <w:rFonts w:ascii="Century Gothic" w:hAnsi="Century Gothic"/>
          <w:sz w:val="22"/>
          <w:szCs w:val="22"/>
        </w:rPr>
      </w:pPr>
      <w:r w:rsidRPr="00C23848">
        <w:rPr>
          <w:rFonts w:ascii="Century Gothic" w:hAnsi="Century Gothic"/>
          <w:bCs/>
          <w:sz w:val="22"/>
          <w:szCs w:val="22"/>
        </w:rPr>
        <w:t>Ensuring</w:t>
      </w:r>
      <w:r w:rsidRPr="00C23848">
        <w:rPr>
          <w:rFonts w:ascii="Century Gothic" w:hAnsi="Century Gothic"/>
          <w:sz w:val="22"/>
          <w:szCs w:val="22"/>
        </w:rPr>
        <w:t xml:space="preserve"> </w:t>
      </w:r>
      <w:r w:rsidR="006F61D4">
        <w:rPr>
          <w:rFonts w:ascii="Century Gothic" w:hAnsi="Century Gothic"/>
          <w:b/>
          <w:bCs/>
          <w:sz w:val="22"/>
          <w:szCs w:val="22"/>
        </w:rPr>
        <w:t xml:space="preserve">social well-being, </w:t>
      </w:r>
      <w:r w:rsidR="006F61D4">
        <w:rPr>
          <w:rFonts w:ascii="Century Gothic" w:hAnsi="Century Gothic"/>
          <w:sz w:val="22"/>
          <w:szCs w:val="22"/>
        </w:rPr>
        <w:t>including the health care needs of the population, providing basic social services and rebuilding education systems.</w:t>
      </w:r>
      <w:r w:rsidR="006F61D4">
        <w:rPr>
          <w:rStyle w:val="FootnoteReference"/>
          <w:rFonts w:ascii="Century Gothic" w:hAnsi="Century Gothic"/>
          <w:sz w:val="22"/>
          <w:szCs w:val="22"/>
        </w:rPr>
        <w:footnoteReference w:id="30"/>
      </w:r>
    </w:p>
    <w:p w:rsidR="00694A07" w:rsidRDefault="00694A07" w:rsidP="001476BE">
      <w:pPr>
        <w:ind w:left="-540"/>
        <w:jc w:val="both"/>
        <w:rPr>
          <w:rFonts w:ascii="Century Gothic" w:hAnsi="Century Gothic"/>
          <w:sz w:val="22"/>
          <w:szCs w:val="22"/>
        </w:rPr>
      </w:pPr>
    </w:p>
    <w:p w:rsidR="007B141B" w:rsidRPr="00696D85" w:rsidRDefault="00310911" w:rsidP="001476BE">
      <w:pPr>
        <w:ind w:left="-540"/>
        <w:jc w:val="both"/>
        <w:rPr>
          <w:rFonts w:ascii="Century Gothic" w:hAnsi="Century Gothic"/>
          <w:sz w:val="22"/>
          <w:szCs w:val="22"/>
        </w:rPr>
      </w:pPr>
      <w:r w:rsidRPr="00310911">
        <w:rPr>
          <w:rFonts w:ascii="Century Gothic" w:hAnsi="Century Gothic"/>
          <w:sz w:val="22"/>
          <w:szCs w:val="22"/>
        </w:rPr>
        <w:t xml:space="preserve">The </w:t>
      </w:r>
      <w:r w:rsidR="00B825F0">
        <w:rPr>
          <w:rFonts w:ascii="Century Gothic" w:hAnsi="Century Gothic" w:cs="Arial"/>
          <w:sz w:val="22"/>
          <w:szCs w:val="22"/>
        </w:rPr>
        <w:t>‘</w:t>
      </w:r>
      <w:r w:rsidR="00B825F0" w:rsidRPr="002B65C4">
        <w:rPr>
          <w:rFonts w:ascii="Century Gothic" w:hAnsi="Century Gothic" w:cs="Arial"/>
          <w:sz w:val="22"/>
          <w:szCs w:val="22"/>
        </w:rPr>
        <w:t>Side by Side</w:t>
      </w:r>
      <w:r w:rsidR="00B825F0">
        <w:rPr>
          <w:rFonts w:ascii="Century Gothic" w:hAnsi="Century Gothic" w:cs="Arial"/>
          <w:sz w:val="22"/>
          <w:szCs w:val="22"/>
        </w:rPr>
        <w:t>: Women, Peace and Security</w:t>
      </w:r>
      <w:r w:rsidR="002E1F79">
        <w:rPr>
          <w:rFonts w:ascii="Century Gothic" w:hAnsi="Century Gothic" w:cs="Arial"/>
          <w:sz w:val="22"/>
          <w:szCs w:val="22"/>
        </w:rPr>
        <w:t>’</w:t>
      </w:r>
      <w:r w:rsidR="00B825F0">
        <w:rPr>
          <w:rFonts w:ascii="Century Gothic" w:hAnsi="Century Gothic" w:cs="Arial"/>
          <w:sz w:val="22"/>
          <w:szCs w:val="22"/>
        </w:rPr>
        <w:t xml:space="preserve"> documentary</w:t>
      </w:r>
      <w:r w:rsidR="00B825F0" w:rsidRPr="002B65C4">
        <w:rPr>
          <w:rFonts w:ascii="Century Gothic" w:hAnsi="Century Gothic" w:cs="Arial"/>
          <w:sz w:val="22"/>
          <w:szCs w:val="22"/>
        </w:rPr>
        <w:t xml:space="preserve"> </w:t>
      </w:r>
      <w:r w:rsidRPr="00310911">
        <w:rPr>
          <w:rFonts w:ascii="Century Gothic" w:hAnsi="Century Gothic"/>
          <w:sz w:val="22"/>
          <w:szCs w:val="22"/>
        </w:rPr>
        <w:t>demonstrates the wide range of activities and actors involved in relie</w:t>
      </w:r>
      <w:r w:rsidR="007B141B" w:rsidRPr="000F51FB">
        <w:rPr>
          <w:rFonts w:ascii="Century Gothic" w:hAnsi="Century Gothic"/>
          <w:sz w:val="22"/>
          <w:szCs w:val="22"/>
        </w:rPr>
        <w:t>f and recovery efforts, and why it is critical to approach all relief and recovery tasks with a gender sensitive approach.</w:t>
      </w:r>
      <w:r w:rsidR="007B141B" w:rsidRPr="00696D85">
        <w:rPr>
          <w:rFonts w:ascii="Century Gothic" w:hAnsi="Century Gothic"/>
          <w:sz w:val="22"/>
          <w:szCs w:val="22"/>
        </w:rPr>
        <w:t xml:space="preserve"> </w:t>
      </w:r>
    </w:p>
    <w:p w:rsidR="007B141B" w:rsidRPr="004572E9" w:rsidRDefault="007B141B" w:rsidP="001476BE">
      <w:pPr>
        <w:ind w:left="-540"/>
        <w:jc w:val="both"/>
        <w:rPr>
          <w:rFonts w:ascii="Century Gothic" w:hAnsi="Century Gothic"/>
          <w:b/>
          <w:sz w:val="22"/>
          <w:szCs w:val="22"/>
        </w:rPr>
      </w:pPr>
    </w:p>
    <w:p w:rsidR="007B141B" w:rsidRPr="004572E9" w:rsidRDefault="000C584B" w:rsidP="004C02F2">
      <w:pPr>
        <w:ind w:left="-540"/>
        <w:jc w:val="both"/>
        <w:outlineLvl w:val="0"/>
        <w:rPr>
          <w:rFonts w:ascii="Century Gothic" w:hAnsi="Century Gothic"/>
          <w:sz w:val="22"/>
          <w:szCs w:val="22"/>
        </w:rPr>
      </w:pPr>
      <w:bookmarkStart w:id="6" w:name="OLE_LINK1"/>
      <w:r>
        <w:rPr>
          <w:rFonts w:ascii="Century Gothic" w:hAnsi="Century Gothic"/>
          <w:b/>
          <w:sz w:val="22"/>
          <w:szCs w:val="22"/>
        </w:rPr>
        <w:t>Why is a Gender P</w:t>
      </w:r>
      <w:r w:rsidR="007B141B" w:rsidRPr="004572E9">
        <w:rPr>
          <w:rFonts w:ascii="Century Gothic" w:hAnsi="Century Gothic"/>
          <w:b/>
          <w:sz w:val="22"/>
          <w:szCs w:val="22"/>
        </w:rPr>
        <w:t>erspective</w:t>
      </w:r>
      <w:r w:rsidR="00064357">
        <w:rPr>
          <w:rFonts w:ascii="Century Gothic" w:hAnsi="Century Gothic"/>
          <w:b/>
          <w:sz w:val="22"/>
          <w:szCs w:val="22"/>
        </w:rPr>
        <w:t xml:space="preserve"> in</w:t>
      </w:r>
      <w:r>
        <w:rPr>
          <w:rFonts w:ascii="Century Gothic" w:hAnsi="Century Gothic"/>
          <w:b/>
          <w:sz w:val="22"/>
          <w:szCs w:val="22"/>
        </w:rPr>
        <w:t xml:space="preserve"> R</w:t>
      </w:r>
      <w:r w:rsidR="007B141B" w:rsidRPr="004572E9">
        <w:rPr>
          <w:rFonts w:ascii="Century Gothic" w:hAnsi="Century Gothic"/>
          <w:b/>
          <w:sz w:val="22"/>
          <w:szCs w:val="22"/>
        </w:rPr>
        <w:t xml:space="preserve">elief and </w:t>
      </w:r>
      <w:r>
        <w:rPr>
          <w:rFonts w:ascii="Century Gothic" w:hAnsi="Century Gothic"/>
          <w:b/>
          <w:sz w:val="22"/>
          <w:szCs w:val="22"/>
        </w:rPr>
        <w:t>R</w:t>
      </w:r>
      <w:r w:rsidR="003034F3" w:rsidRPr="004572E9">
        <w:rPr>
          <w:rFonts w:ascii="Century Gothic" w:hAnsi="Century Gothic"/>
          <w:b/>
          <w:sz w:val="22"/>
          <w:szCs w:val="22"/>
        </w:rPr>
        <w:t>e</w:t>
      </w:r>
      <w:r w:rsidR="003034F3">
        <w:rPr>
          <w:rFonts w:ascii="Century Gothic" w:hAnsi="Century Gothic"/>
          <w:b/>
          <w:sz w:val="22"/>
          <w:szCs w:val="22"/>
        </w:rPr>
        <w:t xml:space="preserve">covery </w:t>
      </w:r>
      <w:r>
        <w:rPr>
          <w:rFonts w:ascii="Century Gothic" w:hAnsi="Century Gothic"/>
          <w:b/>
          <w:sz w:val="22"/>
          <w:szCs w:val="22"/>
        </w:rPr>
        <w:t>Work I</w:t>
      </w:r>
      <w:r w:rsidR="007B141B" w:rsidRPr="004572E9">
        <w:rPr>
          <w:rFonts w:ascii="Century Gothic" w:hAnsi="Century Gothic"/>
          <w:b/>
          <w:sz w:val="22"/>
          <w:szCs w:val="22"/>
        </w:rPr>
        <w:t xml:space="preserve">mportant? </w:t>
      </w:r>
    </w:p>
    <w:bookmarkEnd w:id="6"/>
    <w:p w:rsidR="007B141B" w:rsidRPr="004572E9" w:rsidRDefault="007B141B" w:rsidP="00BF4ADC">
      <w:pPr>
        <w:spacing w:beforeLines="1" w:before="2" w:afterLines="1" w:after="2"/>
        <w:ind w:left="-540"/>
        <w:jc w:val="both"/>
        <w:rPr>
          <w:rFonts w:ascii="Century Gothic" w:hAnsi="Century Gothic"/>
          <w:sz w:val="22"/>
          <w:szCs w:val="22"/>
        </w:rPr>
      </w:pPr>
    </w:p>
    <w:p w:rsidR="007B141B" w:rsidRPr="004572E9" w:rsidRDefault="007B141B" w:rsidP="00BF4ADC">
      <w:pPr>
        <w:spacing w:beforeLines="1" w:before="2" w:afterLines="1" w:after="2"/>
        <w:ind w:left="-540"/>
        <w:jc w:val="both"/>
        <w:rPr>
          <w:rFonts w:ascii="Century Gothic" w:eastAsia="Times New Roman" w:hAnsi="Century Gothic" w:cs="Times New Roman"/>
          <w:color w:val="000000"/>
          <w:kern w:val="24"/>
          <w:sz w:val="22"/>
          <w:szCs w:val="22"/>
          <w:lang w:val="en-AU"/>
        </w:rPr>
      </w:pPr>
      <w:r w:rsidRPr="000F51FB">
        <w:rPr>
          <w:rFonts w:ascii="Century Gothic" w:hAnsi="Century Gothic"/>
          <w:sz w:val="22"/>
          <w:szCs w:val="22"/>
        </w:rPr>
        <w:t xml:space="preserve">The </w:t>
      </w:r>
      <w:r w:rsidR="000F51FB">
        <w:rPr>
          <w:rFonts w:ascii="Century Gothic" w:hAnsi="Century Gothic"/>
          <w:sz w:val="22"/>
          <w:szCs w:val="22"/>
        </w:rPr>
        <w:t>‘</w:t>
      </w:r>
      <w:r w:rsidR="00B825F0" w:rsidRPr="002B65C4">
        <w:rPr>
          <w:rFonts w:ascii="Century Gothic" w:hAnsi="Century Gothic" w:cs="Arial"/>
          <w:sz w:val="22"/>
          <w:szCs w:val="22"/>
        </w:rPr>
        <w:t>Side by Side</w:t>
      </w:r>
      <w:r w:rsidR="00B825F0">
        <w:rPr>
          <w:rFonts w:ascii="Century Gothic" w:hAnsi="Century Gothic" w:cs="Arial"/>
          <w:sz w:val="22"/>
          <w:szCs w:val="22"/>
        </w:rPr>
        <w:t>: Women, Peace and Security</w:t>
      </w:r>
      <w:r w:rsidR="002E1F79">
        <w:rPr>
          <w:rFonts w:ascii="Century Gothic" w:hAnsi="Century Gothic" w:cs="Arial"/>
          <w:sz w:val="22"/>
          <w:szCs w:val="22"/>
        </w:rPr>
        <w:t>’</w:t>
      </w:r>
      <w:r w:rsidR="00B825F0">
        <w:rPr>
          <w:rFonts w:ascii="Century Gothic" w:hAnsi="Century Gothic" w:cs="Arial"/>
          <w:sz w:val="22"/>
          <w:szCs w:val="22"/>
        </w:rPr>
        <w:t xml:space="preserve"> documentary</w:t>
      </w:r>
      <w:r w:rsidR="00B825F0" w:rsidRPr="002B65C4">
        <w:rPr>
          <w:rFonts w:ascii="Century Gothic" w:hAnsi="Century Gothic" w:cs="Arial"/>
          <w:sz w:val="22"/>
          <w:szCs w:val="22"/>
        </w:rPr>
        <w:t xml:space="preserve"> </w:t>
      </w:r>
      <w:r w:rsidRPr="004572E9">
        <w:rPr>
          <w:rFonts w:ascii="Century Gothic" w:hAnsi="Century Gothic"/>
          <w:sz w:val="22"/>
          <w:szCs w:val="22"/>
        </w:rPr>
        <w:t>demonstrates the difficulties faced by women</w:t>
      </w:r>
      <w:r w:rsidR="00E84FB8">
        <w:rPr>
          <w:rFonts w:ascii="Century Gothic" w:hAnsi="Century Gothic"/>
          <w:sz w:val="22"/>
          <w:szCs w:val="22"/>
        </w:rPr>
        <w:t xml:space="preserve"> and girls in conflict and post-</w:t>
      </w:r>
      <w:r w:rsidRPr="004572E9">
        <w:rPr>
          <w:rFonts w:ascii="Century Gothic" w:hAnsi="Century Gothic"/>
          <w:sz w:val="22"/>
          <w:szCs w:val="22"/>
        </w:rPr>
        <w:t xml:space="preserve">conflict situations. </w:t>
      </w:r>
      <w:r w:rsidRPr="000F51FB">
        <w:rPr>
          <w:rFonts w:ascii="Century Gothic" w:hAnsi="Century Gothic" w:cs="Arial"/>
          <w:sz w:val="22"/>
          <w:szCs w:val="22"/>
        </w:rPr>
        <w:t xml:space="preserve">Relief and </w:t>
      </w:r>
      <w:r w:rsidRPr="000F51FB">
        <w:rPr>
          <w:rFonts w:ascii="Century Gothic" w:eastAsia="Times New Roman" w:hAnsi="Century Gothic" w:cs="Times New Roman"/>
          <w:color w:val="000000"/>
          <w:kern w:val="24"/>
          <w:sz w:val="22"/>
          <w:szCs w:val="22"/>
          <w:lang w:val="en-AU"/>
        </w:rPr>
        <w:t>Reco</w:t>
      </w:r>
      <w:r w:rsidR="0057154C" w:rsidRPr="000F51FB">
        <w:rPr>
          <w:rFonts w:ascii="Century Gothic" w:eastAsia="Times New Roman" w:hAnsi="Century Gothic" w:cs="Times New Roman"/>
          <w:color w:val="000000"/>
          <w:kern w:val="24"/>
          <w:sz w:val="22"/>
          <w:szCs w:val="22"/>
          <w:lang w:val="en-AU"/>
        </w:rPr>
        <w:t>very</w:t>
      </w:r>
      <w:r w:rsidR="00FA18FF">
        <w:rPr>
          <w:rFonts w:ascii="Century Gothic" w:eastAsia="Times New Roman" w:hAnsi="Century Gothic" w:cs="Times New Roman"/>
          <w:color w:val="000000"/>
          <w:kern w:val="24"/>
          <w:sz w:val="22"/>
          <w:szCs w:val="22"/>
          <w:lang w:val="en-AU"/>
        </w:rPr>
        <w:t xml:space="preserve"> programmes may not recognis</w:t>
      </w:r>
      <w:r w:rsidRPr="004572E9">
        <w:rPr>
          <w:rFonts w:ascii="Century Gothic" w:eastAsia="Times New Roman" w:hAnsi="Century Gothic" w:cs="Times New Roman"/>
          <w:color w:val="000000"/>
          <w:kern w:val="24"/>
          <w:sz w:val="22"/>
          <w:szCs w:val="22"/>
          <w:lang w:val="en-AU"/>
        </w:rPr>
        <w:t>e or give priority to supporting women's and girls' health needs, domestic responsibilities</w:t>
      </w:r>
      <w:r w:rsidR="008B5D22">
        <w:rPr>
          <w:rFonts w:ascii="Century Gothic" w:eastAsia="Times New Roman" w:hAnsi="Century Gothic" w:cs="Times New Roman"/>
          <w:color w:val="000000"/>
          <w:kern w:val="24"/>
          <w:sz w:val="22"/>
          <w:szCs w:val="22"/>
          <w:lang w:val="en-AU"/>
        </w:rPr>
        <w:t>,</w:t>
      </w:r>
      <w:r w:rsidRPr="004572E9">
        <w:rPr>
          <w:rFonts w:ascii="Century Gothic" w:eastAsia="Times New Roman" w:hAnsi="Century Gothic" w:cs="Times New Roman"/>
          <w:color w:val="000000"/>
          <w:kern w:val="24"/>
          <w:sz w:val="22"/>
          <w:szCs w:val="22"/>
          <w:lang w:val="en-AU"/>
        </w:rPr>
        <w:t xml:space="preserve"> or </w:t>
      </w:r>
      <w:r w:rsidR="008B5D22">
        <w:rPr>
          <w:rFonts w:ascii="Century Gothic" w:eastAsia="Times New Roman" w:hAnsi="Century Gothic" w:cs="Times New Roman"/>
          <w:color w:val="000000"/>
          <w:kern w:val="24"/>
          <w:sz w:val="22"/>
          <w:szCs w:val="22"/>
          <w:lang w:val="en-AU"/>
        </w:rPr>
        <w:t xml:space="preserve">their </w:t>
      </w:r>
      <w:r w:rsidRPr="004572E9">
        <w:rPr>
          <w:rFonts w:ascii="Century Gothic" w:eastAsia="Times New Roman" w:hAnsi="Century Gothic" w:cs="Times New Roman"/>
          <w:color w:val="000000"/>
          <w:kern w:val="24"/>
          <w:sz w:val="22"/>
          <w:szCs w:val="22"/>
          <w:lang w:val="en-AU"/>
        </w:rPr>
        <w:t xml:space="preserve">needs for skills training and credit. Relief camps may be set out in ways which make it unsafe for women to access latrines, health services </w:t>
      </w:r>
      <w:r w:rsidRPr="004572E9">
        <w:rPr>
          <w:rFonts w:ascii="Century Gothic" w:eastAsia="Times New Roman" w:hAnsi="Century Gothic" w:cs="Times New Roman"/>
          <w:color w:val="000000"/>
          <w:kern w:val="24"/>
          <w:sz w:val="22"/>
          <w:szCs w:val="22"/>
          <w:lang w:val="en-AU"/>
        </w:rPr>
        <w:lastRenderedPageBreak/>
        <w:t xml:space="preserve">and food allocation points. </w:t>
      </w:r>
      <w:r w:rsidRPr="004572E9">
        <w:rPr>
          <w:rFonts w:ascii="Century Gothic" w:hAnsi="Century Gothic" w:cs="Times New Roman"/>
          <w:sz w:val="22"/>
          <w:szCs w:val="22"/>
          <w:lang w:val="en-AU"/>
        </w:rPr>
        <w:t>Demobilisation and reintegration programs in the past have given very little attention to the specific situation of girls and women.</w:t>
      </w:r>
      <w:r w:rsidRPr="004572E9">
        <w:rPr>
          <w:rStyle w:val="FootnoteReference"/>
          <w:rFonts w:ascii="Century Gothic" w:hAnsi="Century Gothic" w:cs="Times New Roman"/>
          <w:sz w:val="22"/>
          <w:szCs w:val="22"/>
          <w:lang w:val="en-AU"/>
        </w:rPr>
        <w:footnoteReference w:id="31"/>
      </w:r>
    </w:p>
    <w:p w:rsidR="00AC5283" w:rsidRDefault="00AC5283" w:rsidP="00B05066">
      <w:pPr>
        <w:ind w:left="-540"/>
        <w:jc w:val="both"/>
        <w:rPr>
          <w:rFonts w:ascii="Century Gothic" w:eastAsia="Times New Roman" w:hAnsi="Century Gothic" w:cs="Times New Roman"/>
          <w:color w:val="000000"/>
          <w:kern w:val="24"/>
          <w:sz w:val="22"/>
          <w:szCs w:val="22"/>
          <w:lang w:val="en-AU"/>
        </w:rPr>
      </w:pPr>
    </w:p>
    <w:p w:rsidR="007B141B" w:rsidRDefault="008B5D22" w:rsidP="00B05066">
      <w:pPr>
        <w:ind w:left="-540"/>
        <w:jc w:val="both"/>
        <w:rPr>
          <w:rFonts w:ascii="Century Gothic" w:hAnsi="Century Gothic"/>
          <w:sz w:val="22"/>
          <w:szCs w:val="22"/>
        </w:rPr>
      </w:pPr>
      <w:r>
        <w:rPr>
          <w:rFonts w:ascii="Century Gothic" w:hAnsi="Century Gothic"/>
          <w:sz w:val="22"/>
          <w:szCs w:val="22"/>
        </w:rPr>
        <w:t>The</w:t>
      </w:r>
      <w:r w:rsidR="003034F3">
        <w:rPr>
          <w:rFonts w:ascii="Century Gothic" w:hAnsi="Century Gothic"/>
          <w:sz w:val="22"/>
          <w:szCs w:val="22"/>
        </w:rPr>
        <w:t xml:space="preserve"> </w:t>
      </w:r>
      <w:r w:rsidR="007B141B" w:rsidRPr="004572E9">
        <w:rPr>
          <w:rFonts w:ascii="Century Gothic" w:hAnsi="Century Gothic"/>
          <w:sz w:val="22"/>
          <w:szCs w:val="22"/>
        </w:rPr>
        <w:t>participation of women</w:t>
      </w:r>
      <w:r w:rsidR="00F22D48">
        <w:rPr>
          <w:rFonts w:ascii="Century Gothic" w:hAnsi="Century Gothic"/>
          <w:sz w:val="22"/>
          <w:szCs w:val="22"/>
        </w:rPr>
        <w:t xml:space="preserve"> and men </w:t>
      </w:r>
      <w:r w:rsidR="007B141B" w:rsidRPr="004572E9">
        <w:rPr>
          <w:rFonts w:ascii="Century Gothic" w:hAnsi="Century Gothic"/>
          <w:sz w:val="22"/>
          <w:szCs w:val="22"/>
        </w:rPr>
        <w:t xml:space="preserve">in all aspects of </w:t>
      </w:r>
      <w:r w:rsidR="00F22D48">
        <w:rPr>
          <w:rFonts w:ascii="Century Gothic" w:hAnsi="Century Gothic"/>
          <w:sz w:val="22"/>
          <w:szCs w:val="22"/>
        </w:rPr>
        <w:t>relief and recovery efforts is critical</w:t>
      </w:r>
      <w:r w:rsidR="006321AB">
        <w:rPr>
          <w:rFonts w:ascii="Century Gothic" w:hAnsi="Century Gothic"/>
          <w:sz w:val="22"/>
          <w:szCs w:val="22"/>
        </w:rPr>
        <w:t>.</w:t>
      </w:r>
      <w:r w:rsidR="00F22D48">
        <w:rPr>
          <w:rFonts w:ascii="Century Gothic" w:hAnsi="Century Gothic"/>
          <w:sz w:val="22"/>
          <w:szCs w:val="22"/>
        </w:rPr>
        <w:t xml:space="preserve"> This includes the planning and </w:t>
      </w:r>
      <w:r w:rsidR="007B141B" w:rsidRPr="004572E9">
        <w:rPr>
          <w:rFonts w:ascii="Century Gothic" w:hAnsi="Century Gothic"/>
          <w:sz w:val="22"/>
          <w:szCs w:val="22"/>
        </w:rPr>
        <w:t>delivery</w:t>
      </w:r>
      <w:r w:rsidR="00F22D48">
        <w:rPr>
          <w:rFonts w:ascii="Century Gothic" w:hAnsi="Century Gothic"/>
          <w:sz w:val="22"/>
          <w:szCs w:val="22"/>
        </w:rPr>
        <w:t xml:space="preserve"> phase</w:t>
      </w:r>
      <w:r w:rsidR="00654EA3">
        <w:rPr>
          <w:rFonts w:ascii="Century Gothic" w:hAnsi="Century Gothic"/>
          <w:sz w:val="22"/>
          <w:szCs w:val="22"/>
        </w:rPr>
        <w:t>, implementation</w:t>
      </w:r>
      <w:r w:rsidR="007B141B" w:rsidRPr="004572E9">
        <w:rPr>
          <w:rFonts w:ascii="Century Gothic" w:hAnsi="Century Gothic"/>
          <w:sz w:val="22"/>
          <w:szCs w:val="22"/>
        </w:rPr>
        <w:t xml:space="preserve">, monitoring and </w:t>
      </w:r>
      <w:r w:rsidR="006321AB">
        <w:rPr>
          <w:rFonts w:ascii="Century Gothic" w:hAnsi="Century Gothic"/>
          <w:sz w:val="22"/>
          <w:szCs w:val="22"/>
        </w:rPr>
        <w:t xml:space="preserve">evaluation and </w:t>
      </w:r>
      <w:r w:rsidR="007B141B" w:rsidRPr="004572E9">
        <w:rPr>
          <w:rFonts w:ascii="Century Gothic" w:hAnsi="Century Gothic"/>
          <w:sz w:val="22"/>
          <w:szCs w:val="22"/>
        </w:rPr>
        <w:t>maintenance</w:t>
      </w:r>
      <w:r w:rsidR="006321AB">
        <w:rPr>
          <w:rFonts w:ascii="Century Gothic" w:hAnsi="Century Gothic"/>
          <w:sz w:val="22"/>
          <w:szCs w:val="22"/>
        </w:rPr>
        <w:t xml:space="preserve"> of project achievements, peace and stability.</w:t>
      </w:r>
      <w:r w:rsidR="007B141B" w:rsidRPr="004572E9">
        <w:rPr>
          <w:rFonts w:ascii="Century Gothic" w:hAnsi="Century Gothic"/>
          <w:sz w:val="22"/>
          <w:szCs w:val="22"/>
        </w:rPr>
        <w:t xml:space="preserve"> </w:t>
      </w:r>
      <w:r w:rsidR="0013001F">
        <w:rPr>
          <w:rFonts w:ascii="Century Gothic" w:hAnsi="Century Gothic"/>
          <w:sz w:val="22"/>
          <w:szCs w:val="22"/>
        </w:rPr>
        <w:t>In</w:t>
      </w:r>
      <w:r w:rsidR="00B825F0">
        <w:rPr>
          <w:rFonts w:ascii="Century Gothic" w:hAnsi="Century Gothic"/>
          <w:sz w:val="22"/>
          <w:szCs w:val="22"/>
        </w:rPr>
        <w:t xml:space="preserve"> the</w:t>
      </w:r>
      <w:r w:rsidR="0013001F">
        <w:rPr>
          <w:rFonts w:ascii="Century Gothic" w:hAnsi="Century Gothic"/>
          <w:sz w:val="22"/>
          <w:szCs w:val="22"/>
        </w:rPr>
        <w:t xml:space="preserve"> </w:t>
      </w:r>
      <w:r w:rsidR="00B825F0">
        <w:rPr>
          <w:rFonts w:ascii="Century Gothic" w:hAnsi="Century Gothic" w:cs="Arial"/>
          <w:sz w:val="22"/>
          <w:szCs w:val="22"/>
        </w:rPr>
        <w:t>‘</w:t>
      </w:r>
      <w:r w:rsidR="00B825F0" w:rsidRPr="002B65C4">
        <w:rPr>
          <w:rFonts w:ascii="Century Gothic" w:hAnsi="Century Gothic" w:cs="Arial"/>
          <w:sz w:val="22"/>
          <w:szCs w:val="22"/>
        </w:rPr>
        <w:t>Side by Side</w:t>
      </w:r>
      <w:r w:rsidR="00B825F0">
        <w:rPr>
          <w:rFonts w:ascii="Century Gothic" w:hAnsi="Century Gothic" w:cs="Arial"/>
          <w:sz w:val="22"/>
          <w:szCs w:val="22"/>
        </w:rPr>
        <w:t>: Women, Peace and Security</w:t>
      </w:r>
      <w:r w:rsidR="002E1F79">
        <w:rPr>
          <w:rFonts w:ascii="Century Gothic" w:hAnsi="Century Gothic" w:cs="Arial"/>
          <w:sz w:val="22"/>
          <w:szCs w:val="22"/>
        </w:rPr>
        <w:t>’</w:t>
      </w:r>
      <w:r w:rsidR="00B825F0">
        <w:rPr>
          <w:rFonts w:ascii="Century Gothic" w:hAnsi="Century Gothic" w:cs="Arial"/>
          <w:sz w:val="22"/>
          <w:szCs w:val="22"/>
        </w:rPr>
        <w:t xml:space="preserve"> documentary</w:t>
      </w:r>
      <w:r w:rsidR="00B825F0" w:rsidRPr="002B65C4">
        <w:rPr>
          <w:rFonts w:ascii="Century Gothic" w:hAnsi="Century Gothic" w:cs="Arial"/>
          <w:sz w:val="22"/>
          <w:szCs w:val="22"/>
        </w:rPr>
        <w:t xml:space="preserve"> </w:t>
      </w:r>
      <w:r w:rsidR="0013001F">
        <w:rPr>
          <w:rFonts w:ascii="Century Gothic" w:hAnsi="Century Gothic"/>
          <w:sz w:val="22"/>
          <w:szCs w:val="22"/>
        </w:rPr>
        <w:t>Anne Marie Goetz notes the increase in female</w:t>
      </w:r>
      <w:r w:rsidR="00AC5283">
        <w:rPr>
          <w:rFonts w:ascii="Century Gothic" w:hAnsi="Century Gothic"/>
          <w:sz w:val="22"/>
          <w:szCs w:val="22"/>
        </w:rPr>
        <w:t>-</w:t>
      </w:r>
      <w:r w:rsidR="00E84FB8">
        <w:rPr>
          <w:rFonts w:ascii="Century Gothic" w:hAnsi="Century Gothic"/>
          <w:sz w:val="22"/>
          <w:szCs w:val="22"/>
        </w:rPr>
        <w:t>headed households post-</w:t>
      </w:r>
      <w:r w:rsidR="0013001F">
        <w:rPr>
          <w:rFonts w:ascii="Century Gothic" w:hAnsi="Century Gothic"/>
          <w:sz w:val="22"/>
          <w:szCs w:val="22"/>
        </w:rPr>
        <w:t>conflict and some of the challenges associated</w:t>
      </w:r>
      <w:r w:rsidR="00C30F89">
        <w:rPr>
          <w:rFonts w:ascii="Century Gothic" w:hAnsi="Century Gothic"/>
          <w:sz w:val="22"/>
          <w:szCs w:val="22"/>
        </w:rPr>
        <w:t xml:space="preserve"> with</w:t>
      </w:r>
      <w:r w:rsidR="0013001F">
        <w:rPr>
          <w:rFonts w:ascii="Century Gothic" w:hAnsi="Century Gothic"/>
          <w:sz w:val="22"/>
          <w:szCs w:val="22"/>
        </w:rPr>
        <w:t xml:space="preserve"> inheritance and legal entitlements. </w:t>
      </w:r>
      <w:r w:rsidR="002C7C41">
        <w:rPr>
          <w:rFonts w:ascii="Century Gothic" w:hAnsi="Century Gothic"/>
          <w:sz w:val="22"/>
          <w:szCs w:val="22"/>
        </w:rPr>
        <w:t xml:space="preserve">The case study below of Aceh, an autonomous province of Indonesia, </w:t>
      </w:r>
      <w:r w:rsidR="0013001F">
        <w:rPr>
          <w:rFonts w:ascii="Century Gothic" w:hAnsi="Century Gothic"/>
          <w:sz w:val="22"/>
          <w:szCs w:val="22"/>
        </w:rPr>
        <w:t>demonstrates how important it is to address these challenges.</w:t>
      </w:r>
    </w:p>
    <w:p w:rsidR="008B5D22" w:rsidRPr="004572E9" w:rsidRDefault="008B5D22" w:rsidP="001476BE">
      <w:pPr>
        <w:ind w:left="-540"/>
        <w:jc w:val="both"/>
        <w:rPr>
          <w:rFonts w:ascii="Century Gothic" w:hAnsi="Century Gothic"/>
          <w:sz w:val="22"/>
          <w:szCs w:val="22"/>
        </w:rPr>
      </w:pPr>
    </w:p>
    <w:p w:rsidR="00B42911" w:rsidRDefault="000C584B" w:rsidP="00D94473">
      <w:pPr>
        <w:pStyle w:val="NormalWeb"/>
        <w:spacing w:before="2" w:after="2"/>
        <w:ind w:left="-540"/>
        <w:jc w:val="both"/>
        <w:outlineLvl w:val="0"/>
        <w:rPr>
          <w:rFonts w:ascii="Century Gothic" w:hAnsi="Century Gothic"/>
          <w:sz w:val="22"/>
          <w:szCs w:val="22"/>
        </w:rPr>
      </w:pPr>
      <w:r>
        <w:rPr>
          <w:rFonts w:ascii="Century Gothic" w:hAnsi="Century Gothic"/>
          <w:b/>
          <w:sz w:val="22"/>
          <w:szCs w:val="22"/>
        </w:rPr>
        <w:t>Ensuring a Gender P</w:t>
      </w:r>
      <w:r w:rsidR="006C4E77" w:rsidRPr="003034F3">
        <w:rPr>
          <w:rFonts w:ascii="Century Gothic" w:hAnsi="Century Gothic"/>
          <w:b/>
          <w:sz w:val="22"/>
          <w:szCs w:val="22"/>
        </w:rPr>
        <w:t xml:space="preserve">erspective in </w:t>
      </w:r>
      <w:r>
        <w:rPr>
          <w:rFonts w:ascii="Century Gothic" w:hAnsi="Century Gothic"/>
          <w:b/>
          <w:sz w:val="22"/>
          <w:szCs w:val="22"/>
        </w:rPr>
        <w:t>Relief and Recovery W</w:t>
      </w:r>
      <w:r w:rsidR="006C4E77" w:rsidRPr="003034F3">
        <w:rPr>
          <w:rFonts w:ascii="Century Gothic" w:hAnsi="Century Gothic"/>
          <w:b/>
          <w:sz w:val="22"/>
          <w:szCs w:val="22"/>
        </w:rPr>
        <w:t>ork:</w:t>
      </w:r>
      <w:r w:rsidR="00B05066">
        <w:rPr>
          <w:rFonts w:ascii="Century Gothic" w:hAnsi="Century Gothic"/>
          <w:sz w:val="22"/>
          <w:szCs w:val="22"/>
        </w:rPr>
        <w:t xml:space="preserve"> </w:t>
      </w:r>
    </w:p>
    <w:p w:rsidR="000C584B" w:rsidRDefault="000C584B" w:rsidP="00D94473">
      <w:pPr>
        <w:pStyle w:val="NormalWeb"/>
        <w:spacing w:before="2" w:after="2"/>
        <w:ind w:left="-540"/>
        <w:jc w:val="both"/>
        <w:outlineLvl w:val="0"/>
        <w:rPr>
          <w:rFonts w:ascii="Century Gothic" w:hAnsi="Century Gothic"/>
          <w:sz w:val="22"/>
          <w:szCs w:val="22"/>
        </w:rPr>
      </w:pPr>
    </w:p>
    <w:p w:rsidR="00B42911" w:rsidRDefault="007B141B" w:rsidP="000C584B">
      <w:pPr>
        <w:pStyle w:val="NormalWeb"/>
        <w:numPr>
          <w:ilvl w:val="0"/>
          <w:numId w:val="17"/>
        </w:numPr>
        <w:spacing w:before="2" w:afterLines="50" w:after="120"/>
        <w:ind w:left="176" w:hanging="357"/>
        <w:jc w:val="both"/>
        <w:outlineLvl w:val="0"/>
        <w:rPr>
          <w:rFonts w:ascii="Century Gothic" w:hAnsi="Century Gothic"/>
          <w:sz w:val="22"/>
          <w:szCs w:val="22"/>
        </w:rPr>
      </w:pPr>
      <w:r w:rsidRPr="004572E9">
        <w:rPr>
          <w:rFonts w:ascii="Century Gothic" w:hAnsi="Century Gothic"/>
          <w:sz w:val="22"/>
          <w:szCs w:val="22"/>
        </w:rPr>
        <w:t xml:space="preserve">supports a more </w:t>
      </w:r>
      <w:r w:rsidR="006C4E77" w:rsidRPr="003034F3">
        <w:rPr>
          <w:rFonts w:ascii="Century Gothic" w:hAnsi="Century Gothic"/>
          <w:b/>
          <w:sz w:val="22"/>
          <w:szCs w:val="22"/>
        </w:rPr>
        <w:t>accurate assessment</w:t>
      </w:r>
      <w:r w:rsidR="005B6B48">
        <w:rPr>
          <w:rFonts w:ascii="Century Gothic" w:hAnsi="Century Gothic"/>
          <w:sz w:val="22"/>
          <w:szCs w:val="22"/>
        </w:rPr>
        <w:t xml:space="preserve"> of the situation, </w:t>
      </w:r>
      <w:r w:rsidRPr="004572E9">
        <w:rPr>
          <w:rFonts w:ascii="Century Gothic" w:hAnsi="Century Gothic"/>
          <w:sz w:val="22"/>
          <w:szCs w:val="22"/>
        </w:rPr>
        <w:t>needs and vuln</w:t>
      </w:r>
      <w:r w:rsidR="000F51FB">
        <w:rPr>
          <w:rFonts w:ascii="Century Gothic" w:hAnsi="Century Gothic"/>
          <w:sz w:val="22"/>
          <w:szCs w:val="22"/>
        </w:rPr>
        <w:t>erabilities of different people;</w:t>
      </w:r>
      <w:r w:rsidR="00B05066">
        <w:rPr>
          <w:rFonts w:ascii="Century Gothic" w:hAnsi="Century Gothic"/>
          <w:sz w:val="22"/>
          <w:szCs w:val="22"/>
        </w:rPr>
        <w:t xml:space="preserve"> </w:t>
      </w:r>
    </w:p>
    <w:p w:rsidR="00B42911" w:rsidRDefault="007B141B" w:rsidP="000C584B">
      <w:pPr>
        <w:pStyle w:val="NormalWeb"/>
        <w:numPr>
          <w:ilvl w:val="0"/>
          <w:numId w:val="17"/>
        </w:numPr>
        <w:spacing w:before="2" w:afterLines="50" w:after="120"/>
        <w:ind w:left="176" w:hanging="357"/>
        <w:jc w:val="both"/>
        <w:outlineLvl w:val="0"/>
        <w:rPr>
          <w:rFonts w:ascii="Century Gothic" w:hAnsi="Century Gothic"/>
          <w:sz w:val="22"/>
          <w:szCs w:val="22"/>
        </w:rPr>
      </w:pPr>
      <w:r w:rsidRPr="004572E9">
        <w:rPr>
          <w:rFonts w:ascii="Century Gothic" w:hAnsi="Century Gothic"/>
          <w:sz w:val="22"/>
          <w:szCs w:val="22"/>
        </w:rPr>
        <w:t xml:space="preserve">facilitates the design of more </w:t>
      </w:r>
      <w:r w:rsidR="006C4E77" w:rsidRPr="003034F3">
        <w:rPr>
          <w:rFonts w:ascii="Century Gothic" w:hAnsi="Century Gothic"/>
          <w:b/>
          <w:sz w:val="22"/>
          <w:szCs w:val="22"/>
        </w:rPr>
        <w:t>appropriate responses</w:t>
      </w:r>
      <w:r w:rsidRPr="004572E9">
        <w:rPr>
          <w:rFonts w:ascii="Century Gothic" w:hAnsi="Century Gothic"/>
          <w:sz w:val="22"/>
          <w:szCs w:val="22"/>
        </w:rPr>
        <w:t xml:space="preserve"> that meet actual needs; and </w:t>
      </w:r>
    </w:p>
    <w:p w:rsidR="00D94473" w:rsidRPr="0093007D" w:rsidRDefault="000F51FB" w:rsidP="0093007D">
      <w:pPr>
        <w:pStyle w:val="NormalWeb"/>
        <w:numPr>
          <w:ilvl w:val="0"/>
          <w:numId w:val="17"/>
        </w:numPr>
        <w:spacing w:before="2" w:afterLines="50" w:after="120"/>
        <w:ind w:left="176" w:hanging="357"/>
        <w:jc w:val="both"/>
        <w:outlineLvl w:val="0"/>
        <w:rPr>
          <w:rFonts w:ascii="Century Gothic" w:hAnsi="Century Gothic"/>
          <w:sz w:val="22"/>
          <w:szCs w:val="22"/>
        </w:rPr>
      </w:pPr>
      <w:proofErr w:type="gramStart"/>
      <w:r w:rsidRPr="0093007D">
        <w:rPr>
          <w:rFonts w:ascii="Century Gothic" w:hAnsi="Century Gothic"/>
          <w:sz w:val="22"/>
          <w:szCs w:val="22"/>
        </w:rPr>
        <w:t>i</w:t>
      </w:r>
      <w:r w:rsidR="007B141B" w:rsidRPr="0093007D">
        <w:rPr>
          <w:rFonts w:ascii="Century Gothic" w:hAnsi="Century Gothic"/>
          <w:sz w:val="22"/>
          <w:szCs w:val="22"/>
        </w:rPr>
        <w:t>dentifies</w:t>
      </w:r>
      <w:proofErr w:type="gramEnd"/>
      <w:r w:rsidR="007B141B" w:rsidRPr="0093007D">
        <w:rPr>
          <w:rFonts w:ascii="Century Gothic" w:hAnsi="Century Gothic"/>
          <w:sz w:val="22"/>
          <w:szCs w:val="22"/>
        </w:rPr>
        <w:t xml:space="preserve"> </w:t>
      </w:r>
      <w:r w:rsidR="006C4E77" w:rsidRPr="0093007D">
        <w:rPr>
          <w:rFonts w:ascii="Century Gothic" w:hAnsi="Century Gothic"/>
          <w:b/>
          <w:sz w:val="22"/>
          <w:szCs w:val="22"/>
        </w:rPr>
        <w:t>opportunities and resources</w:t>
      </w:r>
      <w:r w:rsidR="007B141B" w:rsidRPr="0093007D">
        <w:rPr>
          <w:rFonts w:ascii="Century Gothic" w:hAnsi="Century Gothic"/>
          <w:sz w:val="22"/>
          <w:szCs w:val="22"/>
        </w:rPr>
        <w:t xml:space="preserve"> of men and women and takes into account their varying ability to contribute to relief and </w:t>
      </w:r>
      <w:r w:rsidR="005B6B48" w:rsidRPr="0093007D">
        <w:rPr>
          <w:rFonts w:ascii="Century Gothic" w:hAnsi="Century Gothic"/>
          <w:sz w:val="22"/>
          <w:szCs w:val="22"/>
        </w:rPr>
        <w:t>recovery</w:t>
      </w:r>
      <w:r w:rsidR="0057154C" w:rsidRPr="0093007D">
        <w:rPr>
          <w:rFonts w:ascii="Century Gothic" w:hAnsi="Century Gothic"/>
          <w:sz w:val="22"/>
          <w:szCs w:val="22"/>
        </w:rPr>
        <w:t xml:space="preserve"> activities.</w:t>
      </w:r>
    </w:p>
    <w:p w:rsidR="007B141B" w:rsidRPr="004572E9" w:rsidRDefault="007B141B" w:rsidP="001476BE">
      <w:pPr>
        <w:pStyle w:val="NormalWeb"/>
        <w:pBdr>
          <w:top w:val="single" w:sz="4" w:space="1" w:color="auto"/>
          <w:left w:val="single" w:sz="4" w:space="4" w:color="auto"/>
          <w:bottom w:val="single" w:sz="4" w:space="1" w:color="auto"/>
          <w:right w:val="single" w:sz="4" w:space="4" w:color="auto"/>
        </w:pBdr>
        <w:shd w:val="pct12" w:color="auto" w:fill="auto"/>
        <w:spacing w:before="2" w:after="2"/>
        <w:ind w:left="-540"/>
        <w:jc w:val="both"/>
        <w:rPr>
          <w:rFonts w:ascii="Century Gothic" w:hAnsi="Century Gothic"/>
          <w:sz w:val="22"/>
          <w:szCs w:val="22"/>
        </w:rPr>
      </w:pPr>
    </w:p>
    <w:p w:rsidR="007B141B" w:rsidRDefault="007B141B" w:rsidP="004C02F2">
      <w:pPr>
        <w:pStyle w:val="NormalWeb"/>
        <w:pBdr>
          <w:top w:val="single" w:sz="4" w:space="1" w:color="auto"/>
          <w:left w:val="single" w:sz="4" w:space="4" w:color="auto"/>
          <w:bottom w:val="single" w:sz="4" w:space="1" w:color="auto"/>
          <w:right w:val="single" w:sz="4" w:space="4" w:color="auto"/>
        </w:pBdr>
        <w:shd w:val="pct12" w:color="auto" w:fill="auto"/>
        <w:spacing w:before="2" w:after="2"/>
        <w:ind w:left="-540"/>
        <w:jc w:val="both"/>
        <w:outlineLvl w:val="0"/>
        <w:rPr>
          <w:rFonts w:ascii="Century Gothic" w:hAnsi="Century Gothic"/>
          <w:sz w:val="22"/>
          <w:szCs w:val="22"/>
        </w:rPr>
      </w:pPr>
      <w:r w:rsidRPr="004572E9">
        <w:rPr>
          <w:rFonts w:ascii="Century Gothic" w:hAnsi="Century Gothic"/>
          <w:b/>
          <w:color w:val="403152" w:themeColor="accent4" w:themeShade="80"/>
          <w:sz w:val="22"/>
          <w:szCs w:val="22"/>
        </w:rPr>
        <w:t xml:space="preserve"> CASE STUDY: More Rights for Aceh’s Women</w:t>
      </w:r>
      <w:r w:rsidRPr="004572E9">
        <w:rPr>
          <w:rStyle w:val="FootnoteReference"/>
          <w:rFonts w:ascii="Century Gothic" w:hAnsi="Century Gothic"/>
          <w:b/>
          <w:color w:val="403152" w:themeColor="accent4" w:themeShade="80"/>
          <w:sz w:val="22"/>
          <w:szCs w:val="22"/>
        </w:rPr>
        <w:footnoteReference w:id="32"/>
      </w:r>
      <w:r w:rsidRPr="004572E9">
        <w:rPr>
          <w:rFonts w:ascii="Century Gothic" w:hAnsi="Century Gothic"/>
          <w:sz w:val="22"/>
          <w:szCs w:val="22"/>
        </w:rPr>
        <w:t xml:space="preserve"> </w:t>
      </w:r>
    </w:p>
    <w:p w:rsidR="000C584B" w:rsidRPr="004572E9" w:rsidRDefault="000C584B" w:rsidP="004C02F2">
      <w:pPr>
        <w:pStyle w:val="NormalWeb"/>
        <w:pBdr>
          <w:top w:val="single" w:sz="4" w:space="1" w:color="auto"/>
          <w:left w:val="single" w:sz="4" w:space="4" w:color="auto"/>
          <w:bottom w:val="single" w:sz="4" w:space="1" w:color="auto"/>
          <w:right w:val="single" w:sz="4" w:space="4" w:color="auto"/>
        </w:pBdr>
        <w:shd w:val="pct12" w:color="auto" w:fill="auto"/>
        <w:spacing w:before="2" w:after="2"/>
        <w:ind w:left="-540"/>
        <w:jc w:val="both"/>
        <w:outlineLvl w:val="0"/>
        <w:rPr>
          <w:rFonts w:ascii="Century Gothic" w:hAnsi="Century Gothic"/>
          <w:sz w:val="22"/>
          <w:szCs w:val="22"/>
        </w:rPr>
      </w:pPr>
    </w:p>
    <w:p w:rsidR="00C23848" w:rsidRPr="004572E9" w:rsidRDefault="007B141B" w:rsidP="00C23848">
      <w:pPr>
        <w:pStyle w:val="NormalWeb"/>
        <w:pBdr>
          <w:top w:val="single" w:sz="4" w:space="1" w:color="auto"/>
          <w:left w:val="single" w:sz="4" w:space="4" w:color="auto"/>
          <w:bottom w:val="single" w:sz="4" w:space="1" w:color="auto"/>
          <w:right w:val="single" w:sz="4" w:space="4" w:color="auto"/>
        </w:pBdr>
        <w:shd w:val="pct12" w:color="auto" w:fill="auto"/>
        <w:spacing w:before="2" w:after="2"/>
        <w:ind w:left="-540"/>
        <w:jc w:val="both"/>
        <w:rPr>
          <w:rFonts w:ascii="Century Gothic" w:hAnsi="Century Gothic"/>
          <w:sz w:val="22"/>
          <w:szCs w:val="22"/>
        </w:rPr>
      </w:pPr>
      <w:r w:rsidRPr="004572E9">
        <w:rPr>
          <w:rFonts w:ascii="Century Gothic" w:hAnsi="Century Gothic"/>
          <w:sz w:val="22"/>
          <w:szCs w:val="22"/>
        </w:rPr>
        <w:t xml:space="preserve">The </w:t>
      </w:r>
      <w:r w:rsidR="00A26128">
        <w:rPr>
          <w:rFonts w:ascii="Century Gothic" w:hAnsi="Century Gothic"/>
          <w:sz w:val="22"/>
          <w:szCs w:val="22"/>
        </w:rPr>
        <w:t xml:space="preserve">Indonesian autonomous </w:t>
      </w:r>
      <w:r w:rsidRPr="004572E9">
        <w:rPr>
          <w:rFonts w:ascii="Century Gothic" w:hAnsi="Century Gothic"/>
          <w:sz w:val="22"/>
          <w:szCs w:val="22"/>
        </w:rPr>
        <w:t xml:space="preserve">province </w:t>
      </w:r>
      <w:r w:rsidR="0057154C">
        <w:rPr>
          <w:rFonts w:ascii="Century Gothic" w:hAnsi="Century Gothic"/>
          <w:sz w:val="22"/>
          <w:szCs w:val="22"/>
        </w:rPr>
        <w:t>of Aceh has introduced an innovative</w:t>
      </w:r>
      <w:r w:rsidRPr="004572E9">
        <w:rPr>
          <w:rFonts w:ascii="Century Gothic" w:hAnsi="Century Gothic"/>
          <w:sz w:val="22"/>
          <w:szCs w:val="22"/>
        </w:rPr>
        <w:t xml:space="preserve"> Women’s Rights</w:t>
      </w:r>
      <w:r w:rsidR="00F42877">
        <w:rPr>
          <w:rFonts w:ascii="Century Gothic" w:hAnsi="Century Gothic"/>
          <w:sz w:val="22"/>
          <w:szCs w:val="22"/>
        </w:rPr>
        <w:t xml:space="preserve"> Charter </w:t>
      </w:r>
      <w:r w:rsidRPr="004572E9">
        <w:rPr>
          <w:rFonts w:ascii="Century Gothic" w:hAnsi="Century Gothic"/>
          <w:sz w:val="22"/>
          <w:szCs w:val="22"/>
        </w:rPr>
        <w:t xml:space="preserve">– a signal that women are to have an equal say in the societal development </w:t>
      </w:r>
      <w:r w:rsidR="00E84FB8">
        <w:rPr>
          <w:rFonts w:ascii="Century Gothic" w:hAnsi="Century Gothic"/>
          <w:sz w:val="22"/>
          <w:szCs w:val="22"/>
        </w:rPr>
        <w:t>of the Indonesian province post-</w:t>
      </w:r>
      <w:r w:rsidRPr="004572E9">
        <w:rPr>
          <w:rFonts w:ascii="Century Gothic" w:hAnsi="Century Gothic"/>
          <w:sz w:val="22"/>
          <w:szCs w:val="22"/>
        </w:rPr>
        <w:t>conflict and post-tsunami.</w:t>
      </w:r>
      <w:r w:rsidR="00C23848">
        <w:rPr>
          <w:rFonts w:ascii="Century Gothic" w:hAnsi="Century Gothic"/>
          <w:sz w:val="22"/>
          <w:szCs w:val="22"/>
        </w:rPr>
        <w:t xml:space="preserve"> </w:t>
      </w:r>
      <w:r w:rsidRPr="004572E9">
        <w:rPr>
          <w:rFonts w:ascii="Century Gothic" w:hAnsi="Century Gothic"/>
          <w:sz w:val="22"/>
          <w:szCs w:val="22"/>
        </w:rPr>
        <w:t xml:space="preserve">It is the first charter of its kind in an Islamic </w:t>
      </w:r>
      <w:r w:rsidR="00C30F89">
        <w:rPr>
          <w:rFonts w:ascii="Century Gothic" w:hAnsi="Century Gothic"/>
          <w:sz w:val="22"/>
          <w:szCs w:val="22"/>
        </w:rPr>
        <w:t>region to be officially recognis</w:t>
      </w:r>
      <w:r w:rsidRPr="004572E9">
        <w:rPr>
          <w:rFonts w:ascii="Century Gothic" w:hAnsi="Century Gothic"/>
          <w:sz w:val="22"/>
          <w:szCs w:val="22"/>
        </w:rPr>
        <w:t xml:space="preserve">ed by representatives of all the relevant groups. Its signatories include the </w:t>
      </w:r>
      <w:r w:rsidR="00C945DE">
        <w:rPr>
          <w:rFonts w:ascii="Century Gothic" w:hAnsi="Century Gothic"/>
          <w:sz w:val="22"/>
          <w:szCs w:val="22"/>
        </w:rPr>
        <w:t>G</w:t>
      </w:r>
      <w:r w:rsidRPr="004572E9">
        <w:rPr>
          <w:rFonts w:ascii="Century Gothic" w:hAnsi="Century Gothic"/>
          <w:sz w:val="22"/>
          <w:szCs w:val="22"/>
        </w:rPr>
        <w:t xml:space="preserve">overnor of Aceh, the </w:t>
      </w:r>
      <w:r w:rsidR="00C945DE">
        <w:rPr>
          <w:rFonts w:ascii="Century Gothic" w:hAnsi="Century Gothic"/>
          <w:sz w:val="22"/>
          <w:szCs w:val="22"/>
        </w:rPr>
        <w:t>C</w:t>
      </w:r>
      <w:r w:rsidRPr="004572E9">
        <w:rPr>
          <w:rFonts w:ascii="Century Gothic" w:hAnsi="Century Gothic"/>
          <w:sz w:val="22"/>
          <w:szCs w:val="22"/>
        </w:rPr>
        <w:t xml:space="preserve">hairman of the </w:t>
      </w:r>
      <w:r w:rsidR="00C945DE">
        <w:rPr>
          <w:rFonts w:ascii="Century Gothic" w:hAnsi="Century Gothic"/>
          <w:sz w:val="22"/>
          <w:szCs w:val="22"/>
        </w:rPr>
        <w:t>P</w:t>
      </w:r>
      <w:r w:rsidRPr="004572E9">
        <w:rPr>
          <w:rFonts w:ascii="Century Gothic" w:hAnsi="Century Gothic"/>
          <w:sz w:val="22"/>
          <w:szCs w:val="22"/>
        </w:rPr>
        <w:t xml:space="preserve">rovincial </w:t>
      </w:r>
      <w:r w:rsidR="00C945DE">
        <w:rPr>
          <w:rFonts w:ascii="Century Gothic" w:hAnsi="Century Gothic"/>
          <w:sz w:val="22"/>
          <w:szCs w:val="22"/>
        </w:rPr>
        <w:t>P</w:t>
      </w:r>
      <w:r w:rsidRPr="004572E9">
        <w:rPr>
          <w:rFonts w:ascii="Century Gothic" w:hAnsi="Century Gothic"/>
          <w:sz w:val="22"/>
          <w:szCs w:val="22"/>
        </w:rPr>
        <w:t xml:space="preserve">arliament, the </w:t>
      </w:r>
      <w:r w:rsidR="00C945DE">
        <w:rPr>
          <w:rFonts w:ascii="Century Gothic" w:hAnsi="Century Gothic"/>
          <w:sz w:val="22"/>
          <w:szCs w:val="22"/>
        </w:rPr>
        <w:t>C</w:t>
      </w:r>
      <w:r w:rsidRPr="004572E9">
        <w:rPr>
          <w:rFonts w:ascii="Century Gothic" w:hAnsi="Century Gothic"/>
          <w:sz w:val="22"/>
          <w:szCs w:val="22"/>
        </w:rPr>
        <w:t xml:space="preserve">hairman of the </w:t>
      </w:r>
      <w:r w:rsidR="00C945DE">
        <w:rPr>
          <w:rFonts w:ascii="Century Gothic" w:hAnsi="Century Gothic"/>
          <w:sz w:val="22"/>
          <w:szCs w:val="22"/>
        </w:rPr>
        <w:t>S</w:t>
      </w:r>
      <w:r w:rsidRPr="004572E9">
        <w:rPr>
          <w:rFonts w:ascii="Century Gothic" w:hAnsi="Century Gothic"/>
          <w:sz w:val="22"/>
          <w:szCs w:val="22"/>
        </w:rPr>
        <w:t xml:space="preserve">haria </w:t>
      </w:r>
      <w:r w:rsidR="00C945DE">
        <w:rPr>
          <w:rFonts w:ascii="Century Gothic" w:hAnsi="Century Gothic"/>
          <w:sz w:val="22"/>
          <w:szCs w:val="22"/>
        </w:rPr>
        <w:t>A</w:t>
      </w:r>
      <w:r w:rsidRPr="004572E9">
        <w:rPr>
          <w:rFonts w:ascii="Century Gothic" w:hAnsi="Century Gothic"/>
          <w:sz w:val="22"/>
          <w:szCs w:val="22"/>
        </w:rPr>
        <w:t>uthority, representatives of the judiciary, police, and the military, members of the regional Islamic Schol</w:t>
      </w:r>
      <w:r w:rsidR="00014F79">
        <w:rPr>
          <w:rFonts w:ascii="Century Gothic" w:hAnsi="Century Gothic"/>
          <w:sz w:val="22"/>
          <w:szCs w:val="22"/>
        </w:rPr>
        <w:t xml:space="preserve">ars Council, and women’s </w:t>
      </w:r>
      <w:r w:rsidR="00014F79" w:rsidRPr="00EE0BDB">
        <w:rPr>
          <w:rFonts w:ascii="Century Gothic" w:hAnsi="Century Gothic"/>
          <w:sz w:val="22"/>
          <w:szCs w:val="22"/>
        </w:rPr>
        <w:t>organis</w:t>
      </w:r>
      <w:r w:rsidR="00EE0BDB" w:rsidRPr="00EE0BDB">
        <w:rPr>
          <w:rFonts w:ascii="Century Gothic" w:hAnsi="Century Gothic"/>
          <w:sz w:val="22"/>
          <w:szCs w:val="22"/>
        </w:rPr>
        <w:t>ations</w:t>
      </w:r>
      <w:r w:rsidR="00694A07" w:rsidRPr="00EE0BDB">
        <w:rPr>
          <w:rFonts w:ascii="Century Gothic" w:hAnsi="Century Gothic"/>
          <w:sz w:val="22"/>
          <w:szCs w:val="22"/>
        </w:rPr>
        <w:t xml:space="preserve">. </w:t>
      </w:r>
      <w:r w:rsidR="00EE0BDB" w:rsidRPr="00EE0BDB">
        <w:rPr>
          <w:rFonts w:ascii="Century Gothic" w:hAnsi="Century Gothic" w:cs="Helvetica Neue"/>
          <w:color w:val="171717"/>
          <w:sz w:val="22"/>
          <w:szCs w:val="22"/>
          <w:lang w:eastAsia="ja-JP"/>
        </w:rPr>
        <w:t xml:space="preserve">In the context of multiple challenges for the women of Aceh – the tsunami, the conflict, and legal and cultural discrimination against women – it deals with measures such as legal documentation for identification purposes, which are crucial for property and electoral rights. </w:t>
      </w:r>
      <w:r w:rsidR="00C23848" w:rsidRPr="00EE0BDB">
        <w:rPr>
          <w:rFonts w:ascii="Century Gothic" w:hAnsi="Century Gothic"/>
          <w:sz w:val="22"/>
          <w:szCs w:val="22"/>
        </w:rPr>
        <w:t>See the relief and recovery module in the CD for more details</w:t>
      </w:r>
      <w:r w:rsidR="00694A07" w:rsidRPr="00EE0BDB">
        <w:rPr>
          <w:rFonts w:ascii="Century Gothic" w:hAnsi="Century Gothic"/>
          <w:sz w:val="22"/>
          <w:szCs w:val="22"/>
        </w:rPr>
        <w:t>.</w:t>
      </w:r>
    </w:p>
    <w:p w:rsidR="007B141B" w:rsidRPr="004572E9" w:rsidRDefault="007B141B" w:rsidP="00C23848">
      <w:pPr>
        <w:pStyle w:val="NormalWeb"/>
        <w:pBdr>
          <w:top w:val="single" w:sz="4" w:space="1" w:color="auto"/>
          <w:left w:val="single" w:sz="4" w:space="4" w:color="auto"/>
          <w:bottom w:val="single" w:sz="4" w:space="1" w:color="auto"/>
          <w:right w:val="single" w:sz="4" w:space="4" w:color="auto"/>
        </w:pBdr>
        <w:shd w:val="pct12" w:color="auto" w:fill="auto"/>
        <w:spacing w:before="2" w:after="2"/>
        <w:ind w:left="-540"/>
        <w:jc w:val="both"/>
        <w:rPr>
          <w:rFonts w:ascii="Century Gothic" w:hAnsi="Century Gothic"/>
          <w:sz w:val="22"/>
          <w:szCs w:val="22"/>
        </w:rPr>
      </w:pPr>
    </w:p>
    <w:p w:rsidR="007B141B" w:rsidRPr="004572E9" w:rsidRDefault="007B141B" w:rsidP="0045394C">
      <w:pPr>
        <w:pStyle w:val="NormalWeb"/>
        <w:spacing w:before="2" w:after="2"/>
        <w:jc w:val="both"/>
        <w:rPr>
          <w:rFonts w:ascii="Century Gothic" w:hAnsi="Century Gothic"/>
          <w:sz w:val="22"/>
          <w:szCs w:val="22"/>
        </w:rPr>
      </w:pPr>
    </w:p>
    <w:p w:rsidR="007B141B" w:rsidRPr="004572E9" w:rsidRDefault="007B141B" w:rsidP="004C02F2">
      <w:pPr>
        <w:pStyle w:val="NormalWeb"/>
        <w:spacing w:before="2" w:after="2"/>
        <w:ind w:left="-540"/>
        <w:jc w:val="both"/>
        <w:outlineLvl w:val="0"/>
        <w:rPr>
          <w:rFonts w:ascii="Century Gothic" w:hAnsi="Century Gothic"/>
          <w:b/>
          <w:sz w:val="22"/>
          <w:szCs w:val="22"/>
        </w:rPr>
      </w:pPr>
      <w:r w:rsidRPr="004572E9">
        <w:rPr>
          <w:rFonts w:ascii="Century Gothic" w:hAnsi="Century Gothic"/>
          <w:b/>
          <w:sz w:val="22"/>
          <w:szCs w:val="22"/>
        </w:rPr>
        <w:t>Strategies and Actions for Ensuring Women’s Participation in Relief and Recovery Efforts</w:t>
      </w:r>
    </w:p>
    <w:p w:rsidR="007B141B" w:rsidRPr="004572E9" w:rsidRDefault="007B141B" w:rsidP="001476BE">
      <w:pPr>
        <w:pStyle w:val="NormalWeb"/>
        <w:spacing w:before="2" w:after="2"/>
        <w:ind w:left="-540"/>
        <w:jc w:val="both"/>
        <w:rPr>
          <w:rFonts w:ascii="Century Gothic" w:hAnsi="Century Gothic"/>
          <w:sz w:val="22"/>
          <w:szCs w:val="22"/>
        </w:rPr>
      </w:pPr>
    </w:p>
    <w:p w:rsidR="007B141B" w:rsidRDefault="007B141B" w:rsidP="004C02F2">
      <w:pPr>
        <w:pStyle w:val="NormalWeb"/>
        <w:spacing w:before="2" w:after="2"/>
        <w:ind w:left="-540"/>
        <w:jc w:val="both"/>
        <w:outlineLvl w:val="0"/>
        <w:rPr>
          <w:rFonts w:ascii="Century Gothic" w:hAnsi="Century Gothic"/>
          <w:b/>
          <w:sz w:val="22"/>
          <w:szCs w:val="22"/>
        </w:rPr>
      </w:pPr>
      <w:r w:rsidRPr="004572E9">
        <w:rPr>
          <w:rFonts w:ascii="Century Gothic" w:hAnsi="Century Gothic"/>
          <w:b/>
          <w:sz w:val="22"/>
          <w:szCs w:val="22"/>
        </w:rPr>
        <w:t>Relief</w:t>
      </w:r>
    </w:p>
    <w:p w:rsidR="000C584B" w:rsidRPr="004572E9" w:rsidRDefault="000C584B" w:rsidP="004C02F2">
      <w:pPr>
        <w:pStyle w:val="NormalWeb"/>
        <w:spacing w:before="2" w:after="2"/>
        <w:ind w:left="-540"/>
        <w:jc w:val="both"/>
        <w:outlineLvl w:val="0"/>
        <w:rPr>
          <w:rFonts w:ascii="Century Gothic" w:hAnsi="Century Gothic"/>
          <w:b/>
          <w:sz w:val="22"/>
          <w:szCs w:val="22"/>
        </w:rPr>
      </w:pPr>
    </w:p>
    <w:p w:rsidR="007B141B" w:rsidRPr="004572E9" w:rsidRDefault="007B141B" w:rsidP="000C584B">
      <w:pPr>
        <w:pStyle w:val="NormalWeb"/>
        <w:numPr>
          <w:ilvl w:val="0"/>
          <w:numId w:val="9"/>
        </w:numPr>
        <w:spacing w:beforeLines="0" w:afterLines="0" w:after="120"/>
        <w:ind w:left="0" w:hanging="539"/>
        <w:jc w:val="both"/>
        <w:rPr>
          <w:rFonts w:ascii="Century Gothic" w:hAnsi="Century Gothic"/>
          <w:sz w:val="22"/>
          <w:szCs w:val="22"/>
        </w:rPr>
      </w:pPr>
      <w:r w:rsidRPr="004572E9">
        <w:rPr>
          <w:rFonts w:ascii="Century Gothic" w:hAnsi="Century Gothic"/>
          <w:sz w:val="22"/>
          <w:szCs w:val="22"/>
        </w:rPr>
        <w:t>Consider the use of specific strategies to promote the participation and protection of women and girls in fragile, conflict and/ or post-conflict settings</w:t>
      </w:r>
      <w:r w:rsidR="006321AB">
        <w:rPr>
          <w:rFonts w:ascii="Century Gothic" w:hAnsi="Century Gothic"/>
          <w:sz w:val="22"/>
          <w:szCs w:val="22"/>
        </w:rPr>
        <w:t>. For</w:t>
      </w:r>
      <w:r w:rsidRPr="004572E9">
        <w:rPr>
          <w:rFonts w:ascii="Century Gothic" w:hAnsi="Century Gothic"/>
          <w:sz w:val="22"/>
          <w:szCs w:val="22"/>
        </w:rPr>
        <w:t xml:space="preserve"> example Female </w:t>
      </w:r>
      <w:r w:rsidRPr="004572E9">
        <w:rPr>
          <w:rFonts w:ascii="Century Gothic" w:hAnsi="Century Gothic"/>
          <w:sz w:val="22"/>
          <w:szCs w:val="22"/>
        </w:rPr>
        <w:lastRenderedPageBreak/>
        <w:t>Engagement Teams</w:t>
      </w:r>
      <w:r w:rsidR="00E91904">
        <w:rPr>
          <w:rFonts w:ascii="Century Gothic" w:hAnsi="Century Gothic"/>
          <w:sz w:val="22"/>
          <w:szCs w:val="22"/>
        </w:rPr>
        <w:t xml:space="preserve"> that understand the specific needs of women and girls in relief and recovery processes,</w:t>
      </w:r>
      <w:r w:rsidRPr="004572E9">
        <w:rPr>
          <w:rFonts w:ascii="Century Gothic" w:hAnsi="Century Gothic"/>
          <w:sz w:val="22"/>
          <w:szCs w:val="22"/>
        </w:rPr>
        <w:t xml:space="preserve"> and the use of gender advisers</w:t>
      </w:r>
      <w:r w:rsidR="00C30F89">
        <w:rPr>
          <w:rFonts w:ascii="Century Gothic" w:hAnsi="Century Gothic"/>
          <w:sz w:val="22"/>
          <w:szCs w:val="22"/>
        </w:rPr>
        <w:t>.</w:t>
      </w:r>
    </w:p>
    <w:p w:rsidR="007B141B" w:rsidRDefault="007B141B" w:rsidP="000C584B">
      <w:pPr>
        <w:pStyle w:val="NormalWeb"/>
        <w:numPr>
          <w:ilvl w:val="0"/>
          <w:numId w:val="9"/>
        </w:numPr>
        <w:spacing w:beforeLines="0" w:afterLines="0" w:after="120"/>
        <w:ind w:left="0" w:hanging="539"/>
        <w:jc w:val="both"/>
        <w:rPr>
          <w:rFonts w:ascii="Century Gothic" w:hAnsi="Century Gothic"/>
          <w:sz w:val="22"/>
          <w:szCs w:val="22"/>
        </w:rPr>
      </w:pPr>
      <w:r w:rsidRPr="004572E9">
        <w:rPr>
          <w:rFonts w:ascii="Century Gothic" w:hAnsi="Century Gothic"/>
          <w:sz w:val="22"/>
          <w:szCs w:val="22"/>
        </w:rPr>
        <w:t xml:space="preserve">Consider the specific vulnerabilities of women in humanitarian emergencies and in conflict and ensure that relief efforts </w:t>
      </w:r>
      <w:r w:rsidR="00C30F89">
        <w:rPr>
          <w:rFonts w:ascii="Century Gothic" w:hAnsi="Century Gothic"/>
          <w:sz w:val="22"/>
          <w:szCs w:val="22"/>
        </w:rPr>
        <w:t>are targeted at combatting them.</w:t>
      </w:r>
    </w:p>
    <w:p w:rsidR="001A1A57" w:rsidRPr="004572E9" w:rsidRDefault="001A1A57" w:rsidP="000C584B">
      <w:pPr>
        <w:pStyle w:val="NormalWeb"/>
        <w:numPr>
          <w:ilvl w:val="0"/>
          <w:numId w:val="9"/>
        </w:numPr>
        <w:spacing w:beforeLines="0" w:afterLines="0" w:after="120"/>
        <w:ind w:left="0" w:hanging="539"/>
        <w:jc w:val="both"/>
        <w:rPr>
          <w:rFonts w:ascii="Century Gothic" w:hAnsi="Century Gothic"/>
          <w:sz w:val="22"/>
          <w:szCs w:val="22"/>
        </w:rPr>
      </w:pPr>
      <w:r w:rsidRPr="004572E9">
        <w:rPr>
          <w:rFonts w:ascii="Century Gothic" w:hAnsi="Century Gothic"/>
          <w:sz w:val="22"/>
          <w:szCs w:val="22"/>
        </w:rPr>
        <w:t>Involve women in the assistance effort, including asking for their advice on the appropriate layout of camps</w:t>
      </w:r>
      <w:r>
        <w:rPr>
          <w:rFonts w:ascii="Century Gothic" w:hAnsi="Century Gothic"/>
          <w:sz w:val="22"/>
          <w:szCs w:val="22"/>
        </w:rPr>
        <w:t xml:space="preserve"> and design of services</w:t>
      </w:r>
      <w:r w:rsidRPr="004572E9">
        <w:rPr>
          <w:rFonts w:ascii="Century Gothic" w:hAnsi="Century Gothic"/>
          <w:sz w:val="22"/>
          <w:szCs w:val="22"/>
        </w:rPr>
        <w:t>, thus ensuring equal access to water and sanitation, f</w:t>
      </w:r>
      <w:r w:rsidR="00C30F89">
        <w:rPr>
          <w:rFonts w:ascii="Century Gothic" w:hAnsi="Century Gothic"/>
          <w:sz w:val="22"/>
          <w:szCs w:val="22"/>
        </w:rPr>
        <w:t>ood points and medical services.</w:t>
      </w:r>
    </w:p>
    <w:p w:rsidR="007B141B" w:rsidRPr="004572E9" w:rsidRDefault="007B141B" w:rsidP="000C584B">
      <w:pPr>
        <w:pStyle w:val="NormalWeb"/>
        <w:numPr>
          <w:ilvl w:val="0"/>
          <w:numId w:val="9"/>
        </w:numPr>
        <w:spacing w:beforeLines="0" w:afterLines="0" w:after="120"/>
        <w:ind w:left="0" w:hanging="539"/>
        <w:jc w:val="both"/>
        <w:rPr>
          <w:rFonts w:ascii="Century Gothic" w:hAnsi="Century Gothic"/>
          <w:sz w:val="22"/>
          <w:szCs w:val="22"/>
        </w:rPr>
      </w:pPr>
      <w:r w:rsidRPr="004572E9">
        <w:rPr>
          <w:rFonts w:ascii="Century Gothic" w:hAnsi="Century Gothic"/>
          <w:sz w:val="22"/>
          <w:szCs w:val="22"/>
        </w:rPr>
        <w:t xml:space="preserve">Support humanitarian action that responds to </w:t>
      </w:r>
      <w:r w:rsidR="00342011">
        <w:rPr>
          <w:rFonts w:ascii="Century Gothic" w:hAnsi="Century Gothic"/>
          <w:sz w:val="22"/>
          <w:szCs w:val="22"/>
        </w:rPr>
        <w:t>sexual</w:t>
      </w:r>
      <w:r w:rsidRPr="004572E9">
        <w:rPr>
          <w:rFonts w:ascii="Century Gothic" w:hAnsi="Century Gothic"/>
          <w:sz w:val="22"/>
          <w:szCs w:val="22"/>
        </w:rPr>
        <w:t xml:space="preserve"> violence in crisis situations, w</w:t>
      </w:r>
      <w:r w:rsidR="000F51FB">
        <w:rPr>
          <w:rFonts w:ascii="Century Gothic" w:hAnsi="Century Gothic"/>
          <w:sz w:val="22"/>
          <w:szCs w:val="22"/>
        </w:rPr>
        <w:t>ith p</w:t>
      </w:r>
      <w:r w:rsidR="00C30F89">
        <w:rPr>
          <w:rFonts w:ascii="Century Gothic" w:hAnsi="Century Gothic"/>
          <w:sz w:val="22"/>
          <w:szCs w:val="22"/>
        </w:rPr>
        <w:t>articular regard to health.</w:t>
      </w:r>
    </w:p>
    <w:p w:rsidR="0013001F" w:rsidRDefault="007B141B" w:rsidP="000C584B">
      <w:pPr>
        <w:pStyle w:val="NormalWeb"/>
        <w:numPr>
          <w:ilvl w:val="0"/>
          <w:numId w:val="9"/>
        </w:numPr>
        <w:spacing w:beforeLines="0" w:afterLines="0" w:after="120"/>
        <w:ind w:left="0" w:hanging="539"/>
        <w:jc w:val="both"/>
        <w:rPr>
          <w:rFonts w:ascii="Century Gothic" w:hAnsi="Century Gothic"/>
          <w:sz w:val="22"/>
          <w:szCs w:val="22"/>
        </w:rPr>
      </w:pPr>
      <w:r w:rsidRPr="004572E9">
        <w:rPr>
          <w:rFonts w:ascii="Century Gothic" w:hAnsi="Century Gothic"/>
          <w:sz w:val="22"/>
          <w:szCs w:val="22"/>
        </w:rPr>
        <w:t xml:space="preserve">Ensure </w:t>
      </w:r>
      <w:r w:rsidR="000F51FB" w:rsidRPr="004572E9">
        <w:rPr>
          <w:rFonts w:ascii="Century Gothic" w:hAnsi="Century Gothic"/>
          <w:sz w:val="22"/>
          <w:szCs w:val="22"/>
        </w:rPr>
        <w:t>that humanitarian</w:t>
      </w:r>
      <w:r w:rsidRPr="004572E9">
        <w:rPr>
          <w:rFonts w:ascii="Century Gothic" w:hAnsi="Century Gothic"/>
          <w:sz w:val="22"/>
          <w:szCs w:val="22"/>
        </w:rPr>
        <w:t xml:space="preserve"> assistance and recovery programs in conflict and post-conflict situations </w:t>
      </w:r>
      <w:r w:rsidR="001A1A57" w:rsidRPr="004572E9">
        <w:rPr>
          <w:rFonts w:ascii="Century Gothic" w:hAnsi="Century Gothic"/>
          <w:sz w:val="22"/>
          <w:szCs w:val="22"/>
        </w:rPr>
        <w:t>can be accessed by and benefit diverse group</w:t>
      </w:r>
      <w:r w:rsidR="001A1A57">
        <w:rPr>
          <w:rFonts w:ascii="Century Gothic" w:hAnsi="Century Gothic"/>
          <w:sz w:val="22"/>
          <w:szCs w:val="22"/>
        </w:rPr>
        <w:t>s of vulnerable women and girls and</w:t>
      </w:r>
      <w:r w:rsidR="001A1A57" w:rsidRPr="004572E9">
        <w:rPr>
          <w:rFonts w:ascii="Century Gothic" w:hAnsi="Century Gothic"/>
          <w:sz w:val="22"/>
          <w:szCs w:val="22"/>
        </w:rPr>
        <w:t xml:space="preserve"> </w:t>
      </w:r>
      <w:r w:rsidRPr="004572E9">
        <w:rPr>
          <w:rFonts w:ascii="Century Gothic" w:hAnsi="Century Gothic"/>
          <w:sz w:val="22"/>
          <w:szCs w:val="22"/>
        </w:rPr>
        <w:t>respect applicable international human r</w:t>
      </w:r>
      <w:r w:rsidR="001A1A57">
        <w:rPr>
          <w:rFonts w:ascii="Century Gothic" w:hAnsi="Century Gothic"/>
          <w:sz w:val="22"/>
          <w:szCs w:val="22"/>
        </w:rPr>
        <w:t>ights and refugee law as they relate to</w:t>
      </w:r>
      <w:r w:rsidRPr="004572E9">
        <w:rPr>
          <w:rFonts w:ascii="Century Gothic" w:hAnsi="Century Gothic"/>
          <w:sz w:val="22"/>
          <w:szCs w:val="22"/>
        </w:rPr>
        <w:t xml:space="preserve"> women and girls</w:t>
      </w:r>
      <w:r w:rsidR="000F51FB">
        <w:rPr>
          <w:rFonts w:ascii="Century Gothic" w:hAnsi="Century Gothic"/>
          <w:sz w:val="22"/>
          <w:szCs w:val="22"/>
        </w:rPr>
        <w:t>.</w:t>
      </w:r>
      <w:r w:rsidRPr="004572E9">
        <w:rPr>
          <w:rFonts w:ascii="Century Gothic" w:hAnsi="Century Gothic"/>
          <w:sz w:val="22"/>
          <w:szCs w:val="22"/>
        </w:rPr>
        <w:t xml:space="preserve"> </w:t>
      </w:r>
    </w:p>
    <w:p w:rsidR="007430F1" w:rsidRDefault="007430F1" w:rsidP="0013001F">
      <w:pPr>
        <w:pStyle w:val="NormalWeb"/>
        <w:spacing w:beforeLines="0" w:afterLines="0"/>
        <w:jc w:val="both"/>
        <w:rPr>
          <w:rFonts w:ascii="Century Gothic" w:hAnsi="Century Gothic"/>
          <w:sz w:val="22"/>
          <w:szCs w:val="22"/>
        </w:rPr>
      </w:pPr>
    </w:p>
    <w:p w:rsidR="007B141B" w:rsidRPr="004572E9" w:rsidRDefault="007B141B" w:rsidP="004C02F2">
      <w:pPr>
        <w:pStyle w:val="NormalWeb"/>
        <w:spacing w:before="2" w:after="2"/>
        <w:ind w:left="-540"/>
        <w:jc w:val="both"/>
        <w:outlineLvl w:val="0"/>
        <w:rPr>
          <w:rFonts w:ascii="Century Gothic" w:hAnsi="Century Gothic"/>
          <w:b/>
          <w:sz w:val="22"/>
          <w:szCs w:val="22"/>
        </w:rPr>
      </w:pPr>
      <w:r w:rsidRPr="004572E9">
        <w:rPr>
          <w:rFonts w:ascii="Century Gothic" w:hAnsi="Century Gothic"/>
          <w:b/>
          <w:sz w:val="22"/>
          <w:szCs w:val="22"/>
        </w:rPr>
        <w:t>Recovery and Reconstruction</w:t>
      </w:r>
    </w:p>
    <w:p w:rsidR="007B141B" w:rsidRPr="004572E9" w:rsidRDefault="007B141B" w:rsidP="001476BE">
      <w:pPr>
        <w:pStyle w:val="NormalWeb"/>
        <w:spacing w:before="2" w:after="2"/>
        <w:ind w:left="-540"/>
        <w:jc w:val="both"/>
        <w:rPr>
          <w:rFonts w:ascii="Century Gothic" w:hAnsi="Century Gothic"/>
          <w:sz w:val="22"/>
          <w:szCs w:val="22"/>
        </w:rPr>
      </w:pPr>
    </w:p>
    <w:p w:rsidR="0045394C" w:rsidRDefault="007B141B" w:rsidP="000C584B">
      <w:pPr>
        <w:pStyle w:val="NormalWeb"/>
        <w:numPr>
          <w:ilvl w:val="0"/>
          <w:numId w:val="10"/>
        </w:numPr>
        <w:spacing w:beforeLines="0" w:afterLines="0" w:after="120"/>
        <w:ind w:left="0" w:hanging="539"/>
        <w:jc w:val="both"/>
        <w:rPr>
          <w:rFonts w:ascii="Century Gothic" w:hAnsi="Century Gothic"/>
          <w:sz w:val="22"/>
          <w:szCs w:val="22"/>
        </w:rPr>
      </w:pPr>
      <w:r w:rsidRPr="0045394C">
        <w:rPr>
          <w:rFonts w:ascii="Century Gothic" w:hAnsi="Century Gothic"/>
          <w:sz w:val="22"/>
          <w:szCs w:val="22"/>
        </w:rPr>
        <w:t xml:space="preserve">Work with national governments and international actors to ensure that women’s skills are developed. Pay special attention to technical education and training in new technologies and advocate for the employment of women </w:t>
      </w:r>
      <w:r w:rsidR="000F51FB" w:rsidRPr="0045394C">
        <w:rPr>
          <w:rFonts w:ascii="Century Gothic" w:hAnsi="Century Gothic"/>
          <w:sz w:val="22"/>
          <w:szCs w:val="22"/>
        </w:rPr>
        <w:t>i</w:t>
      </w:r>
      <w:r w:rsidR="00C30F89">
        <w:rPr>
          <w:rFonts w:ascii="Century Gothic" w:hAnsi="Century Gothic"/>
          <w:sz w:val="22"/>
          <w:szCs w:val="22"/>
        </w:rPr>
        <w:t>n major reconstruction efforts.</w:t>
      </w:r>
    </w:p>
    <w:p w:rsidR="007B141B" w:rsidRPr="0045394C" w:rsidRDefault="007B141B" w:rsidP="000C584B">
      <w:pPr>
        <w:pStyle w:val="NormalWeb"/>
        <w:numPr>
          <w:ilvl w:val="0"/>
          <w:numId w:val="10"/>
        </w:numPr>
        <w:spacing w:beforeLines="0" w:afterLines="0" w:after="120"/>
        <w:ind w:left="0" w:hanging="539"/>
        <w:jc w:val="both"/>
        <w:rPr>
          <w:rFonts w:ascii="Century Gothic" w:hAnsi="Century Gothic"/>
          <w:sz w:val="22"/>
          <w:szCs w:val="22"/>
        </w:rPr>
      </w:pPr>
      <w:r w:rsidRPr="00B05066">
        <w:rPr>
          <w:rFonts w:ascii="Century Gothic" w:hAnsi="Century Gothic"/>
          <w:sz w:val="22"/>
          <w:szCs w:val="22"/>
        </w:rPr>
        <w:t xml:space="preserve">Support </w:t>
      </w:r>
      <w:r w:rsidR="001A1A57" w:rsidRPr="00B05066">
        <w:rPr>
          <w:rFonts w:ascii="Century Gothic" w:hAnsi="Century Gothic"/>
          <w:sz w:val="22"/>
          <w:szCs w:val="22"/>
        </w:rPr>
        <w:t>g</w:t>
      </w:r>
      <w:r w:rsidRPr="00B05066">
        <w:rPr>
          <w:rFonts w:ascii="Century Gothic" w:hAnsi="Century Gothic"/>
          <w:sz w:val="22"/>
          <w:szCs w:val="22"/>
        </w:rPr>
        <w:t>irls’ education at primary and secondary levels and initiate programmes to enable children that missed schooling to return to their education</w:t>
      </w:r>
      <w:r w:rsidR="00C30F89">
        <w:rPr>
          <w:rFonts w:ascii="Century Gothic" w:hAnsi="Century Gothic"/>
          <w:sz w:val="22"/>
          <w:szCs w:val="22"/>
        </w:rPr>
        <w:t>.</w:t>
      </w:r>
    </w:p>
    <w:p w:rsidR="007B141B" w:rsidRPr="004572E9" w:rsidRDefault="007B141B" w:rsidP="000C584B">
      <w:pPr>
        <w:pStyle w:val="NormalWeb"/>
        <w:numPr>
          <w:ilvl w:val="0"/>
          <w:numId w:val="10"/>
        </w:numPr>
        <w:spacing w:beforeLines="0" w:afterLines="0" w:after="120"/>
        <w:ind w:left="0" w:hanging="539"/>
        <w:jc w:val="both"/>
        <w:rPr>
          <w:rFonts w:ascii="Century Gothic" w:hAnsi="Century Gothic"/>
          <w:sz w:val="22"/>
          <w:szCs w:val="22"/>
        </w:rPr>
      </w:pPr>
      <w:r w:rsidRPr="004572E9">
        <w:rPr>
          <w:rFonts w:ascii="Century Gothic" w:hAnsi="Century Gothic"/>
          <w:sz w:val="22"/>
          <w:szCs w:val="22"/>
        </w:rPr>
        <w:t xml:space="preserve">Involve Women’s organisations in reconstruction </w:t>
      </w:r>
      <w:r w:rsidR="00211BAE">
        <w:rPr>
          <w:rFonts w:ascii="Century Gothic" w:hAnsi="Century Gothic"/>
          <w:sz w:val="22"/>
          <w:szCs w:val="22"/>
        </w:rPr>
        <w:t xml:space="preserve">and economic development </w:t>
      </w:r>
      <w:r w:rsidRPr="004572E9">
        <w:rPr>
          <w:rFonts w:ascii="Century Gothic" w:hAnsi="Century Gothic"/>
          <w:sz w:val="22"/>
          <w:szCs w:val="22"/>
        </w:rPr>
        <w:t xml:space="preserve">efforts by involving them in physical and social reconstruction projects, as well as supporting </w:t>
      </w:r>
      <w:r w:rsidR="00921204">
        <w:rPr>
          <w:rFonts w:ascii="Century Gothic" w:hAnsi="Century Gothic"/>
          <w:sz w:val="22"/>
          <w:szCs w:val="22"/>
        </w:rPr>
        <w:t xml:space="preserve">a range of finance </w:t>
      </w:r>
      <w:r w:rsidR="00C30F89">
        <w:rPr>
          <w:rFonts w:ascii="Century Gothic" w:hAnsi="Century Gothic"/>
          <w:sz w:val="22"/>
          <w:szCs w:val="22"/>
        </w:rPr>
        <w:t>projects that target women.</w:t>
      </w:r>
    </w:p>
    <w:p w:rsidR="007430F1" w:rsidRDefault="007B141B" w:rsidP="000C584B">
      <w:pPr>
        <w:pStyle w:val="NormalWeb"/>
        <w:numPr>
          <w:ilvl w:val="0"/>
          <w:numId w:val="10"/>
        </w:numPr>
        <w:spacing w:beforeLines="0" w:afterLines="0" w:after="120"/>
        <w:ind w:left="0" w:hanging="539"/>
        <w:jc w:val="both"/>
        <w:rPr>
          <w:rFonts w:ascii="Century Gothic" w:hAnsi="Century Gothic"/>
          <w:sz w:val="22"/>
          <w:szCs w:val="22"/>
        </w:rPr>
      </w:pPr>
      <w:r w:rsidRPr="004572E9">
        <w:rPr>
          <w:rFonts w:ascii="Century Gothic" w:hAnsi="Century Gothic"/>
          <w:sz w:val="22"/>
          <w:szCs w:val="22"/>
        </w:rPr>
        <w:t>Promote women’s involvement in the development of institutions, including national judiciary, security and governance structures in fragile, conflict and/or post-conflict settings so that women can access and benefit from these structures</w:t>
      </w:r>
      <w:r w:rsidR="000F51FB">
        <w:rPr>
          <w:rFonts w:ascii="Century Gothic" w:hAnsi="Century Gothic"/>
          <w:sz w:val="22"/>
          <w:szCs w:val="22"/>
        </w:rPr>
        <w:t xml:space="preserve"> as w</w:t>
      </w:r>
      <w:r w:rsidR="00C30F89">
        <w:rPr>
          <w:rFonts w:ascii="Century Gothic" w:hAnsi="Century Gothic"/>
          <w:sz w:val="22"/>
          <w:szCs w:val="22"/>
        </w:rPr>
        <w:t>ell as inform their design.</w:t>
      </w:r>
    </w:p>
    <w:p w:rsidR="007B141B" w:rsidRPr="0093007D" w:rsidRDefault="007B141B" w:rsidP="0045394C">
      <w:pPr>
        <w:pStyle w:val="NormalWeb"/>
        <w:numPr>
          <w:ilvl w:val="0"/>
          <w:numId w:val="10"/>
        </w:numPr>
        <w:spacing w:beforeLines="0" w:afterLines="0" w:after="120"/>
        <w:ind w:left="0" w:hanging="539"/>
        <w:jc w:val="both"/>
        <w:rPr>
          <w:rFonts w:ascii="Century Gothic" w:hAnsi="Century Gothic"/>
          <w:sz w:val="22"/>
          <w:szCs w:val="22"/>
        </w:rPr>
      </w:pPr>
      <w:r w:rsidRPr="004572E9">
        <w:rPr>
          <w:rFonts w:ascii="Century Gothic" w:hAnsi="Century Gothic"/>
          <w:sz w:val="22"/>
          <w:szCs w:val="22"/>
        </w:rPr>
        <w:t xml:space="preserve">Ensure that transitional justice systems and any judicial systems are adequately resourced to address </w:t>
      </w:r>
      <w:r w:rsidR="00F42877">
        <w:rPr>
          <w:rFonts w:ascii="Century Gothic" w:hAnsi="Century Gothic"/>
          <w:sz w:val="22"/>
          <w:szCs w:val="22"/>
        </w:rPr>
        <w:t>sexual</w:t>
      </w:r>
      <w:r w:rsidRPr="004572E9">
        <w:rPr>
          <w:rFonts w:ascii="Century Gothic" w:hAnsi="Century Gothic"/>
          <w:sz w:val="22"/>
          <w:szCs w:val="22"/>
        </w:rPr>
        <w:t xml:space="preserve"> violence and women’s experiences of conflict</w:t>
      </w:r>
      <w:r w:rsidR="008148B9">
        <w:rPr>
          <w:rFonts w:ascii="Century Gothic" w:hAnsi="Century Gothic"/>
          <w:sz w:val="22"/>
          <w:szCs w:val="22"/>
        </w:rPr>
        <w:t>,</w:t>
      </w:r>
      <w:r w:rsidRPr="004572E9">
        <w:rPr>
          <w:rFonts w:ascii="Century Gothic" w:hAnsi="Century Gothic"/>
          <w:sz w:val="22"/>
          <w:szCs w:val="22"/>
        </w:rPr>
        <w:t xml:space="preserve"> including having closed court sessions and judicial and legal personnel adequately trained in understanding and supporting issues related to conflict and </w:t>
      </w:r>
      <w:r w:rsidR="00F42877">
        <w:rPr>
          <w:rFonts w:ascii="Century Gothic" w:hAnsi="Century Gothic"/>
          <w:sz w:val="22"/>
          <w:szCs w:val="22"/>
        </w:rPr>
        <w:t>sexual</w:t>
      </w:r>
      <w:r w:rsidR="0093007D">
        <w:rPr>
          <w:rFonts w:ascii="Century Gothic" w:hAnsi="Century Gothic"/>
          <w:sz w:val="22"/>
          <w:szCs w:val="22"/>
        </w:rPr>
        <w:t xml:space="preserve"> violence.</w:t>
      </w:r>
    </w:p>
    <w:sectPr w:rsidR="007B141B" w:rsidRPr="0093007D" w:rsidSect="001476BE">
      <w:headerReference w:type="default" r:id="rId17"/>
      <w:footerReference w:type="default" r:id="rId18"/>
      <w:pgSz w:w="12240" w:h="15840"/>
      <w:pgMar w:top="1440" w:right="126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52D" w:rsidRDefault="00EA452D" w:rsidP="007B141B">
      <w:r>
        <w:separator/>
      </w:r>
    </w:p>
  </w:endnote>
  <w:endnote w:type="continuationSeparator" w:id="0">
    <w:p w:rsidR="00EA452D" w:rsidRDefault="00EA452D" w:rsidP="007B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Palatin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2D" w:rsidRDefault="00EA4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52D" w:rsidRDefault="00EA452D" w:rsidP="007B141B">
      <w:r>
        <w:separator/>
      </w:r>
    </w:p>
  </w:footnote>
  <w:footnote w:type="continuationSeparator" w:id="0">
    <w:p w:rsidR="00EA452D" w:rsidRDefault="00EA452D" w:rsidP="007B141B">
      <w:r>
        <w:continuationSeparator/>
      </w:r>
    </w:p>
  </w:footnote>
  <w:footnote w:id="1">
    <w:p w:rsidR="00EA452D" w:rsidRPr="00E02C93" w:rsidRDefault="00EA452D" w:rsidP="00DE2F22">
      <w:pPr>
        <w:pStyle w:val="FootnoteText"/>
        <w:spacing w:after="120"/>
        <w:ind w:left="-567"/>
        <w:rPr>
          <w:rFonts w:ascii="Century Gothic" w:hAnsi="Century Gothic"/>
          <w:sz w:val="16"/>
          <w:szCs w:val="16"/>
        </w:rPr>
      </w:pPr>
      <w:r w:rsidRPr="00E02C93">
        <w:rPr>
          <w:rStyle w:val="FootnoteReference"/>
          <w:rFonts w:ascii="Century Gothic" w:hAnsi="Century Gothic"/>
          <w:sz w:val="16"/>
          <w:szCs w:val="16"/>
        </w:rPr>
        <w:footnoteRef/>
      </w:r>
      <w:r w:rsidRPr="00E02C93">
        <w:rPr>
          <w:rFonts w:ascii="Century Gothic" w:hAnsi="Century Gothic"/>
          <w:sz w:val="16"/>
          <w:szCs w:val="16"/>
        </w:rPr>
        <w:t xml:space="preserve"> Fragile states are those where the government lacks the capacity or will to provide basic services and security to its citizens, and the relationship between the government and citizens is weak. Conflict-affected states are those experiencing significant internal or international conflict. Conflict and fragility are often linked. </w:t>
      </w:r>
      <w:proofErr w:type="spellStart"/>
      <w:r w:rsidRPr="00E02C93">
        <w:rPr>
          <w:rFonts w:ascii="Century Gothic" w:hAnsi="Century Gothic"/>
          <w:sz w:val="16"/>
          <w:szCs w:val="16"/>
        </w:rPr>
        <w:t>AusAID’s</w:t>
      </w:r>
      <w:proofErr w:type="spellEnd"/>
      <w:r w:rsidRPr="00E02C93">
        <w:rPr>
          <w:rFonts w:ascii="Century Gothic" w:hAnsi="Century Gothic"/>
          <w:sz w:val="16"/>
          <w:szCs w:val="16"/>
        </w:rPr>
        <w:t xml:space="preserve"> guidance on Fragile and Conflict Affected States can be found at </w:t>
      </w:r>
      <w:hyperlink r:id="rId1" w:history="1">
        <w:r w:rsidR="007551E4" w:rsidRPr="00E93A60">
          <w:rPr>
            <w:rStyle w:val="Hyperlink"/>
            <w:rFonts w:ascii="Century Gothic" w:hAnsi="Century Gothic"/>
            <w:sz w:val="16"/>
            <w:szCs w:val="16"/>
          </w:rPr>
          <w:t>http://www.ausaid.gov.au/Publications/Documents/aid-fragile-conflict-affected-states-staff-guidance.pdf</w:t>
        </w:r>
      </w:hyperlink>
      <w:r w:rsidR="007551E4">
        <w:rPr>
          <w:rFonts w:ascii="Century Gothic" w:hAnsi="Century Gothic"/>
          <w:sz w:val="16"/>
          <w:szCs w:val="16"/>
        </w:rPr>
        <w:t xml:space="preserve"> </w:t>
      </w:r>
    </w:p>
  </w:footnote>
  <w:footnote w:id="2">
    <w:p w:rsidR="007551E4" w:rsidRPr="00E02C93" w:rsidRDefault="007551E4" w:rsidP="00DE2F22">
      <w:pPr>
        <w:widowControl w:val="0"/>
        <w:autoSpaceDE w:val="0"/>
        <w:autoSpaceDN w:val="0"/>
        <w:adjustRightInd w:val="0"/>
        <w:spacing w:after="120"/>
        <w:ind w:left="-567"/>
        <w:rPr>
          <w:rFonts w:ascii="Century Gothic" w:hAnsi="Century Gothic" w:cs="Times"/>
          <w:sz w:val="16"/>
          <w:szCs w:val="16"/>
          <w:lang w:eastAsia="ja-JP"/>
        </w:rPr>
      </w:pPr>
      <w:r w:rsidRPr="00E02C93">
        <w:rPr>
          <w:rStyle w:val="FootnoteReference"/>
          <w:rFonts w:ascii="Century Gothic" w:hAnsi="Century Gothic"/>
          <w:sz w:val="16"/>
          <w:szCs w:val="16"/>
        </w:rPr>
        <w:footnoteRef/>
      </w:r>
      <w:r w:rsidRPr="00E02C93">
        <w:rPr>
          <w:rFonts w:ascii="Century Gothic" w:hAnsi="Century Gothic"/>
          <w:sz w:val="16"/>
          <w:szCs w:val="16"/>
        </w:rPr>
        <w:t xml:space="preserve"> </w:t>
      </w:r>
      <w:r w:rsidRPr="00E02C93">
        <w:rPr>
          <w:rFonts w:ascii="Century Gothic" w:hAnsi="Century Gothic" w:cs="Times New Roman"/>
          <w:sz w:val="16"/>
          <w:szCs w:val="16"/>
          <w:lang w:eastAsia="ja-JP"/>
        </w:rPr>
        <w:t xml:space="preserve">Baines, E. K. (2003, June). </w:t>
      </w:r>
      <w:r w:rsidR="00DE2F22">
        <w:rPr>
          <w:rFonts w:ascii="Century Gothic" w:hAnsi="Century Gothic" w:cs="Times New Roman"/>
          <w:sz w:val="16"/>
          <w:szCs w:val="16"/>
          <w:lang w:eastAsia="ja-JP"/>
        </w:rPr>
        <w:t>‘</w:t>
      </w:r>
      <w:r w:rsidRPr="00E02C93">
        <w:rPr>
          <w:rFonts w:ascii="Century Gothic" w:hAnsi="Century Gothic" w:cs="Times New Roman"/>
          <w:sz w:val="16"/>
          <w:szCs w:val="16"/>
          <w:lang w:eastAsia="ja-JP"/>
        </w:rPr>
        <w:t xml:space="preserve">Body politics and the Rwandan </w:t>
      </w:r>
      <w:proofErr w:type="gramStart"/>
      <w:r w:rsidRPr="00E02C93">
        <w:rPr>
          <w:rFonts w:ascii="Century Gothic" w:hAnsi="Century Gothic" w:cs="Times New Roman"/>
          <w:sz w:val="16"/>
          <w:szCs w:val="16"/>
          <w:lang w:eastAsia="ja-JP"/>
        </w:rPr>
        <w:t>crisis</w:t>
      </w:r>
      <w:r w:rsidR="00DE2F22">
        <w:rPr>
          <w:rFonts w:ascii="Century Gothic" w:hAnsi="Century Gothic" w:cs="Times New Roman"/>
          <w:sz w:val="16"/>
          <w:szCs w:val="16"/>
          <w:lang w:eastAsia="ja-JP"/>
        </w:rPr>
        <w:t>’</w:t>
      </w:r>
      <w:proofErr w:type="gramEnd"/>
      <w:r w:rsidRPr="00E02C93">
        <w:rPr>
          <w:rFonts w:ascii="Century Gothic" w:hAnsi="Century Gothic" w:cs="Times New Roman"/>
          <w:sz w:val="16"/>
          <w:szCs w:val="16"/>
          <w:lang w:eastAsia="ja-JP"/>
        </w:rPr>
        <w:t xml:space="preserve">. </w:t>
      </w:r>
      <w:r w:rsidRPr="00DE2F22">
        <w:rPr>
          <w:rFonts w:ascii="Century Gothic" w:hAnsi="Century Gothic" w:cs="Times"/>
          <w:i/>
          <w:sz w:val="16"/>
          <w:szCs w:val="16"/>
          <w:lang w:eastAsia="ja-JP"/>
        </w:rPr>
        <w:t>Third World Quarterly</w:t>
      </w:r>
      <w:r w:rsidRPr="00E02C93">
        <w:rPr>
          <w:rFonts w:ascii="Century Gothic" w:hAnsi="Century Gothic" w:cs="Times"/>
          <w:sz w:val="16"/>
          <w:szCs w:val="16"/>
          <w:lang w:eastAsia="ja-JP"/>
        </w:rPr>
        <w:t xml:space="preserve">, 24(3), </w:t>
      </w:r>
      <w:r w:rsidRPr="00E02C93">
        <w:rPr>
          <w:rFonts w:ascii="Century Gothic" w:hAnsi="Century Gothic" w:cs="Times New Roman"/>
          <w:sz w:val="16"/>
          <w:szCs w:val="16"/>
          <w:lang w:eastAsia="ja-JP"/>
        </w:rPr>
        <w:t>479-493</w:t>
      </w:r>
    </w:p>
  </w:footnote>
  <w:footnote w:id="3">
    <w:p w:rsidR="007551E4" w:rsidRPr="00E02C93" w:rsidRDefault="007551E4" w:rsidP="00DE2F22">
      <w:pPr>
        <w:widowControl w:val="0"/>
        <w:autoSpaceDE w:val="0"/>
        <w:autoSpaceDN w:val="0"/>
        <w:adjustRightInd w:val="0"/>
        <w:spacing w:after="120"/>
        <w:ind w:left="-567"/>
        <w:rPr>
          <w:rFonts w:ascii="Century Gothic" w:hAnsi="Century Gothic" w:cs="Times"/>
          <w:sz w:val="16"/>
          <w:szCs w:val="16"/>
          <w:lang w:eastAsia="ja-JP"/>
        </w:rPr>
      </w:pPr>
      <w:r w:rsidRPr="00E02C93">
        <w:rPr>
          <w:rStyle w:val="FootnoteReference"/>
          <w:rFonts w:ascii="Century Gothic" w:hAnsi="Century Gothic"/>
          <w:sz w:val="16"/>
          <w:szCs w:val="16"/>
        </w:rPr>
        <w:footnoteRef/>
      </w:r>
      <w:r w:rsidRPr="00E02C93">
        <w:rPr>
          <w:rFonts w:ascii="Century Gothic" w:hAnsi="Century Gothic"/>
          <w:sz w:val="16"/>
          <w:szCs w:val="16"/>
        </w:rPr>
        <w:t xml:space="preserve"> </w:t>
      </w:r>
      <w:r w:rsidRPr="00E02C93">
        <w:rPr>
          <w:rFonts w:ascii="Century Gothic" w:hAnsi="Century Gothic" w:cs="Times New Roman"/>
          <w:sz w:val="16"/>
          <w:szCs w:val="16"/>
          <w:lang w:eastAsia="ja-JP"/>
        </w:rPr>
        <w:t xml:space="preserve">Green, J. L. (2004). </w:t>
      </w:r>
      <w:r w:rsidR="00DE2F22">
        <w:rPr>
          <w:rFonts w:ascii="Century Gothic" w:hAnsi="Century Gothic" w:cs="Times New Roman"/>
          <w:sz w:val="16"/>
          <w:szCs w:val="16"/>
          <w:lang w:eastAsia="ja-JP"/>
        </w:rPr>
        <w:t>‘</w:t>
      </w:r>
      <w:r w:rsidRPr="00E02C93">
        <w:rPr>
          <w:rFonts w:ascii="Century Gothic" w:hAnsi="Century Gothic" w:cs="Times New Roman"/>
          <w:sz w:val="16"/>
          <w:szCs w:val="16"/>
          <w:lang w:eastAsia="ja-JP"/>
        </w:rPr>
        <w:t>Uncovering collective rape: A comparative study of political sexual</w:t>
      </w:r>
      <w:r w:rsidRPr="00E02C93">
        <w:rPr>
          <w:rFonts w:ascii="Century Gothic" w:hAnsi="Century Gothic" w:cs="Times"/>
          <w:sz w:val="16"/>
          <w:szCs w:val="16"/>
          <w:lang w:eastAsia="ja-JP"/>
        </w:rPr>
        <w:t xml:space="preserve"> </w:t>
      </w:r>
      <w:r w:rsidRPr="00E02C93">
        <w:rPr>
          <w:rFonts w:ascii="Century Gothic" w:hAnsi="Century Gothic" w:cs="Times New Roman"/>
          <w:sz w:val="16"/>
          <w:szCs w:val="16"/>
          <w:lang w:eastAsia="ja-JP"/>
        </w:rPr>
        <w:t>violence</w:t>
      </w:r>
      <w:r w:rsidR="00DE2F22">
        <w:rPr>
          <w:rFonts w:ascii="Century Gothic" w:hAnsi="Century Gothic" w:cs="Times New Roman"/>
          <w:sz w:val="16"/>
          <w:szCs w:val="16"/>
          <w:lang w:eastAsia="ja-JP"/>
        </w:rPr>
        <w:t>’</w:t>
      </w:r>
      <w:r w:rsidRPr="00DE2F22">
        <w:rPr>
          <w:rFonts w:ascii="Century Gothic" w:hAnsi="Century Gothic" w:cs="Times New Roman"/>
          <w:i/>
          <w:sz w:val="16"/>
          <w:szCs w:val="16"/>
          <w:lang w:eastAsia="ja-JP"/>
        </w:rPr>
        <w:t xml:space="preserve">. </w:t>
      </w:r>
      <w:r w:rsidRPr="00DE2F22">
        <w:rPr>
          <w:rFonts w:ascii="Century Gothic" w:hAnsi="Century Gothic" w:cs="Times"/>
          <w:i/>
          <w:sz w:val="16"/>
          <w:szCs w:val="16"/>
          <w:lang w:eastAsia="ja-JP"/>
        </w:rPr>
        <w:t>International Journal of Sociology</w:t>
      </w:r>
      <w:r w:rsidRPr="00E02C93">
        <w:rPr>
          <w:rFonts w:ascii="Century Gothic" w:hAnsi="Century Gothic" w:cs="Times"/>
          <w:sz w:val="16"/>
          <w:szCs w:val="16"/>
          <w:lang w:eastAsia="ja-JP"/>
        </w:rPr>
        <w:t xml:space="preserve">, 34(1), </w:t>
      </w:r>
      <w:r w:rsidRPr="00E02C93">
        <w:rPr>
          <w:rFonts w:ascii="Century Gothic" w:hAnsi="Century Gothic" w:cs="Times New Roman"/>
          <w:sz w:val="16"/>
          <w:szCs w:val="16"/>
          <w:lang w:eastAsia="ja-JP"/>
        </w:rPr>
        <w:t>97-116</w:t>
      </w:r>
    </w:p>
  </w:footnote>
  <w:footnote w:id="4">
    <w:p w:rsidR="00EA452D" w:rsidRPr="00E02C93" w:rsidRDefault="00EA452D" w:rsidP="00DE2F22">
      <w:pPr>
        <w:pStyle w:val="FootnoteText"/>
        <w:spacing w:after="120"/>
        <w:ind w:left="-567"/>
        <w:rPr>
          <w:rFonts w:ascii="Century Gothic" w:hAnsi="Century Gothic"/>
          <w:sz w:val="16"/>
          <w:szCs w:val="16"/>
        </w:rPr>
      </w:pPr>
      <w:r w:rsidRPr="00E02C93">
        <w:rPr>
          <w:rStyle w:val="FootnoteReference"/>
          <w:rFonts w:ascii="Century Gothic" w:hAnsi="Century Gothic"/>
          <w:sz w:val="16"/>
          <w:szCs w:val="16"/>
        </w:rPr>
        <w:footnoteRef/>
      </w:r>
      <w:r w:rsidR="008D4BEA">
        <w:rPr>
          <w:rFonts w:ascii="Century Gothic" w:hAnsi="Century Gothic" w:cs="Arial"/>
          <w:sz w:val="16"/>
          <w:szCs w:val="16"/>
        </w:rPr>
        <w:t>Women’s Participation in P</w:t>
      </w:r>
      <w:r w:rsidRPr="00E02C93">
        <w:rPr>
          <w:rFonts w:ascii="Century Gothic" w:hAnsi="Century Gothic" w:cs="Arial"/>
          <w:sz w:val="16"/>
          <w:szCs w:val="16"/>
        </w:rPr>
        <w:t xml:space="preserve">eace </w:t>
      </w:r>
      <w:r w:rsidR="008D4BEA" w:rsidRPr="00E02C93">
        <w:rPr>
          <w:rFonts w:ascii="Century Gothic" w:hAnsi="Century Gothic" w:cs="Arial"/>
          <w:sz w:val="16"/>
          <w:szCs w:val="16"/>
        </w:rPr>
        <w:t>Negotiations</w:t>
      </w:r>
      <w:r w:rsidRPr="00E02C93">
        <w:rPr>
          <w:rFonts w:ascii="Century Gothic" w:hAnsi="Century Gothic" w:cs="Arial"/>
          <w:sz w:val="16"/>
          <w:szCs w:val="16"/>
        </w:rPr>
        <w:t xml:space="preserve">, 2010, p. 3, </w:t>
      </w:r>
      <w:hyperlink r:id="rId2" w:history="1">
        <w:r w:rsidR="007551E4" w:rsidRPr="00E93A60">
          <w:rPr>
            <w:rStyle w:val="Hyperlink"/>
            <w:rFonts w:ascii="Century Gothic" w:hAnsi="Century Gothic" w:cs="Arial"/>
            <w:sz w:val="16"/>
            <w:szCs w:val="16"/>
          </w:rPr>
          <w:t>http://www.unifem.org/attachments/products/0302_WomensParticipationInPeaceNegotiations_en.pdf</w:t>
        </w:r>
      </w:hyperlink>
      <w:r w:rsidR="007551E4">
        <w:rPr>
          <w:rFonts w:ascii="Century Gothic" w:hAnsi="Century Gothic" w:cs="Arial"/>
          <w:sz w:val="16"/>
          <w:szCs w:val="16"/>
        </w:rPr>
        <w:t xml:space="preserve"> </w:t>
      </w:r>
    </w:p>
  </w:footnote>
  <w:footnote w:id="5">
    <w:p w:rsidR="000D1D31" w:rsidRPr="008E6DF6" w:rsidRDefault="000D1D31" w:rsidP="00DE2F22">
      <w:pPr>
        <w:pStyle w:val="FootnoteText"/>
        <w:spacing w:after="120"/>
        <w:ind w:left="-567"/>
        <w:rPr>
          <w:lang w:val="en-AU"/>
        </w:rPr>
      </w:pPr>
      <w:r>
        <w:rPr>
          <w:rStyle w:val="FootnoteReference"/>
        </w:rPr>
        <w:footnoteRef/>
      </w:r>
      <w:r>
        <w:t xml:space="preserve"> </w:t>
      </w:r>
      <w:r w:rsidRPr="007142AE">
        <w:rPr>
          <w:rFonts w:ascii="Century Gothic" w:hAnsi="Century Gothic" w:cs="Arial"/>
          <w:i/>
          <w:sz w:val="16"/>
          <w:szCs w:val="16"/>
        </w:rPr>
        <w:t>Australian National Action Plan on Women, Peace and Security 2012 – 2018</w:t>
      </w:r>
      <w:r>
        <w:rPr>
          <w:rFonts w:ascii="Century Gothic" w:hAnsi="Century Gothic" w:cs="Arial"/>
          <w:sz w:val="16"/>
          <w:szCs w:val="16"/>
        </w:rPr>
        <w:t>, p. 6</w:t>
      </w:r>
    </w:p>
  </w:footnote>
  <w:footnote w:id="6">
    <w:p w:rsidR="000D1D31" w:rsidRPr="008E6DF6" w:rsidRDefault="000D1D31" w:rsidP="00DE2F22">
      <w:pPr>
        <w:pStyle w:val="FootnoteText"/>
        <w:spacing w:after="120"/>
        <w:ind w:left="-567"/>
        <w:rPr>
          <w:lang w:val="en-AU"/>
        </w:rPr>
      </w:pPr>
      <w:r>
        <w:rPr>
          <w:rStyle w:val="FootnoteReference"/>
        </w:rPr>
        <w:footnoteRef/>
      </w:r>
      <w:r>
        <w:t xml:space="preserve"> </w:t>
      </w:r>
      <w:r w:rsidRPr="008E6DF6">
        <w:rPr>
          <w:rFonts w:ascii="Century Gothic" w:hAnsi="Century Gothic"/>
          <w:sz w:val="16"/>
          <w:szCs w:val="16"/>
          <w:lang w:val="en-AU"/>
        </w:rPr>
        <w:t>United Nations</w:t>
      </w:r>
      <w:r>
        <w:rPr>
          <w:rFonts w:ascii="Century Gothic" w:hAnsi="Century Gothic"/>
          <w:sz w:val="16"/>
          <w:szCs w:val="16"/>
          <w:lang w:val="en-AU"/>
        </w:rPr>
        <w:t xml:space="preserve">, </w:t>
      </w:r>
      <w:r w:rsidRPr="008E6DF6">
        <w:rPr>
          <w:rFonts w:ascii="Century Gothic" w:hAnsi="Century Gothic"/>
          <w:i/>
          <w:sz w:val="16"/>
          <w:szCs w:val="16"/>
          <w:lang w:val="en-AU"/>
        </w:rPr>
        <w:t>Women, Peace and Security</w:t>
      </w:r>
      <w:r>
        <w:rPr>
          <w:rFonts w:ascii="Century Gothic" w:hAnsi="Century Gothic"/>
          <w:sz w:val="16"/>
          <w:szCs w:val="16"/>
          <w:lang w:val="en-AU"/>
        </w:rPr>
        <w:t>, New York, 2002, p.2</w:t>
      </w:r>
    </w:p>
  </w:footnote>
  <w:footnote w:id="7">
    <w:p w:rsidR="00C273B0" w:rsidRPr="008E6DF6" w:rsidRDefault="00C273B0" w:rsidP="00DE2F22">
      <w:pPr>
        <w:pStyle w:val="FootnoteText"/>
        <w:spacing w:after="120"/>
        <w:ind w:left="-567"/>
        <w:rPr>
          <w:lang w:val="en-AU"/>
        </w:rPr>
      </w:pPr>
      <w:r>
        <w:rPr>
          <w:rStyle w:val="FootnoteReference"/>
        </w:rPr>
        <w:footnoteRef/>
      </w:r>
      <w:r>
        <w:t xml:space="preserve"> </w:t>
      </w:r>
      <w:r w:rsidRPr="007142AE">
        <w:rPr>
          <w:rFonts w:ascii="Century Gothic" w:hAnsi="Century Gothic" w:cs="Arial"/>
          <w:i/>
          <w:sz w:val="16"/>
          <w:szCs w:val="16"/>
        </w:rPr>
        <w:t>Australian National Action Plan on Women, Peace and Security 2012 – 2018</w:t>
      </w:r>
      <w:r>
        <w:rPr>
          <w:rFonts w:ascii="Century Gothic" w:hAnsi="Century Gothic" w:cs="Arial"/>
          <w:sz w:val="16"/>
          <w:szCs w:val="16"/>
        </w:rPr>
        <w:t>, p. 7</w:t>
      </w:r>
    </w:p>
  </w:footnote>
  <w:footnote w:id="8">
    <w:p w:rsidR="00EA452D" w:rsidRPr="00E02C93" w:rsidRDefault="00EA452D" w:rsidP="00DE2F22">
      <w:pPr>
        <w:pStyle w:val="FootnoteText"/>
        <w:spacing w:after="120"/>
        <w:ind w:left="-540"/>
        <w:rPr>
          <w:rFonts w:ascii="Century Gothic" w:hAnsi="Century Gothic" w:cs="Arial"/>
          <w:sz w:val="16"/>
          <w:szCs w:val="16"/>
        </w:rPr>
      </w:pPr>
      <w:r w:rsidRPr="00E02C93">
        <w:rPr>
          <w:rStyle w:val="FootnoteReference"/>
          <w:rFonts w:ascii="Century Gothic" w:hAnsi="Century Gothic" w:cs="Arial"/>
          <w:sz w:val="16"/>
          <w:szCs w:val="16"/>
        </w:rPr>
        <w:footnoteRef/>
      </w:r>
      <w:r w:rsidRPr="00E02C93">
        <w:rPr>
          <w:rFonts w:ascii="Century Gothic" w:hAnsi="Century Gothic" w:cs="Arial"/>
          <w:sz w:val="16"/>
          <w:szCs w:val="16"/>
        </w:rPr>
        <w:t xml:space="preserve"> Modified from </w:t>
      </w:r>
      <w:r w:rsidR="007551E4">
        <w:rPr>
          <w:rFonts w:ascii="Century Gothic" w:hAnsi="Century Gothic" w:cs="Arial"/>
          <w:sz w:val="16"/>
          <w:szCs w:val="16"/>
        </w:rPr>
        <w:t xml:space="preserve">the </w:t>
      </w:r>
      <w:r w:rsidRPr="007142AE">
        <w:rPr>
          <w:rFonts w:ascii="Century Gothic" w:hAnsi="Century Gothic" w:cs="Arial"/>
          <w:i/>
          <w:sz w:val="16"/>
          <w:szCs w:val="16"/>
        </w:rPr>
        <w:t>Australia</w:t>
      </w:r>
      <w:r w:rsidR="007551E4" w:rsidRPr="007142AE">
        <w:rPr>
          <w:rFonts w:ascii="Century Gothic" w:hAnsi="Century Gothic" w:cs="Arial"/>
          <w:i/>
          <w:sz w:val="16"/>
          <w:szCs w:val="16"/>
        </w:rPr>
        <w:t>n</w:t>
      </w:r>
      <w:r w:rsidRPr="007142AE">
        <w:rPr>
          <w:rFonts w:ascii="Century Gothic" w:hAnsi="Century Gothic" w:cs="Arial"/>
          <w:i/>
          <w:sz w:val="16"/>
          <w:szCs w:val="16"/>
        </w:rPr>
        <w:t xml:space="preserve"> National Action Plan on Women, Peace and Security 2012 – 2018</w:t>
      </w:r>
      <w:r w:rsidRPr="00E02C93">
        <w:rPr>
          <w:rFonts w:ascii="Century Gothic" w:hAnsi="Century Gothic" w:cs="Arial"/>
          <w:sz w:val="16"/>
          <w:szCs w:val="16"/>
        </w:rPr>
        <w:t>, p. 17</w:t>
      </w:r>
    </w:p>
  </w:footnote>
  <w:footnote w:id="9">
    <w:p w:rsidR="00EA452D" w:rsidRPr="00E02C93" w:rsidRDefault="00EA452D" w:rsidP="00A73A78">
      <w:pPr>
        <w:pStyle w:val="FootnoteText"/>
        <w:ind w:left="-540"/>
        <w:rPr>
          <w:rFonts w:ascii="Century Gothic" w:hAnsi="Century Gothic"/>
          <w:sz w:val="16"/>
          <w:szCs w:val="16"/>
        </w:rPr>
      </w:pPr>
      <w:r w:rsidRPr="00E02C93">
        <w:rPr>
          <w:rStyle w:val="FootnoteReference"/>
          <w:rFonts w:ascii="Century Gothic" w:hAnsi="Century Gothic"/>
          <w:sz w:val="16"/>
          <w:szCs w:val="16"/>
        </w:rPr>
        <w:footnoteRef/>
      </w:r>
      <w:r w:rsidRPr="00E02C93">
        <w:rPr>
          <w:rFonts w:ascii="Century Gothic" w:hAnsi="Century Gothic"/>
          <w:sz w:val="16"/>
          <w:szCs w:val="16"/>
        </w:rPr>
        <w:t xml:space="preserve"> </w:t>
      </w:r>
      <w:proofErr w:type="spellStart"/>
      <w:r w:rsidRPr="00E02C93">
        <w:rPr>
          <w:rFonts w:ascii="Century Gothic" w:hAnsi="Century Gothic"/>
          <w:sz w:val="16"/>
          <w:szCs w:val="16"/>
        </w:rPr>
        <w:t>Peacewomen</w:t>
      </w:r>
      <w:proofErr w:type="spellEnd"/>
      <w:r w:rsidRPr="00E02C93">
        <w:rPr>
          <w:rFonts w:ascii="Century Gothic" w:hAnsi="Century Gothic"/>
          <w:sz w:val="16"/>
          <w:szCs w:val="16"/>
        </w:rPr>
        <w:t xml:space="preserve">, </w:t>
      </w:r>
      <w:hyperlink r:id="rId3" w:history="1">
        <w:r w:rsidR="00B0485B" w:rsidRPr="00E93A60">
          <w:rPr>
            <w:rStyle w:val="Hyperlink"/>
            <w:rFonts w:ascii="Century Gothic" w:hAnsi="Century Gothic"/>
            <w:sz w:val="16"/>
            <w:szCs w:val="16"/>
          </w:rPr>
          <w:t>www.peacewomen.org</w:t>
        </w:r>
      </w:hyperlink>
      <w:r w:rsidR="00B0485B">
        <w:rPr>
          <w:rFonts w:ascii="Century Gothic" w:hAnsi="Century Gothic"/>
          <w:sz w:val="16"/>
          <w:szCs w:val="16"/>
        </w:rPr>
        <w:t xml:space="preserve"> </w:t>
      </w:r>
    </w:p>
  </w:footnote>
  <w:footnote w:id="10">
    <w:p w:rsidR="00EA452D" w:rsidRPr="00E02C93" w:rsidRDefault="00EA452D" w:rsidP="00DE2F22">
      <w:pPr>
        <w:pStyle w:val="FootnoteText"/>
        <w:spacing w:after="120"/>
        <w:ind w:left="-540"/>
        <w:rPr>
          <w:rFonts w:ascii="Century Gothic" w:hAnsi="Century Gothic"/>
          <w:sz w:val="16"/>
          <w:szCs w:val="16"/>
        </w:rPr>
      </w:pPr>
      <w:r w:rsidRPr="00E02C93">
        <w:rPr>
          <w:rStyle w:val="FootnoteReference"/>
          <w:rFonts w:ascii="Century Gothic" w:hAnsi="Century Gothic"/>
          <w:sz w:val="16"/>
          <w:szCs w:val="16"/>
        </w:rPr>
        <w:footnoteRef/>
      </w:r>
      <w:r w:rsidRPr="00E02C93">
        <w:rPr>
          <w:rFonts w:ascii="Century Gothic" w:hAnsi="Century Gothic"/>
          <w:sz w:val="16"/>
          <w:szCs w:val="16"/>
        </w:rPr>
        <w:t xml:space="preserve"> </w:t>
      </w:r>
      <w:r w:rsidR="003C6249" w:rsidRPr="007142AE">
        <w:rPr>
          <w:rFonts w:ascii="Century Gothic" w:hAnsi="Century Gothic"/>
          <w:i/>
          <w:sz w:val="16"/>
          <w:szCs w:val="16"/>
        </w:rPr>
        <w:t xml:space="preserve">Australian </w:t>
      </w:r>
      <w:r w:rsidR="00211B6A" w:rsidRPr="007142AE">
        <w:rPr>
          <w:rFonts w:ascii="Century Gothic" w:hAnsi="Century Gothic" w:cs="Arial"/>
          <w:i/>
          <w:sz w:val="16"/>
          <w:szCs w:val="16"/>
        </w:rPr>
        <w:t>National Action Plan on Women, Peace and Security 2012 – 2018</w:t>
      </w:r>
      <w:r w:rsidR="00211B6A">
        <w:rPr>
          <w:rFonts w:ascii="Century Gothic" w:hAnsi="Century Gothic" w:cs="Arial"/>
          <w:sz w:val="16"/>
          <w:szCs w:val="16"/>
        </w:rPr>
        <w:t>, p. 3</w:t>
      </w:r>
    </w:p>
  </w:footnote>
  <w:footnote w:id="11">
    <w:p w:rsidR="00EA452D" w:rsidRPr="00E02C93" w:rsidRDefault="00EA452D" w:rsidP="00DE2F22">
      <w:pPr>
        <w:pStyle w:val="FootnoteText"/>
        <w:spacing w:after="120"/>
        <w:ind w:left="-567"/>
        <w:rPr>
          <w:rFonts w:ascii="Century Gothic" w:hAnsi="Century Gothic"/>
          <w:sz w:val="16"/>
          <w:szCs w:val="16"/>
        </w:rPr>
      </w:pPr>
      <w:r w:rsidRPr="00E02C93">
        <w:rPr>
          <w:rStyle w:val="FootnoteReference"/>
          <w:rFonts w:ascii="Century Gothic" w:hAnsi="Century Gothic"/>
          <w:sz w:val="16"/>
          <w:szCs w:val="16"/>
        </w:rPr>
        <w:footnoteRef/>
      </w:r>
      <w:r w:rsidRPr="00E02C93">
        <w:rPr>
          <w:rFonts w:ascii="Century Gothic" w:hAnsi="Century Gothic"/>
          <w:sz w:val="16"/>
          <w:szCs w:val="16"/>
        </w:rPr>
        <w:t xml:space="preserve"> </w:t>
      </w:r>
      <w:r w:rsidRPr="00E02C93">
        <w:rPr>
          <w:rFonts w:ascii="Century Gothic" w:hAnsi="Century Gothic" w:cs="Arial"/>
          <w:sz w:val="16"/>
          <w:szCs w:val="16"/>
          <w:lang w:eastAsia="ja-JP"/>
        </w:rPr>
        <w:t>United Nations Committee on the Elimination of Discrimination against Women (CEDAW), an expert body established in 1982, is composed of 23 experts on women's issues from around the world. It monitors progress of the countries that have ratified the key convention on women’s rights, CEDAW.</w:t>
      </w:r>
    </w:p>
  </w:footnote>
  <w:footnote w:id="12">
    <w:p w:rsidR="00EA452D" w:rsidRPr="00E02C93" w:rsidRDefault="00EA452D" w:rsidP="00D15ACC">
      <w:pPr>
        <w:pStyle w:val="FootnoteText"/>
        <w:ind w:left="-540"/>
        <w:rPr>
          <w:rFonts w:ascii="Century Gothic" w:hAnsi="Century Gothic"/>
          <w:sz w:val="16"/>
          <w:szCs w:val="16"/>
        </w:rPr>
      </w:pPr>
      <w:r w:rsidRPr="00E02C93">
        <w:rPr>
          <w:rStyle w:val="FootnoteReference"/>
          <w:rFonts w:ascii="Century Gothic" w:hAnsi="Century Gothic"/>
          <w:sz w:val="16"/>
          <w:szCs w:val="16"/>
        </w:rPr>
        <w:footnoteRef/>
      </w:r>
      <w:r w:rsidRPr="00E02C93">
        <w:rPr>
          <w:rFonts w:ascii="Century Gothic" w:hAnsi="Century Gothic"/>
          <w:sz w:val="16"/>
          <w:szCs w:val="16"/>
        </w:rPr>
        <w:t xml:space="preserve"> These three women won the 2011 N-Peace awards, </w:t>
      </w:r>
      <w:hyperlink r:id="rId4" w:history="1">
        <w:r w:rsidR="00DE2F22" w:rsidRPr="001C2C83">
          <w:rPr>
            <w:rStyle w:val="Hyperlink"/>
            <w:rFonts w:ascii="Century Gothic" w:hAnsi="Century Gothic"/>
            <w:sz w:val="16"/>
            <w:szCs w:val="16"/>
          </w:rPr>
          <w:t>http://n-peace.net/awards</w:t>
        </w:r>
      </w:hyperlink>
      <w:r w:rsidR="00DE2F22">
        <w:rPr>
          <w:rFonts w:ascii="Century Gothic" w:hAnsi="Century Gothic"/>
          <w:sz w:val="16"/>
          <w:szCs w:val="16"/>
        </w:rPr>
        <w:t xml:space="preserve"> </w:t>
      </w:r>
    </w:p>
  </w:footnote>
  <w:footnote w:id="13">
    <w:p w:rsidR="00EA452D" w:rsidRPr="00E02C93" w:rsidRDefault="00EA452D" w:rsidP="00DE2F22">
      <w:pPr>
        <w:widowControl w:val="0"/>
        <w:autoSpaceDE w:val="0"/>
        <w:autoSpaceDN w:val="0"/>
        <w:adjustRightInd w:val="0"/>
        <w:spacing w:after="120"/>
        <w:ind w:left="-540"/>
        <w:rPr>
          <w:rFonts w:ascii="Century Gothic" w:hAnsi="Century Gothic" w:cs="Arial"/>
          <w:sz w:val="16"/>
          <w:szCs w:val="16"/>
        </w:rPr>
      </w:pPr>
      <w:r w:rsidRPr="00E02C93">
        <w:rPr>
          <w:rStyle w:val="FootnoteReference"/>
          <w:rFonts w:ascii="Century Gothic" w:hAnsi="Century Gothic" w:cs="Arial"/>
          <w:sz w:val="16"/>
          <w:szCs w:val="16"/>
        </w:rPr>
        <w:footnoteRef/>
      </w:r>
      <w:r w:rsidRPr="00E02C93">
        <w:rPr>
          <w:rFonts w:ascii="Century Gothic" w:hAnsi="Century Gothic" w:cs="Arial"/>
          <w:sz w:val="16"/>
          <w:szCs w:val="16"/>
        </w:rPr>
        <w:t xml:space="preserve"> ‘Sexual violence, gender-based violence and violence against women are terms that are commonly used interchangeably (although sexual violence has a particular meaning under international criminal law). All these terms refer to violations of fundamental human rights that perpetuate sex-stereotyped roles that deny human dignity and self-determination of the individual and hamper human development. They refer to physical, sexual and psychological harm that reinforces female subordination and perpetuates male power and control.’  </w:t>
      </w:r>
      <w:hyperlink r:id="rId5" w:history="1">
        <w:r w:rsidR="00074127" w:rsidRPr="00E93A60">
          <w:rPr>
            <w:rStyle w:val="Hyperlink"/>
            <w:rFonts w:ascii="Century Gothic" w:hAnsi="Century Gothic" w:cs="Arial"/>
            <w:sz w:val="16"/>
            <w:szCs w:val="16"/>
          </w:rPr>
          <w:t>http://www.unhcr.org/3f696bcc4.html</w:t>
        </w:r>
      </w:hyperlink>
      <w:r w:rsidR="00074127">
        <w:rPr>
          <w:rFonts w:ascii="Century Gothic" w:hAnsi="Century Gothic" w:cs="Arial"/>
          <w:sz w:val="16"/>
          <w:szCs w:val="16"/>
        </w:rPr>
        <w:t xml:space="preserve"> </w:t>
      </w:r>
      <w:r w:rsidRPr="00E02C93">
        <w:rPr>
          <w:rFonts w:ascii="Century Gothic" w:hAnsi="Century Gothic" w:cs="Arial"/>
          <w:sz w:val="16"/>
          <w:szCs w:val="16"/>
        </w:rPr>
        <w:t xml:space="preserve"> Sexual violence in ‘post-conflict areas can take many forms including rape, slavery, forced impregnation/miscarriages, kidnapping/trafficking, forced nudity, and disease transmission, with rape and sexual abuse being among the most common. Rape in conflict settings is often violent and brutal, frequently involving gang-rape and rape with foreign objects such as guns and knives. In addition to rape, sexual abuse is also prevalent, particularly in the forms of forced nudity, strip searches, and other publicly humiliating and violating acts.’ </w:t>
      </w:r>
      <w:hyperlink r:id="rId6" w:history="1">
        <w:r w:rsidRPr="00E02C93">
          <w:rPr>
            <w:rStyle w:val="Hyperlink"/>
            <w:rFonts w:ascii="Century Gothic" w:hAnsi="Century Gothic" w:cs="Arial"/>
            <w:sz w:val="16"/>
            <w:szCs w:val="16"/>
          </w:rPr>
          <w:t>http://www.lawschool.cornell.edu/research/ILJ/upload/Manjoo-McRaith-final.pdf</w:t>
        </w:r>
      </w:hyperlink>
      <w:r w:rsidRPr="00E02C93">
        <w:rPr>
          <w:rFonts w:ascii="Century Gothic" w:hAnsi="Century Gothic" w:cs="Arial"/>
          <w:sz w:val="16"/>
          <w:szCs w:val="16"/>
        </w:rPr>
        <w:t xml:space="preserve"> In this toolkit, we use the term ‘sexual violence’ because it is commonly used in the WPS agenda. For our purposes it refers to all sexual violence, gender-based violence, and violence against women.</w:t>
      </w:r>
    </w:p>
  </w:footnote>
  <w:footnote w:id="14">
    <w:p w:rsidR="0082250D" w:rsidRPr="00E02C93" w:rsidRDefault="00EA452D" w:rsidP="00DE2F22">
      <w:pPr>
        <w:pStyle w:val="FootnoteText"/>
        <w:spacing w:after="120"/>
        <w:ind w:left="-567"/>
        <w:rPr>
          <w:rFonts w:ascii="Century Gothic" w:hAnsi="Century Gothic"/>
          <w:sz w:val="16"/>
          <w:szCs w:val="16"/>
        </w:rPr>
      </w:pPr>
      <w:r w:rsidRPr="00047B8C">
        <w:rPr>
          <w:rStyle w:val="FootnoteReference"/>
          <w:rFonts w:ascii="Century Gothic" w:hAnsi="Century Gothic" w:cs="Arial"/>
          <w:sz w:val="16"/>
          <w:szCs w:val="16"/>
        </w:rPr>
        <w:footnoteRef/>
      </w:r>
      <w:r w:rsidRPr="00047B8C">
        <w:rPr>
          <w:rFonts w:ascii="Century Gothic" w:hAnsi="Century Gothic" w:cs="Arial"/>
          <w:sz w:val="16"/>
          <w:szCs w:val="16"/>
        </w:rPr>
        <w:t xml:space="preserve"> </w:t>
      </w:r>
      <w:r w:rsidR="00AC3986" w:rsidRPr="00003122">
        <w:rPr>
          <w:rFonts w:ascii="Century Gothic" w:hAnsi="Century Gothic" w:cs="Arial"/>
          <w:sz w:val="16"/>
          <w:szCs w:val="16"/>
        </w:rPr>
        <w:t xml:space="preserve">United Nations, </w:t>
      </w:r>
      <w:r w:rsidR="00AC3986" w:rsidRPr="00161583">
        <w:rPr>
          <w:rFonts w:ascii="Century Gothic" w:hAnsi="Century Gothic" w:cs="Arial"/>
          <w:i/>
          <w:sz w:val="16"/>
          <w:szCs w:val="16"/>
        </w:rPr>
        <w:t>Addressing Conflict-Related Sexual Violence: An Analytical Inventory of Peacekeeping Practice</w:t>
      </w:r>
      <w:r w:rsidR="00AC3986" w:rsidRPr="00003122">
        <w:rPr>
          <w:rFonts w:ascii="Century Gothic" w:hAnsi="Century Gothic" w:cs="Arial"/>
          <w:sz w:val="16"/>
          <w:szCs w:val="16"/>
        </w:rPr>
        <w:t xml:space="preserve">, June 2010, </w:t>
      </w:r>
      <w:r w:rsidR="00AC3986">
        <w:rPr>
          <w:rFonts w:ascii="Century Gothic" w:hAnsi="Century Gothic" w:cs="Arial"/>
          <w:sz w:val="16"/>
          <w:szCs w:val="16"/>
        </w:rPr>
        <w:t>p.10</w:t>
      </w:r>
      <w:r w:rsidR="00AC3986" w:rsidRPr="00003122">
        <w:rPr>
          <w:rFonts w:ascii="Century Gothic" w:hAnsi="Century Gothic" w:cs="Arial"/>
          <w:sz w:val="16"/>
          <w:szCs w:val="16"/>
        </w:rPr>
        <w:t>.</w:t>
      </w:r>
    </w:p>
  </w:footnote>
  <w:footnote w:id="15">
    <w:p w:rsidR="0082250D" w:rsidRPr="00E02C93" w:rsidRDefault="00EA452D" w:rsidP="00DE2F22">
      <w:pPr>
        <w:pStyle w:val="FootnoteText"/>
        <w:spacing w:after="120"/>
        <w:ind w:left="-540"/>
        <w:rPr>
          <w:rFonts w:ascii="Century Gothic" w:hAnsi="Century Gothic"/>
          <w:sz w:val="16"/>
          <w:szCs w:val="16"/>
        </w:rPr>
      </w:pPr>
      <w:r w:rsidRPr="00E02C93">
        <w:rPr>
          <w:rStyle w:val="FootnoteReference"/>
          <w:rFonts w:ascii="Century Gothic" w:hAnsi="Century Gothic"/>
          <w:sz w:val="16"/>
          <w:szCs w:val="16"/>
        </w:rPr>
        <w:footnoteRef/>
      </w:r>
      <w:r w:rsidRPr="00E02C93">
        <w:rPr>
          <w:rFonts w:ascii="Century Gothic" w:hAnsi="Century Gothic"/>
          <w:sz w:val="16"/>
          <w:szCs w:val="16"/>
        </w:rPr>
        <w:t xml:space="preserve"> </w:t>
      </w:r>
      <w:r w:rsidRPr="00E02C93">
        <w:rPr>
          <w:rFonts w:ascii="Century Gothic" w:hAnsi="Century Gothic" w:cs="Arial"/>
          <w:sz w:val="16"/>
          <w:szCs w:val="16"/>
        </w:rPr>
        <w:t>Of the 44 countries rated ‘Fragile’ by the OECD and World Bank in 2011, 37 of them (84%) also rated ‘Low’ in the UN’s Gender Inequality Index. This indicates that in fragile states – those countries with institutions that are unable or unwilling to provide basic security and social services and with fragmented state-society relations – women’s rights tend to be much worse, including in areas like maternal mortality, women’s seats in parliament, girls education, and so on. There are in fact 48 countries on the OECD and WB lists, bu</w:t>
      </w:r>
      <w:r w:rsidR="00C50EC5">
        <w:rPr>
          <w:rFonts w:ascii="Century Gothic" w:hAnsi="Century Gothic" w:cs="Arial"/>
          <w:sz w:val="16"/>
          <w:szCs w:val="16"/>
        </w:rPr>
        <w:t xml:space="preserve">t 2 of them are not yet </w:t>
      </w:r>
      <w:proofErr w:type="spellStart"/>
      <w:r w:rsidR="00C50EC5">
        <w:rPr>
          <w:rFonts w:ascii="Century Gothic" w:hAnsi="Century Gothic" w:cs="Arial"/>
          <w:sz w:val="16"/>
          <w:szCs w:val="16"/>
        </w:rPr>
        <w:t>recognis</w:t>
      </w:r>
      <w:r w:rsidRPr="00E02C93">
        <w:rPr>
          <w:rFonts w:ascii="Century Gothic" w:hAnsi="Century Gothic" w:cs="Arial"/>
          <w:sz w:val="16"/>
          <w:szCs w:val="16"/>
        </w:rPr>
        <w:t>ed</w:t>
      </w:r>
      <w:proofErr w:type="spellEnd"/>
      <w:r w:rsidRPr="00E02C93">
        <w:rPr>
          <w:rFonts w:ascii="Century Gothic" w:hAnsi="Century Gothic" w:cs="Arial"/>
          <w:sz w:val="16"/>
          <w:szCs w:val="16"/>
        </w:rPr>
        <w:t xml:space="preserve"> as states, while 2 others (Somalia and North Korea) are not measured in the Gender Inequality Index due to a lack of data.</w:t>
      </w:r>
    </w:p>
  </w:footnote>
  <w:footnote w:id="16">
    <w:p w:rsidR="00EA452D" w:rsidRPr="00E02C93" w:rsidRDefault="00EA452D" w:rsidP="00A73A78">
      <w:pPr>
        <w:pStyle w:val="FootnoteText"/>
        <w:ind w:left="-540"/>
        <w:rPr>
          <w:rFonts w:ascii="Century Gothic" w:hAnsi="Century Gothic" w:cs="Arial"/>
          <w:sz w:val="16"/>
          <w:szCs w:val="16"/>
        </w:rPr>
      </w:pPr>
      <w:r w:rsidRPr="00003122">
        <w:rPr>
          <w:rStyle w:val="FootnoteReference"/>
          <w:rFonts w:ascii="Century Gothic" w:hAnsi="Century Gothic" w:cs="Arial"/>
          <w:sz w:val="16"/>
          <w:szCs w:val="16"/>
        </w:rPr>
        <w:footnoteRef/>
      </w:r>
      <w:r w:rsidRPr="00003122">
        <w:rPr>
          <w:rFonts w:ascii="Century Gothic" w:hAnsi="Century Gothic" w:cs="Arial"/>
          <w:sz w:val="16"/>
          <w:szCs w:val="16"/>
        </w:rPr>
        <w:t xml:space="preserve"> </w:t>
      </w:r>
      <w:r w:rsidR="00360F77" w:rsidRPr="00003122">
        <w:rPr>
          <w:rFonts w:ascii="Century Gothic" w:hAnsi="Century Gothic" w:cs="Arial"/>
          <w:sz w:val="16"/>
          <w:szCs w:val="16"/>
        </w:rPr>
        <w:t xml:space="preserve">United Nations, </w:t>
      </w:r>
      <w:r w:rsidR="00360F77" w:rsidRPr="00161583">
        <w:rPr>
          <w:rFonts w:ascii="Century Gothic" w:hAnsi="Century Gothic" w:cs="Arial"/>
          <w:i/>
          <w:sz w:val="16"/>
          <w:szCs w:val="16"/>
        </w:rPr>
        <w:t>Addressing Conflict-Related Sexual Violence: An Analytical Inventory of Peacekeeping Practice</w:t>
      </w:r>
      <w:r w:rsidR="00360F77" w:rsidRPr="00003122">
        <w:rPr>
          <w:rFonts w:ascii="Century Gothic" w:hAnsi="Century Gothic" w:cs="Arial"/>
          <w:sz w:val="16"/>
          <w:szCs w:val="16"/>
        </w:rPr>
        <w:t>, June 2010, p.16</w:t>
      </w:r>
      <w:r w:rsidRPr="00003122">
        <w:rPr>
          <w:rFonts w:ascii="Century Gothic" w:hAnsi="Century Gothic" w:cs="Arial"/>
          <w:sz w:val="16"/>
          <w:szCs w:val="16"/>
        </w:rPr>
        <w:t>.</w:t>
      </w:r>
    </w:p>
  </w:footnote>
  <w:footnote w:id="17">
    <w:p w:rsidR="00EA452D" w:rsidRPr="00E02C93" w:rsidRDefault="00EA452D" w:rsidP="00960390">
      <w:pPr>
        <w:pStyle w:val="FootnoteText"/>
        <w:spacing w:after="120"/>
        <w:ind w:left="-539"/>
        <w:rPr>
          <w:rFonts w:ascii="Century Gothic" w:hAnsi="Century Gothic" w:cs="Arial"/>
          <w:sz w:val="16"/>
          <w:szCs w:val="16"/>
        </w:rPr>
      </w:pPr>
      <w:r w:rsidRPr="00E02C93">
        <w:rPr>
          <w:rStyle w:val="FootnoteReference"/>
          <w:rFonts w:ascii="Century Gothic" w:hAnsi="Century Gothic" w:cs="Arial"/>
          <w:sz w:val="16"/>
          <w:szCs w:val="16"/>
        </w:rPr>
        <w:footnoteRef/>
      </w:r>
      <w:r w:rsidRPr="00E02C93">
        <w:rPr>
          <w:rFonts w:ascii="Century Gothic" w:hAnsi="Century Gothic" w:cs="Arial"/>
          <w:sz w:val="16"/>
          <w:szCs w:val="16"/>
        </w:rPr>
        <w:t xml:space="preserve"> International Parliamentary Union, IPU, Women in National Parliaments, 31 March 2012, </w:t>
      </w:r>
      <w:hyperlink r:id="rId7" w:history="1">
        <w:r w:rsidR="00E03DFD" w:rsidRPr="00E93A60">
          <w:rPr>
            <w:rStyle w:val="Hyperlink"/>
            <w:rFonts w:ascii="Century Gothic" w:hAnsi="Century Gothic" w:cs="Arial"/>
            <w:sz w:val="16"/>
            <w:szCs w:val="16"/>
          </w:rPr>
          <w:t>http://www.ipu.org/wmn-e/classif.htm</w:t>
        </w:r>
      </w:hyperlink>
      <w:r w:rsidR="00E03DFD">
        <w:rPr>
          <w:rFonts w:ascii="Century Gothic" w:hAnsi="Century Gothic" w:cs="Arial"/>
          <w:sz w:val="16"/>
          <w:szCs w:val="16"/>
        </w:rPr>
        <w:t xml:space="preserve"> </w:t>
      </w:r>
    </w:p>
  </w:footnote>
  <w:footnote w:id="18">
    <w:p w:rsidR="00EA452D" w:rsidRPr="00E02C93" w:rsidRDefault="00EA452D" w:rsidP="00960390">
      <w:pPr>
        <w:widowControl w:val="0"/>
        <w:autoSpaceDE w:val="0"/>
        <w:autoSpaceDN w:val="0"/>
        <w:adjustRightInd w:val="0"/>
        <w:spacing w:after="120"/>
        <w:ind w:left="-539"/>
        <w:rPr>
          <w:rFonts w:ascii="Century Gothic" w:hAnsi="Century Gothic" w:cs="Arial"/>
          <w:sz w:val="16"/>
          <w:szCs w:val="16"/>
        </w:rPr>
      </w:pPr>
      <w:r w:rsidRPr="00E02C93">
        <w:rPr>
          <w:rStyle w:val="FootnoteReference"/>
          <w:rFonts w:ascii="Century Gothic" w:hAnsi="Century Gothic"/>
          <w:sz w:val="16"/>
          <w:szCs w:val="16"/>
        </w:rPr>
        <w:footnoteRef/>
      </w:r>
      <w:r w:rsidRPr="00E02C93">
        <w:rPr>
          <w:rFonts w:ascii="Century Gothic" w:hAnsi="Century Gothic"/>
          <w:sz w:val="16"/>
          <w:szCs w:val="16"/>
        </w:rPr>
        <w:t xml:space="preserve"> </w:t>
      </w:r>
      <w:r w:rsidRPr="00E02C93">
        <w:rPr>
          <w:rFonts w:ascii="Century Gothic" w:hAnsi="Century Gothic" w:cs="Arial"/>
          <w:sz w:val="16"/>
          <w:szCs w:val="16"/>
        </w:rPr>
        <w:t>Guidelines for Gender-based Violence Interventions in Humanitarian Settings, p. 41</w:t>
      </w:r>
    </w:p>
  </w:footnote>
  <w:footnote w:id="19">
    <w:p w:rsidR="00EA452D" w:rsidRPr="00E02C93" w:rsidRDefault="00EA452D" w:rsidP="00DE2F22">
      <w:pPr>
        <w:widowControl w:val="0"/>
        <w:autoSpaceDE w:val="0"/>
        <w:autoSpaceDN w:val="0"/>
        <w:adjustRightInd w:val="0"/>
        <w:spacing w:after="120"/>
        <w:ind w:left="-540"/>
        <w:jc w:val="both"/>
        <w:rPr>
          <w:rFonts w:ascii="Century Gothic" w:hAnsi="Century Gothic" w:cs="Arial"/>
          <w:sz w:val="16"/>
          <w:szCs w:val="16"/>
        </w:rPr>
      </w:pPr>
      <w:r w:rsidRPr="00E02C93">
        <w:rPr>
          <w:rStyle w:val="FootnoteReference"/>
          <w:rFonts w:ascii="Century Gothic" w:hAnsi="Century Gothic"/>
          <w:sz w:val="16"/>
          <w:szCs w:val="16"/>
        </w:rPr>
        <w:footnoteRef/>
      </w:r>
      <w:r w:rsidRPr="00E02C93">
        <w:rPr>
          <w:rFonts w:ascii="Century Gothic" w:hAnsi="Century Gothic"/>
          <w:sz w:val="16"/>
          <w:szCs w:val="16"/>
        </w:rPr>
        <w:t xml:space="preserve"> </w:t>
      </w:r>
      <w:r w:rsidRPr="009F688B">
        <w:rPr>
          <w:rFonts w:ascii="Century Gothic" w:hAnsi="Century Gothic" w:cs="Century Gothic"/>
          <w:iCs/>
          <w:color w:val="1D1D1D"/>
          <w:sz w:val="16"/>
          <w:szCs w:val="16"/>
          <w:lang w:eastAsia="ja-JP"/>
        </w:rPr>
        <w:t xml:space="preserve">The Women’s League of Burma (WLB) is an </w:t>
      </w:r>
      <w:proofErr w:type="spellStart"/>
      <w:r w:rsidRPr="009F688B">
        <w:rPr>
          <w:rFonts w:ascii="Century Gothic" w:hAnsi="Century Gothic" w:cs="Century Gothic"/>
          <w:iCs/>
          <w:color w:val="1D1D1D"/>
          <w:sz w:val="16"/>
          <w:szCs w:val="16"/>
          <w:lang w:eastAsia="ja-JP"/>
        </w:rPr>
        <w:t>organisation</w:t>
      </w:r>
      <w:proofErr w:type="spellEnd"/>
      <w:r w:rsidRPr="009F688B">
        <w:rPr>
          <w:rFonts w:ascii="Century Gothic" w:hAnsi="Century Gothic" w:cs="Century Gothic"/>
          <w:iCs/>
          <w:color w:val="1D1D1D"/>
          <w:sz w:val="16"/>
          <w:szCs w:val="16"/>
          <w:lang w:eastAsia="ja-JP"/>
        </w:rPr>
        <w:t xml:space="preserve"> working for the advancement of the status of women towards a peaceful and just society. It is </w:t>
      </w:r>
      <w:r w:rsidR="00E03DFD">
        <w:rPr>
          <w:rFonts w:ascii="Century Gothic" w:hAnsi="Century Gothic" w:cs="Century Gothic"/>
          <w:iCs/>
          <w:color w:val="1D1D1D"/>
          <w:sz w:val="16"/>
          <w:szCs w:val="16"/>
          <w:lang w:eastAsia="ja-JP"/>
        </w:rPr>
        <w:t xml:space="preserve">an </w:t>
      </w:r>
      <w:r w:rsidRPr="009F688B">
        <w:rPr>
          <w:rFonts w:ascii="Century Gothic" w:hAnsi="Century Gothic" w:cs="Century Gothic"/>
          <w:iCs/>
          <w:color w:val="1D1D1D"/>
          <w:sz w:val="16"/>
          <w:szCs w:val="16"/>
          <w:lang w:eastAsia="ja-JP"/>
        </w:rPr>
        <w:t xml:space="preserve">umbrella </w:t>
      </w:r>
      <w:proofErr w:type="spellStart"/>
      <w:r w:rsidRPr="009F688B">
        <w:rPr>
          <w:rFonts w:ascii="Century Gothic" w:hAnsi="Century Gothic" w:cs="Century Gothic"/>
          <w:iCs/>
          <w:color w:val="1D1D1D"/>
          <w:sz w:val="16"/>
          <w:szCs w:val="16"/>
          <w:lang w:eastAsia="ja-JP"/>
        </w:rPr>
        <w:t>organisation</w:t>
      </w:r>
      <w:proofErr w:type="spellEnd"/>
      <w:r w:rsidRPr="009F688B">
        <w:rPr>
          <w:rFonts w:ascii="Century Gothic" w:hAnsi="Century Gothic" w:cs="Century Gothic"/>
          <w:iCs/>
          <w:color w:val="1D1D1D"/>
          <w:sz w:val="16"/>
          <w:szCs w:val="16"/>
          <w:lang w:eastAsia="ja-JP"/>
        </w:rPr>
        <w:t xml:space="preserve"> with many members. To see their short film about the impact of sexual violence in Burma and WLB’s advocacy on it, go to </w:t>
      </w:r>
      <w:hyperlink r:id="rId8" w:history="1">
        <w:r w:rsidRPr="009F688B">
          <w:rPr>
            <w:rFonts w:ascii="Century Gothic" w:hAnsi="Century Gothic" w:cs="Century Gothic"/>
            <w:iCs/>
            <w:color w:val="0045C3"/>
            <w:sz w:val="16"/>
            <w:szCs w:val="16"/>
            <w:u w:val="single" w:color="0045C3"/>
            <w:lang w:eastAsia="ja-JP"/>
          </w:rPr>
          <w:t>http://womenofburma.org/</w:t>
        </w:r>
      </w:hyperlink>
      <w:r w:rsidRPr="00E02C93">
        <w:rPr>
          <w:rFonts w:ascii="Century Gothic" w:hAnsi="Century Gothic" w:cs="Century Gothic"/>
          <w:i/>
          <w:iCs/>
          <w:color w:val="1D1D1D"/>
          <w:sz w:val="16"/>
          <w:szCs w:val="16"/>
          <w:lang w:eastAsia="ja-JP"/>
        </w:rPr>
        <w:t> </w:t>
      </w:r>
    </w:p>
  </w:footnote>
  <w:footnote w:id="20">
    <w:p w:rsidR="00EA452D" w:rsidRPr="00342011" w:rsidRDefault="00EA452D" w:rsidP="00DE2F22">
      <w:pPr>
        <w:pStyle w:val="FootnoteText"/>
        <w:spacing w:after="120"/>
        <w:ind w:left="-567"/>
        <w:rPr>
          <w:rFonts w:ascii="Century Gothic" w:hAnsi="Century Gothic"/>
          <w:sz w:val="16"/>
          <w:szCs w:val="16"/>
        </w:rPr>
      </w:pPr>
      <w:r w:rsidRPr="00E02C93">
        <w:rPr>
          <w:rStyle w:val="FootnoteReference"/>
          <w:rFonts w:ascii="Century Gothic" w:hAnsi="Century Gothic"/>
          <w:sz w:val="16"/>
          <w:szCs w:val="16"/>
        </w:rPr>
        <w:footnoteRef/>
      </w:r>
      <w:r w:rsidRPr="00E02C93">
        <w:rPr>
          <w:rFonts w:ascii="Century Gothic" w:hAnsi="Century Gothic"/>
          <w:sz w:val="16"/>
          <w:szCs w:val="16"/>
        </w:rPr>
        <w:t xml:space="preserve"> </w:t>
      </w:r>
      <w:r w:rsidRPr="00E02C93">
        <w:rPr>
          <w:rFonts w:ascii="Century Gothic" w:hAnsi="Century Gothic" w:cs="Arial"/>
          <w:sz w:val="16"/>
          <w:szCs w:val="16"/>
        </w:rPr>
        <w:t xml:space="preserve">For example, the Rome Statute (1998) which establishes the International Criminal Court </w:t>
      </w:r>
      <w:proofErr w:type="spellStart"/>
      <w:r w:rsidRPr="00E02C93">
        <w:rPr>
          <w:rFonts w:ascii="Century Gothic" w:hAnsi="Century Gothic" w:cs="Arial"/>
          <w:sz w:val="16"/>
          <w:szCs w:val="16"/>
        </w:rPr>
        <w:t>recognises</w:t>
      </w:r>
      <w:proofErr w:type="spellEnd"/>
      <w:r w:rsidRPr="00E02C93">
        <w:rPr>
          <w:rFonts w:ascii="Century Gothic" w:hAnsi="Century Gothic" w:cs="Arial"/>
          <w:sz w:val="16"/>
          <w:szCs w:val="16"/>
        </w:rPr>
        <w:t xml:space="preserve"> “Rape, sexual slavery, enforced prostitution, forced pregnancy, enforced </w:t>
      </w:r>
      <w:proofErr w:type="spellStart"/>
      <w:r w:rsidRPr="00E02C93">
        <w:rPr>
          <w:rFonts w:ascii="Century Gothic" w:hAnsi="Century Gothic" w:cs="Arial"/>
          <w:sz w:val="16"/>
          <w:szCs w:val="16"/>
        </w:rPr>
        <w:t>sterilisation</w:t>
      </w:r>
      <w:proofErr w:type="spellEnd"/>
      <w:r w:rsidRPr="00E02C93">
        <w:rPr>
          <w:rFonts w:ascii="Century Gothic" w:hAnsi="Century Gothic" w:cs="Arial"/>
          <w:sz w:val="16"/>
          <w:szCs w:val="16"/>
        </w:rPr>
        <w:t xml:space="preserve">, or any other form of sexual violence of comparable gravity” as crimes </w:t>
      </w:r>
      <w:r w:rsidRPr="00342011">
        <w:rPr>
          <w:rFonts w:ascii="Century Gothic" w:hAnsi="Century Gothic" w:cs="Arial"/>
          <w:sz w:val="16"/>
          <w:szCs w:val="16"/>
        </w:rPr>
        <w:t>against humanity and war crimes, deserving severe penalties</w:t>
      </w:r>
      <w:r w:rsidR="00E03DFD">
        <w:rPr>
          <w:rFonts w:ascii="Century Gothic" w:hAnsi="Century Gothic" w:cs="Arial"/>
          <w:sz w:val="16"/>
          <w:szCs w:val="16"/>
        </w:rPr>
        <w:t>,</w:t>
      </w:r>
      <w:r w:rsidRPr="00342011">
        <w:rPr>
          <w:rFonts w:ascii="Century Gothic" w:hAnsi="Century Gothic" w:cs="Arial"/>
          <w:sz w:val="16"/>
          <w:szCs w:val="16"/>
        </w:rPr>
        <w:t xml:space="preserve"> and the international criminal tribunals for Rwa</w:t>
      </w:r>
      <w:r w:rsidR="00C50EC5">
        <w:rPr>
          <w:rFonts w:ascii="Century Gothic" w:hAnsi="Century Gothic" w:cs="Arial"/>
          <w:sz w:val="16"/>
          <w:szCs w:val="16"/>
        </w:rPr>
        <w:t xml:space="preserve">nda and Yugoslavia also </w:t>
      </w:r>
      <w:proofErr w:type="spellStart"/>
      <w:r w:rsidR="00C50EC5">
        <w:rPr>
          <w:rFonts w:ascii="Century Gothic" w:hAnsi="Century Gothic" w:cs="Arial"/>
          <w:sz w:val="16"/>
          <w:szCs w:val="16"/>
        </w:rPr>
        <w:t>recognis</w:t>
      </w:r>
      <w:r w:rsidRPr="00342011">
        <w:rPr>
          <w:rFonts w:ascii="Century Gothic" w:hAnsi="Century Gothic" w:cs="Arial"/>
          <w:sz w:val="16"/>
          <w:szCs w:val="16"/>
        </w:rPr>
        <w:t>e</w:t>
      </w:r>
      <w:proofErr w:type="spellEnd"/>
      <w:r w:rsidRPr="00342011">
        <w:rPr>
          <w:rFonts w:ascii="Century Gothic" w:hAnsi="Century Gothic" w:cs="Arial"/>
          <w:sz w:val="16"/>
          <w:szCs w:val="16"/>
        </w:rPr>
        <w:t xml:space="preserve"> sexual violence.</w:t>
      </w:r>
    </w:p>
  </w:footnote>
  <w:footnote w:id="21">
    <w:p w:rsidR="00EA452D" w:rsidRPr="00342011" w:rsidRDefault="0094197E" w:rsidP="00DE2F22">
      <w:pPr>
        <w:pStyle w:val="FootnoteText"/>
        <w:spacing w:after="120"/>
        <w:ind w:left="-567"/>
        <w:rPr>
          <w:sz w:val="16"/>
          <w:szCs w:val="16"/>
        </w:rPr>
      </w:pPr>
      <w:r w:rsidRPr="0094197E">
        <w:rPr>
          <w:rStyle w:val="FootnoteReference"/>
          <w:sz w:val="16"/>
          <w:szCs w:val="16"/>
        </w:rPr>
        <w:footnoteRef/>
      </w:r>
      <w:r w:rsidRPr="0094197E">
        <w:rPr>
          <w:sz w:val="16"/>
          <w:szCs w:val="16"/>
        </w:rPr>
        <w:t xml:space="preserve"> </w:t>
      </w:r>
      <w:r w:rsidRPr="0094197E">
        <w:rPr>
          <w:rFonts w:ascii="Century Gothic" w:hAnsi="Century Gothic" w:cs="Arial"/>
          <w:sz w:val="16"/>
          <w:szCs w:val="16"/>
        </w:rPr>
        <w:t xml:space="preserve">A </w:t>
      </w:r>
      <w:r w:rsidR="00EA452D">
        <w:rPr>
          <w:rFonts w:ascii="Century Gothic" w:hAnsi="Century Gothic" w:cs="Arial"/>
          <w:sz w:val="16"/>
          <w:szCs w:val="16"/>
        </w:rPr>
        <w:t xml:space="preserve">useful </w:t>
      </w:r>
      <w:r w:rsidRPr="0094197E">
        <w:rPr>
          <w:rFonts w:ascii="Century Gothic" w:hAnsi="Century Gothic" w:cs="Arial"/>
          <w:sz w:val="16"/>
          <w:szCs w:val="16"/>
        </w:rPr>
        <w:t xml:space="preserve">PBS documentary on them ‘I Came to Testify’ can be ordered at </w:t>
      </w:r>
      <w:hyperlink r:id="rId9" w:history="1">
        <w:r w:rsidR="00E03DFD" w:rsidRPr="00E93A60">
          <w:rPr>
            <w:rStyle w:val="Hyperlink"/>
            <w:rFonts w:ascii="Century Gothic" w:hAnsi="Century Gothic" w:cs="Arial"/>
            <w:sz w:val="16"/>
            <w:szCs w:val="16"/>
          </w:rPr>
          <w:t>http://www.pbs.org/wnet/women-war-and-peace/full-episodes/i-came-to-testify/</w:t>
        </w:r>
      </w:hyperlink>
    </w:p>
  </w:footnote>
  <w:footnote w:id="22">
    <w:p w:rsidR="00EA452D" w:rsidRPr="00E02C93" w:rsidRDefault="00EA452D" w:rsidP="00DE2F22">
      <w:pPr>
        <w:pStyle w:val="FootnoteText"/>
        <w:spacing w:after="120"/>
        <w:ind w:left="-567"/>
        <w:rPr>
          <w:rFonts w:ascii="Century Gothic" w:hAnsi="Century Gothic"/>
          <w:sz w:val="16"/>
          <w:szCs w:val="16"/>
        </w:rPr>
      </w:pPr>
      <w:r w:rsidRPr="00342011">
        <w:rPr>
          <w:rStyle w:val="FootnoteReference"/>
          <w:rFonts w:ascii="Century Gothic" w:hAnsi="Century Gothic"/>
          <w:sz w:val="16"/>
          <w:szCs w:val="16"/>
        </w:rPr>
        <w:footnoteRef/>
      </w:r>
      <w:r w:rsidRPr="00342011">
        <w:rPr>
          <w:rFonts w:ascii="Century Gothic" w:hAnsi="Century Gothic"/>
          <w:sz w:val="16"/>
          <w:szCs w:val="16"/>
        </w:rPr>
        <w:t xml:space="preserve"> </w:t>
      </w:r>
      <w:r w:rsidRPr="00342011">
        <w:rPr>
          <w:rFonts w:ascii="Century Gothic" w:hAnsi="Century Gothic" w:cs="Arial"/>
          <w:sz w:val="16"/>
          <w:szCs w:val="16"/>
        </w:rPr>
        <w:t xml:space="preserve">See more here: </w:t>
      </w:r>
      <w:r w:rsidRPr="00342011">
        <w:rPr>
          <w:rFonts w:ascii="Century Gothic" w:hAnsi="Century Gothic" w:cs="Georgia"/>
          <w:color w:val="262626"/>
          <w:sz w:val="16"/>
          <w:szCs w:val="16"/>
          <w:lang w:eastAsia="ja-JP"/>
        </w:rPr>
        <w:t>Rwanda's widows have renewed hope for the future, The Guardian</w:t>
      </w:r>
      <w:r w:rsidRPr="00E02C93">
        <w:rPr>
          <w:rFonts w:ascii="Century Gothic" w:hAnsi="Century Gothic" w:cs="Georgia"/>
          <w:color w:val="262626"/>
          <w:sz w:val="16"/>
          <w:szCs w:val="16"/>
          <w:lang w:eastAsia="ja-JP"/>
        </w:rPr>
        <w:t xml:space="preserve">, 22 November 2010, </w:t>
      </w:r>
      <w:r w:rsidRPr="00E02C93">
        <w:rPr>
          <w:rFonts w:ascii="Century Gothic" w:hAnsi="Century Gothic" w:cs="Arial"/>
          <w:sz w:val="16"/>
          <w:szCs w:val="16"/>
        </w:rPr>
        <w:t xml:space="preserve"> </w:t>
      </w:r>
      <w:hyperlink r:id="rId10" w:history="1">
        <w:r w:rsidRPr="00E02C93">
          <w:rPr>
            <w:rFonts w:ascii="Century Gothic" w:hAnsi="Century Gothic" w:cs="Arial"/>
            <w:color w:val="074EE6"/>
            <w:sz w:val="16"/>
            <w:szCs w:val="16"/>
            <w:u w:val="single" w:color="074EE6"/>
          </w:rPr>
          <w:t>http://www.guardian.co.uk/global-development/poverty-matters/2010/nov/22/rwanda-genocide-widows-hope</w:t>
        </w:r>
      </w:hyperlink>
    </w:p>
  </w:footnote>
  <w:footnote w:id="23">
    <w:p w:rsidR="00E03DFD" w:rsidRPr="00EA64BD" w:rsidRDefault="00E03DFD" w:rsidP="00DE2F22">
      <w:pPr>
        <w:pStyle w:val="NormalWeb"/>
        <w:spacing w:before="2" w:afterLines="0" w:after="120"/>
        <w:ind w:left="-540"/>
        <w:rPr>
          <w:rFonts w:ascii="Century Gothic" w:hAnsi="Century Gothic"/>
          <w:sz w:val="16"/>
          <w:szCs w:val="16"/>
        </w:rPr>
      </w:pPr>
      <w:r w:rsidRPr="00AC5283">
        <w:rPr>
          <w:rStyle w:val="FootnoteReference"/>
          <w:rFonts w:ascii="Century Gothic" w:hAnsi="Century Gothic"/>
          <w:sz w:val="16"/>
          <w:szCs w:val="16"/>
        </w:rPr>
        <w:footnoteRef/>
      </w:r>
      <w:r w:rsidRPr="00AC5283">
        <w:rPr>
          <w:rFonts w:ascii="Century Gothic" w:hAnsi="Century Gothic"/>
          <w:sz w:val="16"/>
          <w:szCs w:val="16"/>
        </w:rPr>
        <w:t xml:space="preserve"> </w:t>
      </w:r>
      <w:r w:rsidRPr="00DB79DC">
        <w:rPr>
          <w:rFonts w:ascii="Century Gothic" w:hAnsi="Century Gothic"/>
          <w:i/>
          <w:iCs/>
          <w:sz w:val="16"/>
          <w:szCs w:val="16"/>
        </w:rPr>
        <w:t xml:space="preserve">Final Report of the Carnegie Commission on Preventing Deadly Conflict, </w:t>
      </w:r>
      <w:r w:rsidRPr="009507F3">
        <w:rPr>
          <w:rFonts w:ascii="Century Gothic" w:hAnsi="Century Gothic"/>
          <w:sz w:val="16"/>
          <w:szCs w:val="16"/>
        </w:rPr>
        <w:t>&lt;http://www.wilsoncenter.org/subsites/ccpdc/ index.htm&gt;.  1999</w:t>
      </w:r>
    </w:p>
  </w:footnote>
  <w:footnote w:id="24">
    <w:p w:rsidR="00EA452D" w:rsidRDefault="0094197E" w:rsidP="00DE2F22">
      <w:pPr>
        <w:pStyle w:val="FootnoteText"/>
        <w:spacing w:after="120"/>
        <w:ind w:left="-567"/>
      </w:pPr>
      <w:r w:rsidRPr="0094197E">
        <w:rPr>
          <w:rStyle w:val="FootnoteReference"/>
          <w:sz w:val="16"/>
          <w:szCs w:val="16"/>
        </w:rPr>
        <w:footnoteRef/>
      </w:r>
      <w:r w:rsidRPr="0094197E">
        <w:rPr>
          <w:sz w:val="16"/>
          <w:szCs w:val="16"/>
        </w:rPr>
        <w:t xml:space="preserve"> </w:t>
      </w:r>
      <w:r w:rsidRPr="0094197E">
        <w:rPr>
          <w:rFonts w:ascii="Century Gothic" w:hAnsi="Century Gothic"/>
          <w:sz w:val="16"/>
          <w:szCs w:val="16"/>
        </w:rPr>
        <w:t xml:space="preserve">See Chapter Three of the </w:t>
      </w:r>
      <w:r w:rsidR="002E1F79">
        <w:rPr>
          <w:rFonts w:ascii="Century Gothic" w:hAnsi="Century Gothic" w:cs="Arial"/>
          <w:sz w:val="16"/>
          <w:szCs w:val="16"/>
        </w:rPr>
        <w:t>‘Side by Side</w:t>
      </w:r>
      <w:r w:rsidRPr="0094197E">
        <w:rPr>
          <w:rFonts w:ascii="Century Gothic" w:hAnsi="Century Gothic" w:cs="Arial"/>
          <w:sz w:val="16"/>
          <w:szCs w:val="16"/>
        </w:rPr>
        <w:t>: Women, Peace and Security</w:t>
      </w:r>
      <w:r w:rsidR="002E1F79">
        <w:rPr>
          <w:rFonts w:ascii="Century Gothic" w:hAnsi="Century Gothic" w:cs="Arial"/>
          <w:sz w:val="16"/>
          <w:szCs w:val="16"/>
        </w:rPr>
        <w:t>’</w:t>
      </w:r>
      <w:r w:rsidRPr="0094197E">
        <w:rPr>
          <w:rFonts w:ascii="Century Gothic" w:hAnsi="Century Gothic" w:cs="Arial"/>
          <w:sz w:val="16"/>
          <w:szCs w:val="16"/>
        </w:rPr>
        <w:t xml:space="preserve"> documentary </w:t>
      </w:r>
      <w:r w:rsidRPr="0094197E">
        <w:rPr>
          <w:rFonts w:ascii="Century Gothic" w:hAnsi="Century Gothic"/>
          <w:sz w:val="16"/>
          <w:szCs w:val="16"/>
        </w:rPr>
        <w:t>for more discussion on the roles that women play in operational prevention.</w:t>
      </w:r>
    </w:p>
  </w:footnote>
  <w:footnote w:id="25">
    <w:p w:rsidR="00421A60" w:rsidRPr="00E02C93" w:rsidRDefault="00421A60" w:rsidP="00DE2F22">
      <w:pPr>
        <w:pStyle w:val="NormalWeb"/>
        <w:spacing w:before="2" w:afterLines="0" w:after="120"/>
        <w:ind w:left="-540"/>
        <w:rPr>
          <w:rFonts w:ascii="Century Gothic" w:hAnsi="Century Gothic"/>
          <w:i/>
          <w:iCs/>
          <w:sz w:val="16"/>
          <w:szCs w:val="16"/>
        </w:rPr>
      </w:pPr>
      <w:r w:rsidRPr="00E02C93">
        <w:rPr>
          <w:rFonts w:ascii="Century Gothic" w:hAnsi="Century Gothic"/>
          <w:i/>
          <w:iCs/>
          <w:sz w:val="16"/>
          <w:szCs w:val="16"/>
          <w:vertAlign w:val="superscript"/>
        </w:rPr>
        <w:footnoteRef/>
      </w:r>
      <w:r w:rsidRPr="00E02C93">
        <w:rPr>
          <w:rFonts w:ascii="Century Gothic" w:hAnsi="Century Gothic"/>
          <w:i/>
          <w:iCs/>
          <w:sz w:val="16"/>
          <w:szCs w:val="16"/>
        </w:rPr>
        <w:t xml:space="preserve"> ibid</w:t>
      </w:r>
    </w:p>
  </w:footnote>
  <w:footnote w:id="26">
    <w:p w:rsidR="00EA452D" w:rsidRPr="004E7840" w:rsidRDefault="00EA452D" w:rsidP="004E7840">
      <w:pPr>
        <w:widowControl w:val="0"/>
        <w:autoSpaceDE w:val="0"/>
        <w:autoSpaceDN w:val="0"/>
        <w:adjustRightInd w:val="0"/>
        <w:spacing w:after="240"/>
        <w:rPr>
          <w:rFonts w:ascii="Century Gothic" w:hAnsi="Century Gothic" w:cs="Times"/>
          <w:sz w:val="16"/>
          <w:szCs w:val="16"/>
          <w:lang w:eastAsia="ja-JP"/>
        </w:rPr>
      </w:pPr>
      <w:r w:rsidRPr="004E7840">
        <w:rPr>
          <w:rStyle w:val="FootnoteReference"/>
          <w:rFonts w:ascii="Century Gothic" w:hAnsi="Century Gothic"/>
          <w:sz w:val="16"/>
          <w:szCs w:val="16"/>
        </w:rPr>
        <w:footnoteRef/>
      </w:r>
      <w:r w:rsidRPr="004E7840">
        <w:rPr>
          <w:rFonts w:ascii="Century Gothic" w:hAnsi="Century Gothic"/>
          <w:sz w:val="16"/>
          <w:szCs w:val="16"/>
        </w:rPr>
        <w:t xml:space="preserve"> </w:t>
      </w:r>
      <w:r w:rsidRPr="004E7840">
        <w:rPr>
          <w:rFonts w:ascii="Century Gothic" w:hAnsi="Century Gothic" w:cs="Helvetica Neue"/>
          <w:sz w:val="16"/>
          <w:szCs w:val="16"/>
          <w:lang w:eastAsia="ja-JP"/>
        </w:rPr>
        <w:t>Peacemaking in Asia and the Pacific: Women’s participation, perspectives and priorities, Centre for Humanitarian Dialogue, March 2011, p. 52</w:t>
      </w:r>
    </w:p>
    <w:p w:rsidR="00EA452D" w:rsidRDefault="00EA452D">
      <w:pPr>
        <w:pStyle w:val="FootnoteText"/>
      </w:pPr>
    </w:p>
  </w:footnote>
  <w:footnote w:id="27">
    <w:p w:rsidR="007A0551" w:rsidRPr="00E02C93" w:rsidRDefault="007A0551" w:rsidP="00DE2F22">
      <w:pPr>
        <w:widowControl w:val="0"/>
        <w:autoSpaceDE w:val="0"/>
        <w:autoSpaceDN w:val="0"/>
        <w:adjustRightInd w:val="0"/>
        <w:spacing w:after="120"/>
        <w:ind w:left="-709"/>
        <w:rPr>
          <w:rFonts w:ascii="Century Gothic" w:hAnsi="Century Gothic" w:cs="Arial"/>
          <w:sz w:val="16"/>
          <w:szCs w:val="16"/>
        </w:rPr>
      </w:pPr>
      <w:r w:rsidRPr="00E02C93">
        <w:rPr>
          <w:rStyle w:val="FootnoteReference"/>
          <w:rFonts w:ascii="Century Gothic" w:hAnsi="Century Gothic"/>
          <w:sz w:val="16"/>
          <w:szCs w:val="16"/>
        </w:rPr>
        <w:footnoteRef/>
      </w:r>
      <w:r w:rsidRPr="00E02C93">
        <w:rPr>
          <w:rFonts w:ascii="Century Gothic" w:hAnsi="Century Gothic"/>
          <w:sz w:val="16"/>
          <w:szCs w:val="16"/>
        </w:rPr>
        <w:t xml:space="preserve"> </w:t>
      </w:r>
      <w:r w:rsidRPr="00E02C93">
        <w:rPr>
          <w:rFonts w:ascii="Century Gothic" w:hAnsi="Century Gothic" w:cs="Arial"/>
          <w:sz w:val="16"/>
          <w:szCs w:val="16"/>
        </w:rPr>
        <w:t>UNIFEM, ‘Advancing Gender Equality using CEDAW and UN Security Council Resolution 1325: A Training Module for Gender Equality Advocates</w:t>
      </w:r>
    </w:p>
    <w:p w:rsidR="007A0551" w:rsidRPr="00E02C93" w:rsidRDefault="0093007D" w:rsidP="00DE2F22">
      <w:pPr>
        <w:widowControl w:val="0"/>
        <w:tabs>
          <w:tab w:val="left" w:pos="220"/>
          <w:tab w:val="left" w:pos="720"/>
        </w:tabs>
        <w:autoSpaceDE w:val="0"/>
        <w:autoSpaceDN w:val="0"/>
        <w:adjustRightInd w:val="0"/>
        <w:spacing w:after="120"/>
        <w:ind w:left="-709"/>
        <w:rPr>
          <w:rFonts w:ascii="Century Gothic" w:hAnsi="Century Gothic" w:cs="Arial"/>
          <w:sz w:val="16"/>
          <w:szCs w:val="16"/>
        </w:rPr>
      </w:pPr>
      <w:hyperlink r:id="rId11" w:history="1">
        <w:r w:rsidR="007A0551" w:rsidRPr="00E02C93">
          <w:rPr>
            <w:rStyle w:val="Hyperlink"/>
            <w:rFonts w:ascii="Century Gothic" w:hAnsi="Century Gothic" w:cs="Arial"/>
            <w:sz w:val="16"/>
            <w:szCs w:val="16"/>
          </w:rPr>
          <w:t>http://www.unifem.org/attachments/products/AdvancingGenderEqualityManual_eng.pdf</w:t>
        </w:r>
      </w:hyperlink>
    </w:p>
  </w:footnote>
  <w:footnote w:id="28">
    <w:p w:rsidR="0018211A" w:rsidRPr="00E02C93" w:rsidRDefault="0018211A" w:rsidP="00DE2F22">
      <w:pPr>
        <w:widowControl w:val="0"/>
        <w:tabs>
          <w:tab w:val="left" w:pos="220"/>
          <w:tab w:val="left" w:pos="1440"/>
        </w:tabs>
        <w:autoSpaceDE w:val="0"/>
        <w:autoSpaceDN w:val="0"/>
        <w:adjustRightInd w:val="0"/>
        <w:spacing w:after="120"/>
        <w:ind w:left="-709"/>
        <w:rPr>
          <w:rStyle w:val="Hyperlink"/>
        </w:rPr>
      </w:pPr>
      <w:r w:rsidRPr="00E02C93">
        <w:rPr>
          <w:rFonts w:ascii="Century Gothic" w:hAnsi="Century Gothic" w:cs="Arial"/>
          <w:sz w:val="16"/>
          <w:szCs w:val="16"/>
          <w:vertAlign w:val="superscript"/>
        </w:rPr>
        <w:footnoteRef/>
      </w:r>
      <w:r w:rsidRPr="00E02C93">
        <w:rPr>
          <w:rFonts w:ascii="Century Gothic" w:hAnsi="Century Gothic" w:cs="Arial"/>
          <w:sz w:val="16"/>
          <w:szCs w:val="16"/>
        </w:rPr>
        <w:t xml:space="preserve"> SDC (2005) Gender and Peace-building, </w:t>
      </w:r>
      <w:r w:rsidRPr="00E02C93">
        <w:rPr>
          <w:rStyle w:val="Hyperlink"/>
          <w:rFonts w:ascii="Century Gothic" w:hAnsi="Century Gothic"/>
          <w:sz w:val="16"/>
          <w:szCs w:val="16"/>
        </w:rPr>
        <w:t>www.sdc.admin.ch/.../Conflict.../Conflict.../resource_en_92759.pdf</w:t>
      </w:r>
    </w:p>
  </w:footnote>
  <w:footnote w:id="29">
    <w:p w:rsidR="007A0551" w:rsidRPr="00E02C93" w:rsidRDefault="007A0551" w:rsidP="00DE2F22">
      <w:pPr>
        <w:pStyle w:val="FootnoteText"/>
        <w:spacing w:after="120"/>
        <w:ind w:left="-709"/>
        <w:rPr>
          <w:rFonts w:ascii="Century Gothic" w:hAnsi="Century Gothic"/>
          <w:sz w:val="16"/>
          <w:szCs w:val="16"/>
        </w:rPr>
      </w:pPr>
      <w:r w:rsidRPr="00E02C93">
        <w:rPr>
          <w:rStyle w:val="FootnoteReference"/>
          <w:rFonts w:ascii="Century Gothic" w:hAnsi="Century Gothic"/>
          <w:sz w:val="16"/>
          <w:szCs w:val="16"/>
        </w:rPr>
        <w:footnoteRef/>
      </w:r>
      <w:r w:rsidRPr="00E02C93">
        <w:rPr>
          <w:rFonts w:ascii="Century Gothic" w:hAnsi="Century Gothic"/>
          <w:sz w:val="16"/>
          <w:szCs w:val="16"/>
        </w:rPr>
        <w:t xml:space="preserve"> </w:t>
      </w:r>
      <w:proofErr w:type="spellStart"/>
      <w:r w:rsidRPr="00E02C93">
        <w:rPr>
          <w:rFonts w:ascii="Century Gothic" w:hAnsi="Century Gothic"/>
          <w:sz w:val="16"/>
          <w:szCs w:val="16"/>
        </w:rPr>
        <w:t>Sanam</w:t>
      </w:r>
      <w:proofErr w:type="spellEnd"/>
      <w:r w:rsidRPr="00E02C93">
        <w:rPr>
          <w:rFonts w:ascii="Century Gothic" w:hAnsi="Century Gothic"/>
          <w:sz w:val="16"/>
          <w:szCs w:val="16"/>
        </w:rPr>
        <w:t xml:space="preserve"> </w:t>
      </w:r>
      <w:proofErr w:type="spellStart"/>
      <w:r w:rsidRPr="00E02C93">
        <w:rPr>
          <w:rFonts w:ascii="Century Gothic" w:hAnsi="Century Gothic"/>
          <w:sz w:val="16"/>
          <w:szCs w:val="16"/>
        </w:rPr>
        <w:t>Naraghi</w:t>
      </w:r>
      <w:proofErr w:type="spellEnd"/>
      <w:r w:rsidRPr="00E02C93">
        <w:rPr>
          <w:rFonts w:ascii="Century Gothic" w:hAnsi="Century Gothic"/>
          <w:sz w:val="16"/>
          <w:szCs w:val="16"/>
        </w:rPr>
        <w:t xml:space="preserve"> </w:t>
      </w:r>
      <w:proofErr w:type="spellStart"/>
      <w:r w:rsidRPr="00E02C93">
        <w:rPr>
          <w:rFonts w:ascii="Century Gothic" w:hAnsi="Century Gothic"/>
          <w:sz w:val="16"/>
          <w:szCs w:val="16"/>
        </w:rPr>
        <w:t>Anderlini</w:t>
      </w:r>
      <w:proofErr w:type="spellEnd"/>
      <w:r w:rsidRPr="00E02C93">
        <w:rPr>
          <w:rFonts w:ascii="Century Gothic" w:hAnsi="Century Gothic"/>
          <w:sz w:val="16"/>
          <w:szCs w:val="16"/>
        </w:rPr>
        <w:t>, Peace Negotiations and Agreements, Inclusive Security, Sustainable Peace: A Toolkit for Advocacy and Action, Hunt Alternative and International Alert, 2004, http://www.huntalternatives.org/download/35_introduction.pdf</w:t>
      </w:r>
    </w:p>
  </w:footnote>
  <w:footnote w:id="30">
    <w:p w:rsidR="00EA452D" w:rsidRPr="00E02C93" w:rsidRDefault="00EA452D" w:rsidP="00960390">
      <w:pPr>
        <w:pStyle w:val="NormalWeb"/>
        <w:spacing w:before="2" w:afterLines="0" w:after="120"/>
        <w:ind w:left="-709"/>
        <w:rPr>
          <w:rFonts w:ascii="Century Gothic" w:hAnsi="Century Gothic"/>
          <w:sz w:val="16"/>
          <w:szCs w:val="16"/>
        </w:rPr>
      </w:pPr>
      <w:r w:rsidRPr="00E02C93">
        <w:rPr>
          <w:rStyle w:val="FootnoteReference"/>
          <w:rFonts w:ascii="Century Gothic" w:hAnsi="Century Gothic"/>
          <w:sz w:val="16"/>
          <w:szCs w:val="16"/>
        </w:rPr>
        <w:footnoteRef/>
      </w:r>
      <w:r w:rsidRPr="00E02C93">
        <w:rPr>
          <w:rFonts w:ascii="Century Gothic" w:hAnsi="Century Gothic"/>
          <w:sz w:val="16"/>
          <w:szCs w:val="16"/>
        </w:rPr>
        <w:t xml:space="preserve"> </w:t>
      </w:r>
      <w:proofErr w:type="spellStart"/>
      <w:r w:rsidRPr="00E02C93">
        <w:rPr>
          <w:rFonts w:ascii="Century Gothic" w:hAnsi="Century Gothic"/>
          <w:sz w:val="16"/>
          <w:szCs w:val="16"/>
        </w:rPr>
        <w:t>Sanam</w:t>
      </w:r>
      <w:proofErr w:type="spellEnd"/>
      <w:r w:rsidRPr="00E02C93">
        <w:rPr>
          <w:rFonts w:ascii="Century Gothic" w:hAnsi="Century Gothic"/>
          <w:sz w:val="16"/>
          <w:szCs w:val="16"/>
        </w:rPr>
        <w:t xml:space="preserve"> </w:t>
      </w:r>
      <w:proofErr w:type="spellStart"/>
      <w:r w:rsidRPr="00E02C93">
        <w:rPr>
          <w:rFonts w:ascii="Century Gothic" w:hAnsi="Century Gothic"/>
          <w:sz w:val="16"/>
          <w:szCs w:val="16"/>
        </w:rPr>
        <w:t>Naraghi</w:t>
      </w:r>
      <w:proofErr w:type="spellEnd"/>
      <w:r w:rsidRPr="00E02C93">
        <w:rPr>
          <w:rFonts w:ascii="Century Gothic" w:hAnsi="Century Gothic"/>
          <w:sz w:val="16"/>
          <w:szCs w:val="16"/>
        </w:rPr>
        <w:t xml:space="preserve"> </w:t>
      </w:r>
      <w:proofErr w:type="spellStart"/>
      <w:r w:rsidRPr="00E02C93">
        <w:rPr>
          <w:rFonts w:ascii="Century Gothic" w:hAnsi="Century Gothic"/>
          <w:sz w:val="16"/>
          <w:szCs w:val="16"/>
        </w:rPr>
        <w:t>Anderlini</w:t>
      </w:r>
      <w:proofErr w:type="spellEnd"/>
      <w:r w:rsidRPr="00E02C93">
        <w:rPr>
          <w:rFonts w:ascii="Century Gothic" w:hAnsi="Century Gothic"/>
          <w:sz w:val="16"/>
          <w:szCs w:val="16"/>
        </w:rPr>
        <w:t xml:space="preserve"> and Judy El </w:t>
      </w:r>
      <w:proofErr w:type="spellStart"/>
      <w:r w:rsidRPr="00E02C93">
        <w:rPr>
          <w:rFonts w:ascii="Century Gothic" w:hAnsi="Century Gothic"/>
          <w:sz w:val="16"/>
          <w:szCs w:val="16"/>
        </w:rPr>
        <w:t>Bushra</w:t>
      </w:r>
      <w:proofErr w:type="spellEnd"/>
      <w:r w:rsidRPr="00E02C93">
        <w:rPr>
          <w:rFonts w:ascii="Century Gothic" w:hAnsi="Century Gothic"/>
          <w:sz w:val="16"/>
          <w:szCs w:val="16"/>
        </w:rPr>
        <w:t xml:space="preserve">,  Inclusive Security, Sustainable Peace: A Toolkit for Advocacy and Action, Hunt Alternative and International Alert, 2004, </w:t>
      </w:r>
      <w:hyperlink r:id="rId12" w:history="1">
        <w:r w:rsidR="00DE2F22" w:rsidRPr="001C2C83">
          <w:rPr>
            <w:rStyle w:val="Hyperlink"/>
            <w:rFonts w:ascii="Century Gothic" w:hAnsi="Century Gothic"/>
            <w:sz w:val="16"/>
            <w:szCs w:val="16"/>
          </w:rPr>
          <w:t>http://www.huntalternatives.org/download/35_introduction.pdf</w:t>
        </w:r>
      </w:hyperlink>
    </w:p>
  </w:footnote>
  <w:footnote w:id="31">
    <w:p w:rsidR="00EA452D" w:rsidRPr="00E02C93" w:rsidDel="00C23848" w:rsidRDefault="00EA452D" w:rsidP="00960390">
      <w:pPr>
        <w:pStyle w:val="FootnoteText"/>
        <w:spacing w:after="120"/>
        <w:ind w:left="-629"/>
        <w:rPr>
          <w:rFonts w:ascii="Century Gothic" w:hAnsi="Century Gothic"/>
          <w:i/>
          <w:sz w:val="16"/>
          <w:szCs w:val="16"/>
        </w:rPr>
      </w:pPr>
      <w:r w:rsidRPr="00E02C93" w:rsidDel="00C23848">
        <w:rPr>
          <w:rStyle w:val="FootnoteReference"/>
          <w:rFonts w:ascii="Century Gothic" w:hAnsi="Century Gothic"/>
          <w:sz w:val="16"/>
          <w:szCs w:val="16"/>
        </w:rPr>
        <w:footnoteRef/>
      </w:r>
      <w:r w:rsidRPr="00E02C93" w:rsidDel="00C23848">
        <w:rPr>
          <w:rFonts w:ascii="Century Gothic" w:hAnsi="Century Gothic"/>
          <w:sz w:val="16"/>
          <w:szCs w:val="16"/>
        </w:rPr>
        <w:t xml:space="preserve"> </w:t>
      </w:r>
      <w:proofErr w:type="gramStart"/>
      <w:r w:rsidRPr="00E02C93" w:rsidDel="00C23848">
        <w:rPr>
          <w:rFonts w:ascii="Century Gothic" w:hAnsi="Century Gothic"/>
          <w:sz w:val="16"/>
          <w:szCs w:val="16"/>
        </w:rPr>
        <w:t xml:space="preserve">UN Peace and Security through Disarmament, </w:t>
      </w:r>
      <w:r w:rsidRPr="00E02C93" w:rsidDel="00C23848">
        <w:rPr>
          <w:rFonts w:ascii="Century Gothic" w:hAnsi="Century Gothic"/>
          <w:i/>
          <w:sz w:val="16"/>
          <w:szCs w:val="16"/>
        </w:rPr>
        <w:t xml:space="preserve">Gender Perspectives on DDR, </w:t>
      </w:r>
      <w:hyperlink r:id="rId13" w:history="1">
        <w:r w:rsidRPr="00E02C93" w:rsidDel="00C23848">
          <w:rPr>
            <w:rStyle w:val="Hyperlink"/>
            <w:rFonts w:ascii="Century Gothic" w:hAnsi="Century Gothic" w:cs="Arial"/>
            <w:sz w:val="16"/>
            <w:szCs w:val="16"/>
          </w:rPr>
          <w:t>www.un.org/disarmament/HomePage/HR/docs/2001/2001Mar14_NewYork.pdf</w:t>
        </w:r>
      </w:hyperlink>
      <w:r w:rsidRPr="00E02C93" w:rsidDel="00C23848">
        <w:rPr>
          <w:rFonts w:ascii="Century Gothic" w:hAnsi="Century Gothic" w:cs="Arial"/>
          <w:color w:val="2C6807"/>
          <w:sz w:val="16"/>
          <w:szCs w:val="16"/>
        </w:rPr>
        <w:t xml:space="preserve">, </w:t>
      </w:r>
      <w:r w:rsidRPr="00E02C93" w:rsidDel="00C23848">
        <w:rPr>
          <w:rFonts w:ascii="Century Gothic" w:hAnsi="Century Gothic" w:cs="Arial"/>
          <w:color w:val="403152" w:themeColor="accent4" w:themeShade="80"/>
          <w:sz w:val="16"/>
          <w:szCs w:val="16"/>
        </w:rPr>
        <w:t>pg 1.</w:t>
      </w:r>
      <w:proofErr w:type="gramEnd"/>
    </w:p>
  </w:footnote>
  <w:footnote w:id="32">
    <w:p w:rsidR="00EA452D" w:rsidRPr="00E02C93" w:rsidRDefault="00EA452D" w:rsidP="00DE2F22">
      <w:pPr>
        <w:pStyle w:val="FootnoteText"/>
        <w:spacing w:after="120"/>
        <w:ind w:left="-629"/>
        <w:rPr>
          <w:rFonts w:ascii="Century Gothic" w:hAnsi="Century Gothic"/>
          <w:sz w:val="16"/>
          <w:szCs w:val="16"/>
        </w:rPr>
      </w:pPr>
      <w:r w:rsidRPr="00E02C93">
        <w:rPr>
          <w:rFonts w:ascii="Century Gothic" w:hAnsi="Century Gothic" w:cs="Verdana"/>
          <w:sz w:val="16"/>
          <w:szCs w:val="16"/>
        </w:rPr>
        <w:t xml:space="preserve">4. GIZ, 2009, Eight case studies from Aceh: GTZ Aceh Rehabilitation and Reconstruction </w:t>
      </w:r>
      <w:proofErr w:type="spellStart"/>
      <w:r w:rsidRPr="00E02C93">
        <w:rPr>
          <w:rFonts w:ascii="Century Gothic" w:hAnsi="Century Gothic" w:cs="Verdana"/>
          <w:sz w:val="16"/>
          <w:szCs w:val="16"/>
        </w:rPr>
        <w:t>Programme</w:t>
      </w:r>
      <w:proofErr w:type="spellEnd"/>
      <w:r w:rsidRPr="00E02C93">
        <w:rPr>
          <w:rFonts w:ascii="Century Gothic" w:hAnsi="Century Gothic" w:cs="Verdana"/>
          <w:sz w:val="16"/>
          <w:szCs w:val="16"/>
        </w:rPr>
        <w:t xml:space="preserve"> (ARRP), http://www.preventionweb.net/english/professional/publications/v.php?id=12190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2D" w:rsidRDefault="00EA4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4C3E"/>
    <w:multiLevelType w:val="hybridMultilevel"/>
    <w:tmpl w:val="624E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811AD"/>
    <w:multiLevelType w:val="hybridMultilevel"/>
    <w:tmpl w:val="ADE6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82A5E"/>
    <w:multiLevelType w:val="hybridMultilevel"/>
    <w:tmpl w:val="4A668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561C4"/>
    <w:multiLevelType w:val="hybridMultilevel"/>
    <w:tmpl w:val="ADDA0234"/>
    <w:lvl w:ilvl="0" w:tplc="0C090001">
      <w:start w:val="1"/>
      <w:numFmt w:val="bullet"/>
      <w:lvlText w:val=""/>
      <w:lvlJc w:val="left"/>
      <w:pPr>
        <w:ind w:left="180" w:hanging="360"/>
      </w:pPr>
      <w:rPr>
        <w:rFonts w:ascii="Symbol" w:hAnsi="Symbol"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4">
    <w:nsid w:val="2B824785"/>
    <w:multiLevelType w:val="hybridMultilevel"/>
    <w:tmpl w:val="072A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F388A"/>
    <w:multiLevelType w:val="hybridMultilevel"/>
    <w:tmpl w:val="722EE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DE1E72"/>
    <w:multiLevelType w:val="hybridMultilevel"/>
    <w:tmpl w:val="47D6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1068B2"/>
    <w:multiLevelType w:val="hybridMultilevel"/>
    <w:tmpl w:val="9330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70953"/>
    <w:multiLevelType w:val="hybridMultilevel"/>
    <w:tmpl w:val="B4D4B89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56067393"/>
    <w:multiLevelType w:val="hybridMultilevel"/>
    <w:tmpl w:val="48DEDC0C"/>
    <w:lvl w:ilvl="0" w:tplc="0C090001">
      <w:start w:val="1"/>
      <w:numFmt w:val="bullet"/>
      <w:lvlText w:val=""/>
      <w:lvlJc w:val="left"/>
      <w:pPr>
        <w:ind w:left="180" w:hanging="360"/>
      </w:pPr>
      <w:rPr>
        <w:rFonts w:ascii="Symbol" w:hAnsi="Symbol"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10">
    <w:nsid w:val="5F95228A"/>
    <w:multiLevelType w:val="hybridMultilevel"/>
    <w:tmpl w:val="5B6A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ED6B82"/>
    <w:multiLevelType w:val="hybridMultilevel"/>
    <w:tmpl w:val="4852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1C6532"/>
    <w:multiLevelType w:val="hybridMultilevel"/>
    <w:tmpl w:val="04463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B1246A"/>
    <w:multiLevelType w:val="hybridMultilevel"/>
    <w:tmpl w:val="7082A17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nsid w:val="78477C50"/>
    <w:multiLevelType w:val="hybridMultilevel"/>
    <w:tmpl w:val="F058F8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B5B2D35"/>
    <w:multiLevelType w:val="hybridMultilevel"/>
    <w:tmpl w:val="29B427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7FE84D74"/>
    <w:multiLevelType w:val="hybridMultilevel"/>
    <w:tmpl w:val="610C9598"/>
    <w:lvl w:ilvl="0" w:tplc="0C090001">
      <w:start w:val="1"/>
      <w:numFmt w:val="bullet"/>
      <w:lvlText w:val=""/>
      <w:lvlJc w:val="left"/>
      <w:pPr>
        <w:ind w:left="180" w:hanging="360"/>
      </w:pPr>
      <w:rPr>
        <w:rFonts w:ascii="Symbol" w:hAnsi="Symbol"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num w:numId="1">
    <w:abstractNumId w:val="4"/>
  </w:num>
  <w:num w:numId="2">
    <w:abstractNumId w:val="2"/>
  </w:num>
  <w:num w:numId="3">
    <w:abstractNumId w:val="7"/>
  </w:num>
  <w:num w:numId="4">
    <w:abstractNumId w:val="14"/>
  </w:num>
  <w:num w:numId="5">
    <w:abstractNumId w:val="5"/>
  </w:num>
  <w:num w:numId="6">
    <w:abstractNumId w:val="11"/>
  </w:num>
  <w:num w:numId="7">
    <w:abstractNumId w:val="12"/>
  </w:num>
  <w:num w:numId="8">
    <w:abstractNumId w:val="10"/>
  </w:num>
  <w:num w:numId="9">
    <w:abstractNumId w:val="6"/>
  </w:num>
  <w:num w:numId="10">
    <w:abstractNumId w:val="0"/>
  </w:num>
  <w:num w:numId="11">
    <w:abstractNumId w:val="1"/>
  </w:num>
  <w:num w:numId="12">
    <w:abstractNumId w:val="8"/>
  </w:num>
  <w:num w:numId="13">
    <w:abstractNumId w:val="15"/>
  </w:num>
  <w:num w:numId="14">
    <w:abstractNumId w:val="13"/>
  </w:num>
  <w:num w:numId="15">
    <w:abstractNumId w:val="16"/>
  </w:num>
  <w:num w:numId="16">
    <w:abstractNumId w:val="9"/>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
  <w:rsids>
    <w:rsidRoot w:val="007B141B"/>
    <w:rsid w:val="00003122"/>
    <w:rsid w:val="00014F79"/>
    <w:rsid w:val="00015854"/>
    <w:rsid w:val="00015DD7"/>
    <w:rsid w:val="00020AFA"/>
    <w:rsid w:val="0003407C"/>
    <w:rsid w:val="00047B8C"/>
    <w:rsid w:val="00056AD4"/>
    <w:rsid w:val="00063ECD"/>
    <w:rsid w:val="00064357"/>
    <w:rsid w:val="000645D6"/>
    <w:rsid w:val="00074127"/>
    <w:rsid w:val="00075254"/>
    <w:rsid w:val="000814A3"/>
    <w:rsid w:val="00091F88"/>
    <w:rsid w:val="000A2040"/>
    <w:rsid w:val="000B0A61"/>
    <w:rsid w:val="000C295E"/>
    <w:rsid w:val="000C584B"/>
    <w:rsid w:val="000D1D31"/>
    <w:rsid w:val="000E0345"/>
    <w:rsid w:val="000E39FF"/>
    <w:rsid w:val="000F51FB"/>
    <w:rsid w:val="00115501"/>
    <w:rsid w:val="0013001F"/>
    <w:rsid w:val="001414B5"/>
    <w:rsid w:val="00146ED8"/>
    <w:rsid w:val="001476BE"/>
    <w:rsid w:val="0015383C"/>
    <w:rsid w:val="00153A3A"/>
    <w:rsid w:val="00161583"/>
    <w:rsid w:val="00170073"/>
    <w:rsid w:val="001703D2"/>
    <w:rsid w:val="001718CE"/>
    <w:rsid w:val="00175782"/>
    <w:rsid w:val="00180152"/>
    <w:rsid w:val="0018211A"/>
    <w:rsid w:val="00186BF2"/>
    <w:rsid w:val="00187190"/>
    <w:rsid w:val="001A1A57"/>
    <w:rsid w:val="001B2A8E"/>
    <w:rsid w:val="001C0949"/>
    <w:rsid w:val="001C4ECA"/>
    <w:rsid w:val="001C70C8"/>
    <w:rsid w:val="001C78D1"/>
    <w:rsid w:val="001D1EF9"/>
    <w:rsid w:val="001D3A8A"/>
    <w:rsid w:val="001E3187"/>
    <w:rsid w:val="001F675C"/>
    <w:rsid w:val="00201E10"/>
    <w:rsid w:val="00211B6A"/>
    <w:rsid w:val="00211BAE"/>
    <w:rsid w:val="00217FAC"/>
    <w:rsid w:val="00224563"/>
    <w:rsid w:val="002276C6"/>
    <w:rsid w:val="002406FB"/>
    <w:rsid w:val="00245F2C"/>
    <w:rsid w:val="00272353"/>
    <w:rsid w:val="00276497"/>
    <w:rsid w:val="00290108"/>
    <w:rsid w:val="002B14F8"/>
    <w:rsid w:val="002B65C4"/>
    <w:rsid w:val="002C7B1A"/>
    <w:rsid w:val="002C7C41"/>
    <w:rsid w:val="002D2D6A"/>
    <w:rsid w:val="002D3E72"/>
    <w:rsid w:val="002E16E7"/>
    <w:rsid w:val="002E1F79"/>
    <w:rsid w:val="002E2957"/>
    <w:rsid w:val="002E3223"/>
    <w:rsid w:val="002E3334"/>
    <w:rsid w:val="002E6094"/>
    <w:rsid w:val="002E6A73"/>
    <w:rsid w:val="003034F3"/>
    <w:rsid w:val="00310911"/>
    <w:rsid w:val="00322EE4"/>
    <w:rsid w:val="003310F8"/>
    <w:rsid w:val="00335125"/>
    <w:rsid w:val="00342011"/>
    <w:rsid w:val="0035118B"/>
    <w:rsid w:val="00353A00"/>
    <w:rsid w:val="0035580A"/>
    <w:rsid w:val="0036008F"/>
    <w:rsid w:val="00360F77"/>
    <w:rsid w:val="00372C86"/>
    <w:rsid w:val="00382C58"/>
    <w:rsid w:val="003954F0"/>
    <w:rsid w:val="00395AAD"/>
    <w:rsid w:val="003974B4"/>
    <w:rsid w:val="003A3C1D"/>
    <w:rsid w:val="003A4201"/>
    <w:rsid w:val="003A425E"/>
    <w:rsid w:val="003A7AD9"/>
    <w:rsid w:val="003C1141"/>
    <w:rsid w:val="003C6249"/>
    <w:rsid w:val="003D0D60"/>
    <w:rsid w:val="003E62D5"/>
    <w:rsid w:val="003F0461"/>
    <w:rsid w:val="003F08A6"/>
    <w:rsid w:val="003F560B"/>
    <w:rsid w:val="0041152E"/>
    <w:rsid w:val="00416DB9"/>
    <w:rsid w:val="004203B0"/>
    <w:rsid w:val="00421A60"/>
    <w:rsid w:val="00426A4F"/>
    <w:rsid w:val="00434B7A"/>
    <w:rsid w:val="0045394C"/>
    <w:rsid w:val="00454C10"/>
    <w:rsid w:val="004572E9"/>
    <w:rsid w:val="00474985"/>
    <w:rsid w:val="00487882"/>
    <w:rsid w:val="004A0541"/>
    <w:rsid w:val="004A25EA"/>
    <w:rsid w:val="004A4482"/>
    <w:rsid w:val="004A5460"/>
    <w:rsid w:val="004B0C56"/>
    <w:rsid w:val="004C02F2"/>
    <w:rsid w:val="004C385A"/>
    <w:rsid w:val="004C6BBA"/>
    <w:rsid w:val="004E7840"/>
    <w:rsid w:val="004F0BC6"/>
    <w:rsid w:val="004F6EF0"/>
    <w:rsid w:val="004F7D8D"/>
    <w:rsid w:val="005170C2"/>
    <w:rsid w:val="00520E8D"/>
    <w:rsid w:val="00530D20"/>
    <w:rsid w:val="00531447"/>
    <w:rsid w:val="005322B4"/>
    <w:rsid w:val="00534681"/>
    <w:rsid w:val="005423A3"/>
    <w:rsid w:val="0055553A"/>
    <w:rsid w:val="00555A07"/>
    <w:rsid w:val="00571150"/>
    <w:rsid w:val="0057154C"/>
    <w:rsid w:val="005776BB"/>
    <w:rsid w:val="005920B3"/>
    <w:rsid w:val="00593ACC"/>
    <w:rsid w:val="00596E0F"/>
    <w:rsid w:val="005B6B48"/>
    <w:rsid w:val="005D0C43"/>
    <w:rsid w:val="005E2A52"/>
    <w:rsid w:val="005F7E00"/>
    <w:rsid w:val="006013A0"/>
    <w:rsid w:val="00623D2A"/>
    <w:rsid w:val="00624DFF"/>
    <w:rsid w:val="006321AB"/>
    <w:rsid w:val="00642985"/>
    <w:rsid w:val="00644061"/>
    <w:rsid w:val="00654EA3"/>
    <w:rsid w:val="0066288E"/>
    <w:rsid w:val="006818D2"/>
    <w:rsid w:val="00685337"/>
    <w:rsid w:val="00694A07"/>
    <w:rsid w:val="00696D85"/>
    <w:rsid w:val="006A4E9A"/>
    <w:rsid w:val="006C2B03"/>
    <w:rsid w:val="006C49F5"/>
    <w:rsid w:val="006C4E77"/>
    <w:rsid w:val="006C5324"/>
    <w:rsid w:val="006C5496"/>
    <w:rsid w:val="006C7761"/>
    <w:rsid w:val="006C7F13"/>
    <w:rsid w:val="006F3527"/>
    <w:rsid w:val="006F61D4"/>
    <w:rsid w:val="00705CB5"/>
    <w:rsid w:val="007142AE"/>
    <w:rsid w:val="007178E9"/>
    <w:rsid w:val="007214EC"/>
    <w:rsid w:val="00721F14"/>
    <w:rsid w:val="007430F1"/>
    <w:rsid w:val="007473BB"/>
    <w:rsid w:val="0074758A"/>
    <w:rsid w:val="007551E4"/>
    <w:rsid w:val="00760F2C"/>
    <w:rsid w:val="00794227"/>
    <w:rsid w:val="007A0551"/>
    <w:rsid w:val="007B141B"/>
    <w:rsid w:val="007B2C0A"/>
    <w:rsid w:val="007C6733"/>
    <w:rsid w:val="00814235"/>
    <w:rsid w:val="008148B9"/>
    <w:rsid w:val="00820572"/>
    <w:rsid w:val="00820E77"/>
    <w:rsid w:val="0082250D"/>
    <w:rsid w:val="00822DB7"/>
    <w:rsid w:val="008308FB"/>
    <w:rsid w:val="00845EE3"/>
    <w:rsid w:val="008467EC"/>
    <w:rsid w:val="00860117"/>
    <w:rsid w:val="00867E13"/>
    <w:rsid w:val="00867E90"/>
    <w:rsid w:val="00876599"/>
    <w:rsid w:val="008A2EA5"/>
    <w:rsid w:val="008A7864"/>
    <w:rsid w:val="008B3EC7"/>
    <w:rsid w:val="008B5D22"/>
    <w:rsid w:val="008C28F7"/>
    <w:rsid w:val="008D4BEA"/>
    <w:rsid w:val="008D5338"/>
    <w:rsid w:val="008E2729"/>
    <w:rsid w:val="008E6DF6"/>
    <w:rsid w:val="008E79C0"/>
    <w:rsid w:val="00904825"/>
    <w:rsid w:val="00912546"/>
    <w:rsid w:val="00921204"/>
    <w:rsid w:val="00924BB8"/>
    <w:rsid w:val="00924D8B"/>
    <w:rsid w:val="009250E0"/>
    <w:rsid w:val="00926754"/>
    <w:rsid w:val="0093007D"/>
    <w:rsid w:val="00934A54"/>
    <w:rsid w:val="0094197E"/>
    <w:rsid w:val="009507F3"/>
    <w:rsid w:val="00960390"/>
    <w:rsid w:val="00967B82"/>
    <w:rsid w:val="00975770"/>
    <w:rsid w:val="00975838"/>
    <w:rsid w:val="00994134"/>
    <w:rsid w:val="009B031A"/>
    <w:rsid w:val="009C2DC3"/>
    <w:rsid w:val="009E785A"/>
    <w:rsid w:val="009F1EB2"/>
    <w:rsid w:val="009F51BA"/>
    <w:rsid w:val="009F688B"/>
    <w:rsid w:val="00A06DBB"/>
    <w:rsid w:val="00A11489"/>
    <w:rsid w:val="00A13986"/>
    <w:rsid w:val="00A2325E"/>
    <w:rsid w:val="00A23CB1"/>
    <w:rsid w:val="00A26128"/>
    <w:rsid w:val="00A26418"/>
    <w:rsid w:val="00A4330D"/>
    <w:rsid w:val="00A47952"/>
    <w:rsid w:val="00A54F6E"/>
    <w:rsid w:val="00A64501"/>
    <w:rsid w:val="00A73A78"/>
    <w:rsid w:val="00A7606B"/>
    <w:rsid w:val="00A93ACA"/>
    <w:rsid w:val="00A96774"/>
    <w:rsid w:val="00AA02E9"/>
    <w:rsid w:val="00AA34C6"/>
    <w:rsid w:val="00AC244D"/>
    <w:rsid w:val="00AC3986"/>
    <w:rsid w:val="00AC3F0E"/>
    <w:rsid w:val="00AC5283"/>
    <w:rsid w:val="00AD0E6F"/>
    <w:rsid w:val="00AF6E65"/>
    <w:rsid w:val="00B010D7"/>
    <w:rsid w:val="00B02524"/>
    <w:rsid w:val="00B0485B"/>
    <w:rsid w:val="00B05066"/>
    <w:rsid w:val="00B059A4"/>
    <w:rsid w:val="00B336F4"/>
    <w:rsid w:val="00B42911"/>
    <w:rsid w:val="00B6259A"/>
    <w:rsid w:val="00B71629"/>
    <w:rsid w:val="00B77E66"/>
    <w:rsid w:val="00B825F0"/>
    <w:rsid w:val="00B97FAE"/>
    <w:rsid w:val="00BA190A"/>
    <w:rsid w:val="00BB37A2"/>
    <w:rsid w:val="00BB411E"/>
    <w:rsid w:val="00BB7B47"/>
    <w:rsid w:val="00BC27A0"/>
    <w:rsid w:val="00BC522A"/>
    <w:rsid w:val="00BD24A5"/>
    <w:rsid w:val="00BF4ADC"/>
    <w:rsid w:val="00BF6E50"/>
    <w:rsid w:val="00C22A4A"/>
    <w:rsid w:val="00C23848"/>
    <w:rsid w:val="00C273B0"/>
    <w:rsid w:val="00C30F89"/>
    <w:rsid w:val="00C50EC5"/>
    <w:rsid w:val="00C64257"/>
    <w:rsid w:val="00C945DE"/>
    <w:rsid w:val="00CA2C63"/>
    <w:rsid w:val="00CA43B8"/>
    <w:rsid w:val="00CA4A7C"/>
    <w:rsid w:val="00CA77D2"/>
    <w:rsid w:val="00CB16A7"/>
    <w:rsid w:val="00CF4C0A"/>
    <w:rsid w:val="00CF6DFC"/>
    <w:rsid w:val="00D02BBF"/>
    <w:rsid w:val="00D15ACC"/>
    <w:rsid w:val="00D17780"/>
    <w:rsid w:val="00D34A99"/>
    <w:rsid w:val="00D43271"/>
    <w:rsid w:val="00D57AEF"/>
    <w:rsid w:val="00D65297"/>
    <w:rsid w:val="00D714FD"/>
    <w:rsid w:val="00D737D1"/>
    <w:rsid w:val="00D943FA"/>
    <w:rsid w:val="00D94473"/>
    <w:rsid w:val="00DA3E98"/>
    <w:rsid w:val="00DB4F77"/>
    <w:rsid w:val="00DB5446"/>
    <w:rsid w:val="00DB54E9"/>
    <w:rsid w:val="00DB79DC"/>
    <w:rsid w:val="00DC6980"/>
    <w:rsid w:val="00DC7292"/>
    <w:rsid w:val="00DD5832"/>
    <w:rsid w:val="00DE2F22"/>
    <w:rsid w:val="00E02C93"/>
    <w:rsid w:val="00E03DFD"/>
    <w:rsid w:val="00E06764"/>
    <w:rsid w:val="00E34A48"/>
    <w:rsid w:val="00E40962"/>
    <w:rsid w:val="00E65A16"/>
    <w:rsid w:val="00E7096D"/>
    <w:rsid w:val="00E7567B"/>
    <w:rsid w:val="00E77EEB"/>
    <w:rsid w:val="00E84FB8"/>
    <w:rsid w:val="00E91904"/>
    <w:rsid w:val="00E95975"/>
    <w:rsid w:val="00E97A77"/>
    <w:rsid w:val="00EA338A"/>
    <w:rsid w:val="00EA452D"/>
    <w:rsid w:val="00EA64BD"/>
    <w:rsid w:val="00EA7A22"/>
    <w:rsid w:val="00EE0BDB"/>
    <w:rsid w:val="00EE7303"/>
    <w:rsid w:val="00EE79D0"/>
    <w:rsid w:val="00EF1824"/>
    <w:rsid w:val="00EF4B52"/>
    <w:rsid w:val="00F05329"/>
    <w:rsid w:val="00F10701"/>
    <w:rsid w:val="00F1199B"/>
    <w:rsid w:val="00F22D48"/>
    <w:rsid w:val="00F31FC8"/>
    <w:rsid w:val="00F33D72"/>
    <w:rsid w:val="00F42877"/>
    <w:rsid w:val="00F564FA"/>
    <w:rsid w:val="00F63316"/>
    <w:rsid w:val="00FA18FF"/>
    <w:rsid w:val="00FA4D37"/>
    <w:rsid w:val="00FA5E1F"/>
    <w:rsid w:val="00FC641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41B"/>
    <w:pPr>
      <w:spacing w:after="0"/>
    </w:pPr>
    <w:rPr>
      <w:rFonts w:asciiTheme="minorHAnsi" w:hAnsiTheme="minorHAnsi" w:cstheme="minorBidi"/>
      <w:sz w:val="24"/>
      <w:szCs w:val="24"/>
      <w:lang w:val="en-US" w:eastAsia="en-US"/>
    </w:rPr>
  </w:style>
  <w:style w:type="paragraph" w:styleId="Heading1">
    <w:name w:val="heading 1"/>
    <w:basedOn w:val="Normal"/>
    <w:next w:val="Normal"/>
    <w:link w:val="Heading1Char"/>
    <w:uiPriority w:val="9"/>
    <w:qFormat/>
    <w:rsid w:val="00245F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27F50"/>
    <w:rPr>
      <w:rFonts w:ascii="Lucida Grande" w:hAnsi="Lucida Grande"/>
      <w:sz w:val="18"/>
      <w:szCs w:val="18"/>
    </w:rPr>
  </w:style>
  <w:style w:type="character" w:customStyle="1" w:styleId="BalloonTextChar">
    <w:name w:val="Balloon Text Char"/>
    <w:basedOn w:val="DefaultParagraphFont"/>
    <w:uiPriority w:val="99"/>
    <w:semiHidden/>
    <w:rsid w:val="006C0AE1"/>
    <w:rPr>
      <w:rFonts w:ascii="Lucida Grande" w:hAnsi="Lucida Grande"/>
      <w:sz w:val="18"/>
      <w:szCs w:val="18"/>
    </w:rPr>
  </w:style>
  <w:style w:type="character" w:customStyle="1" w:styleId="BalloonTextChar0">
    <w:name w:val="Balloon Text Char"/>
    <w:basedOn w:val="DefaultParagraphFont"/>
    <w:uiPriority w:val="99"/>
    <w:semiHidden/>
    <w:rsid w:val="00492A17"/>
    <w:rPr>
      <w:rFonts w:ascii="Lucida Grande" w:hAnsi="Lucida Grande"/>
      <w:sz w:val="18"/>
      <w:szCs w:val="18"/>
    </w:rPr>
  </w:style>
  <w:style w:type="character" w:customStyle="1" w:styleId="BalloonTextChar2">
    <w:name w:val="Balloon Text Char"/>
    <w:basedOn w:val="DefaultParagraphFont"/>
    <w:uiPriority w:val="99"/>
    <w:semiHidden/>
    <w:rsid w:val="00BA2F2C"/>
    <w:rPr>
      <w:rFonts w:ascii="Lucida Grande" w:hAnsi="Lucida Grande"/>
      <w:sz w:val="18"/>
      <w:szCs w:val="18"/>
    </w:rPr>
  </w:style>
  <w:style w:type="character" w:customStyle="1" w:styleId="BalloonTextChar3">
    <w:name w:val="Balloon Text Char"/>
    <w:basedOn w:val="DefaultParagraphFont"/>
    <w:uiPriority w:val="99"/>
    <w:semiHidden/>
    <w:rsid w:val="00BA2F2C"/>
    <w:rPr>
      <w:rFonts w:ascii="Lucida Grande" w:hAnsi="Lucida Grande"/>
      <w:sz w:val="18"/>
      <w:szCs w:val="18"/>
    </w:rPr>
  </w:style>
  <w:style w:type="character" w:customStyle="1" w:styleId="BalloonTextChar4">
    <w:name w:val="Balloon Text Char"/>
    <w:basedOn w:val="DefaultParagraphFont"/>
    <w:uiPriority w:val="99"/>
    <w:semiHidden/>
    <w:rsid w:val="00BA2F2C"/>
    <w:rPr>
      <w:rFonts w:ascii="Lucida Grande" w:hAnsi="Lucida Grande"/>
      <w:sz w:val="18"/>
      <w:szCs w:val="18"/>
    </w:rPr>
  </w:style>
  <w:style w:type="character" w:customStyle="1" w:styleId="BalloonTextChar5">
    <w:name w:val="Balloon Text Char"/>
    <w:basedOn w:val="DefaultParagraphFont"/>
    <w:uiPriority w:val="99"/>
    <w:semiHidden/>
    <w:rsid w:val="00BA2F2C"/>
    <w:rPr>
      <w:rFonts w:ascii="Lucida Grande" w:hAnsi="Lucida Grande"/>
      <w:sz w:val="18"/>
      <w:szCs w:val="18"/>
    </w:rPr>
  </w:style>
  <w:style w:type="character" w:customStyle="1" w:styleId="BalloonTextChar6">
    <w:name w:val="Balloon Text Char"/>
    <w:basedOn w:val="DefaultParagraphFont"/>
    <w:uiPriority w:val="99"/>
    <w:semiHidden/>
    <w:rsid w:val="00BA2F2C"/>
    <w:rPr>
      <w:rFonts w:ascii="Lucida Grande" w:hAnsi="Lucida Grande"/>
      <w:sz w:val="18"/>
      <w:szCs w:val="18"/>
    </w:rPr>
  </w:style>
  <w:style w:type="character" w:customStyle="1" w:styleId="BalloonTextChar7">
    <w:name w:val="Balloon Text Char"/>
    <w:basedOn w:val="DefaultParagraphFont"/>
    <w:uiPriority w:val="99"/>
    <w:semiHidden/>
    <w:rsid w:val="00FD3BB0"/>
    <w:rPr>
      <w:rFonts w:ascii="Lucida Grande" w:hAnsi="Lucida Grande"/>
      <w:sz w:val="18"/>
      <w:szCs w:val="18"/>
    </w:rPr>
  </w:style>
  <w:style w:type="character" w:customStyle="1" w:styleId="BalloonTextChar8">
    <w:name w:val="Balloon Text Char"/>
    <w:basedOn w:val="DefaultParagraphFont"/>
    <w:uiPriority w:val="99"/>
    <w:semiHidden/>
    <w:rsid w:val="00FD3BB0"/>
    <w:rPr>
      <w:rFonts w:ascii="Lucida Grande" w:hAnsi="Lucida Grande"/>
      <w:sz w:val="18"/>
      <w:szCs w:val="18"/>
    </w:rPr>
  </w:style>
  <w:style w:type="character" w:customStyle="1" w:styleId="BalloonTextChar9">
    <w:name w:val="Balloon Text Char"/>
    <w:basedOn w:val="DefaultParagraphFont"/>
    <w:uiPriority w:val="99"/>
    <w:semiHidden/>
    <w:rsid w:val="00FD3BB0"/>
    <w:rPr>
      <w:rFonts w:ascii="Lucida Grande" w:hAnsi="Lucida Grande"/>
      <w:sz w:val="18"/>
      <w:szCs w:val="18"/>
    </w:rPr>
  </w:style>
  <w:style w:type="character" w:customStyle="1" w:styleId="BalloonTextChara">
    <w:name w:val="Balloon Text Char"/>
    <w:basedOn w:val="DefaultParagraphFont"/>
    <w:uiPriority w:val="99"/>
    <w:semiHidden/>
    <w:rsid w:val="00CC6002"/>
    <w:rPr>
      <w:rFonts w:ascii="Lucida Grande" w:hAnsi="Lucida Grande"/>
      <w:sz w:val="18"/>
      <w:szCs w:val="18"/>
    </w:rPr>
  </w:style>
  <w:style w:type="character" w:customStyle="1" w:styleId="BalloonTextCharb">
    <w:name w:val="Balloon Text Char"/>
    <w:basedOn w:val="DefaultParagraphFont"/>
    <w:uiPriority w:val="99"/>
    <w:semiHidden/>
    <w:rsid w:val="00D77612"/>
    <w:rPr>
      <w:rFonts w:ascii="Lucida Grande" w:hAnsi="Lucida Grande"/>
      <w:sz w:val="18"/>
      <w:szCs w:val="18"/>
    </w:rPr>
  </w:style>
  <w:style w:type="character" w:customStyle="1" w:styleId="BalloonTextCharc">
    <w:name w:val="Balloon Text Char"/>
    <w:basedOn w:val="DefaultParagraphFont"/>
    <w:uiPriority w:val="99"/>
    <w:semiHidden/>
    <w:rsid w:val="00CC6002"/>
    <w:rPr>
      <w:rFonts w:ascii="Lucida Grande" w:hAnsi="Lucida Grande"/>
      <w:sz w:val="18"/>
      <w:szCs w:val="18"/>
    </w:rPr>
  </w:style>
  <w:style w:type="character" w:customStyle="1" w:styleId="BalloonTextChard">
    <w:name w:val="Balloon Text Char"/>
    <w:basedOn w:val="DefaultParagraphFont"/>
    <w:uiPriority w:val="99"/>
    <w:semiHidden/>
    <w:rsid w:val="00CC6002"/>
    <w:rPr>
      <w:rFonts w:ascii="Lucida Grande" w:hAnsi="Lucida Grande"/>
      <w:sz w:val="18"/>
      <w:szCs w:val="18"/>
    </w:rPr>
  </w:style>
  <w:style w:type="character" w:customStyle="1" w:styleId="BalloonTextChare">
    <w:name w:val="Balloon Text Char"/>
    <w:basedOn w:val="DefaultParagraphFont"/>
    <w:uiPriority w:val="99"/>
    <w:semiHidden/>
    <w:rsid w:val="00CC6002"/>
    <w:rPr>
      <w:rFonts w:ascii="Lucida Grande" w:hAnsi="Lucida Grande"/>
      <w:sz w:val="18"/>
      <w:szCs w:val="18"/>
    </w:rPr>
  </w:style>
  <w:style w:type="character" w:customStyle="1" w:styleId="BalloonTextCharf">
    <w:name w:val="Balloon Text Char"/>
    <w:basedOn w:val="DefaultParagraphFont"/>
    <w:uiPriority w:val="99"/>
    <w:semiHidden/>
    <w:rsid w:val="005E33E0"/>
    <w:rPr>
      <w:rFonts w:ascii="Lucida Grande" w:hAnsi="Lucida Grande"/>
      <w:sz w:val="18"/>
      <w:szCs w:val="18"/>
    </w:rPr>
  </w:style>
  <w:style w:type="character" w:customStyle="1" w:styleId="BalloonTextCharf0">
    <w:name w:val="Balloon Text Char"/>
    <w:basedOn w:val="DefaultParagraphFont"/>
    <w:uiPriority w:val="99"/>
    <w:semiHidden/>
    <w:rsid w:val="005E33E0"/>
    <w:rPr>
      <w:rFonts w:ascii="Lucida Grande" w:hAnsi="Lucida Grande"/>
      <w:sz w:val="18"/>
      <w:szCs w:val="18"/>
    </w:rPr>
  </w:style>
  <w:style w:type="character" w:customStyle="1" w:styleId="BalloonTextCharf1">
    <w:name w:val="Balloon Text Char"/>
    <w:basedOn w:val="DefaultParagraphFont"/>
    <w:uiPriority w:val="99"/>
    <w:semiHidden/>
    <w:rsid w:val="005E33E0"/>
    <w:rPr>
      <w:rFonts w:ascii="Lucida Grande" w:hAnsi="Lucida Grande"/>
      <w:sz w:val="18"/>
      <w:szCs w:val="18"/>
    </w:rPr>
  </w:style>
  <w:style w:type="character" w:customStyle="1" w:styleId="BalloonTextCharf2">
    <w:name w:val="Balloon Text Char"/>
    <w:basedOn w:val="DefaultParagraphFont"/>
    <w:uiPriority w:val="99"/>
    <w:semiHidden/>
    <w:rsid w:val="005E33E0"/>
    <w:rPr>
      <w:rFonts w:ascii="Lucida Grande" w:hAnsi="Lucida Grande"/>
      <w:sz w:val="18"/>
      <w:szCs w:val="18"/>
    </w:rPr>
  </w:style>
  <w:style w:type="character" w:customStyle="1" w:styleId="BalloonTextCharf3">
    <w:name w:val="Balloon Text Char"/>
    <w:basedOn w:val="DefaultParagraphFont"/>
    <w:uiPriority w:val="99"/>
    <w:semiHidden/>
    <w:rsid w:val="005E33E0"/>
    <w:rPr>
      <w:rFonts w:ascii="Lucida Grande" w:hAnsi="Lucida Grande"/>
      <w:sz w:val="18"/>
      <w:szCs w:val="18"/>
    </w:rPr>
  </w:style>
  <w:style w:type="character" w:customStyle="1" w:styleId="BalloonTextCharf4">
    <w:name w:val="Balloon Text Char"/>
    <w:basedOn w:val="DefaultParagraphFont"/>
    <w:uiPriority w:val="99"/>
    <w:semiHidden/>
    <w:rsid w:val="005E33E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E33E0"/>
    <w:rPr>
      <w:rFonts w:ascii="Lucida Grande" w:hAnsi="Lucida Grande"/>
      <w:sz w:val="18"/>
      <w:szCs w:val="18"/>
    </w:rPr>
  </w:style>
  <w:style w:type="paragraph" w:styleId="ListParagraph">
    <w:name w:val="List Paragraph"/>
    <w:basedOn w:val="Normal"/>
    <w:uiPriority w:val="34"/>
    <w:qFormat/>
    <w:rsid w:val="007B141B"/>
    <w:pPr>
      <w:ind w:left="720"/>
      <w:contextualSpacing/>
    </w:pPr>
  </w:style>
  <w:style w:type="table" w:styleId="TableGrid">
    <w:name w:val="Table Grid"/>
    <w:basedOn w:val="TableNormal"/>
    <w:uiPriority w:val="59"/>
    <w:rsid w:val="007B141B"/>
    <w:pPr>
      <w:spacing w:after="0"/>
    </w:pPr>
    <w:rPr>
      <w:rFonts w:asciiTheme="minorHAnsi"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B141B"/>
  </w:style>
  <w:style w:type="character" w:customStyle="1" w:styleId="FootnoteTextChar">
    <w:name w:val="Footnote Text Char"/>
    <w:basedOn w:val="DefaultParagraphFont"/>
    <w:link w:val="FootnoteText"/>
    <w:uiPriority w:val="99"/>
    <w:rsid w:val="007B141B"/>
    <w:rPr>
      <w:rFonts w:asciiTheme="minorHAnsi" w:hAnsiTheme="minorHAnsi" w:cstheme="minorBidi"/>
      <w:sz w:val="24"/>
      <w:szCs w:val="24"/>
      <w:lang w:val="en-US" w:eastAsia="en-US"/>
    </w:rPr>
  </w:style>
  <w:style w:type="character" w:styleId="FootnoteReference">
    <w:name w:val="footnote reference"/>
    <w:basedOn w:val="DefaultParagraphFont"/>
    <w:uiPriority w:val="99"/>
    <w:unhideWhenUsed/>
    <w:rsid w:val="007B141B"/>
    <w:rPr>
      <w:vertAlign w:val="superscript"/>
    </w:rPr>
  </w:style>
  <w:style w:type="character" w:styleId="CommentReference">
    <w:name w:val="annotation reference"/>
    <w:basedOn w:val="DefaultParagraphFont"/>
    <w:uiPriority w:val="99"/>
    <w:semiHidden/>
    <w:unhideWhenUsed/>
    <w:rsid w:val="007B141B"/>
    <w:rPr>
      <w:sz w:val="18"/>
      <w:szCs w:val="18"/>
    </w:rPr>
  </w:style>
  <w:style w:type="paragraph" w:styleId="CommentText">
    <w:name w:val="annotation text"/>
    <w:basedOn w:val="Normal"/>
    <w:link w:val="CommentTextChar"/>
    <w:uiPriority w:val="99"/>
    <w:unhideWhenUsed/>
    <w:rsid w:val="007B141B"/>
  </w:style>
  <w:style w:type="character" w:customStyle="1" w:styleId="CommentTextChar">
    <w:name w:val="Comment Text Char"/>
    <w:basedOn w:val="DefaultParagraphFont"/>
    <w:link w:val="CommentText"/>
    <w:uiPriority w:val="99"/>
    <w:rsid w:val="007B141B"/>
    <w:rPr>
      <w:rFonts w:asciiTheme="minorHAnsi" w:hAnsiTheme="minorHAnsi" w:cstheme="minorBidi"/>
      <w:sz w:val="24"/>
      <w:szCs w:val="24"/>
      <w:lang w:val="en-US" w:eastAsia="en-US"/>
    </w:rPr>
  </w:style>
  <w:style w:type="paragraph" w:styleId="NormalWeb">
    <w:name w:val="Normal (Web)"/>
    <w:basedOn w:val="Normal"/>
    <w:uiPriority w:val="99"/>
    <w:rsid w:val="007B141B"/>
    <w:pPr>
      <w:spacing w:beforeLines="1" w:afterLines="1"/>
    </w:pPr>
    <w:rPr>
      <w:rFonts w:ascii="Times" w:eastAsiaTheme="minorHAnsi" w:hAnsi="Times" w:cs="Times New Roman"/>
      <w:sz w:val="20"/>
      <w:szCs w:val="20"/>
      <w:lang w:val="en-AU"/>
    </w:rPr>
  </w:style>
  <w:style w:type="character" w:styleId="Hyperlink">
    <w:name w:val="Hyperlink"/>
    <w:basedOn w:val="DefaultParagraphFont"/>
    <w:uiPriority w:val="99"/>
    <w:unhideWhenUsed/>
    <w:rsid w:val="007B141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D0C43"/>
    <w:rPr>
      <w:b/>
      <w:bCs/>
      <w:sz w:val="20"/>
      <w:szCs w:val="20"/>
    </w:rPr>
  </w:style>
  <w:style w:type="character" w:customStyle="1" w:styleId="CommentSubjectChar">
    <w:name w:val="Comment Subject Char"/>
    <w:basedOn w:val="CommentTextChar"/>
    <w:link w:val="CommentSubject"/>
    <w:uiPriority w:val="99"/>
    <w:semiHidden/>
    <w:rsid w:val="005D0C43"/>
    <w:rPr>
      <w:rFonts w:asciiTheme="minorHAnsi" w:hAnsiTheme="minorHAnsi" w:cstheme="minorBidi"/>
      <w:b/>
      <w:bCs/>
      <w:sz w:val="24"/>
      <w:szCs w:val="24"/>
      <w:lang w:val="en-US" w:eastAsia="en-US"/>
    </w:rPr>
  </w:style>
  <w:style w:type="paragraph" w:styleId="Revision">
    <w:name w:val="Revision"/>
    <w:hidden/>
    <w:uiPriority w:val="99"/>
    <w:semiHidden/>
    <w:rsid w:val="005D0C43"/>
    <w:pPr>
      <w:spacing w:after="0"/>
    </w:pPr>
    <w:rPr>
      <w:rFonts w:asciiTheme="minorHAnsi" w:hAnsiTheme="minorHAnsi" w:cstheme="minorBidi"/>
      <w:sz w:val="24"/>
      <w:szCs w:val="24"/>
      <w:lang w:val="en-US" w:eastAsia="en-US"/>
    </w:rPr>
  </w:style>
  <w:style w:type="character" w:customStyle="1" w:styleId="Heading1Char">
    <w:name w:val="Heading 1 Char"/>
    <w:basedOn w:val="DefaultParagraphFont"/>
    <w:link w:val="Heading1"/>
    <w:uiPriority w:val="9"/>
    <w:rsid w:val="00245F2C"/>
    <w:rPr>
      <w:rFonts w:asciiTheme="majorHAnsi" w:eastAsiaTheme="majorEastAsia" w:hAnsiTheme="majorHAnsi" w:cstheme="majorBidi"/>
      <w:b/>
      <w:bCs/>
      <w:color w:val="345A8A" w:themeColor="accent1" w:themeShade="B5"/>
      <w:sz w:val="32"/>
      <w:szCs w:val="32"/>
      <w:lang w:val="en-US" w:eastAsia="en-US"/>
    </w:rPr>
  </w:style>
  <w:style w:type="character" w:styleId="FollowedHyperlink">
    <w:name w:val="FollowedHyperlink"/>
    <w:basedOn w:val="DefaultParagraphFont"/>
    <w:uiPriority w:val="99"/>
    <w:semiHidden/>
    <w:unhideWhenUsed/>
    <w:rsid w:val="00845EE3"/>
    <w:rPr>
      <w:color w:val="800080" w:themeColor="followedHyperlink"/>
      <w:u w:val="single"/>
    </w:rPr>
  </w:style>
  <w:style w:type="paragraph" w:styleId="TOCHeading">
    <w:name w:val="TOC Heading"/>
    <w:basedOn w:val="Heading1"/>
    <w:next w:val="Normal"/>
    <w:uiPriority w:val="39"/>
    <w:unhideWhenUsed/>
    <w:qFormat/>
    <w:rsid w:val="00904825"/>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904825"/>
    <w:pPr>
      <w:spacing w:before="120"/>
    </w:pPr>
    <w:rPr>
      <w:b/>
      <w:caps/>
      <w:sz w:val="22"/>
      <w:szCs w:val="22"/>
    </w:rPr>
  </w:style>
  <w:style w:type="paragraph" w:styleId="TOC2">
    <w:name w:val="toc 2"/>
    <w:basedOn w:val="Normal"/>
    <w:next w:val="Normal"/>
    <w:autoRedefine/>
    <w:uiPriority w:val="39"/>
    <w:semiHidden/>
    <w:unhideWhenUsed/>
    <w:rsid w:val="00904825"/>
    <w:pPr>
      <w:ind w:left="240"/>
    </w:pPr>
    <w:rPr>
      <w:smallCaps/>
      <w:sz w:val="22"/>
      <w:szCs w:val="22"/>
    </w:rPr>
  </w:style>
  <w:style w:type="paragraph" w:styleId="TOC3">
    <w:name w:val="toc 3"/>
    <w:basedOn w:val="Normal"/>
    <w:next w:val="Normal"/>
    <w:autoRedefine/>
    <w:uiPriority w:val="39"/>
    <w:semiHidden/>
    <w:unhideWhenUsed/>
    <w:rsid w:val="00904825"/>
    <w:pPr>
      <w:ind w:left="480"/>
    </w:pPr>
    <w:rPr>
      <w:i/>
      <w:sz w:val="22"/>
      <w:szCs w:val="22"/>
    </w:rPr>
  </w:style>
  <w:style w:type="paragraph" w:styleId="TOC4">
    <w:name w:val="toc 4"/>
    <w:basedOn w:val="Normal"/>
    <w:next w:val="Normal"/>
    <w:autoRedefine/>
    <w:uiPriority w:val="39"/>
    <w:semiHidden/>
    <w:unhideWhenUsed/>
    <w:rsid w:val="00904825"/>
    <w:pPr>
      <w:ind w:left="720"/>
    </w:pPr>
    <w:rPr>
      <w:sz w:val="18"/>
      <w:szCs w:val="18"/>
    </w:rPr>
  </w:style>
  <w:style w:type="paragraph" w:styleId="TOC5">
    <w:name w:val="toc 5"/>
    <w:basedOn w:val="Normal"/>
    <w:next w:val="Normal"/>
    <w:autoRedefine/>
    <w:uiPriority w:val="39"/>
    <w:semiHidden/>
    <w:unhideWhenUsed/>
    <w:rsid w:val="00904825"/>
    <w:pPr>
      <w:ind w:left="960"/>
    </w:pPr>
    <w:rPr>
      <w:sz w:val="18"/>
      <w:szCs w:val="18"/>
    </w:rPr>
  </w:style>
  <w:style w:type="paragraph" w:styleId="TOC6">
    <w:name w:val="toc 6"/>
    <w:basedOn w:val="Normal"/>
    <w:next w:val="Normal"/>
    <w:autoRedefine/>
    <w:uiPriority w:val="39"/>
    <w:semiHidden/>
    <w:unhideWhenUsed/>
    <w:rsid w:val="00904825"/>
    <w:pPr>
      <w:ind w:left="1200"/>
    </w:pPr>
    <w:rPr>
      <w:sz w:val="18"/>
      <w:szCs w:val="18"/>
    </w:rPr>
  </w:style>
  <w:style w:type="paragraph" w:styleId="TOC7">
    <w:name w:val="toc 7"/>
    <w:basedOn w:val="Normal"/>
    <w:next w:val="Normal"/>
    <w:autoRedefine/>
    <w:uiPriority w:val="39"/>
    <w:semiHidden/>
    <w:unhideWhenUsed/>
    <w:rsid w:val="00904825"/>
    <w:pPr>
      <w:ind w:left="1440"/>
    </w:pPr>
    <w:rPr>
      <w:sz w:val="18"/>
      <w:szCs w:val="18"/>
    </w:rPr>
  </w:style>
  <w:style w:type="paragraph" w:styleId="TOC8">
    <w:name w:val="toc 8"/>
    <w:basedOn w:val="Normal"/>
    <w:next w:val="Normal"/>
    <w:autoRedefine/>
    <w:uiPriority w:val="39"/>
    <w:semiHidden/>
    <w:unhideWhenUsed/>
    <w:rsid w:val="00904825"/>
    <w:pPr>
      <w:ind w:left="1680"/>
    </w:pPr>
    <w:rPr>
      <w:sz w:val="18"/>
      <w:szCs w:val="18"/>
    </w:rPr>
  </w:style>
  <w:style w:type="paragraph" w:styleId="TOC9">
    <w:name w:val="toc 9"/>
    <w:basedOn w:val="Normal"/>
    <w:next w:val="Normal"/>
    <w:autoRedefine/>
    <w:uiPriority w:val="39"/>
    <w:semiHidden/>
    <w:unhideWhenUsed/>
    <w:rsid w:val="00904825"/>
    <w:pPr>
      <w:ind w:left="1920"/>
    </w:pPr>
    <w:rPr>
      <w:sz w:val="18"/>
      <w:szCs w:val="18"/>
    </w:rPr>
  </w:style>
  <w:style w:type="paragraph" w:styleId="Header">
    <w:name w:val="header"/>
    <w:basedOn w:val="Normal"/>
    <w:link w:val="HeaderChar"/>
    <w:uiPriority w:val="99"/>
    <w:unhideWhenUsed/>
    <w:rsid w:val="00AF6E65"/>
    <w:pPr>
      <w:tabs>
        <w:tab w:val="center" w:pos="4320"/>
        <w:tab w:val="right" w:pos="8640"/>
      </w:tabs>
    </w:pPr>
  </w:style>
  <w:style w:type="character" w:customStyle="1" w:styleId="HeaderChar">
    <w:name w:val="Header Char"/>
    <w:basedOn w:val="DefaultParagraphFont"/>
    <w:link w:val="Header"/>
    <w:uiPriority w:val="99"/>
    <w:rsid w:val="00AF6E65"/>
    <w:rPr>
      <w:rFonts w:asciiTheme="minorHAnsi" w:hAnsiTheme="minorHAnsi" w:cstheme="minorBidi"/>
      <w:sz w:val="24"/>
      <w:szCs w:val="24"/>
      <w:lang w:val="en-US" w:eastAsia="en-US"/>
    </w:rPr>
  </w:style>
  <w:style w:type="paragraph" w:styleId="Footer">
    <w:name w:val="footer"/>
    <w:basedOn w:val="Normal"/>
    <w:link w:val="FooterChar"/>
    <w:uiPriority w:val="99"/>
    <w:unhideWhenUsed/>
    <w:rsid w:val="00AF6E65"/>
    <w:pPr>
      <w:tabs>
        <w:tab w:val="center" w:pos="4320"/>
        <w:tab w:val="right" w:pos="8640"/>
      </w:tabs>
    </w:pPr>
  </w:style>
  <w:style w:type="character" w:customStyle="1" w:styleId="FooterChar">
    <w:name w:val="Footer Char"/>
    <w:basedOn w:val="DefaultParagraphFont"/>
    <w:link w:val="Footer"/>
    <w:uiPriority w:val="99"/>
    <w:rsid w:val="00AF6E65"/>
    <w:rPr>
      <w:rFonts w:asciiTheme="minorHAnsi" w:hAnsiTheme="minorHAnsi" w:cstheme="minorBid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41B"/>
    <w:pPr>
      <w:spacing w:after="0"/>
    </w:pPr>
    <w:rPr>
      <w:rFonts w:asciiTheme="minorHAnsi" w:hAnsiTheme="minorHAnsi" w:cstheme="minorBidi"/>
      <w:sz w:val="24"/>
      <w:szCs w:val="24"/>
      <w:lang w:val="en-US" w:eastAsia="en-US"/>
    </w:rPr>
  </w:style>
  <w:style w:type="paragraph" w:styleId="Heading1">
    <w:name w:val="heading 1"/>
    <w:basedOn w:val="Normal"/>
    <w:next w:val="Normal"/>
    <w:link w:val="ListParagraph"/>
    <w:uiPriority w:val="9"/>
    <w:qFormat/>
    <w:rsid w:val="00245F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8"/>
    <w:uiPriority w:val="99"/>
    <w:semiHidden/>
    <w:rsid w:val="00627F50"/>
    <w:rPr>
      <w:rFonts w:ascii="Lucida Grande" w:hAnsi="Lucida Grande"/>
      <w:sz w:val="18"/>
      <w:szCs w:val="18"/>
    </w:rPr>
  </w:style>
  <w:style w:type="character" w:customStyle="1" w:styleId="BalloonTextChar">
    <w:name w:val="Balloon Text Char"/>
    <w:basedOn w:val="DefaultParagraphFont"/>
    <w:uiPriority w:val="99"/>
    <w:semiHidden/>
    <w:rsid w:val="00CC6002"/>
    <w:rPr>
      <w:rFonts w:ascii="Lucida Grande" w:hAnsi="Lucida Grande"/>
      <w:sz w:val="18"/>
      <w:szCs w:val="18"/>
    </w:rPr>
  </w:style>
  <w:style w:type="character" w:customStyle="1" w:styleId="BalloonTextChar0">
    <w:name w:val="Balloon Text Char"/>
    <w:basedOn w:val="DefaultParagraphFont"/>
    <w:uiPriority w:val="99"/>
    <w:semiHidden/>
    <w:rsid w:val="00CC6002"/>
    <w:rPr>
      <w:rFonts w:ascii="Lucida Grande" w:hAnsi="Lucida Grande"/>
      <w:sz w:val="18"/>
      <w:szCs w:val="18"/>
    </w:rPr>
  </w:style>
  <w:style w:type="character" w:customStyle="1" w:styleId="BalloonTextChar2">
    <w:name w:val="Balloon Text Char"/>
    <w:basedOn w:val="DefaultParagraphFont"/>
    <w:uiPriority w:val="99"/>
    <w:semiHidden/>
    <w:rsid w:val="005E33E0"/>
    <w:rPr>
      <w:rFonts w:ascii="Lucida Grande" w:hAnsi="Lucida Grande"/>
      <w:sz w:val="18"/>
      <w:szCs w:val="18"/>
    </w:rPr>
  </w:style>
  <w:style w:type="character" w:customStyle="1" w:styleId="BalloonTextChar3">
    <w:name w:val="Balloon Text Char"/>
    <w:basedOn w:val="DefaultParagraphFont"/>
    <w:uiPriority w:val="99"/>
    <w:semiHidden/>
    <w:rsid w:val="005E33E0"/>
    <w:rPr>
      <w:rFonts w:ascii="Lucida Grande" w:hAnsi="Lucida Grande"/>
      <w:sz w:val="18"/>
      <w:szCs w:val="18"/>
    </w:rPr>
  </w:style>
  <w:style w:type="character" w:customStyle="1" w:styleId="BalloonTextChar4">
    <w:name w:val="Balloon Text Char"/>
    <w:basedOn w:val="DefaultParagraphFont"/>
    <w:uiPriority w:val="99"/>
    <w:semiHidden/>
    <w:rsid w:val="005E33E0"/>
    <w:rPr>
      <w:rFonts w:ascii="Lucida Grande" w:hAnsi="Lucida Grande"/>
      <w:sz w:val="18"/>
      <w:szCs w:val="18"/>
    </w:rPr>
  </w:style>
  <w:style w:type="character" w:customStyle="1" w:styleId="BalloonTextChar5">
    <w:name w:val="Balloon Text Char"/>
    <w:basedOn w:val="DefaultParagraphFont"/>
    <w:uiPriority w:val="99"/>
    <w:semiHidden/>
    <w:rsid w:val="005E33E0"/>
    <w:rPr>
      <w:rFonts w:ascii="Lucida Grande" w:hAnsi="Lucida Grande"/>
      <w:sz w:val="18"/>
      <w:szCs w:val="18"/>
    </w:rPr>
  </w:style>
  <w:style w:type="character" w:customStyle="1" w:styleId="BalloonTextChar6">
    <w:name w:val="Balloon Text Char"/>
    <w:basedOn w:val="DefaultParagraphFont"/>
    <w:uiPriority w:val="99"/>
    <w:semiHidden/>
    <w:rsid w:val="005E33E0"/>
    <w:rPr>
      <w:rFonts w:ascii="Lucida Grande" w:hAnsi="Lucida Grande"/>
      <w:sz w:val="18"/>
      <w:szCs w:val="18"/>
    </w:rPr>
  </w:style>
  <w:style w:type="character" w:customStyle="1" w:styleId="BalloonTextChar7">
    <w:name w:val="Balloon Text Char"/>
    <w:basedOn w:val="DefaultParagraphFont"/>
    <w:uiPriority w:val="99"/>
    <w:semiHidden/>
    <w:rsid w:val="005E33E0"/>
    <w:rPr>
      <w:rFonts w:ascii="Lucida Grande" w:hAnsi="Lucida Grande"/>
      <w:sz w:val="18"/>
      <w:szCs w:val="18"/>
    </w:rPr>
  </w:style>
  <w:style w:type="character" w:customStyle="1" w:styleId="BalloonTextChar8">
    <w:name w:val="Balloon Text Char1"/>
    <w:basedOn w:val="DefaultParagraphFont"/>
    <w:link w:val="BalloonText"/>
    <w:uiPriority w:val="99"/>
    <w:semiHidden/>
    <w:rsid w:val="005E33E0"/>
    <w:rPr>
      <w:rFonts w:ascii="Lucida Grande" w:hAnsi="Lucida Grande"/>
      <w:sz w:val="18"/>
      <w:szCs w:val="18"/>
    </w:rPr>
  </w:style>
  <w:style w:type="paragraph" w:styleId="BalloonTextChar9">
    <w:name w:val="List Paragraph"/>
    <w:basedOn w:val="Normal"/>
    <w:uiPriority w:val="34"/>
    <w:qFormat/>
    <w:rsid w:val="007B141B"/>
    <w:pPr>
      <w:ind w:left="720"/>
      <w:contextualSpacing/>
    </w:pPr>
  </w:style>
  <w:style w:type="table" w:styleId="BalloonTextChara">
    <w:name w:val="Table Grid"/>
    <w:basedOn w:val="TableNormal"/>
    <w:uiPriority w:val="59"/>
    <w:rsid w:val="007B141B"/>
    <w:pPr>
      <w:spacing w:after="0"/>
    </w:pPr>
    <w:rPr>
      <w:rFonts w:asciiTheme="minorHAnsi"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Charb">
    <w:name w:val="footnote text"/>
    <w:basedOn w:val="Normal"/>
    <w:link w:val="BalloonTextCharc"/>
    <w:uiPriority w:val="99"/>
    <w:unhideWhenUsed/>
    <w:rsid w:val="007B141B"/>
  </w:style>
  <w:style w:type="character" w:customStyle="1" w:styleId="BalloonTextCharc">
    <w:name w:val="Footnote Text Char"/>
    <w:basedOn w:val="DefaultParagraphFont"/>
    <w:link w:val="BalloonTextCharb"/>
    <w:uiPriority w:val="99"/>
    <w:rsid w:val="007B141B"/>
    <w:rPr>
      <w:rFonts w:asciiTheme="minorHAnsi" w:hAnsiTheme="minorHAnsi" w:cstheme="minorBidi"/>
      <w:sz w:val="24"/>
      <w:szCs w:val="24"/>
      <w:lang w:val="en-US" w:eastAsia="en-US"/>
    </w:rPr>
  </w:style>
  <w:style w:type="character" w:styleId="BalloonTextChard">
    <w:name w:val="footnote reference"/>
    <w:basedOn w:val="DefaultParagraphFont"/>
    <w:uiPriority w:val="99"/>
    <w:unhideWhenUsed/>
    <w:rsid w:val="007B141B"/>
    <w:rPr>
      <w:vertAlign w:val="superscript"/>
    </w:rPr>
  </w:style>
  <w:style w:type="character" w:styleId="BalloonTextChare">
    <w:name w:val="annotation reference"/>
    <w:basedOn w:val="DefaultParagraphFont"/>
    <w:uiPriority w:val="99"/>
    <w:semiHidden/>
    <w:unhideWhenUsed/>
    <w:rsid w:val="007B141B"/>
    <w:rPr>
      <w:sz w:val="18"/>
      <w:szCs w:val="18"/>
    </w:rPr>
  </w:style>
  <w:style w:type="paragraph" w:styleId="BalloonTextCharf">
    <w:name w:val="annotation text"/>
    <w:basedOn w:val="Normal"/>
    <w:link w:val="BalloonTextCharf0"/>
    <w:uiPriority w:val="99"/>
    <w:unhideWhenUsed/>
    <w:rsid w:val="007B141B"/>
  </w:style>
  <w:style w:type="character" w:customStyle="1" w:styleId="BalloonTextCharf0">
    <w:name w:val="Comment Text Char"/>
    <w:basedOn w:val="DefaultParagraphFont"/>
    <w:link w:val="BalloonTextCharf"/>
    <w:uiPriority w:val="99"/>
    <w:rsid w:val="007B141B"/>
    <w:rPr>
      <w:rFonts w:asciiTheme="minorHAnsi" w:hAnsiTheme="minorHAnsi" w:cstheme="minorBidi"/>
      <w:sz w:val="24"/>
      <w:szCs w:val="24"/>
      <w:lang w:val="en-US" w:eastAsia="en-US"/>
    </w:rPr>
  </w:style>
  <w:style w:type="paragraph" w:styleId="BalloonTextCharf1">
    <w:name w:val="Normal (Web)"/>
    <w:basedOn w:val="Normal"/>
    <w:uiPriority w:val="99"/>
    <w:rsid w:val="007B141B"/>
    <w:pPr>
      <w:spacing w:beforeLines="1" w:afterLines="1"/>
    </w:pPr>
    <w:rPr>
      <w:rFonts w:ascii="Times" w:eastAsiaTheme="minorHAnsi" w:hAnsi="Times" w:cs="Times New Roman"/>
      <w:sz w:val="20"/>
      <w:szCs w:val="20"/>
      <w:lang w:val="en-AU"/>
    </w:rPr>
  </w:style>
  <w:style w:type="character" w:styleId="BalloonTextCharf2">
    <w:name w:val="Hyperlink"/>
    <w:basedOn w:val="DefaultParagraphFont"/>
    <w:uiPriority w:val="99"/>
    <w:unhideWhenUsed/>
    <w:rsid w:val="007B141B"/>
    <w:rPr>
      <w:color w:val="0000FF" w:themeColor="hyperlink"/>
      <w:u w:val="single"/>
    </w:rPr>
  </w:style>
  <w:style w:type="paragraph" w:styleId="BalloonTextCharf3">
    <w:name w:val="annotation subject"/>
    <w:basedOn w:val="BalloonTextCharf"/>
    <w:next w:val="BalloonTextCharf"/>
    <w:link w:val="BalloonTextCharf4"/>
    <w:uiPriority w:val="99"/>
    <w:semiHidden/>
    <w:unhideWhenUsed/>
    <w:rsid w:val="005D0C43"/>
    <w:rPr>
      <w:b/>
      <w:bCs/>
      <w:sz w:val="20"/>
      <w:szCs w:val="20"/>
    </w:rPr>
  </w:style>
  <w:style w:type="character" w:customStyle="1" w:styleId="BalloonTextCharf4">
    <w:name w:val="Comment Subject Char"/>
    <w:basedOn w:val="BalloonTextCharf0"/>
    <w:link w:val="BalloonTextCharf3"/>
    <w:uiPriority w:val="99"/>
    <w:semiHidden/>
    <w:rsid w:val="005D0C43"/>
    <w:rPr>
      <w:rFonts w:asciiTheme="minorHAnsi" w:hAnsiTheme="minorHAnsi" w:cstheme="minorBidi"/>
      <w:b/>
      <w:bCs/>
      <w:sz w:val="24"/>
      <w:szCs w:val="24"/>
      <w:lang w:val="en-US" w:eastAsia="en-US"/>
    </w:rPr>
  </w:style>
  <w:style w:type="paragraph" w:styleId="BalloonTextChar1">
    <w:name w:val="Revision"/>
    <w:hidden/>
    <w:uiPriority w:val="99"/>
    <w:semiHidden/>
    <w:rsid w:val="005D0C43"/>
    <w:pPr>
      <w:spacing w:after="0"/>
    </w:pPr>
    <w:rPr>
      <w:rFonts w:asciiTheme="minorHAnsi" w:hAnsiTheme="minorHAnsi" w:cstheme="minorBidi"/>
      <w:sz w:val="24"/>
      <w:szCs w:val="24"/>
      <w:lang w:val="en-US" w:eastAsia="en-US"/>
    </w:rPr>
  </w:style>
  <w:style w:type="character" w:customStyle="1" w:styleId="ListParagraph">
    <w:name w:val="Heading 1 Char"/>
    <w:basedOn w:val="DefaultParagraphFont"/>
    <w:link w:val="Heading1"/>
    <w:uiPriority w:val="9"/>
    <w:rsid w:val="00245F2C"/>
    <w:rPr>
      <w:rFonts w:asciiTheme="majorHAnsi" w:eastAsiaTheme="majorEastAsia" w:hAnsiTheme="majorHAnsi" w:cstheme="majorBidi"/>
      <w:b/>
      <w:bCs/>
      <w:color w:val="345A8A" w:themeColor="accent1" w:themeShade="B5"/>
      <w:sz w:val="32"/>
      <w:szCs w:val="32"/>
      <w:lang w:val="en-US" w:eastAsia="en-US"/>
    </w:rPr>
  </w:style>
  <w:style w:type="character" w:styleId="TableGrid">
    <w:name w:val="FollowedHyperlink"/>
    <w:basedOn w:val="DefaultParagraphFont"/>
    <w:uiPriority w:val="99"/>
    <w:semiHidden/>
    <w:unhideWhenUsed/>
    <w:rsid w:val="00845E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acewomen.org/pages/about-1325/scr-1888-the-tex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acewomen.org/pages/about-1325/scr-1820-the-tex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acewomen.org/pages/about-1325/scr-1325-the-text" TargetMode="External"/><Relationship Id="rId5" Type="http://schemas.openxmlformats.org/officeDocument/2006/relationships/settings" Target="settings.xml"/><Relationship Id="rId15" Type="http://schemas.openxmlformats.org/officeDocument/2006/relationships/hyperlink" Target="http://www.peacewomen.org/pages/about-1325/scr-1960-the-text" TargetMode="External"/><Relationship Id="rId10" Type="http://schemas.openxmlformats.org/officeDocument/2006/relationships/hyperlink" Target="http://www.peacewomen.org/pages/about-1325/scr-1325-the-tex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peacewomen.org/pages/about-1325/scr-1889-the-tex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omenofburma.org/" TargetMode="External"/><Relationship Id="rId13" Type="http://schemas.openxmlformats.org/officeDocument/2006/relationships/hyperlink" Target="http://www.un.org/disarmament/HomePage/HR/docs/2001/2001Mar14_NewYork.pdf" TargetMode="External"/><Relationship Id="rId3" Type="http://schemas.openxmlformats.org/officeDocument/2006/relationships/hyperlink" Target="http://www.peacewomen.org" TargetMode="External"/><Relationship Id="rId7" Type="http://schemas.openxmlformats.org/officeDocument/2006/relationships/hyperlink" Target="http://www.ipu.org/wmn-e/classif.htm" TargetMode="External"/><Relationship Id="rId12" Type="http://schemas.openxmlformats.org/officeDocument/2006/relationships/hyperlink" Target="http://www.huntalternatives.org/download/35_introduction.pdf" TargetMode="External"/><Relationship Id="rId2" Type="http://schemas.openxmlformats.org/officeDocument/2006/relationships/hyperlink" Target="http://www.unifem.org/attachments/products/0302_WomensParticipationInPeaceNegotiations_en.pdf" TargetMode="External"/><Relationship Id="rId1" Type="http://schemas.openxmlformats.org/officeDocument/2006/relationships/hyperlink" Target="http://www.ausaid.gov.au/Publications/Documents/aid-fragile-conflict-affected-states-staff-guidance.pdf" TargetMode="External"/><Relationship Id="rId6" Type="http://schemas.openxmlformats.org/officeDocument/2006/relationships/hyperlink" Target="http://www.lawschool.cornell.edu/research/ILJ/upload/Manjoo-McRaith-final.pdf" TargetMode="External"/><Relationship Id="rId11" Type="http://schemas.openxmlformats.org/officeDocument/2006/relationships/hyperlink" Target="http://www.unifem.org/attachments/products/AdvancingGenderEqualityManual_eng.pdf" TargetMode="External"/><Relationship Id="rId5" Type="http://schemas.openxmlformats.org/officeDocument/2006/relationships/hyperlink" Target="http://www.unhcr.org/3f696bcc4.html" TargetMode="External"/><Relationship Id="rId10" Type="http://schemas.openxmlformats.org/officeDocument/2006/relationships/hyperlink" Target="http://www.guardian.co.uk/global-development/poverty-matters/2010/nov/22/rwanda-genocide-widows-hope" TargetMode="External"/><Relationship Id="rId4" Type="http://schemas.openxmlformats.org/officeDocument/2006/relationships/hyperlink" Target="http://n-peace.net/awards" TargetMode="External"/><Relationship Id="rId9" Type="http://schemas.openxmlformats.org/officeDocument/2006/relationships/hyperlink" Target="http://www.pbs.org/wnet/women-war-and-peace/full-episodes/i-came-to-test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12D26-23D5-4E68-B615-5E1290FE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5560</Words>
  <Characters>31695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Doughty Street Chambers</Company>
  <LinksUpToDate>false</LinksUpToDate>
  <CharactersWithSpaces>37181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Preston</dc:creator>
  <cp:lastModifiedBy>STUBBINGS, Melissa</cp:lastModifiedBy>
  <cp:revision>3</cp:revision>
  <cp:lastPrinted>2012-07-16T23:47:00Z</cp:lastPrinted>
  <dcterms:created xsi:type="dcterms:W3CDTF">2013-02-19T02:01:00Z</dcterms:created>
  <dcterms:modified xsi:type="dcterms:W3CDTF">2013-02-19T02:04:00Z</dcterms:modified>
</cp:coreProperties>
</file>