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2C" w:rsidRDefault="007F332C" w:rsidP="000E6412">
      <w:pPr>
        <w:jc w:val="right"/>
      </w:pPr>
    </w:p>
    <w:p w:rsidR="007F332C" w:rsidRDefault="007F332C" w:rsidP="000E6412">
      <w:pPr>
        <w:jc w:val="right"/>
      </w:pPr>
    </w:p>
    <w:p w:rsidR="007F332C" w:rsidRDefault="007F332C" w:rsidP="000E6412">
      <w:pPr>
        <w:jc w:val="right"/>
      </w:pPr>
    </w:p>
    <w:p w:rsidR="003A54D7" w:rsidRDefault="003A54D7" w:rsidP="000E6412">
      <w:pPr>
        <w:jc w:val="right"/>
      </w:pPr>
    </w:p>
    <w:p w:rsidR="007F332C" w:rsidRDefault="007F332C" w:rsidP="000E6412">
      <w:pPr>
        <w:jc w:val="right"/>
      </w:pPr>
    </w:p>
    <w:p w:rsidR="007F332C" w:rsidRDefault="007F332C" w:rsidP="000E6412">
      <w:pPr>
        <w:jc w:val="right"/>
      </w:pPr>
    </w:p>
    <w:p w:rsidR="007F332C" w:rsidRPr="00B4010C" w:rsidRDefault="007F332C" w:rsidP="00FF56A1">
      <w:pPr>
        <w:pStyle w:val="Title"/>
        <w:pBdr>
          <w:bottom w:val="none" w:sz="0" w:space="0" w:color="auto"/>
        </w:pBdr>
        <w:rPr>
          <w:sz w:val="40"/>
          <w:szCs w:val="40"/>
        </w:rPr>
      </w:pPr>
      <w:r w:rsidRPr="00B4010C">
        <w:rPr>
          <w:sz w:val="40"/>
          <w:szCs w:val="40"/>
        </w:rPr>
        <w:t>Reconciliation Action Plan</w:t>
      </w:r>
    </w:p>
    <w:p w:rsidR="007F332C" w:rsidRPr="00B4010C" w:rsidRDefault="007F332C" w:rsidP="00FF56A1">
      <w:pPr>
        <w:pStyle w:val="Title"/>
        <w:pBdr>
          <w:bottom w:val="none" w:sz="0" w:space="0" w:color="auto"/>
        </w:pBdr>
        <w:rPr>
          <w:sz w:val="40"/>
          <w:szCs w:val="40"/>
        </w:rPr>
      </w:pPr>
    </w:p>
    <w:p w:rsidR="007F332C" w:rsidRPr="00B4010C" w:rsidRDefault="007F332C" w:rsidP="00FF56A1">
      <w:pPr>
        <w:pStyle w:val="Title"/>
        <w:pBdr>
          <w:bottom w:val="none" w:sz="0" w:space="0" w:color="auto"/>
        </w:pBdr>
        <w:rPr>
          <w:sz w:val="40"/>
          <w:szCs w:val="40"/>
        </w:rPr>
      </w:pPr>
      <w:r w:rsidRPr="00B4010C">
        <w:rPr>
          <w:sz w:val="40"/>
          <w:szCs w:val="40"/>
        </w:rPr>
        <w:t>Department of Families, Housing, Community Services and Indigenous Affairs</w:t>
      </w:r>
    </w:p>
    <w:p w:rsidR="007F332C" w:rsidRPr="00B4010C" w:rsidRDefault="007F332C" w:rsidP="00FF56A1">
      <w:pPr>
        <w:pStyle w:val="Title"/>
        <w:pBdr>
          <w:bottom w:val="none" w:sz="0" w:space="0" w:color="auto"/>
        </w:pBdr>
        <w:rPr>
          <w:sz w:val="40"/>
          <w:szCs w:val="40"/>
        </w:rPr>
      </w:pPr>
    </w:p>
    <w:p w:rsidR="007D2015" w:rsidRPr="00B4010C" w:rsidRDefault="007D2015" w:rsidP="00FF56A1">
      <w:pPr>
        <w:pStyle w:val="Title"/>
        <w:pBdr>
          <w:bottom w:val="none" w:sz="0" w:space="0" w:color="auto"/>
        </w:pBdr>
        <w:rPr>
          <w:sz w:val="40"/>
          <w:szCs w:val="40"/>
        </w:rPr>
      </w:pPr>
      <w:r w:rsidRPr="00B4010C">
        <w:rPr>
          <w:sz w:val="40"/>
          <w:szCs w:val="40"/>
        </w:rPr>
        <w:t>Annual Progress Report 2011 - 2012</w:t>
      </w:r>
    </w:p>
    <w:p w:rsidR="007D2015" w:rsidRDefault="007D2015" w:rsidP="007F332C">
      <w:pPr>
        <w:jc w:val="center"/>
        <w:rPr>
          <w:b/>
          <w:sz w:val="28"/>
          <w:szCs w:val="28"/>
        </w:rPr>
      </w:pPr>
    </w:p>
    <w:p w:rsidR="00FF56A1" w:rsidRDefault="00FF56A1" w:rsidP="00FF56A1">
      <w:pPr>
        <w:rPr>
          <w:b/>
          <w:sz w:val="28"/>
          <w:szCs w:val="28"/>
        </w:rPr>
      </w:pPr>
    </w:p>
    <w:p w:rsidR="00FF56A1" w:rsidRPr="008E44DD" w:rsidRDefault="00FF56A1" w:rsidP="00FF56A1">
      <w:pPr>
        <w:pStyle w:val="Heading1"/>
        <w:rPr>
          <w:sz w:val="28"/>
        </w:rPr>
      </w:pPr>
      <w:r w:rsidRPr="008E44DD">
        <w:rPr>
          <w:sz w:val="28"/>
        </w:rPr>
        <w:t>Contents</w:t>
      </w:r>
    </w:p>
    <w:p w:rsidR="003A54D7" w:rsidRDefault="003A54D7" w:rsidP="003A54D7"/>
    <w:p w:rsidR="003A54D7" w:rsidRPr="00B4010C" w:rsidRDefault="003A54D7" w:rsidP="00B4010C">
      <w:pPr>
        <w:pStyle w:val="Heading1"/>
        <w:spacing w:before="120" w:after="120"/>
        <w:rPr>
          <w:sz w:val="28"/>
        </w:rPr>
      </w:pPr>
      <w:r w:rsidRPr="00B4010C">
        <w:rPr>
          <w:sz w:val="28"/>
        </w:rPr>
        <w:t>Message from the Secretary</w:t>
      </w:r>
    </w:p>
    <w:p w:rsidR="003A54D7" w:rsidRPr="003A54D7" w:rsidRDefault="003A54D7" w:rsidP="003A54D7">
      <w:r>
        <w:t>I</w:t>
      </w:r>
      <w:r w:rsidRPr="003A54D7">
        <w:t>n t</w:t>
      </w:r>
      <w:r>
        <w:t>he first year of our refreshed Reconciliation Action Plan (RAP</w:t>
      </w:r>
      <w:r w:rsidRPr="003A54D7">
        <w:t xml:space="preserve">) for 2011-2014, we have made significant achievements </w:t>
      </w:r>
      <w:r>
        <w:t>towards reconciliation between Aboriginal and Torres Strait Islander peoples and non-I</w:t>
      </w:r>
      <w:r w:rsidRPr="003A54D7">
        <w:t>ndigenous peoples.</w:t>
      </w:r>
    </w:p>
    <w:p w:rsidR="003A54D7" w:rsidRPr="003A54D7" w:rsidRDefault="003A54D7" w:rsidP="003A54D7">
      <w:r>
        <w:t>Our Cultural Appreciation P</w:t>
      </w:r>
      <w:r w:rsidRPr="003A54D7">
        <w:t>rogram has been reviewed and is being expanded w</w:t>
      </w:r>
      <w:r>
        <w:t>ith input for new content from Aboriginal and</w:t>
      </w:r>
      <w:r w:rsidR="00CE0C31">
        <w:t xml:space="preserve"> Torres Strait Islander and non</w:t>
      </w:r>
      <w:r w:rsidR="00CE0C31">
        <w:noBreakHyphen/>
      </w:r>
      <w:r>
        <w:t>Indigenous staff. P</w:t>
      </w:r>
      <w:r w:rsidRPr="003A54D7">
        <w:t>articipation in the training is now manda</w:t>
      </w:r>
      <w:r>
        <w:t>tory for all staff under the RAP</w:t>
      </w:r>
      <w:r w:rsidRPr="003A54D7">
        <w:t xml:space="preserve"> and has been included in each staff mem</w:t>
      </w:r>
      <w:r>
        <w:t>ber’s Talking About P</w:t>
      </w:r>
      <w:r w:rsidRPr="003A54D7">
        <w:t>erformance agreement.</w:t>
      </w:r>
    </w:p>
    <w:p w:rsidR="003A54D7" w:rsidRPr="003A54D7" w:rsidRDefault="003A54D7" w:rsidP="003A54D7">
      <w:r>
        <w:t>We have welcomed 14 Aboriginal and Torres Strait I</w:t>
      </w:r>
      <w:r w:rsidRPr="003A54D7">
        <w:t>slander tr</w:t>
      </w:r>
      <w:r>
        <w:t>ainees, three graduates and 12 Indigenous Australian Government Development Program participants to the Department this year.</w:t>
      </w:r>
      <w:r w:rsidRPr="003A54D7">
        <w:t xml:space="preserve"> </w:t>
      </w:r>
      <w:r>
        <w:t>W</w:t>
      </w:r>
      <w:r w:rsidRPr="003A54D7">
        <w:t xml:space="preserve">e are also supporting our </w:t>
      </w:r>
      <w:r>
        <w:t>existing Aboriginal and Torres Strait I</w:t>
      </w:r>
      <w:r w:rsidRPr="003A54D7">
        <w:t xml:space="preserve">slander employees with mentoring and personal development opportunities, </w:t>
      </w:r>
      <w:r>
        <w:t>through our Career Development F</w:t>
      </w:r>
      <w:r w:rsidRPr="003A54D7">
        <w:t>ramework.</w:t>
      </w:r>
    </w:p>
    <w:p w:rsidR="003A54D7" w:rsidRPr="003A54D7" w:rsidRDefault="003A54D7" w:rsidP="003A54D7">
      <w:r>
        <w:lastRenderedPageBreak/>
        <w:t>O</w:t>
      </w:r>
      <w:r w:rsidRPr="003A54D7">
        <w:t>ne of our major challenges is encouraging mainstream service providers to improve the accessibility and approp</w:t>
      </w:r>
      <w:r>
        <w:t>riateness of their services to Aboriginal and Torres Strait Islander peoples. W</w:t>
      </w:r>
      <w:r w:rsidRPr="003A54D7">
        <w:t>e have a new initiative underway whic</w:t>
      </w:r>
      <w:r>
        <w:t>h will see providers under the Family Support Program develop an Indigenous Access Plan and set an Indigenous Access Improvement T</w:t>
      </w:r>
      <w:r w:rsidRPr="003A54D7">
        <w:t>a</w:t>
      </w:r>
      <w:r>
        <w:t>rget to increase the number of Aboriginal and Torres Strait I</w:t>
      </w:r>
      <w:r w:rsidRPr="003A54D7">
        <w:t>slander fami</w:t>
      </w:r>
      <w:r>
        <w:t>lies accessing their services. T</w:t>
      </w:r>
      <w:r w:rsidRPr="003A54D7">
        <w:t xml:space="preserve">hese providers will </w:t>
      </w:r>
      <w:r>
        <w:t>report on their progress every J</w:t>
      </w:r>
      <w:r w:rsidRPr="003A54D7">
        <w:t>uly.</w:t>
      </w:r>
    </w:p>
    <w:p w:rsidR="003A54D7" w:rsidRPr="003A54D7" w:rsidRDefault="003A54D7" w:rsidP="003A54D7">
      <w:r>
        <w:t>As we move into our next RAP</w:t>
      </w:r>
      <w:r w:rsidRPr="003A54D7">
        <w:t xml:space="preserve"> year, we will continue to provide opportunities for all our people to i</w:t>
      </w:r>
      <w:r>
        <w:t>ncrease their understanding of Aboriginal and Torres Strait Islander culture. W</w:t>
      </w:r>
      <w:r w:rsidRPr="003A54D7">
        <w:t>e will en</w:t>
      </w:r>
      <w:r>
        <w:t>sure staff apply their learnings</w:t>
      </w:r>
      <w:r w:rsidRPr="003A54D7">
        <w:t xml:space="preserve"> to their w</w:t>
      </w:r>
      <w:r>
        <w:t>ork where possible and support Aboriginal and Torres Strait I</w:t>
      </w:r>
      <w:r w:rsidRPr="003A54D7">
        <w:t xml:space="preserve">slander owned service providers and businesses through the use of suppliers listed with </w:t>
      </w:r>
      <w:r>
        <w:t>Supply Nation (formerly the Australian Indigenous Minority Supplier C</w:t>
      </w:r>
      <w:r w:rsidRPr="003A54D7">
        <w:t xml:space="preserve">ouncil).  </w:t>
      </w:r>
    </w:p>
    <w:p w:rsidR="003A54D7" w:rsidRPr="003A54D7" w:rsidRDefault="0012606C" w:rsidP="003A54D7">
      <w:r>
        <w:t>I</w:t>
      </w:r>
      <w:r w:rsidR="003A54D7" w:rsidRPr="003A54D7">
        <w:t xml:space="preserve"> invite everyone to get i</w:t>
      </w:r>
      <w:r>
        <w:t>nvolved in delivering on our RAP actions. We can all contribute to Closing the Gap on I</w:t>
      </w:r>
      <w:r w:rsidR="003A54D7" w:rsidRPr="003A54D7">
        <w:t>ndigenous disadvantage and building be</w:t>
      </w:r>
      <w:r>
        <w:t>tter relationships between all A</w:t>
      </w:r>
      <w:r w:rsidR="003A54D7" w:rsidRPr="003A54D7">
        <w:t>ustralians.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nn Pratt Signature"/>
      </w:tblPr>
      <w:tblGrid>
        <w:gridCol w:w="7807"/>
        <w:gridCol w:w="7807"/>
      </w:tblGrid>
      <w:tr w:rsidR="0012606C" w:rsidTr="00321215">
        <w:trPr>
          <w:trHeight w:val="1566"/>
          <w:tblHeader/>
        </w:trPr>
        <w:tc>
          <w:tcPr>
            <w:tcW w:w="7807" w:type="dxa"/>
          </w:tcPr>
          <w:p w:rsidR="0012606C" w:rsidRDefault="0012606C" w:rsidP="0012606C"/>
          <w:p w:rsidR="0012606C" w:rsidRDefault="0012606C" w:rsidP="0012606C"/>
          <w:p w:rsidR="0012606C" w:rsidRDefault="002E156D" w:rsidP="0012606C">
            <w:r>
              <w:rPr>
                <w:noProof/>
                <w:lang w:eastAsia="en-AU"/>
              </w:rPr>
              <w:drawing>
                <wp:inline distT="0" distB="0" distL="0" distR="0" wp14:anchorId="08AC12EE" wp14:editId="4C5EE0E5">
                  <wp:extent cx="1676400" cy="672867"/>
                  <wp:effectExtent l="0" t="0" r="0" b="0"/>
                  <wp:docPr id="3" name="Picture 3" descr="FaHCSIA Secretary Finn Pratt PS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72867"/>
                          </a:xfrm>
                          <a:prstGeom prst="rect">
                            <a:avLst/>
                          </a:prstGeom>
                          <a:noFill/>
                          <a:ln>
                            <a:noFill/>
                          </a:ln>
                        </pic:spPr>
                      </pic:pic>
                    </a:graphicData>
                  </a:graphic>
                </wp:inline>
              </w:drawing>
            </w:r>
            <w:bookmarkStart w:id="0" w:name="_GoBack"/>
            <w:bookmarkEnd w:id="0"/>
          </w:p>
        </w:tc>
        <w:tc>
          <w:tcPr>
            <w:tcW w:w="7807" w:type="dxa"/>
            <w:vMerge w:val="restart"/>
          </w:tcPr>
          <w:p w:rsidR="0012606C" w:rsidRDefault="00321215" w:rsidP="003A54D7">
            <w:r w:rsidRPr="00321215">
              <w:rPr>
                <w:color w:val="FFFFFF" w:themeColor="background1"/>
              </w:rPr>
              <w:t>-</w:t>
            </w:r>
          </w:p>
        </w:tc>
      </w:tr>
      <w:tr w:rsidR="0012606C" w:rsidTr="00321215">
        <w:trPr>
          <w:trHeight w:val="1566"/>
          <w:tblHeader/>
        </w:trPr>
        <w:tc>
          <w:tcPr>
            <w:tcW w:w="7807" w:type="dxa"/>
          </w:tcPr>
          <w:p w:rsidR="002E156D" w:rsidRDefault="002E156D" w:rsidP="0012606C"/>
          <w:p w:rsidR="0012606C" w:rsidRDefault="0012606C" w:rsidP="0012606C">
            <w:r>
              <w:t>Finn Pratt PSM</w:t>
            </w:r>
          </w:p>
          <w:p w:rsidR="002E156D" w:rsidRPr="003A54D7" w:rsidRDefault="002E156D" w:rsidP="0012606C">
            <w:r>
              <w:t>Secretary</w:t>
            </w:r>
          </w:p>
          <w:p w:rsidR="0012606C" w:rsidRDefault="0012606C" w:rsidP="0012606C"/>
        </w:tc>
        <w:tc>
          <w:tcPr>
            <w:tcW w:w="7807" w:type="dxa"/>
            <w:vMerge/>
          </w:tcPr>
          <w:p w:rsidR="0012606C" w:rsidRDefault="0012606C" w:rsidP="003A54D7">
            <w:pPr>
              <w:rPr>
                <w:noProof/>
                <w:lang w:eastAsia="en-AU"/>
              </w:rPr>
            </w:pPr>
          </w:p>
        </w:tc>
      </w:tr>
    </w:tbl>
    <w:p w:rsidR="008E44DD" w:rsidRDefault="008E44DD" w:rsidP="003A54D7"/>
    <w:p w:rsidR="008E44DD" w:rsidRDefault="008E44DD">
      <w:r>
        <w:br w:type="page"/>
      </w:r>
    </w:p>
    <w:p w:rsidR="003A54D7" w:rsidRDefault="003A54D7" w:rsidP="003A54D7"/>
    <w:p w:rsidR="003A54D7" w:rsidRDefault="008E44DD" w:rsidP="008E44DD">
      <w:pPr>
        <w:pStyle w:val="Heading1"/>
        <w:rPr>
          <w:sz w:val="28"/>
        </w:rPr>
      </w:pPr>
      <w:r w:rsidRPr="008E44DD">
        <w:rPr>
          <w:sz w:val="28"/>
        </w:rPr>
        <w:t>Relationships</w:t>
      </w:r>
    </w:p>
    <w:p w:rsidR="008E44DD" w:rsidRPr="008E44DD" w:rsidRDefault="008E44DD" w:rsidP="008E44DD"/>
    <w:tbl>
      <w:tblPr>
        <w:tblW w:w="16029" w:type="dxa"/>
        <w:tblInd w:w="-176" w:type="dxa"/>
        <w:tblLook w:val="04A0" w:firstRow="1" w:lastRow="0" w:firstColumn="1" w:lastColumn="0" w:noHBand="0" w:noVBand="1"/>
      </w:tblPr>
      <w:tblGrid>
        <w:gridCol w:w="3970"/>
        <w:gridCol w:w="1701"/>
        <w:gridCol w:w="1417"/>
        <w:gridCol w:w="2127"/>
        <w:gridCol w:w="5244"/>
        <w:gridCol w:w="1570"/>
      </w:tblGrid>
      <w:tr w:rsidR="006D761D" w:rsidRPr="006D761D" w:rsidTr="00FA63E9">
        <w:trPr>
          <w:trHeight w:val="999"/>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6D761D" w:rsidRPr="006D761D" w:rsidRDefault="006D761D" w:rsidP="00B4010C">
            <w:pPr>
              <w:pStyle w:val="Heading1"/>
              <w:rPr>
                <w:rFonts w:eastAsia="Times New Roman"/>
                <w:lang w:eastAsia="en-AU"/>
              </w:rPr>
            </w:pPr>
            <w:r>
              <w:br w:type="page"/>
            </w:r>
            <w:r w:rsidR="00B4010C" w:rsidRPr="006D761D">
              <w:rPr>
                <w:rFonts w:eastAsia="Times New Roman" w:cs="Arial"/>
                <w:color w:val="000000"/>
                <w:sz w:val="20"/>
                <w:szCs w:val="20"/>
                <w:lang w:eastAsia="en-AU"/>
              </w:rPr>
              <w:t>Relationships</w:t>
            </w:r>
          </w:p>
        </w:tc>
        <w:tc>
          <w:tcPr>
            <w:tcW w:w="12059" w:type="dxa"/>
            <w:gridSpan w:val="5"/>
            <w:tcBorders>
              <w:top w:val="single" w:sz="4" w:space="0" w:color="auto"/>
              <w:left w:val="nil"/>
              <w:bottom w:val="single" w:sz="4" w:space="0" w:color="auto"/>
              <w:right w:val="single" w:sz="4" w:space="0" w:color="auto"/>
            </w:tcBorders>
            <w:shd w:val="clear" w:color="auto" w:fill="auto"/>
            <w:hideMark/>
          </w:tcPr>
          <w:p w:rsidR="006D761D" w:rsidRPr="006D761D" w:rsidRDefault="006D761D" w:rsidP="00D076FB">
            <w:pPr>
              <w:spacing w:before="120"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FaHCSIA continues to build mutually respectful relationships and engagement between Aboriginal and Torres Strait Islander people and non-Indigenou</w:t>
            </w:r>
            <w:r w:rsidR="00531E8D">
              <w:rPr>
                <w:rFonts w:eastAsia="Times New Roman" w:cs="Arial"/>
                <w:color w:val="000000"/>
                <w:sz w:val="20"/>
                <w:szCs w:val="20"/>
                <w:lang w:eastAsia="en-AU"/>
              </w:rPr>
              <w:t>s people.</w:t>
            </w:r>
            <w:r w:rsidRPr="006D761D">
              <w:rPr>
                <w:rFonts w:eastAsia="Times New Roman" w:cs="Arial"/>
                <w:color w:val="000000"/>
                <w:sz w:val="20"/>
                <w:szCs w:val="20"/>
                <w:lang w:eastAsia="en-AU"/>
              </w:rPr>
              <w:t xml:space="preserve"> As the lead Commonwealth Indigenous agency we want to ensure our programs and policies reflect the Government’s commitment of closing the gap to improve the lives of Indigenous Australians.</w:t>
            </w:r>
          </w:p>
        </w:tc>
      </w:tr>
      <w:tr w:rsidR="006D761D" w:rsidRPr="006D761D" w:rsidTr="00FA63E9">
        <w:trPr>
          <w:trHeight w:val="300"/>
        </w:trPr>
        <w:tc>
          <w:tcPr>
            <w:tcW w:w="160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D761D" w:rsidRPr="006D761D" w:rsidRDefault="006D761D" w:rsidP="006D761D">
            <w:pPr>
              <w:spacing w:after="0" w:line="240" w:lineRule="auto"/>
              <w:rPr>
                <w:rFonts w:eastAsia="Times New Roman" w:cs="Arial"/>
                <w:b/>
                <w:bCs/>
                <w:color w:val="000000"/>
                <w:sz w:val="20"/>
                <w:szCs w:val="20"/>
                <w:lang w:eastAsia="en-AU"/>
              </w:rPr>
            </w:pPr>
            <w:r w:rsidRPr="006D761D">
              <w:rPr>
                <w:rFonts w:eastAsia="Times New Roman" w:cs="Arial"/>
                <w:b/>
                <w:bCs/>
                <w:color w:val="000000"/>
                <w:sz w:val="20"/>
                <w:szCs w:val="20"/>
                <w:lang w:eastAsia="en-AU"/>
              </w:rPr>
              <w:t>Focus area: Importance of Indigenous culture, leadership, positive relationships.</w:t>
            </w:r>
          </w:p>
        </w:tc>
      </w:tr>
      <w:tr w:rsidR="006D761D" w:rsidRPr="006D761D" w:rsidTr="00FA63E9">
        <w:trPr>
          <w:trHeight w:val="80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6D761D" w:rsidRPr="006D761D" w:rsidRDefault="006D761D" w:rsidP="006D761D">
            <w:pPr>
              <w:spacing w:after="0" w:line="240" w:lineRule="auto"/>
              <w:rPr>
                <w:rFonts w:eastAsia="Times New Roman" w:cs="Arial"/>
                <w:b/>
                <w:bCs/>
                <w:color w:val="000000"/>
                <w:sz w:val="20"/>
                <w:szCs w:val="20"/>
                <w:lang w:eastAsia="en-AU"/>
              </w:rPr>
            </w:pPr>
            <w:r w:rsidRPr="006D761D">
              <w:rPr>
                <w:rFonts w:eastAsia="Times New Roman" w:cs="Arial"/>
                <w:b/>
                <w:bCs/>
                <w:color w:val="000000"/>
                <w:sz w:val="20"/>
                <w:szCs w:val="20"/>
                <w:lang w:eastAsia="en-AU"/>
              </w:rPr>
              <w:t xml:space="preserve">Action </w:t>
            </w:r>
          </w:p>
        </w:tc>
        <w:tc>
          <w:tcPr>
            <w:tcW w:w="1701" w:type="dxa"/>
            <w:tcBorders>
              <w:top w:val="nil"/>
              <w:left w:val="nil"/>
              <w:bottom w:val="single" w:sz="4" w:space="0" w:color="auto"/>
              <w:right w:val="single" w:sz="4" w:space="0" w:color="auto"/>
            </w:tcBorders>
            <w:shd w:val="clear" w:color="auto" w:fill="auto"/>
            <w:vAlign w:val="center"/>
            <w:hideMark/>
          </w:tcPr>
          <w:p w:rsidR="006D761D" w:rsidRPr="006D761D" w:rsidRDefault="006D761D" w:rsidP="006D761D">
            <w:pPr>
              <w:spacing w:after="0" w:line="240" w:lineRule="auto"/>
              <w:rPr>
                <w:rFonts w:eastAsia="Times New Roman" w:cs="Arial"/>
                <w:b/>
                <w:bCs/>
                <w:color w:val="000000"/>
                <w:sz w:val="20"/>
                <w:szCs w:val="20"/>
                <w:lang w:eastAsia="en-AU"/>
              </w:rPr>
            </w:pPr>
            <w:r w:rsidRPr="006D761D">
              <w:rPr>
                <w:rFonts w:eastAsia="Times New Roman" w:cs="Arial"/>
                <w:b/>
                <w:bCs/>
                <w:color w:val="000000"/>
                <w:sz w:val="20"/>
                <w:szCs w:val="20"/>
                <w:lang w:eastAsia="en-AU"/>
              </w:rPr>
              <w:t>Responsibility</w:t>
            </w:r>
          </w:p>
        </w:tc>
        <w:tc>
          <w:tcPr>
            <w:tcW w:w="1417" w:type="dxa"/>
            <w:tcBorders>
              <w:top w:val="nil"/>
              <w:left w:val="nil"/>
              <w:bottom w:val="single" w:sz="4" w:space="0" w:color="auto"/>
              <w:right w:val="single" w:sz="4" w:space="0" w:color="auto"/>
            </w:tcBorders>
            <w:shd w:val="clear" w:color="auto" w:fill="auto"/>
            <w:vAlign w:val="center"/>
            <w:hideMark/>
          </w:tcPr>
          <w:p w:rsidR="006D761D" w:rsidRPr="006D761D" w:rsidRDefault="006D761D" w:rsidP="006D761D">
            <w:pPr>
              <w:spacing w:after="0" w:line="240" w:lineRule="auto"/>
              <w:rPr>
                <w:rFonts w:eastAsia="Times New Roman" w:cs="Arial"/>
                <w:b/>
                <w:bCs/>
                <w:color w:val="000000"/>
                <w:sz w:val="20"/>
                <w:szCs w:val="20"/>
                <w:lang w:eastAsia="en-AU"/>
              </w:rPr>
            </w:pPr>
            <w:r w:rsidRPr="006D761D">
              <w:rPr>
                <w:rFonts w:eastAsia="Times New Roman" w:cs="Arial"/>
                <w:b/>
                <w:bCs/>
                <w:color w:val="000000"/>
                <w:sz w:val="20"/>
                <w:szCs w:val="20"/>
                <w:lang w:eastAsia="en-AU"/>
              </w:rPr>
              <w:t>Timeline</w:t>
            </w:r>
          </w:p>
        </w:tc>
        <w:tc>
          <w:tcPr>
            <w:tcW w:w="2127" w:type="dxa"/>
            <w:tcBorders>
              <w:top w:val="nil"/>
              <w:left w:val="nil"/>
              <w:bottom w:val="single" w:sz="4" w:space="0" w:color="auto"/>
              <w:right w:val="single" w:sz="4" w:space="0" w:color="auto"/>
            </w:tcBorders>
            <w:shd w:val="clear" w:color="auto" w:fill="auto"/>
            <w:vAlign w:val="center"/>
            <w:hideMark/>
          </w:tcPr>
          <w:p w:rsidR="006D761D" w:rsidRPr="006D761D" w:rsidRDefault="006D761D" w:rsidP="006D761D">
            <w:pPr>
              <w:spacing w:after="0" w:line="240" w:lineRule="auto"/>
              <w:rPr>
                <w:rFonts w:eastAsia="Times New Roman" w:cs="Arial"/>
                <w:b/>
                <w:bCs/>
                <w:color w:val="000000"/>
                <w:sz w:val="20"/>
                <w:szCs w:val="20"/>
                <w:lang w:eastAsia="en-AU"/>
              </w:rPr>
            </w:pPr>
            <w:r w:rsidRPr="006D761D">
              <w:rPr>
                <w:rFonts w:eastAsia="Times New Roman" w:cs="Arial"/>
                <w:b/>
                <w:bCs/>
                <w:color w:val="000000"/>
                <w:sz w:val="20"/>
                <w:szCs w:val="20"/>
                <w:lang w:eastAsia="en-AU"/>
              </w:rPr>
              <w:t>Measurable Target</w:t>
            </w:r>
          </w:p>
        </w:tc>
        <w:tc>
          <w:tcPr>
            <w:tcW w:w="5244" w:type="dxa"/>
            <w:tcBorders>
              <w:top w:val="nil"/>
              <w:left w:val="nil"/>
              <w:bottom w:val="single" w:sz="4" w:space="0" w:color="auto"/>
              <w:right w:val="single" w:sz="4" w:space="0" w:color="auto"/>
            </w:tcBorders>
            <w:shd w:val="clear" w:color="auto" w:fill="auto"/>
            <w:vAlign w:val="center"/>
            <w:hideMark/>
          </w:tcPr>
          <w:p w:rsidR="006D761D" w:rsidRPr="006D761D" w:rsidRDefault="006D761D" w:rsidP="00531E8D">
            <w:pPr>
              <w:spacing w:after="0" w:line="240" w:lineRule="auto"/>
              <w:rPr>
                <w:rFonts w:eastAsia="Times New Roman" w:cs="Arial"/>
                <w:b/>
                <w:bCs/>
                <w:color w:val="000000"/>
                <w:sz w:val="20"/>
                <w:szCs w:val="20"/>
                <w:lang w:eastAsia="en-AU"/>
              </w:rPr>
            </w:pPr>
            <w:r w:rsidRPr="006D761D">
              <w:rPr>
                <w:rFonts w:eastAsia="Times New Roman" w:cs="Arial"/>
                <w:b/>
                <w:bCs/>
                <w:color w:val="000000"/>
                <w:sz w:val="20"/>
                <w:szCs w:val="20"/>
                <w:lang w:eastAsia="en-AU"/>
              </w:rPr>
              <w:t xml:space="preserve">Completed / In-Progress </w:t>
            </w:r>
          </w:p>
        </w:tc>
        <w:tc>
          <w:tcPr>
            <w:tcW w:w="1570" w:type="dxa"/>
            <w:tcBorders>
              <w:top w:val="nil"/>
              <w:left w:val="nil"/>
              <w:bottom w:val="single" w:sz="4" w:space="0" w:color="auto"/>
              <w:right w:val="single" w:sz="4" w:space="0" w:color="auto"/>
            </w:tcBorders>
            <w:shd w:val="clear" w:color="auto" w:fill="auto"/>
            <w:vAlign w:val="center"/>
            <w:hideMark/>
          </w:tcPr>
          <w:p w:rsidR="006D761D" w:rsidRPr="006D761D" w:rsidRDefault="006D761D" w:rsidP="006D761D">
            <w:pPr>
              <w:spacing w:after="0" w:line="240" w:lineRule="auto"/>
              <w:rPr>
                <w:rFonts w:eastAsia="Times New Roman" w:cs="Arial"/>
                <w:b/>
                <w:bCs/>
                <w:color w:val="000000"/>
                <w:sz w:val="20"/>
                <w:szCs w:val="20"/>
                <w:lang w:eastAsia="en-AU"/>
              </w:rPr>
            </w:pPr>
            <w:r w:rsidRPr="006D761D">
              <w:rPr>
                <w:rFonts w:eastAsia="Times New Roman" w:cs="Arial"/>
                <w:b/>
                <w:bCs/>
                <w:color w:val="000000"/>
                <w:sz w:val="20"/>
                <w:szCs w:val="20"/>
                <w:lang w:eastAsia="en-AU"/>
              </w:rPr>
              <w:t>Issues / Risks</w:t>
            </w:r>
          </w:p>
        </w:tc>
      </w:tr>
      <w:tr w:rsidR="006D761D" w:rsidRPr="006D761D" w:rsidTr="00891407">
        <w:trPr>
          <w:trHeight w:val="2111"/>
        </w:trPr>
        <w:tc>
          <w:tcPr>
            <w:tcW w:w="3970" w:type="dxa"/>
            <w:vMerge w:val="restart"/>
            <w:tcBorders>
              <w:top w:val="nil"/>
              <w:left w:val="single" w:sz="4" w:space="0" w:color="auto"/>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1)  FaHCSIA business areas implement the Indigenous Engagement Framework with a focus on strengthening Government’s engagement with Indigenous organisations.</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 xml:space="preserve">Indigenous Coordination Group. </w:t>
            </w:r>
            <w:r w:rsidRPr="006D761D">
              <w:rPr>
                <w:rFonts w:eastAsia="Times New Roman" w:cs="Arial"/>
                <w:color w:val="000000"/>
                <w:sz w:val="20"/>
                <w:szCs w:val="20"/>
                <w:lang w:eastAsia="en-AU"/>
              </w:rPr>
              <w:br/>
            </w:r>
            <w:r w:rsidRPr="006D761D">
              <w:rPr>
                <w:rFonts w:eastAsia="Times New Roman" w:cs="Arial"/>
                <w:color w:val="000000"/>
                <w:sz w:val="20"/>
                <w:szCs w:val="20"/>
                <w:lang w:eastAsia="en-AU"/>
              </w:rPr>
              <w:br/>
              <w:t xml:space="preserve">(Reconciliation and Relationships Branch). </w:t>
            </w:r>
            <w:r w:rsidRPr="006D761D">
              <w:rPr>
                <w:rFonts w:eastAsia="Times New Roman" w:cs="Arial"/>
                <w:color w:val="000000"/>
                <w:sz w:val="20"/>
                <w:szCs w:val="20"/>
                <w:lang w:eastAsia="en-AU"/>
              </w:rPr>
              <w:br/>
            </w:r>
            <w:r w:rsidRPr="006D761D">
              <w:rPr>
                <w:rFonts w:eastAsia="Times New Roman" w:cs="Arial"/>
                <w:color w:val="000000"/>
                <w:sz w:val="20"/>
                <w:szCs w:val="20"/>
                <w:lang w:eastAsia="en-AU"/>
              </w:rPr>
              <w:br/>
              <w:t>Applicable to all staff.</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FA03A0"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Annually throughout the life of the RAP</w:t>
            </w:r>
            <w:r w:rsidR="000F74DD">
              <w:rPr>
                <w:rFonts w:eastAsia="Times New Roman" w:cs="Arial"/>
                <w:color w:val="000000"/>
                <w:sz w:val="20"/>
                <w:szCs w:val="20"/>
                <w:lang w:eastAsia="en-AU"/>
              </w:rPr>
              <w:t>.</w:t>
            </w:r>
            <w:r w:rsidRPr="006D761D">
              <w:rPr>
                <w:rFonts w:eastAsia="Times New Roman" w:cs="Arial"/>
                <w:color w:val="000000"/>
                <w:sz w:val="20"/>
                <w:szCs w:val="20"/>
                <w:lang w:eastAsia="en-AU"/>
              </w:rPr>
              <w:t xml:space="preserve"> </w:t>
            </w:r>
          </w:p>
          <w:p w:rsidR="00FA03A0" w:rsidRDefault="00FA03A0" w:rsidP="006D761D">
            <w:pPr>
              <w:spacing w:after="0" w:line="240" w:lineRule="auto"/>
              <w:rPr>
                <w:rFonts w:eastAsia="Times New Roman" w:cs="Arial"/>
                <w:color w:val="000000"/>
                <w:sz w:val="20"/>
                <w:szCs w:val="20"/>
                <w:lang w:eastAsia="en-AU"/>
              </w:rPr>
            </w:pPr>
          </w:p>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(December each year).</w:t>
            </w:r>
          </w:p>
        </w:tc>
        <w:tc>
          <w:tcPr>
            <w:tcW w:w="2127" w:type="dxa"/>
            <w:tcBorders>
              <w:top w:val="nil"/>
              <w:left w:val="nil"/>
              <w:bottom w:val="single" w:sz="4" w:space="0" w:color="auto"/>
              <w:right w:val="single" w:sz="4" w:space="0" w:color="auto"/>
            </w:tcBorders>
            <w:shd w:val="clear" w:color="auto" w:fill="auto"/>
            <w:hideMark/>
          </w:tcPr>
          <w:p w:rsid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To assist FaHCSIA staff to engage with Indigenous organisations, educative training seminars will be held annually.</w:t>
            </w:r>
          </w:p>
          <w:p w:rsidR="00DD7E70" w:rsidRPr="006D761D" w:rsidRDefault="00DD7E70" w:rsidP="006D761D">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A14671" w:rsidRPr="00A14671" w:rsidRDefault="00A14671" w:rsidP="00A14671">
            <w:pPr>
              <w:spacing w:after="0" w:line="240" w:lineRule="auto"/>
              <w:rPr>
                <w:rFonts w:eastAsia="Times New Roman" w:cs="Arial"/>
                <w:color w:val="000000"/>
                <w:sz w:val="20"/>
                <w:szCs w:val="20"/>
                <w:lang w:eastAsia="en-AU"/>
              </w:rPr>
            </w:pPr>
          </w:p>
          <w:p w:rsidR="00A14671" w:rsidRPr="00A14671" w:rsidRDefault="00CD14B6" w:rsidP="00A14671">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In-progress.</w:t>
            </w:r>
          </w:p>
          <w:p w:rsidR="00A14671" w:rsidRPr="00A14671" w:rsidRDefault="00A14671" w:rsidP="00A14671">
            <w:pPr>
              <w:spacing w:after="0" w:line="240" w:lineRule="auto"/>
              <w:rPr>
                <w:rFonts w:eastAsia="Times New Roman" w:cs="Arial"/>
                <w:color w:val="000000"/>
                <w:sz w:val="20"/>
                <w:szCs w:val="20"/>
                <w:lang w:eastAsia="en-AU"/>
              </w:rPr>
            </w:pPr>
          </w:p>
          <w:p w:rsidR="00A14671" w:rsidRPr="00A14671" w:rsidRDefault="00A14671" w:rsidP="00A14671">
            <w:pPr>
              <w:spacing w:after="0" w:line="240" w:lineRule="auto"/>
              <w:rPr>
                <w:rFonts w:eastAsia="Times New Roman" w:cs="Arial"/>
                <w:color w:val="000000"/>
                <w:sz w:val="20"/>
                <w:szCs w:val="20"/>
                <w:lang w:eastAsia="en-AU"/>
              </w:rPr>
            </w:pPr>
            <w:r w:rsidRPr="00A14671">
              <w:rPr>
                <w:rFonts w:eastAsia="Times New Roman" w:cs="Arial"/>
                <w:color w:val="000000"/>
                <w:sz w:val="20"/>
                <w:szCs w:val="20"/>
                <w:lang w:eastAsia="en-AU"/>
              </w:rPr>
              <w:t>Engagement seminars are being developed and it is proposed that a series of four seminars will be delivered during 2012-13.</w:t>
            </w:r>
          </w:p>
          <w:p w:rsidR="00A14671" w:rsidRPr="00A14671" w:rsidRDefault="00A14671" w:rsidP="00A14671">
            <w:pPr>
              <w:spacing w:after="0" w:line="240" w:lineRule="auto"/>
              <w:rPr>
                <w:rFonts w:eastAsia="Times New Roman" w:cs="Arial"/>
                <w:color w:val="000000"/>
                <w:sz w:val="20"/>
                <w:szCs w:val="20"/>
                <w:lang w:eastAsia="en-AU"/>
              </w:rPr>
            </w:pPr>
          </w:p>
          <w:p w:rsidR="00A14671" w:rsidRPr="00A14671" w:rsidRDefault="00A14671" w:rsidP="00A14671">
            <w:pPr>
              <w:spacing w:after="0" w:line="240" w:lineRule="auto"/>
              <w:rPr>
                <w:rFonts w:eastAsia="Times New Roman" w:cs="Arial"/>
                <w:color w:val="000000"/>
                <w:sz w:val="20"/>
                <w:szCs w:val="20"/>
                <w:lang w:eastAsia="en-AU"/>
              </w:rPr>
            </w:pPr>
            <w:r w:rsidRPr="00A14671">
              <w:rPr>
                <w:rFonts w:eastAsia="Times New Roman" w:cs="Arial"/>
                <w:color w:val="000000"/>
                <w:sz w:val="20"/>
                <w:szCs w:val="20"/>
                <w:lang w:eastAsia="en-AU"/>
              </w:rPr>
              <w:t xml:space="preserve">The proposed seminars will cover different aspects of engagement, including engagement with Indigenous people in the corporate sector, non-government sector and public sector. </w:t>
            </w:r>
          </w:p>
          <w:p w:rsidR="00A14671" w:rsidRPr="00A14671" w:rsidRDefault="00A14671" w:rsidP="00A14671">
            <w:pPr>
              <w:spacing w:after="0" w:line="240" w:lineRule="auto"/>
              <w:rPr>
                <w:rFonts w:eastAsia="Times New Roman" w:cs="Arial"/>
                <w:color w:val="000000"/>
                <w:sz w:val="20"/>
                <w:szCs w:val="20"/>
                <w:lang w:eastAsia="en-AU"/>
              </w:rPr>
            </w:pPr>
          </w:p>
          <w:p w:rsidR="006D761D" w:rsidRDefault="00A14671" w:rsidP="00A14671">
            <w:pPr>
              <w:spacing w:after="0" w:line="240" w:lineRule="auto"/>
              <w:rPr>
                <w:rFonts w:eastAsia="Times New Roman" w:cs="Arial"/>
                <w:color w:val="000000"/>
                <w:sz w:val="20"/>
                <w:szCs w:val="20"/>
                <w:lang w:eastAsia="en-AU"/>
              </w:rPr>
            </w:pPr>
            <w:r w:rsidRPr="00A14671">
              <w:rPr>
                <w:rFonts w:eastAsia="Times New Roman" w:cs="Arial"/>
                <w:color w:val="000000"/>
                <w:sz w:val="20"/>
                <w:szCs w:val="20"/>
                <w:lang w:eastAsia="en-AU"/>
              </w:rPr>
              <w:t>It is also proposed to hold topical thematic seminars about principles for good practice engagement including the use of interpreters.</w:t>
            </w:r>
          </w:p>
          <w:p w:rsidR="00E17111" w:rsidRPr="006D761D" w:rsidRDefault="00E17111" w:rsidP="00A14671">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7772B9" w:rsidRDefault="007772B9" w:rsidP="007772B9">
            <w:pPr>
              <w:spacing w:after="0" w:line="240" w:lineRule="auto"/>
              <w:rPr>
                <w:rFonts w:eastAsia="Times New Roman" w:cs="Arial"/>
                <w:color w:val="000000"/>
                <w:sz w:val="20"/>
                <w:szCs w:val="20"/>
                <w:lang w:eastAsia="en-AU"/>
              </w:rPr>
            </w:pPr>
          </w:p>
          <w:p w:rsidR="006D761D" w:rsidRPr="006D761D"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On track. No risks identified.</w:t>
            </w:r>
          </w:p>
        </w:tc>
      </w:tr>
      <w:tr w:rsidR="006D761D" w:rsidRPr="006D761D" w:rsidTr="00891407">
        <w:trPr>
          <w:trHeight w:val="1133"/>
        </w:trPr>
        <w:tc>
          <w:tcPr>
            <w:tcW w:w="3970" w:type="dxa"/>
            <w:vMerge/>
            <w:tcBorders>
              <w:top w:val="nil"/>
              <w:left w:val="single" w:sz="4" w:space="0" w:color="auto"/>
              <w:bottom w:val="single" w:sz="4" w:space="0" w:color="auto"/>
              <w:right w:val="single" w:sz="4" w:space="0" w:color="auto"/>
            </w:tcBorders>
            <w:vAlign w:val="center"/>
            <w:hideMark/>
          </w:tcPr>
          <w:p w:rsidR="006D761D" w:rsidRPr="006D761D" w:rsidRDefault="006D761D" w:rsidP="006D761D">
            <w:pPr>
              <w:spacing w:after="0" w:line="240" w:lineRule="auto"/>
              <w:rPr>
                <w:rFonts w:eastAsia="Times New Roman" w:cs="Arial"/>
                <w:color w:val="000000"/>
                <w:sz w:val="20"/>
                <w:szCs w:val="20"/>
                <w:lang w:eastAsia="en-AU"/>
              </w:rPr>
            </w:pPr>
          </w:p>
        </w:tc>
        <w:tc>
          <w:tcPr>
            <w:tcW w:w="1701" w:type="dxa"/>
            <w:vMerge/>
            <w:tcBorders>
              <w:top w:val="nil"/>
              <w:left w:val="single" w:sz="4" w:space="0" w:color="auto"/>
              <w:bottom w:val="single" w:sz="4" w:space="0" w:color="auto"/>
              <w:right w:val="single" w:sz="4" w:space="0" w:color="auto"/>
            </w:tcBorders>
            <w:vAlign w:val="center"/>
            <w:hideMark/>
          </w:tcPr>
          <w:p w:rsidR="006D761D" w:rsidRPr="006D761D" w:rsidRDefault="006D761D" w:rsidP="006D761D">
            <w:pPr>
              <w:spacing w:after="0" w:line="240" w:lineRule="auto"/>
              <w:rPr>
                <w:rFonts w:eastAsia="Times New Roman" w:cs="Arial"/>
                <w:color w:val="000000"/>
                <w:sz w:val="20"/>
                <w:szCs w:val="20"/>
                <w:lang w:eastAsia="en-AU"/>
              </w:rPr>
            </w:pPr>
          </w:p>
        </w:tc>
        <w:tc>
          <w:tcPr>
            <w:tcW w:w="1417" w:type="dxa"/>
            <w:vMerge/>
            <w:tcBorders>
              <w:top w:val="nil"/>
              <w:left w:val="single" w:sz="4" w:space="0" w:color="auto"/>
              <w:bottom w:val="single" w:sz="4" w:space="0" w:color="auto"/>
              <w:right w:val="single" w:sz="4" w:space="0" w:color="auto"/>
            </w:tcBorders>
            <w:vAlign w:val="center"/>
            <w:hideMark/>
          </w:tcPr>
          <w:p w:rsidR="006D761D" w:rsidRPr="006D761D" w:rsidRDefault="006D761D" w:rsidP="006D761D">
            <w:pPr>
              <w:spacing w:after="0" w:line="240" w:lineRule="auto"/>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Register kept of staff attendance at seminars.</w:t>
            </w:r>
          </w:p>
        </w:tc>
        <w:tc>
          <w:tcPr>
            <w:tcW w:w="5244" w:type="dxa"/>
            <w:tcBorders>
              <w:top w:val="nil"/>
              <w:left w:val="nil"/>
              <w:bottom w:val="single" w:sz="4" w:space="0" w:color="auto"/>
              <w:right w:val="single" w:sz="4" w:space="0" w:color="auto"/>
            </w:tcBorders>
            <w:shd w:val="clear" w:color="auto" w:fill="auto"/>
            <w:hideMark/>
          </w:tcPr>
          <w:p w:rsidR="007772B9" w:rsidRPr="007772B9" w:rsidRDefault="007772B9" w:rsidP="007772B9">
            <w:pPr>
              <w:spacing w:after="0" w:line="240" w:lineRule="auto"/>
              <w:rPr>
                <w:rFonts w:eastAsia="Times New Roman" w:cs="Arial"/>
                <w:color w:val="000000"/>
                <w:sz w:val="20"/>
                <w:szCs w:val="20"/>
                <w:lang w:eastAsia="en-AU"/>
              </w:rPr>
            </w:pPr>
          </w:p>
          <w:p w:rsidR="007772B9" w:rsidRPr="007772B9" w:rsidRDefault="00CD14B6" w:rsidP="007772B9">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In-progress.</w:t>
            </w:r>
          </w:p>
          <w:p w:rsidR="007772B9" w:rsidRPr="007772B9" w:rsidRDefault="007772B9" w:rsidP="007772B9">
            <w:pPr>
              <w:spacing w:after="0" w:line="240" w:lineRule="auto"/>
              <w:rPr>
                <w:rFonts w:eastAsia="Times New Roman" w:cs="Arial"/>
                <w:color w:val="000000"/>
                <w:sz w:val="20"/>
                <w:szCs w:val="20"/>
                <w:lang w:eastAsia="en-AU"/>
              </w:rPr>
            </w:pPr>
          </w:p>
          <w:p w:rsidR="006D761D"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A register will be held to record the number of staff in attendance.</w:t>
            </w:r>
          </w:p>
          <w:p w:rsidR="00E17111" w:rsidRPr="006D761D" w:rsidRDefault="00E17111" w:rsidP="007772B9">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7772B9" w:rsidRPr="007772B9" w:rsidRDefault="007772B9" w:rsidP="007772B9">
            <w:pPr>
              <w:spacing w:after="0" w:line="240" w:lineRule="auto"/>
              <w:rPr>
                <w:rFonts w:eastAsia="Times New Roman" w:cs="Arial"/>
                <w:color w:val="000000"/>
                <w:sz w:val="20"/>
                <w:szCs w:val="20"/>
                <w:lang w:eastAsia="en-AU"/>
              </w:rPr>
            </w:pPr>
          </w:p>
          <w:p w:rsidR="007772B9" w:rsidRPr="006D761D" w:rsidRDefault="007772B9" w:rsidP="00E23E9C">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 xml:space="preserve">Not due to report. </w:t>
            </w:r>
          </w:p>
        </w:tc>
      </w:tr>
    </w:tbl>
    <w:p w:rsidR="00B4010C" w:rsidRDefault="00B4010C"/>
    <w:p w:rsidR="00B4010C" w:rsidRDefault="00B4010C">
      <w:r>
        <w:br w:type="page"/>
      </w:r>
    </w:p>
    <w:p w:rsidR="00A14671" w:rsidRDefault="00A14671"/>
    <w:tbl>
      <w:tblPr>
        <w:tblW w:w="16029" w:type="dxa"/>
        <w:tblInd w:w="-176" w:type="dxa"/>
        <w:tblLook w:val="04A0" w:firstRow="1" w:lastRow="0" w:firstColumn="1" w:lastColumn="0" w:noHBand="0" w:noVBand="1"/>
      </w:tblPr>
      <w:tblGrid>
        <w:gridCol w:w="3920"/>
        <w:gridCol w:w="1894"/>
        <w:gridCol w:w="1275"/>
        <w:gridCol w:w="2127"/>
        <w:gridCol w:w="5243"/>
        <w:gridCol w:w="1570"/>
      </w:tblGrid>
      <w:tr w:rsidR="006D761D" w:rsidRPr="006D761D" w:rsidTr="008E44DD">
        <w:trPr>
          <w:trHeight w:val="2256"/>
        </w:trPr>
        <w:tc>
          <w:tcPr>
            <w:tcW w:w="3921" w:type="dxa"/>
            <w:tcBorders>
              <w:top w:val="single" w:sz="4" w:space="0" w:color="auto"/>
              <w:left w:val="single" w:sz="4" w:space="0" w:color="auto"/>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w:t>
            </w:r>
          </w:p>
        </w:tc>
        <w:tc>
          <w:tcPr>
            <w:tcW w:w="1892" w:type="dxa"/>
            <w:tcBorders>
              <w:top w:val="single" w:sz="4" w:space="0" w:color="auto"/>
              <w:left w:val="nil"/>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w:t>
            </w:r>
          </w:p>
        </w:tc>
        <w:tc>
          <w:tcPr>
            <w:tcW w:w="1275" w:type="dxa"/>
            <w:tcBorders>
              <w:top w:val="single" w:sz="4" w:space="0" w:color="auto"/>
              <w:left w:val="nil"/>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w:t>
            </w:r>
          </w:p>
        </w:tc>
        <w:tc>
          <w:tcPr>
            <w:tcW w:w="2127" w:type="dxa"/>
            <w:tcBorders>
              <w:top w:val="single" w:sz="4" w:space="0" w:color="auto"/>
              <w:left w:val="nil"/>
              <w:bottom w:val="single" w:sz="4" w:space="0" w:color="auto"/>
              <w:right w:val="single" w:sz="4" w:space="0" w:color="auto"/>
            </w:tcBorders>
            <w:shd w:val="clear" w:color="auto" w:fill="auto"/>
            <w:hideMark/>
          </w:tcPr>
          <w:p w:rsidR="00E23E9C"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ype="page"/>
            </w:r>
          </w:p>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Indigenous engagement toolkit/fact sheets developed and made available to staff in other government agencies to strengthen effective engagement with Indigenous organisations.</w:t>
            </w:r>
          </w:p>
        </w:tc>
        <w:tc>
          <w:tcPr>
            <w:tcW w:w="5244" w:type="dxa"/>
            <w:tcBorders>
              <w:top w:val="single" w:sz="4" w:space="0" w:color="auto"/>
              <w:left w:val="nil"/>
              <w:bottom w:val="single" w:sz="4" w:space="0" w:color="auto"/>
              <w:right w:val="single" w:sz="4" w:space="0" w:color="auto"/>
            </w:tcBorders>
            <w:shd w:val="clear" w:color="auto" w:fill="auto"/>
            <w:hideMark/>
          </w:tcPr>
          <w:p w:rsidR="007772B9" w:rsidRPr="007772B9" w:rsidRDefault="007772B9" w:rsidP="007772B9">
            <w:pPr>
              <w:spacing w:after="0" w:line="240" w:lineRule="auto"/>
              <w:rPr>
                <w:rFonts w:eastAsia="Times New Roman" w:cs="Arial"/>
                <w:color w:val="000000"/>
                <w:sz w:val="20"/>
                <w:szCs w:val="20"/>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In-progress.</w:t>
            </w:r>
            <w:r w:rsidR="00CD14B6">
              <w:rPr>
                <w:rFonts w:eastAsia="Times New Roman" w:cs="Arial"/>
                <w:color w:val="000000"/>
                <w:sz w:val="20"/>
                <w:szCs w:val="20"/>
                <w:lang w:eastAsia="en-AU"/>
              </w:rPr>
              <w:t> </w:t>
            </w:r>
          </w:p>
          <w:p w:rsidR="007772B9" w:rsidRPr="007772B9" w:rsidRDefault="007772B9" w:rsidP="007772B9">
            <w:pPr>
              <w:spacing w:after="0" w:line="240" w:lineRule="auto"/>
              <w:rPr>
                <w:rFonts w:eastAsia="Times New Roman" w:cs="Arial"/>
                <w:color w:val="000000"/>
                <w:sz w:val="20"/>
                <w:szCs w:val="20"/>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 xml:space="preserve">The Indigenous engagement toolkit, titled </w:t>
            </w:r>
            <w:r w:rsidRPr="00FA03A0">
              <w:rPr>
                <w:rFonts w:eastAsia="Times New Roman" w:cs="Arial"/>
                <w:i/>
                <w:color w:val="000000"/>
                <w:sz w:val="20"/>
                <w:szCs w:val="20"/>
                <w:lang w:eastAsia="en-AU"/>
              </w:rPr>
              <w:t>‘Engaging Today, Building Tomorrow - Tools to Support Engagement’</w:t>
            </w:r>
            <w:r w:rsidRPr="007772B9">
              <w:rPr>
                <w:rFonts w:eastAsia="Times New Roman" w:cs="Arial"/>
                <w:color w:val="000000"/>
                <w:sz w:val="20"/>
                <w:szCs w:val="20"/>
                <w:lang w:eastAsia="en-AU"/>
              </w:rPr>
              <w:t xml:space="preserve"> was developed and made available to other government agencies across the APS in 2011.</w:t>
            </w:r>
          </w:p>
          <w:p w:rsidR="007772B9" w:rsidRPr="007772B9" w:rsidRDefault="007772B9" w:rsidP="007772B9">
            <w:pPr>
              <w:spacing w:after="0" w:line="240" w:lineRule="auto"/>
              <w:rPr>
                <w:rFonts w:eastAsia="Times New Roman" w:cs="Arial"/>
                <w:color w:val="000000"/>
                <w:sz w:val="20"/>
                <w:szCs w:val="20"/>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 xml:space="preserve">The purpose of the toolkit is to provide more practical guidance on: </w:t>
            </w:r>
          </w:p>
          <w:p w:rsidR="007772B9" w:rsidRPr="007772B9" w:rsidRDefault="001E7CCA" w:rsidP="007772B9">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 types of engagement;</w:t>
            </w: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 p</w:t>
            </w:r>
            <w:r w:rsidR="001E7CCA">
              <w:rPr>
                <w:rFonts w:eastAsia="Times New Roman" w:cs="Arial"/>
                <w:color w:val="000000"/>
                <w:sz w:val="20"/>
                <w:szCs w:val="20"/>
                <w:lang w:eastAsia="en-AU"/>
              </w:rPr>
              <w:t>lanning for engagement;</w:t>
            </w:r>
            <w:r w:rsidRPr="007772B9">
              <w:rPr>
                <w:rFonts w:eastAsia="Times New Roman" w:cs="Arial"/>
                <w:color w:val="000000"/>
                <w:sz w:val="20"/>
                <w:szCs w:val="20"/>
                <w:lang w:eastAsia="en-AU"/>
              </w:rPr>
              <w:t xml:space="preserve"> and</w:t>
            </w: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 developing an engagement plan.</w:t>
            </w:r>
          </w:p>
          <w:p w:rsidR="007772B9" w:rsidRPr="007772B9" w:rsidRDefault="007772B9" w:rsidP="007772B9">
            <w:pPr>
              <w:spacing w:after="0" w:line="240" w:lineRule="auto"/>
              <w:rPr>
                <w:rFonts w:eastAsia="Times New Roman" w:cs="Arial"/>
                <w:color w:val="000000"/>
                <w:sz w:val="20"/>
                <w:szCs w:val="20"/>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It also includes a sample engagement planning template and checklist.</w:t>
            </w:r>
          </w:p>
          <w:p w:rsidR="007772B9" w:rsidRPr="007772B9" w:rsidRDefault="007772B9" w:rsidP="007772B9">
            <w:pPr>
              <w:spacing w:after="0" w:line="240" w:lineRule="auto"/>
              <w:rPr>
                <w:rFonts w:eastAsia="Times New Roman" w:cs="Arial"/>
                <w:color w:val="000000"/>
                <w:sz w:val="20"/>
                <w:szCs w:val="20"/>
                <w:lang w:eastAsia="en-AU"/>
              </w:rPr>
            </w:pPr>
          </w:p>
          <w:p w:rsidR="006D761D"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 xml:space="preserve">It is proposed that a fact sheet be distributed to agencies in September 2012 (pending the final approval of the engagement framework with the National Congress </w:t>
            </w:r>
            <w:r w:rsidR="00531E8D">
              <w:rPr>
                <w:rFonts w:eastAsia="Times New Roman" w:cs="Arial"/>
                <w:color w:val="000000"/>
                <w:sz w:val="20"/>
                <w:szCs w:val="20"/>
                <w:lang w:eastAsia="en-AU"/>
              </w:rPr>
              <w:t xml:space="preserve">of Australia’s First Peoples). </w:t>
            </w:r>
            <w:r w:rsidRPr="007772B9">
              <w:rPr>
                <w:rFonts w:eastAsia="Times New Roman" w:cs="Arial"/>
                <w:color w:val="000000"/>
                <w:sz w:val="20"/>
                <w:szCs w:val="20"/>
                <w:lang w:eastAsia="en-AU"/>
              </w:rPr>
              <w:t>The fact sheet will remind agencies of the Engagement Framework and provide an update on appropriate engagement mechanisms, such as the National Congress.</w:t>
            </w:r>
          </w:p>
          <w:p w:rsidR="00E17111" w:rsidRPr="006D761D" w:rsidRDefault="00E17111" w:rsidP="007772B9">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7772B9" w:rsidRPr="007772B9" w:rsidRDefault="007772B9" w:rsidP="007772B9">
            <w:pPr>
              <w:spacing w:after="0" w:line="240" w:lineRule="auto"/>
              <w:rPr>
                <w:rFonts w:eastAsia="Times New Roman" w:cs="Arial"/>
                <w:color w:val="000000"/>
                <w:sz w:val="20"/>
                <w:szCs w:val="20"/>
                <w:lang w:eastAsia="en-AU"/>
              </w:rPr>
            </w:pPr>
          </w:p>
          <w:p w:rsidR="007772B9" w:rsidRPr="006D761D"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On track. No risks identified.</w:t>
            </w:r>
          </w:p>
        </w:tc>
      </w:tr>
      <w:tr w:rsidR="006D761D" w:rsidRPr="006D761D" w:rsidTr="00891407">
        <w:trPr>
          <w:trHeight w:val="3400"/>
        </w:trPr>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6D761D" w:rsidRPr="006D761D" w:rsidRDefault="00A14671" w:rsidP="006D761D">
            <w:pPr>
              <w:spacing w:after="0" w:line="240" w:lineRule="auto"/>
              <w:rPr>
                <w:rFonts w:eastAsia="Times New Roman" w:cs="Arial"/>
                <w:color w:val="000000"/>
                <w:sz w:val="20"/>
                <w:szCs w:val="20"/>
                <w:lang w:eastAsia="en-AU"/>
              </w:rPr>
            </w:pPr>
            <w:r>
              <w:br w:type="page"/>
            </w:r>
          </w:p>
        </w:tc>
        <w:tc>
          <w:tcPr>
            <w:tcW w:w="1894" w:type="dxa"/>
            <w:tcBorders>
              <w:top w:val="single" w:sz="4" w:space="0" w:color="auto"/>
              <w:left w:val="nil"/>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p>
        </w:tc>
        <w:tc>
          <w:tcPr>
            <w:tcW w:w="1275" w:type="dxa"/>
            <w:tcBorders>
              <w:top w:val="single" w:sz="4" w:space="0" w:color="auto"/>
              <w:left w:val="nil"/>
              <w:bottom w:val="single" w:sz="4" w:space="0" w:color="auto"/>
              <w:right w:val="single" w:sz="4" w:space="0" w:color="auto"/>
            </w:tcBorders>
            <w:shd w:val="clear" w:color="auto" w:fill="auto"/>
            <w:hideMark/>
          </w:tcPr>
          <w:p w:rsidR="006D761D" w:rsidRPr="006D761D" w:rsidRDefault="006D761D" w:rsidP="006D761D">
            <w:pPr>
              <w:spacing w:after="0" w:line="240" w:lineRule="auto"/>
              <w:rPr>
                <w:rFonts w:eastAsia="Times New Roman" w:cs="Arial"/>
                <w:color w:val="000000"/>
                <w:sz w:val="20"/>
                <w:szCs w:val="20"/>
                <w:lang w:eastAsia="en-AU"/>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A332A" w:rsidRDefault="004A332A" w:rsidP="006D761D">
            <w:pPr>
              <w:spacing w:after="0" w:line="240" w:lineRule="auto"/>
              <w:rPr>
                <w:rFonts w:eastAsia="Times New Roman" w:cs="Arial"/>
                <w:color w:val="000000"/>
                <w:sz w:val="20"/>
                <w:szCs w:val="20"/>
                <w:lang w:eastAsia="en-AU"/>
              </w:rPr>
            </w:pPr>
          </w:p>
          <w:p w:rsid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xml:space="preserve">All relevant business areas include the implementation of the Framework: </w:t>
            </w:r>
            <w:r w:rsidRPr="006D761D">
              <w:rPr>
                <w:rFonts w:eastAsia="Times New Roman" w:cs="Arial"/>
                <w:i/>
                <w:iCs/>
                <w:color w:val="000000"/>
                <w:sz w:val="20"/>
                <w:szCs w:val="20"/>
                <w:lang w:eastAsia="en-AU"/>
              </w:rPr>
              <w:t>Engaging Today, Building Tomorrow. A Framework for Engaging with Aboriginal and Torres Strait Islander Australians</w:t>
            </w:r>
            <w:r w:rsidRPr="006D761D">
              <w:rPr>
                <w:rFonts w:eastAsia="Times New Roman" w:cs="Arial"/>
                <w:color w:val="000000"/>
                <w:sz w:val="20"/>
                <w:szCs w:val="20"/>
                <w:lang w:eastAsia="en-AU"/>
              </w:rPr>
              <w:t xml:space="preserve"> as part of their business planning and report against this.</w:t>
            </w:r>
          </w:p>
          <w:p w:rsidR="00E17111" w:rsidRPr="006D761D" w:rsidRDefault="00E17111" w:rsidP="006D761D">
            <w:pPr>
              <w:spacing w:after="0" w:line="240" w:lineRule="auto"/>
              <w:rPr>
                <w:rFonts w:eastAsia="Times New Roman" w:cs="Arial"/>
                <w:color w:val="000000"/>
                <w:sz w:val="20"/>
                <w:szCs w:val="20"/>
                <w:lang w:eastAsia="en-AU"/>
              </w:rPr>
            </w:pPr>
          </w:p>
        </w:tc>
        <w:tc>
          <w:tcPr>
            <w:tcW w:w="5244" w:type="dxa"/>
            <w:tcBorders>
              <w:top w:val="single" w:sz="4" w:space="0" w:color="auto"/>
              <w:left w:val="nil"/>
              <w:bottom w:val="single" w:sz="4" w:space="0" w:color="auto"/>
              <w:right w:val="single" w:sz="4" w:space="0" w:color="auto"/>
            </w:tcBorders>
            <w:shd w:val="clear" w:color="auto" w:fill="auto"/>
            <w:hideMark/>
          </w:tcPr>
          <w:p w:rsidR="007772B9" w:rsidRPr="007772B9" w:rsidRDefault="007772B9" w:rsidP="007772B9">
            <w:pPr>
              <w:spacing w:after="0" w:line="240" w:lineRule="auto"/>
              <w:rPr>
                <w:rFonts w:eastAsia="Times New Roman" w:cs="Arial"/>
                <w:color w:val="000000"/>
                <w:sz w:val="20"/>
                <w:szCs w:val="20"/>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In-progress.</w:t>
            </w:r>
          </w:p>
          <w:p w:rsidR="007772B9" w:rsidRPr="007772B9" w:rsidRDefault="007772B9" w:rsidP="007772B9">
            <w:pPr>
              <w:spacing w:after="0" w:line="240" w:lineRule="auto"/>
              <w:rPr>
                <w:rFonts w:eastAsia="Times New Roman" w:cs="Arial"/>
                <w:color w:val="000000"/>
                <w:sz w:val="20"/>
                <w:szCs w:val="20"/>
                <w:lang w:eastAsia="en-AU"/>
              </w:rPr>
            </w:pPr>
          </w:p>
          <w:p w:rsidR="006D761D" w:rsidRPr="006D761D"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A paper on the implementation of the Framework is being prepared for consideration by FaHCSIA’s Executive Management Group.</w:t>
            </w:r>
          </w:p>
        </w:tc>
        <w:tc>
          <w:tcPr>
            <w:tcW w:w="1570" w:type="dxa"/>
            <w:tcBorders>
              <w:top w:val="single" w:sz="4" w:space="0" w:color="auto"/>
              <w:left w:val="nil"/>
              <w:bottom w:val="single" w:sz="4" w:space="0" w:color="auto"/>
              <w:right w:val="single" w:sz="4" w:space="0" w:color="auto"/>
            </w:tcBorders>
            <w:shd w:val="clear" w:color="auto" w:fill="auto"/>
            <w:hideMark/>
          </w:tcPr>
          <w:p w:rsidR="006D761D" w:rsidRDefault="006D761D" w:rsidP="006D761D">
            <w:pPr>
              <w:spacing w:after="0" w:line="240" w:lineRule="auto"/>
              <w:rPr>
                <w:rFonts w:eastAsia="Times New Roman" w:cs="Arial"/>
                <w:color w:val="000000"/>
                <w:sz w:val="20"/>
                <w:szCs w:val="20"/>
                <w:lang w:eastAsia="en-AU"/>
              </w:rPr>
            </w:pPr>
          </w:p>
          <w:p w:rsidR="007772B9" w:rsidRPr="006D761D"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On track. No risks identified.</w:t>
            </w:r>
          </w:p>
        </w:tc>
      </w:tr>
    </w:tbl>
    <w:p w:rsidR="00A14671" w:rsidRDefault="00A14671">
      <w:r>
        <w:br w:type="page"/>
      </w:r>
    </w:p>
    <w:tbl>
      <w:tblPr>
        <w:tblW w:w="16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894"/>
        <w:gridCol w:w="1275"/>
        <w:gridCol w:w="2127"/>
        <w:gridCol w:w="5244"/>
        <w:gridCol w:w="1570"/>
      </w:tblGrid>
      <w:tr w:rsidR="006D761D" w:rsidRPr="006D761D" w:rsidTr="008E44DD">
        <w:trPr>
          <w:trHeight w:val="3541"/>
        </w:trPr>
        <w:tc>
          <w:tcPr>
            <w:tcW w:w="3919" w:type="dxa"/>
            <w:shd w:val="clear" w:color="auto" w:fill="auto"/>
            <w:hideMark/>
          </w:tcPr>
          <w:p w:rsidR="00E148EC"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lastRenderedPageBreak/>
              <w:br w:type="page"/>
            </w:r>
          </w:p>
          <w:p w:rsidR="00FA03A0"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2)  Most Family Support Program (FSP) providers are required to develop an Indigenous Access Plan, and set an Indigenous Access Improvement Target.</w:t>
            </w:r>
          </w:p>
          <w:p w:rsidR="00FA03A0" w:rsidRDefault="00FA03A0" w:rsidP="006D761D">
            <w:pPr>
              <w:spacing w:after="0" w:line="240" w:lineRule="auto"/>
              <w:rPr>
                <w:rFonts w:eastAsia="Times New Roman" w:cs="Arial"/>
                <w:color w:val="000000"/>
                <w:sz w:val="20"/>
                <w:szCs w:val="20"/>
                <w:lang w:eastAsia="en-AU"/>
              </w:rPr>
            </w:pPr>
          </w:p>
          <w:p w:rsidR="00FA03A0"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ype="page"/>
            </w:r>
            <w:r w:rsidRPr="006D761D">
              <w:rPr>
                <w:rFonts w:eastAsia="Times New Roman" w:cs="Arial"/>
                <w:color w:val="000000"/>
                <w:sz w:val="20"/>
                <w:szCs w:val="20"/>
                <w:lang w:eastAsia="en-AU"/>
              </w:rPr>
              <w:br w:type="page"/>
              <w:t>- The Indigenous Access Plan (IAP) documents the agreed actions that mainstream service providers are working towards to improve the accessibility and appropriateness of their services to Indigenous people.</w:t>
            </w:r>
          </w:p>
          <w:p w:rsidR="00FA03A0" w:rsidRDefault="00FA03A0" w:rsidP="006D761D">
            <w:pPr>
              <w:spacing w:after="0" w:line="240" w:lineRule="auto"/>
              <w:rPr>
                <w:rFonts w:eastAsia="Times New Roman" w:cs="Arial"/>
                <w:color w:val="000000"/>
                <w:sz w:val="20"/>
                <w:szCs w:val="20"/>
                <w:lang w:eastAsia="en-AU"/>
              </w:rPr>
            </w:pPr>
          </w:p>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ype="page"/>
            </w:r>
            <w:r w:rsidRPr="006D761D">
              <w:rPr>
                <w:rFonts w:eastAsia="Times New Roman" w:cs="Arial"/>
                <w:color w:val="000000"/>
                <w:sz w:val="20"/>
                <w:szCs w:val="20"/>
                <w:lang w:eastAsia="en-AU"/>
              </w:rPr>
              <w:br w:type="page"/>
              <w:t>- The Plan also includes an Indigenous Access Improvement Target that commits them to increasing the number of Indigenous families accessing their services.</w:t>
            </w:r>
          </w:p>
        </w:tc>
        <w:tc>
          <w:tcPr>
            <w:tcW w:w="1894" w:type="dxa"/>
            <w:shd w:val="clear" w:color="auto" w:fill="auto"/>
            <w:hideMark/>
          </w:tcPr>
          <w:p w:rsidR="00E148EC"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ype="page"/>
            </w:r>
          </w:p>
          <w:p w:rsidR="00FA03A0"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xml:space="preserve">Families Group. </w:t>
            </w:r>
            <w:r w:rsidRPr="006D761D">
              <w:rPr>
                <w:rFonts w:eastAsia="Times New Roman" w:cs="Arial"/>
                <w:color w:val="000000"/>
                <w:sz w:val="20"/>
                <w:szCs w:val="20"/>
                <w:lang w:eastAsia="en-AU"/>
              </w:rPr>
              <w:br w:type="page"/>
            </w:r>
            <w:r w:rsidRPr="006D761D">
              <w:rPr>
                <w:rFonts w:eastAsia="Times New Roman" w:cs="Arial"/>
                <w:color w:val="000000"/>
                <w:sz w:val="20"/>
                <w:szCs w:val="20"/>
                <w:lang w:eastAsia="en-AU"/>
              </w:rPr>
              <w:br w:type="page"/>
            </w:r>
          </w:p>
          <w:p w:rsidR="00FA03A0" w:rsidRDefault="00FA03A0" w:rsidP="006D761D">
            <w:pPr>
              <w:spacing w:after="0" w:line="240" w:lineRule="auto"/>
              <w:rPr>
                <w:rFonts w:eastAsia="Times New Roman" w:cs="Arial"/>
                <w:color w:val="000000"/>
                <w:sz w:val="20"/>
                <w:szCs w:val="20"/>
                <w:lang w:eastAsia="en-AU"/>
              </w:rPr>
            </w:pPr>
          </w:p>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xml:space="preserve">(Family </w:t>
            </w:r>
            <w:proofErr w:type="gramStart"/>
            <w:r w:rsidRPr="006D761D">
              <w:rPr>
                <w:rFonts w:eastAsia="Times New Roman" w:cs="Arial"/>
                <w:color w:val="000000"/>
                <w:sz w:val="20"/>
                <w:szCs w:val="20"/>
                <w:lang w:eastAsia="en-AU"/>
              </w:rPr>
              <w:t>Support</w:t>
            </w:r>
            <w:r w:rsidR="001974C4">
              <w:rPr>
                <w:rFonts w:eastAsia="Times New Roman" w:cs="Arial"/>
                <w:color w:val="000000"/>
                <w:sz w:val="20"/>
                <w:szCs w:val="20"/>
                <w:lang w:eastAsia="en-AU"/>
              </w:rPr>
              <w:t xml:space="preserve"> </w:t>
            </w:r>
            <w:r w:rsidR="00B4010C">
              <w:rPr>
                <w:rFonts w:eastAsia="Times New Roman" w:cs="Arial"/>
                <w:color w:val="000000"/>
                <w:sz w:val="20"/>
                <w:szCs w:val="20"/>
                <w:lang w:eastAsia="en-AU"/>
              </w:rPr>
              <w:t xml:space="preserve"> </w:t>
            </w:r>
            <w:r w:rsidRPr="006D761D">
              <w:rPr>
                <w:rFonts w:eastAsia="Times New Roman" w:cs="Arial"/>
                <w:color w:val="000000"/>
                <w:sz w:val="20"/>
                <w:szCs w:val="20"/>
                <w:lang w:eastAsia="en-AU"/>
              </w:rPr>
              <w:t>Program</w:t>
            </w:r>
            <w:proofErr w:type="gramEnd"/>
            <w:r w:rsidRPr="006D761D">
              <w:rPr>
                <w:rFonts w:eastAsia="Times New Roman" w:cs="Arial"/>
                <w:color w:val="000000"/>
                <w:sz w:val="20"/>
                <w:szCs w:val="20"/>
                <w:lang w:eastAsia="en-AU"/>
              </w:rPr>
              <w:t xml:space="preserve"> Branch).</w:t>
            </w:r>
          </w:p>
        </w:tc>
        <w:tc>
          <w:tcPr>
            <w:tcW w:w="1275" w:type="dxa"/>
            <w:shd w:val="clear" w:color="auto" w:fill="auto"/>
            <w:hideMark/>
          </w:tcPr>
          <w:p w:rsidR="00E148EC"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ype="page"/>
            </w:r>
          </w:p>
          <w:p w:rsidR="00FA03A0"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xml:space="preserve">Annually throughout </w:t>
            </w:r>
            <w:r w:rsidRPr="006D761D">
              <w:rPr>
                <w:rFonts w:eastAsia="Times New Roman" w:cs="Arial"/>
                <w:color w:val="000000"/>
                <w:sz w:val="20"/>
                <w:szCs w:val="20"/>
                <w:lang w:eastAsia="en-AU"/>
              </w:rPr>
              <w:br w:type="page"/>
              <w:t>the life of the RAP</w:t>
            </w:r>
            <w:r w:rsidR="000F74DD">
              <w:rPr>
                <w:rFonts w:eastAsia="Times New Roman" w:cs="Arial"/>
                <w:color w:val="000000"/>
                <w:sz w:val="20"/>
                <w:szCs w:val="20"/>
                <w:lang w:eastAsia="en-AU"/>
              </w:rPr>
              <w:t>.</w:t>
            </w:r>
            <w:r w:rsidRPr="006D761D">
              <w:rPr>
                <w:rFonts w:eastAsia="Times New Roman" w:cs="Arial"/>
                <w:color w:val="000000"/>
                <w:sz w:val="20"/>
                <w:szCs w:val="20"/>
                <w:lang w:eastAsia="en-AU"/>
              </w:rPr>
              <w:t xml:space="preserve"> </w:t>
            </w:r>
          </w:p>
          <w:p w:rsidR="00FA03A0" w:rsidRDefault="00FA03A0" w:rsidP="006D761D">
            <w:pPr>
              <w:spacing w:after="0" w:line="240" w:lineRule="auto"/>
              <w:rPr>
                <w:rFonts w:eastAsia="Times New Roman" w:cs="Arial"/>
                <w:color w:val="000000"/>
                <w:sz w:val="20"/>
                <w:szCs w:val="20"/>
                <w:lang w:eastAsia="en-AU"/>
              </w:rPr>
            </w:pPr>
          </w:p>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(July each year).</w:t>
            </w:r>
          </w:p>
        </w:tc>
        <w:tc>
          <w:tcPr>
            <w:tcW w:w="2127" w:type="dxa"/>
            <w:shd w:val="clear" w:color="auto" w:fill="auto"/>
            <w:hideMark/>
          </w:tcPr>
          <w:p w:rsidR="00E148EC"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ype="page"/>
            </w:r>
          </w:p>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Implementation of the Indigenous Access Plans by FSP Providers.</w:t>
            </w:r>
          </w:p>
        </w:tc>
        <w:tc>
          <w:tcPr>
            <w:tcW w:w="5244" w:type="dxa"/>
            <w:shd w:val="clear" w:color="auto" w:fill="auto"/>
            <w:hideMark/>
          </w:tcPr>
          <w:p w:rsidR="007772B9" w:rsidRPr="0013185F" w:rsidRDefault="007772B9" w:rsidP="007772B9">
            <w:pPr>
              <w:spacing w:after="0" w:line="240" w:lineRule="auto"/>
              <w:rPr>
                <w:rFonts w:eastAsia="Times New Roman" w:cs="Arial"/>
                <w:color w:val="000000"/>
                <w:sz w:val="20"/>
                <w:szCs w:val="20"/>
                <w:lang w:eastAsia="en-AU"/>
              </w:rPr>
            </w:pPr>
          </w:p>
          <w:p w:rsidR="007772B9" w:rsidRPr="007772B9" w:rsidRDefault="00CD14B6" w:rsidP="007772B9">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In-progress.</w:t>
            </w:r>
          </w:p>
          <w:p w:rsidR="007772B9" w:rsidRPr="00A14671" w:rsidRDefault="007772B9" w:rsidP="007772B9">
            <w:pPr>
              <w:spacing w:after="0" w:line="240" w:lineRule="auto"/>
              <w:rPr>
                <w:rFonts w:eastAsia="Times New Roman" w:cs="Arial"/>
                <w:color w:val="000000"/>
                <w:sz w:val="16"/>
                <w:szCs w:val="16"/>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196 IAPs were s</w:t>
            </w:r>
            <w:r w:rsidR="001E7CCA">
              <w:rPr>
                <w:rFonts w:eastAsia="Times New Roman" w:cs="Arial"/>
                <w:color w:val="000000"/>
                <w:sz w:val="20"/>
                <w:szCs w:val="20"/>
                <w:lang w:eastAsia="en-AU"/>
              </w:rPr>
              <w:t>ubmitted to FaHCSIA in December </w:t>
            </w:r>
            <w:r w:rsidRPr="007772B9">
              <w:rPr>
                <w:rFonts w:eastAsia="Times New Roman" w:cs="Arial"/>
                <w:color w:val="000000"/>
                <w:sz w:val="20"/>
                <w:szCs w:val="20"/>
                <w:lang w:eastAsia="en-AU"/>
              </w:rPr>
              <w:t xml:space="preserve">2011. </w:t>
            </w:r>
          </w:p>
          <w:p w:rsidR="007772B9" w:rsidRPr="00A14671" w:rsidRDefault="007772B9" w:rsidP="007772B9">
            <w:pPr>
              <w:spacing w:after="0" w:line="240" w:lineRule="auto"/>
              <w:rPr>
                <w:rFonts w:eastAsia="Times New Roman" w:cs="Arial"/>
                <w:color w:val="000000"/>
                <w:sz w:val="16"/>
                <w:szCs w:val="16"/>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From April 2012, comprehensive feedback was given to FSP providers that included suggested actions that would strengthen and improve the strategies outlined in their draft plans. This constructive feedback enabled plans to be finalised in rea</w:t>
            </w:r>
            <w:r w:rsidR="00210AF4">
              <w:rPr>
                <w:rFonts w:eastAsia="Times New Roman" w:cs="Arial"/>
                <w:color w:val="000000"/>
                <w:sz w:val="20"/>
                <w:szCs w:val="20"/>
                <w:lang w:eastAsia="en-AU"/>
              </w:rPr>
              <w:t xml:space="preserve">diness for full implementation </w:t>
            </w:r>
            <w:r w:rsidRPr="007772B9">
              <w:rPr>
                <w:rFonts w:eastAsia="Times New Roman" w:cs="Arial"/>
                <w:color w:val="000000"/>
                <w:sz w:val="20"/>
                <w:szCs w:val="20"/>
                <w:lang w:eastAsia="en-AU"/>
              </w:rPr>
              <w:t xml:space="preserve">by 1 July 2012. </w:t>
            </w:r>
          </w:p>
          <w:p w:rsidR="007772B9" w:rsidRPr="00A14671" w:rsidRDefault="007772B9" w:rsidP="007772B9">
            <w:pPr>
              <w:spacing w:after="0" w:line="240" w:lineRule="auto"/>
              <w:rPr>
                <w:rFonts w:eastAsia="Times New Roman" w:cs="Arial"/>
                <w:color w:val="000000"/>
                <w:sz w:val="16"/>
                <w:szCs w:val="16"/>
                <w:lang w:eastAsia="en-AU"/>
              </w:rPr>
            </w:pPr>
          </w:p>
          <w:p w:rsidR="007772B9" w:rsidRPr="007772B9"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FSP providers will report on the progress of their documented actions at the end of July each year. Assessment of the progress of these actions is currently underway.</w:t>
            </w:r>
          </w:p>
          <w:p w:rsidR="007772B9" w:rsidRPr="00A14671" w:rsidRDefault="007772B9" w:rsidP="007772B9">
            <w:pPr>
              <w:spacing w:after="0" w:line="240" w:lineRule="auto"/>
              <w:rPr>
                <w:rFonts w:eastAsia="Times New Roman" w:cs="Arial"/>
                <w:color w:val="000000"/>
                <w:sz w:val="16"/>
                <w:szCs w:val="16"/>
                <w:lang w:eastAsia="en-AU"/>
              </w:rPr>
            </w:pPr>
          </w:p>
          <w:p w:rsidR="006D761D" w:rsidRDefault="007772B9" w:rsidP="007772B9">
            <w:pPr>
              <w:spacing w:after="0" w:line="240" w:lineRule="auto"/>
              <w:rPr>
                <w:rFonts w:eastAsia="Times New Roman" w:cs="Arial"/>
                <w:color w:val="000000"/>
                <w:sz w:val="20"/>
                <w:szCs w:val="20"/>
                <w:lang w:eastAsia="en-AU"/>
              </w:rPr>
            </w:pPr>
            <w:r w:rsidRPr="007772B9">
              <w:rPr>
                <w:rFonts w:eastAsia="Times New Roman" w:cs="Arial"/>
                <w:color w:val="000000"/>
                <w:sz w:val="20"/>
                <w:szCs w:val="20"/>
                <w:lang w:eastAsia="en-AU"/>
              </w:rPr>
              <w:t xml:space="preserve">The Australian Institute of Family Studies was commissioned by FaHCSIA in May 2012 to undertake a desktop analysis of </w:t>
            </w:r>
            <w:r w:rsidRPr="00FA03A0">
              <w:rPr>
                <w:rFonts w:eastAsia="Times New Roman" w:cs="Arial"/>
                <w:i/>
                <w:color w:val="000000"/>
                <w:sz w:val="20"/>
                <w:szCs w:val="20"/>
                <w:lang w:eastAsia="en-AU"/>
              </w:rPr>
              <w:t>Vulnerable and Disadvantaged Client Access Strategy</w:t>
            </w:r>
            <w:r w:rsidRPr="007772B9">
              <w:rPr>
                <w:rFonts w:eastAsia="Times New Roman" w:cs="Arial"/>
                <w:color w:val="000000"/>
                <w:sz w:val="20"/>
                <w:szCs w:val="20"/>
                <w:lang w:eastAsia="en-AU"/>
              </w:rPr>
              <w:t xml:space="preserve"> documents, in order to collate information on existing good or innovative practice utilised by organisations, including those tha</w:t>
            </w:r>
            <w:r w:rsidR="00531E8D">
              <w:rPr>
                <w:rFonts w:eastAsia="Times New Roman" w:cs="Arial"/>
                <w:color w:val="000000"/>
                <w:sz w:val="20"/>
                <w:szCs w:val="20"/>
                <w:lang w:eastAsia="en-AU"/>
              </w:rPr>
              <w:t xml:space="preserve">t support Indigenous families. </w:t>
            </w:r>
            <w:r w:rsidRPr="007772B9">
              <w:rPr>
                <w:rFonts w:eastAsia="Times New Roman" w:cs="Arial"/>
                <w:color w:val="000000"/>
                <w:sz w:val="20"/>
                <w:szCs w:val="20"/>
                <w:lang w:eastAsia="en-AU"/>
              </w:rPr>
              <w:t>This report will be made available on the Child Family Community Australia Information Exchange for access by family support services later in the year.</w:t>
            </w:r>
          </w:p>
          <w:p w:rsidR="00E17111" w:rsidRPr="006D761D" w:rsidRDefault="00E17111" w:rsidP="007772B9">
            <w:pPr>
              <w:spacing w:after="0" w:line="240" w:lineRule="auto"/>
              <w:rPr>
                <w:rFonts w:eastAsia="Times New Roman" w:cs="Arial"/>
                <w:color w:val="000000"/>
                <w:sz w:val="20"/>
                <w:szCs w:val="20"/>
                <w:lang w:eastAsia="en-AU"/>
              </w:rPr>
            </w:pPr>
          </w:p>
        </w:tc>
        <w:tc>
          <w:tcPr>
            <w:tcW w:w="1570" w:type="dxa"/>
            <w:shd w:val="clear" w:color="auto" w:fill="auto"/>
            <w:hideMark/>
          </w:tcPr>
          <w:p w:rsidR="005B3315" w:rsidRPr="005B3315" w:rsidRDefault="005B3315" w:rsidP="005B3315">
            <w:pPr>
              <w:spacing w:after="0" w:line="240" w:lineRule="auto"/>
              <w:rPr>
                <w:rFonts w:eastAsia="Times New Roman" w:cs="Arial"/>
                <w:color w:val="000000"/>
                <w:sz w:val="20"/>
                <w:szCs w:val="20"/>
                <w:lang w:eastAsia="en-AU"/>
              </w:rPr>
            </w:pPr>
          </w:p>
          <w:p w:rsidR="005B3315" w:rsidRPr="006D761D" w:rsidRDefault="005B3315" w:rsidP="005B3315">
            <w:pPr>
              <w:spacing w:after="0" w:line="240" w:lineRule="auto"/>
              <w:rPr>
                <w:rFonts w:eastAsia="Times New Roman" w:cs="Arial"/>
                <w:color w:val="000000"/>
                <w:sz w:val="20"/>
                <w:szCs w:val="20"/>
                <w:lang w:eastAsia="en-AU"/>
              </w:rPr>
            </w:pPr>
            <w:r w:rsidRPr="005B3315">
              <w:rPr>
                <w:rFonts w:eastAsia="Times New Roman" w:cs="Arial"/>
                <w:color w:val="000000"/>
                <w:sz w:val="20"/>
                <w:szCs w:val="20"/>
                <w:lang w:eastAsia="en-AU"/>
              </w:rPr>
              <w:t>On track. No risks identified.</w:t>
            </w:r>
          </w:p>
        </w:tc>
      </w:tr>
    </w:tbl>
    <w:p w:rsidR="00B30B51" w:rsidRDefault="00B30B51">
      <w:r>
        <w:br w:type="page"/>
      </w:r>
    </w:p>
    <w:tbl>
      <w:tblPr>
        <w:tblW w:w="16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3"/>
        <w:gridCol w:w="1275"/>
        <w:gridCol w:w="2127"/>
        <w:gridCol w:w="5244"/>
        <w:gridCol w:w="1570"/>
      </w:tblGrid>
      <w:tr w:rsidR="006D761D" w:rsidRPr="006D761D" w:rsidTr="008E44DD">
        <w:trPr>
          <w:trHeight w:val="2691"/>
        </w:trPr>
        <w:tc>
          <w:tcPr>
            <w:tcW w:w="3970" w:type="dxa"/>
            <w:shd w:val="clear" w:color="auto" w:fill="auto"/>
            <w:noWrap/>
            <w:vAlign w:val="bottom"/>
            <w:hideMark/>
          </w:tcPr>
          <w:p w:rsidR="006D761D" w:rsidRPr="006D761D" w:rsidRDefault="006D761D" w:rsidP="006D761D">
            <w:pPr>
              <w:spacing w:after="0" w:line="240" w:lineRule="auto"/>
              <w:rPr>
                <w:rFonts w:eastAsia="Times New Roman" w:cs="Arial"/>
                <w:color w:val="000000"/>
                <w:sz w:val="20"/>
                <w:szCs w:val="20"/>
                <w:lang w:eastAsia="en-AU"/>
              </w:rPr>
            </w:pPr>
          </w:p>
        </w:tc>
        <w:tc>
          <w:tcPr>
            <w:tcW w:w="1843" w:type="dxa"/>
            <w:shd w:val="clear" w:color="auto" w:fill="auto"/>
            <w:noWrap/>
            <w:vAlign w:val="bottom"/>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w:t>
            </w:r>
          </w:p>
        </w:tc>
        <w:tc>
          <w:tcPr>
            <w:tcW w:w="1275" w:type="dxa"/>
            <w:shd w:val="clear" w:color="auto" w:fill="auto"/>
            <w:noWrap/>
            <w:vAlign w:val="bottom"/>
            <w:hideMark/>
          </w:tcPr>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 </w:t>
            </w:r>
          </w:p>
        </w:tc>
        <w:tc>
          <w:tcPr>
            <w:tcW w:w="2127" w:type="dxa"/>
            <w:shd w:val="clear" w:color="auto" w:fill="auto"/>
            <w:hideMark/>
          </w:tcPr>
          <w:p w:rsidR="00B30B51"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br w:type="page"/>
            </w:r>
          </w:p>
          <w:p w:rsidR="006D761D" w:rsidRPr="006D761D" w:rsidRDefault="006D761D" w:rsidP="006D761D">
            <w:pPr>
              <w:spacing w:after="0" w:line="240" w:lineRule="auto"/>
              <w:rPr>
                <w:rFonts w:eastAsia="Times New Roman" w:cs="Arial"/>
                <w:color w:val="000000"/>
                <w:sz w:val="20"/>
                <w:szCs w:val="20"/>
                <w:lang w:eastAsia="en-AU"/>
              </w:rPr>
            </w:pPr>
            <w:r w:rsidRPr="006D761D">
              <w:rPr>
                <w:rFonts w:eastAsia="Times New Roman" w:cs="Arial"/>
                <w:color w:val="000000"/>
                <w:sz w:val="20"/>
                <w:szCs w:val="20"/>
                <w:lang w:eastAsia="en-AU"/>
              </w:rPr>
              <w:t>Training provided to staff to allow them to engage with mainstream service providers around the Department’s expectations of service providers’ accountability towards closing the gap.</w:t>
            </w:r>
            <w:r w:rsidRPr="006D761D">
              <w:rPr>
                <w:rFonts w:eastAsia="Times New Roman" w:cs="Arial"/>
                <w:color w:val="000000"/>
                <w:sz w:val="20"/>
                <w:szCs w:val="20"/>
                <w:lang w:eastAsia="en-AU"/>
              </w:rPr>
              <w:br w:type="page"/>
            </w:r>
          </w:p>
        </w:tc>
        <w:tc>
          <w:tcPr>
            <w:tcW w:w="5244" w:type="dxa"/>
            <w:shd w:val="clear" w:color="auto" w:fill="auto"/>
            <w:hideMark/>
          </w:tcPr>
          <w:p w:rsidR="005B3315" w:rsidRPr="005B3315" w:rsidRDefault="005B3315" w:rsidP="005B3315">
            <w:pPr>
              <w:spacing w:after="0" w:line="240" w:lineRule="auto"/>
              <w:rPr>
                <w:rFonts w:eastAsia="Times New Roman" w:cs="Arial"/>
                <w:color w:val="000000"/>
                <w:sz w:val="20"/>
                <w:szCs w:val="20"/>
                <w:lang w:eastAsia="en-AU"/>
              </w:rPr>
            </w:pPr>
          </w:p>
          <w:p w:rsidR="005B3315" w:rsidRPr="005B3315" w:rsidRDefault="005B3315" w:rsidP="005B3315">
            <w:pPr>
              <w:spacing w:after="0" w:line="240" w:lineRule="auto"/>
              <w:rPr>
                <w:rFonts w:eastAsia="Times New Roman" w:cs="Arial"/>
                <w:color w:val="000000"/>
                <w:sz w:val="20"/>
                <w:szCs w:val="20"/>
                <w:lang w:eastAsia="en-AU"/>
              </w:rPr>
            </w:pPr>
            <w:r w:rsidRPr="005B3315">
              <w:rPr>
                <w:rFonts w:eastAsia="Times New Roman" w:cs="Arial"/>
                <w:color w:val="000000"/>
                <w:sz w:val="20"/>
                <w:szCs w:val="20"/>
                <w:lang w:eastAsia="en-AU"/>
              </w:rPr>
              <w:t>Completed Training for 2011-12.</w:t>
            </w:r>
          </w:p>
          <w:p w:rsidR="005B3315" w:rsidRPr="005B3315" w:rsidRDefault="005B3315" w:rsidP="005B3315">
            <w:pPr>
              <w:spacing w:after="0" w:line="240" w:lineRule="auto"/>
              <w:rPr>
                <w:rFonts w:eastAsia="Times New Roman" w:cs="Arial"/>
                <w:color w:val="000000"/>
                <w:sz w:val="20"/>
                <w:szCs w:val="20"/>
                <w:lang w:eastAsia="en-AU"/>
              </w:rPr>
            </w:pPr>
          </w:p>
          <w:p w:rsidR="00210AF4" w:rsidRDefault="005B3315" w:rsidP="005B3315">
            <w:pPr>
              <w:spacing w:after="0" w:line="240" w:lineRule="auto"/>
              <w:rPr>
                <w:rFonts w:eastAsia="Times New Roman" w:cs="Arial"/>
                <w:color w:val="000000"/>
                <w:sz w:val="20"/>
                <w:szCs w:val="20"/>
                <w:lang w:eastAsia="en-AU"/>
              </w:rPr>
            </w:pPr>
            <w:r w:rsidRPr="005B3315">
              <w:rPr>
                <w:rFonts w:eastAsia="Times New Roman" w:cs="Arial"/>
                <w:color w:val="000000"/>
                <w:sz w:val="20"/>
                <w:szCs w:val="20"/>
                <w:lang w:eastAsia="en-AU"/>
              </w:rPr>
              <w:t>The training consisted of a two day workshop facilitat</w:t>
            </w:r>
            <w:r w:rsidR="00210AF4">
              <w:rPr>
                <w:rFonts w:eastAsia="Times New Roman" w:cs="Arial"/>
                <w:color w:val="000000"/>
                <w:sz w:val="20"/>
                <w:szCs w:val="20"/>
                <w:lang w:eastAsia="en-AU"/>
              </w:rPr>
              <w:t xml:space="preserve">ed by an Indigenous consultant. </w:t>
            </w:r>
          </w:p>
          <w:p w:rsidR="00210AF4" w:rsidRDefault="00210AF4" w:rsidP="005B3315">
            <w:pPr>
              <w:spacing w:after="0" w:line="240" w:lineRule="auto"/>
              <w:rPr>
                <w:rFonts w:eastAsia="Times New Roman" w:cs="Arial"/>
                <w:color w:val="000000"/>
                <w:sz w:val="20"/>
                <w:szCs w:val="20"/>
                <w:lang w:eastAsia="en-AU"/>
              </w:rPr>
            </w:pPr>
          </w:p>
          <w:p w:rsidR="005B3315" w:rsidRPr="005B3315" w:rsidRDefault="005B3315" w:rsidP="005B3315">
            <w:pPr>
              <w:spacing w:after="0" w:line="240" w:lineRule="auto"/>
              <w:rPr>
                <w:rFonts w:eastAsia="Times New Roman" w:cs="Arial"/>
                <w:color w:val="000000"/>
                <w:sz w:val="20"/>
                <w:szCs w:val="20"/>
                <w:lang w:eastAsia="en-AU"/>
              </w:rPr>
            </w:pPr>
            <w:r w:rsidRPr="005B3315">
              <w:rPr>
                <w:rFonts w:eastAsia="Times New Roman" w:cs="Arial"/>
                <w:color w:val="000000"/>
                <w:sz w:val="20"/>
                <w:szCs w:val="20"/>
                <w:lang w:eastAsia="en-AU"/>
              </w:rPr>
              <w:t>The workshop included engagement of Indigenous members of local communities and selected mainstream and Indigenous service providers who participated in different aspects of the workshop.</w:t>
            </w:r>
          </w:p>
          <w:p w:rsidR="005B3315" w:rsidRPr="005B3315" w:rsidRDefault="005B3315" w:rsidP="005B3315">
            <w:pPr>
              <w:spacing w:after="0" w:line="240" w:lineRule="auto"/>
              <w:rPr>
                <w:rFonts w:eastAsia="Times New Roman" w:cs="Arial"/>
                <w:color w:val="000000"/>
                <w:sz w:val="20"/>
                <w:szCs w:val="20"/>
                <w:lang w:eastAsia="en-AU"/>
              </w:rPr>
            </w:pPr>
          </w:p>
          <w:p w:rsidR="005B3315" w:rsidRPr="005B3315" w:rsidRDefault="005B3315" w:rsidP="005B3315">
            <w:pPr>
              <w:spacing w:after="0" w:line="240" w:lineRule="auto"/>
              <w:rPr>
                <w:rFonts w:eastAsia="Times New Roman" w:cs="Arial"/>
                <w:color w:val="000000"/>
                <w:sz w:val="20"/>
                <w:szCs w:val="20"/>
                <w:lang w:eastAsia="en-AU"/>
              </w:rPr>
            </w:pPr>
            <w:r w:rsidRPr="005B3315">
              <w:rPr>
                <w:rFonts w:eastAsia="Times New Roman" w:cs="Arial"/>
                <w:color w:val="000000"/>
                <w:sz w:val="20"/>
                <w:szCs w:val="20"/>
                <w:lang w:eastAsia="en-AU"/>
              </w:rPr>
              <w:t xml:space="preserve">130 Staff from the State and Territory Office Network and Family Support Branch attended the training between July and August 2011. </w:t>
            </w:r>
          </w:p>
          <w:p w:rsidR="005B3315" w:rsidRPr="005B3315" w:rsidRDefault="005B3315" w:rsidP="005B3315">
            <w:pPr>
              <w:spacing w:after="0" w:line="240" w:lineRule="auto"/>
              <w:rPr>
                <w:rFonts w:eastAsia="Times New Roman" w:cs="Arial"/>
                <w:color w:val="000000"/>
                <w:sz w:val="20"/>
                <w:szCs w:val="20"/>
                <w:lang w:eastAsia="en-AU"/>
              </w:rPr>
            </w:pPr>
          </w:p>
          <w:p w:rsidR="005B3315" w:rsidRPr="005B3315" w:rsidRDefault="005B3315" w:rsidP="005B3315">
            <w:pPr>
              <w:spacing w:after="0" w:line="240" w:lineRule="auto"/>
              <w:rPr>
                <w:rFonts w:eastAsia="Times New Roman" w:cs="Arial"/>
                <w:color w:val="000000"/>
                <w:sz w:val="20"/>
                <w:szCs w:val="20"/>
                <w:lang w:eastAsia="en-AU"/>
              </w:rPr>
            </w:pPr>
            <w:r w:rsidRPr="005B3315">
              <w:rPr>
                <w:rFonts w:eastAsia="Times New Roman" w:cs="Arial"/>
                <w:color w:val="000000"/>
                <w:sz w:val="20"/>
                <w:szCs w:val="20"/>
                <w:lang w:eastAsia="en-AU"/>
              </w:rPr>
              <w:t>On completion of the training, participants:</w:t>
            </w:r>
          </w:p>
          <w:p w:rsidR="005B3315" w:rsidRPr="005B3315" w:rsidRDefault="005B3315" w:rsidP="001E7CCA">
            <w:pPr>
              <w:spacing w:after="0" w:line="240" w:lineRule="auto"/>
              <w:ind w:left="175" w:hanging="175"/>
              <w:rPr>
                <w:rFonts w:eastAsia="Times New Roman" w:cs="Arial"/>
                <w:color w:val="000000"/>
                <w:sz w:val="20"/>
                <w:szCs w:val="20"/>
                <w:lang w:eastAsia="en-AU"/>
              </w:rPr>
            </w:pPr>
            <w:r w:rsidRPr="005B3315">
              <w:rPr>
                <w:rFonts w:eastAsia="Times New Roman" w:cs="Arial"/>
                <w:color w:val="000000"/>
                <w:sz w:val="20"/>
                <w:szCs w:val="20"/>
                <w:lang w:eastAsia="en-AU"/>
              </w:rPr>
              <w:t xml:space="preserve">- understood how </w:t>
            </w:r>
            <w:r w:rsidR="001E7CCA">
              <w:rPr>
                <w:rFonts w:eastAsia="Times New Roman" w:cs="Arial"/>
                <w:color w:val="000000"/>
                <w:sz w:val="20"/>
                <w:szCs w:val="20"/>
                <w:lang w:eastAsia="en-AU"/>
              </w:rPr>
              <w:t xml:space="preserve">the IAP and Target requirements </w:t>
            </w:r>
            <w:r w:rsidRPr="005B3315">
              <w:rPr>
                <w:rFonts w:eastAsia="Times New Roman" w:cs="Arial"/>
                <w:color w:val="000000"/>
                <w:sz w:val="20"/>
                <w:szCs w:val="20"/>
                <w:lang w:eastAsia="en-AU"/>
              </w:rPr>
              <w:t xml:space="preserve">support the Closing the Gap agenda; </w:t>
            </w:r>
          </w:p>
          <w:p w:rsidR="005B3315" w:rsidRPr="005B3315" w:rsidRDefault="005B3315" w:rsidP="001E7CCA">
            <w:pPr>
              <w:spacing w:after="0" w:line="240" w:lineRule="auto"/>
              <w:ind w:left="175" w:hanging="175"/>
              <w:rPr>
                <w:rFonts w:eastAsia="Times New Roman" w:cs="Arial"/>
                <w:color w:val="000000"/>
                <w:sz w:val="20"/>
                <w:szCs w:val="20"/>
                <w:lang w:eastAsia="en-AU"/>
              </w:rPr>
            </w:pPr>
            <w:r w:rsidRPr="005B3315">
              <w:rPr>
                <w:rFonts w:eastAsia="Times New Roman" w:cs="Arial"/>
                <w:color w:val="000000"/>
                <w:sz w:val="20"/>
                <w:szCs w:val="20"/>
                <w:lang w:eastAsia="en-AU"/>
              </w:rPr>
              <w:t>-</w:t>
            </w:r>
            <w:r w:rsidR="001E7CCA">
              <w:rPr>
                <w:rFonts w:eastAsia="Times New Roman" w:cs="Arial"/>
                <w:color w:val="000000"/>
                <w:sz w:val="20"/>
                <w:szCs w:val="20"/>
                <w:lang w:eastAsia="en-AU"/>
              </w:rPr>
              <w:t xml:space="preserve"> </w:t>
            </w:r>
            <w:r w:rsidRPr="005B3315">
              <w:rPr>
                <w:rFonts w:eastAsia="Times New Roman" w:cs="Arial"/>
                <w:color w:val="000000"/>
                <w:sz w:val="20"/>
                <w:szCs w:val="20"/>
                <w:lang w:eastAsia="en-AU"/>
              </w:rPr>
              <w:t xml:space="preserve">built their awareness of the historical legacies that have impacted on Indigenous Australians’ perceptions of barriers to access to mainstream services; and </w:t>
            </w:r>
          </w:p>
          <w:p w:rsidR="006D761D" w:rsidRDefault="005B3315" w:rsidP="001E7CCA">
            <w:pPr>
              <w:spacing w:after="0" w:line="240" w:lineRule="auto"/>
              <w:ind w:left="175" w:hanging="175"/>
              <w:rPr>
                <w:rFonts w:eastAsia="Times New Roman" w:cs="Arial"/>
                <w:color w:val="000000"/>
                <w:sz w:val="20"/>
                <w:szCs w:val="20"/>
                <w:lang w:eastAsia="en-AU"/>
              </w:rPr>
            </w:pPr>
            <w:r w:rsidRPr="005B3315">
              <w:rPr>
                <w:rFonts w:eastAsia="Times New Roman" w:cs="Arial"/>
                <w:color w:val="000000"/>
                <w:sz w:val="20"/>
                <w:szCs w:val="20"/>
                <w:lang w:eastAsia="en-AU"/>
              </w:rPr>
              <w:t>- were better equipped to confidently engage with service providers around the Department’s expectations under the IAP, taking into account the local context.</w:t>
            </w:r>
          </w:p>
          <w:p w:rsidR="00E17111" w:rsidRPr="006D761D" w:rsidRDefault="00E17111" w:rsidP="005B3315">
            <w:pPr>
              <w:spacing w:after="0" w:line="240" w:lineRule="auto"/>
              <w:rPr>
                <w:rFonts w:eastAsia="Times New Roman" w:cs="Arial"/>
                <w:color w:val="000000"/>
                <w:sz w:val="20"/>
                <w:szCs w:val="20"/>
                <w:lang w:eastAsia="en-AU"/>
              </w:rPr>
            </w:pPr>
          </w:p>
        </w:tc>
        <w:tc>
          <w:tcPr>
            <w:tcW w:w="1570" w:type="dxa"/>
            <w:shd w:val="clear" w:color="auto" w:fill="auto"/>
            <w:hideMark/>
          </w:tcPr>
          <w:p w:rsidR="005B3315" w:rsidRPr="005B3315" w:rsidRDefault="005B3315" w:rsidP="005B3315">
            <w:pPr>
              <w:spacing w:after="0" w:line="240" w:lineRule="auto"/>
              <w:rPr>
                <w:rFonts w:eastAsia="Times New Roman" w:cs="Arial"/>
                <w:color w:val="000000"/>
                <w:sz w:val="20"/>
                <w:szCs w:val="20"/>
                <w:lang w:eastAsia="en-AU"/>
              </w:rPr>
            </w:pPr>
          </w:p>
          <w:p w:rsidR="005B3315" w:rsidRPr="006D761D" w:rsidRDefault="005B3315" w:rsidP="005B3315">
            <w:pPr>
              <w:spacing w:after="0" w:line="240" w:lineRule="auto"/>
              <w:rPr>
                <w:rFonts w:eastAsia="Times New Roman" w:cs="Arial"/>
                <w:color w:val="000000"/>
                <w:sz w:val="20"/>
                <w:szCs w:val="20"/>
                <w:lang w:eastAsia="en-AU"/>
              </w:rPr>
            </w:pPr>
            <w:r w:rsidRPr="005B3315">
              <w:rPr>
                <w:rFonts w:eastAsia="Times New Roman" w:cs="Arial"/>
                <w:color w:val="000000"/>
                <w:sz w:val="20"/>
                <w:szCs w:val="20"/>
                <w:lang w:eastAsia="en-AU"/>
              </w:rPr>
              <w:t>Milestone completed</w:t>
            </w:r>
            <w:r w:rsidR="00210AF4">
              <w:rPr>
                <w:rFonts w:eastAsia="Times New Roman" w:cs="Arial"/>
                <w:color w:val="000000"/>
                <w:sz w:val="20"/>
                <w:szCs w:val="20"/>
                <w:lang w:eastAsia="en-AU"/>
              </w:rPr>
              <w:t>.</w:t>
            </w:r>
          </w:p>
        </w:tc>
      </w:tr>
    </w:tbl>
    <w:p w:rsidR="007B0256" w:rsidRDefault="007B0256" w:rsidP="004B54CA">
      <w:pPr>
        <w:rPr>
          <w:rStyle w:val="BookTitle"/>
          <w:i w:val="0"/>
          <w:iCs w:val="0"/>
          <w:smallCaps w:val="0"/>
          <w:spacing w:val="0"/>
        </w:rPr>
      </w:pPr>
    </w:p>
    <w:p w:rsidR="008E44DD" w:rsidRDefault="008E44DD">
      <w:pPr>
        <w:rPr>
          <w:rFonts w:eastAsia="Times New Roman" w:cs="Tahoma"/>
          <w:b/>
          <w:sz w:val="24"/>
          <w:szCs w:val="24"/>
          <w:lang w:val="en-US"/>
        </w:rPr>
      </w:pPr>
      <w:r>
        <w:rPr>
          <w:rFonts w:eastAsia="Times New Roman" w:cs="Tahoma"/>
          <w:b/>
          <w:sz w:val="24"/>
          <w:szCs w:val="24"/>
          <w:lang w:val="en-US"/>
        </w:rPr>
        <w:br w:type="page"/>
      </w:r>
    </w:p>
    <w:p w:rsidR="008E44DD" w:rsidRDefault="008E44DD" w:rsidP="008E44DD">
      <w:pPr>
        <w:pStyle w:val="Heading1"/>
        <w:rPr>
          <w:rFonts w:eastAsia="Times New Roman"/>
          <w:sz w:val="28"/>
          <w:lang w:val="en-US"/>
        </w:rPr>
      </w:pPr>
      <w:r w:rsidRPr="008E44DD">
        <w:rPr>
          <w:rFonts w:eastAsia="Times New Roman"/>
          <w:sz w:val="28"/>
          <w:lang w:val="en-US"/>
        </w:rPr>
        <w:lastRenderedPageBreak/>
        <w:t>Respect</w:t>
      </w:r>
    </w:p>
    <w:p w:rsidR="003D4F63" w:rsidRPr="008E44DD" w:rsidRDefault="003D4F63" w:rsidP="008E44DD">
      <w:pPr>
        <w:rPr>
          <w:lang w:val="en-US"/>
        </w:rPr>
      </w:pPr>
    </w:p>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472B39" w:rsidRPr="00472B39" w:rsidTr="00FA63E9">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72B39" w:rsidRPr="00472B39" w:rsidRDefault="00472B39" w:rsidP="00D076FB">
            <w:pPr>
              <w:spacing w:before="120" w:after="0" w:line="240" w:lineRule="auto"/>
              <w:rPr>
                <w:rFonts w:eastAsia="Times New Roman" w:cs="Arial"/>
                <w:b/>
                <w:bCs/>
                <w:color w:val="000000"/>
                <w:sz w:val="20"/>
                <w:szCs w:val="20"/>
                <w:lang w:eastAsia="en-AU"/>
              </w:rPr>
            </w:pPr>
            <w:bookmarkStart w:id="1" w:name="RANGE!A1:F23"/>
            <w:r w:rsidRPr="00472B39">
              <w:rPr>
                <w:rFonts w:eastAsia="Times New Roman" w:cs="Arial"/>
                <w:b/>
                <w:bCs/>
                <w:color w:val="000000"/>
                <w:sz w:val="20"/>
                <w:szCs w:val="20"/>
                <w:lang w:eastAsia="en-AU"/>
              </w:rPr>
              <w:t xml:space="preserve">Respect </w:t>
            </w:r>
            <w:bookmarkEnd w:id="1"/>
          </w:p>
        </w:tc>
        <w:tc>
          <w:tcPr>
            <w:tcW w:w="12059" w:type="dxa"/>
            <w:gridSpan w:val="5"/>
            <w:tcBorders>
              <w:top w:val="single" w:sz="4" w:space="0" w:color="auto"/>
              <w:left w:val="nil"/>
              <w:bottom w:val="single" w:sz="4" w:space="0" w:color="auto"/>
              <w:right w:val="single" w:sz="4" w:space="0" w:color="auto"/>
            </w:tcBorders>
            <w:shd w:val="clear" w:color="auto" w:fill="auto"/>
            <w:hideMark/>
          </w:tcPr>
          <w:p w:rsidR="00472B39" w:rsidRPr="00472B39" w:rsidRDefault="00472B39" w:rsidP="00D076FB">
            <w:pPr>
              <w:spacing w:before="120"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All our staff treat Aboriginal and Torres Strait Islander peoples, cultures and histories with respect, courtesy and sensitivity to ensure that our programs and policies address their real needs and aspirations.</w:t>
            </w:r>
          </w:p>
        </w:tc>
      </w:tr>
      <w:tr w:rsidR="00472B39" w:rsidRPr="00472B39" w:rsidTr="00FA63E9">
        <w:trPr>
          <w:trHeight w:val="300"/>
        </w:trPr>
        <w:tc>
          <w:tcPr>
            <w:tcW w:w="15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72B39" w:rsidRPr="00472B39" w:rsidRDefault="00472B39" w:rsidP="00472B39">
            <w:pPr>
              <w:spacing w:after="0" w:line="240" w:lineRule="auto"/>
              <w:rPr>
                <w:rFonts w:eastAsia="Times New Roman" w:cs="Arial"/>
                <w:b/>
                <w:bCs/>
                <w:color w:val="000000"/>
                <w:sz w:val="20"/>
                <w:szCs w:val="20"/>
                <w:lang w:eastAsia="en-AU"/>
              </w:rPr>
            </w:pPr>
            <w:r w:rsidRPr="00472B39">
              <w:rPr>
                <w:rFonts w:eastAsia="Times New Roman" w:cs="Arial"/>
                <w:b/>
                <w:bCs/>
                <w:color w:val="000000"/>
                <w:sz w:val="20"/>
                <w:szCs w:val="20"/>
                <w:lang w:eastAsia="en-AU"/>
              </w:rPr>
              <w:t>Focus area: celebrating Aboriginal and Torres Strait Islander culture.</w:t>
            </w:r>
          </w:p>
        </w:tc>
      </w:tr>
      <w:tr w:rsidR="00472B39" w:rsidRPr="00472B39" w:rsidTr="00FA63E9">
        <w:trPr>
          <w:trHeight w:val="5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72B39" w:rsidRPr="00472B39" w:rsidRDefault="00472B39" w:rsidP="00472B39">
            <w:pPr>
              <w:spacing w:after="0" w:line="240" w:lineRule="auto"/>
              <w:rPr>
                <w:rFonts w:eastAsia="Times New Roman" w:cs="Arial"/>
                <w:b/>
                <w:bCs/>
                <w:color w:val="000000"/>
                <w:sz w:val="20"/>
                <w:szCs w:val="20"/>
                <w:lang w:eastAsia="en-AU"/>
              </w:rPr>
            </w:pPr>
            <w:r w:rsidRPr="00472B39">
              <w:rPr>
                <w:rFonts w:eastAsia="Times New Roman" w:cs="Arial"/>
                <w:b/>
                <w:bCs/>
                <w:color w:val="000000"/>
                <w:sz w:val="20"/>
                <w:szCs w:val="20"/>
                <w:lang w:eastAsia="en-AU"/>
              </w:rPr>
              <w:t>Action</w:t>
            </w:r>
          </w:p>
        </w:tc>
        <w:tc>
          <w:tcPr>
            <w:tcW w:w="1843" w:type="dxa"/>
            <w:tcBorders>
              <w:top w:val="nil"/>
              <w:left w:val="nil"/>
              <w:bottom w:val="single" w:sz="4" w:space="0" w:color="auto"/>
              <w:right w:val="single" w:sz="4" w:space="0" w:color="auto"/>
            </w:tcBorders>
            <w:shd w:val="clear" w:color="auto" w:fill="auto"/>
            <w:vAlign w:val="center"/>
            <w:hideMark/>
          </w:tcPr>
          <w:p w:rsidR="00472B39" w:rsidRPr="00472B39" w:rsidRDefault="00472B39" w:rsidP="00472B39">
            <w:pPr>
              <w:spacing w:after="0" w:line="240" w:lineRule="auto"/>
              <w:rPr>
                <w:rFonts w:eastAsia="Times New Roman" w:cs="Arial"/>
                <w:b/>
                <w:bCs/>
                <w:color w:val="000000"/>
                <w:sz w:val="20"/>
                <w:szCs w:val="20"/>
                <w:lang w:eastAsia="en-AU"/>
              </w:rPr>
            </w:pPr>
            <w:r w:rsidRPr="00472B39">
              <w:rPr>
                <w:rFonts w:eastAsia="Times New Roman" w:cs="Arial"/>
                <w:b/>
                <w:bCs/>
                <w:color w:val="000000"/>
                <w:sz w:val="20"/>
                <w:szCs w:val="20"/>
                <w:lang w:eastAsia="en-AU"/>
              </w:rPr>
              <w:t>Responsibility</w:t>
            </w:r>
          </w:p>
        </w:tc>
        <w:tc>
          <w:tcPr>
            <w:tcW w:w="1275" w:type="dxa"/>
            <w:tcBorders>
              <w:top w:val="nil"/>
              <w:left w:val="nil"/>
              <w:bottom w:val="single" w:sz="4" w:space="0" w:color="auto"/>
              <w:right w:val="single" w:sz="4" w:space="0" w:color="auto"/>
            </w:tcBorders>
            <w:shd w:val="clear" w:color="auto" w:fill="auto"/>
            <w:vAlign w:val="center"/>
            <w:hideMark/>
          </w:tcPr>
          <w:p w:rsidR="00472B39" w:rsidRPr="00472B39" w:rsidRDefault="00472B39" w:rsidP="00472B39">
            <w:pPr>
              <w:spacing w:after="0" w:line="240" w:lineRule="auto"/>
              <w:rPr>
                <w:rFonts w:eastAsia="Times New Roman" w:cs="Arial"/>
                <w:b/>
                <w:bCs/>
                <w:color w:val="000000"/>
                <w:sz w:val="20"/>
                <w:szCs w:val="20"/>
                <w:lang w:eastAsia="en-AU"/>
              </w:rPr>
            </w:pPr>
            <w:r w:rsidRPr="00472B39">
              <w:rPr>
                <w:rFonts w:eastAsia="Times New Roman" w:cs="Arial"/>
                <w:b/>
                <w:bCs/>
                <w:color w:val="000000"/>
                <w:sz w:val="20"/>
                <w:szCs w:val="20"/>
                <w:lang w:eastAsia="en-AU"/>
              </w:rPr>
              <w:t>Timeline</w:t>
            </w:r>
          </w:p>
        </w:tc>
        <w:tc>
          <w:tcPr>
            <w:tcW w:w="2127" w:type="dxa"/>
            <w:tcBorders>
              <w:top w:val="nil"/>
              <w:left w:val="nil"/>
              <w:bottom w:val="single" w:sz="4" w:space="0" w:color="auto"/>
              <w:right w:val="single" w:sz="4" w:space="0" w:color="auto"/>
            </w:tcBorders>
            <w:shd w:val="clear" w:color="auto" w:fill="auto"/>
            <w:vAlign w:val="center"/>
            <w:hideMark/>
          </w:tcPr>
          <w:p w:rsidR="00472B39" w:rsidRPr="00472B39" w:rsidRDefault="00472B39" w:rsidP="00472B39">
            <w:pPr>
              <w:spacing w:after="0" w:line="240" w:lineRule="auto"/>
              <w:rPr>
                <w:rFonts w:eastAsia="Times New Roman" w:cs="Arial"/>
                <w:b/>
                <w:bCs/>
                <w:color w:val="000000"/>
                <w:sz w:val="20"/>
                <w:szCs w:val="20"/>
                <w:lang w:eastAsia="en-AU"/>
              </w:rPr>
            </w:pPr>
            <w:r w:rsidRPr="00472B39">
              <w:rPr>
                <w:rFonts w:eastAsia="Times New Roman" w:cs="Arial"/>
                <w:b/>
                <w:bCs/>
                <w:color w:val="000000"/>
                <w:sz w:val="20"/>
                <w:szCs w:val="20"/>
                <w:lang w:eastAsia="en-AU"/>
              </w:rPr>
              <w:t>Measurable Target</w:t>
            </w:r>
          </w:p>
        </w:tc>
        <w:tc>
          <w:tcPr>
            <w:tcW w:w="5244" w:type="dxa"/>
            <w:tcBorders>
              <w:top w:val="nil"/>
              <w:left w:val="nil"/>
              <w:bottom w:val="single" w:sz="4" w:space="0" w:color="auto"/>
              <w:right w:val="single" w:sz="4" w:space="0" w:color="auto"/>
            </w:tcBorders>
            <w:shd w:val="clear" w:color="auto" w:fill="auto"/>
            <w:vAlign w:val="center"/>
            <w:hideMark/>
          </w:tcPr>
          <w:p w:rsidR="00472B39" w:rsidRPr="00472B39" w:rsidRDefault="00472B39" w:rsidP="00C82828">
            <w:pPr>
              <w:spacing w:after="0" w:line="240" w:lineRule="auto"/>
              <w:rPr>
                <w:rFonts w:eastAsia="Times New Roman" w:cs="Arial"/>
                <w:b/>
                <w:bCs/>
                <w:color w:val="000000"/>
                <w:sz w:val="20"/>
                <w:szCs w:val="20"/>
                <w:lang w:eastAsia="en-AU"/>
              </w:rPr>
            </w:pPr>
            <w:r w:rsidRPr="00472B39">
              <w:rPr>
                <w:rFonts w:eastAsia="Times New Roman" w:cs="Arial"/>
                <w:b/>
                <w:bCs/>
                <w:color w:val="000000"/>
                <w:sz w:val="20"/>
                <w:szCs w:val="20"/>
                <w:lang w:eastAsia="en-AU"/>
              </w:rPr>
              <w:t xml:space="preserve">Completed / In-Progress </w:t>
            </w:r>
          </w:p>
        </w:tc>
        <w:tc>
          <w:tcPr>
            <w:tcW w:w="1570" w:type="dxa"/>
            <w:tcBorders>
              <w:top w:val="nil"/>
              <w:left w:val="nil"/>
              <w:bottom w:val="single" w:sz="4" w:space="0" w:color="auto"/>
              <w:right w:val="single" w:sz="4" w:space="0" w:color="auto"/>
            </w:tcBorders>
            <w:shd w:val="clear" w:color="auto" w:fill="auto"/>
            <w:vAlign w:val="center"/>
            <w:hideMark/>
          </w:tcPr>
          <w:p w:rsidR="00472B39" w:rsidRPr="00472B39" w:rsidRDefault="00472B39" w:rsidP="00472B39">
            <w:pPr>
              <w:spacing w:after="0" w:line="240" w:lineRule="auto"/>
              <w:rPr>
                <w:rFonts w:eastAsia="Times New Roman" w:cs="Arial"/>
                <w:b/>
                <w:bCs/>
                <w:color w:val="000000"/>
                <w:sz w:val="20"/>
                <w:szCs w:val="20"/>
                <w:lang w:eastAsia="en-AU"/>
              </w:rPr>
            </w:pPr>
            <w:r w:rsidRPr="00472B39">
              <w:rPr>
                <w:rFonts w:eastAsia="Times New Roman" w:cs="Arial"/>
                <w:b/>
                <w:bCs/>
                <w:color w:val="000000"/>
                <w:sz w:val="20"/>
                <w:szCs w:val="20"/>
                <w:lang w:eastAsia="en-AU"/>
              </w:rPr>
              <w:t>Issues / Risks</w:t>
            </w:r>
          </w:p>
        </w:tc>
      </w:tr>
      <w:tr w:rsidR="00472B39" w:rsidRPr="00472B39" w:rsidTr="00891407">
        <w:trPr>
          <w:trHeight w:val="2087"/>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 xml:space="preserve">3)  To increase cultural awareness of Aboriginal and Torres Strait Islander peoples, FaHCSIA staff are provided with and encouraged to attend targeted </w:t>
            </w:r>
            <w:r w:rsidRPr="00472B39">
              <w:rPr>
                <w:rFonts w:eastAsia="Times New Roman" w:cs="Arial"/>
                <w:color w:val="000000"/>
                <w:sz w:val="20"/>
                <w:szCs w:val="20"/>
                <w:lang w:eastAsia="en-AU"/>
              </w:rPr>
              <w:br/>
              <w:t>Cultural Appreciation Program (CAP) training and other developmental opportunities.</w:t>
            </w:r>
            <w:r w:rsidRPr="00472B39">
              <w:rPr>
                <w:rFonts w:eastAsia="Times New Roman" w:cs="Arial"/>
                <w:color w:val="000000"/>
                <w:sz w:val="20"/>
                <w:szCs w:val="20"/>
                <w:lang w:eastAsia="en-AU"/>
              </w:rPr>
              <w:br/>
            </w:r>
            <w:r w:rsidRPr="00472B39">
              <w:rPr>
                <w:rFonts w:eastAsia="Times New Roman" w:cs="Arial"/>
                <w:color w:val="000000"/>
                <w:sz w:val="20"/>
                <w:szCs w:val="20"/>
                <w:lang w:eastAsia="en-AU"/>
              </w:rPr>
              <w:br/>
              <w:t xml:space="preserve">Broaden the CAP to specifically target the identified needs of staff working within FaHCSIA. </w:t>
            </w:r>
            <w:r w:rsidRPr="00472B39">
              <w:rPr>
                <w:rFonts w:eastAsia="Times New Roman" w:cs="Arial"/>
                <w:color w:val="000000"/>
                <w:sz w:val="20"/>
                <w:szCs w:val="20"/>
                <w:lang w:eastAsia="en-AU"/>
              </w:rPr>
              <w:br/>
            </w:r>
            <w:r w:rsidRPr="00472B39">
              <w:rPr>
                <w:rFonts w:eastAsia="Times New Roman" w:cs="Arial"/>
                <w:color w:val="000000"/>
                <w:sz w:val="20"/>
                <w:szCs w:val="20"/>
                <w:lang w:eastAsia="en-AU"/>
              </w:rPr>
              <w:br/>
              <w:t>Encourage, train and support our Aboriginal and Torres Strait Islander staff to develop their skills in delivering a high standard CAP training to all our Aboriginal and Torres Strait Islander and non</w:t>
            </w:r>
            <w:r w:rsidRPr="00472B39">
              <w:rPr>
                <w:rFonts w:eastAsia="Times New Roman" w:cs="Arial"/>
                <w:color w:val="000000"/>
                <w:sz w:val="20"/>
                <w:szCs w:val="20"/>
                <w:lang w:eastAsia="en-AU"/>
              </w:rPr>
              <w:noBreakHyphen/>
              <w:t>Indigenous staff.</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 xml:space="preserve">Corporate Support Group. </w:t>
            </w:r>
            <w:r w:rsidRPr="00472B39">
              <w:rPr>
                <w:rFonts w:eastAsia="Times New Roman" w:cs="Arial"/>
                <w:color w:val="000000"/>
                <w:sz w:val="20"/>
                <w:szCs w:val="20"/>
                <w:lang w:eastAsia="en-AU"/>
              </w:rPr>
              <w:br/>
            </w:r>
            <w:r w:rsidRPr="00472B39">
              <w:rPr>
                <w:rFonts w:eastAsia="Times New Roman" w:cs="Arial"/>
                <w:color w:val="000000"/>
                <w:sz w:val="20"/>
                <w:szCs w:val="20"/>
                <w:lang w:eastAsia="en-AU"/>
              </w:rPr>
              <w:br/>
              <w:t>(People Branch).</w:t>
            </w:r>
            <w:r w:rsidRPr="00472B39">
              <w:rPr>
                <w:rFonts w:eastAsia="Times New Roman" w:cs="Arial"/>
                <w:color w:val="000000"/>
                <w:sz w:val="20"/>
                <w:szCs w:val="20"/>
                <w:lang w:eastAsia="en-AU"/>
              </w:rPr>
              <w:br/>
            </w:r>
            <w:r w:rsidRPr="00472B39">
              <w:rPr>
                <w:rFonts w:eastAsia="Times New Roman" w:cs="Arial"/>
                <w:color w:val="000000"/>
                <w:sz w:val="20"/>
                <w:szCs w:val="20"/>
                <w:lang w:eastAsia="en-AU"/>
              </w:rPr>
              <w:br/>
              <w:t>Applicable to all staff.</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441B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 xml:space="preserve">Ongoing </w:t>
            </w:r>
            <w:r w:rsidR="00D441BC">
              <w:rPr>
                <w:rFonts w:eastAsia="Times New Roman" w:cs="Arial"/>
                <w:color w:val="000000"/>
                <w:sz w:val="20"/>
                <w:szCs w:val="20"/>
                <w:lang w:eastAsia="en-AU"/>
              </w:rPr>
              <w:t>throughout the life of the RAP</w:t>
            </w:r>
            <w:r w:rsidR="000F74DD">
              <w:rPr>
                <w:rFonts w:eastAsia="Times New Roman" w:cs="Arial"/>
                <w:color w:val="000000"/>
                <w:sz w:val="20"/>
                <w:szCs w:val="20"/>
                <w:lang w:eastAsia="en-AU"/>
              </w:rPr>
              <w:t>.</w:t>
            </w:r>
            <w:r w:rsidR="00D441BC">
              <w:rPr>
                <w:rFonts w:eastAsia="Times New Roman" w:cs="Arial"/>
                <w:color w:val="000000"/>
                <w:sz w:val="20"/>
                <w:szCs w:val="20"/>
                <w:lang w:eastAsia="en-AU"/>
              </w:rPr>
              <w:br/>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(June and December each year).</w:t>
            </w:r>
          </w:p>
        </w:tc>
        <w:tc>
          <w:tcPr>
            <w:tcW w:w="2127" w:type="dxa"/>
            <w:tcBorders>
              <w:top w:val="nil"/>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CAP training is mandatory for all staff and is incorporated into the Individual Performance Agreements (known as TAP) template.</w:t>
            </w:r>
          </w:p>
        </w:tc>
        <w:tc>
          <w:tcPr>
            <w:tcW w:w="5244" w:type="dxa"/>
            <w:tcBorders>
              <w:top w:val="nil"/>
              <w:left w:val="nil"/>
              <w:bottom w:val="single" w:sz="4" w:space="0" w:color="auto"/>
              <w:right w:val="single" w:sz="4" w:space="0" w:color="auto"/>
            </w:tcBorders>
            <w:shd w:val="clear" w:color="auto" w:fill="auto"/>
            <w:hideMark/>
          </w:tcPr>
          <w:p w:rsidR="00156797" w:rsidRPr="00156797" w:rsidRDefault="00156797" w:rsidP="00156797">
            <w:pPr>
              <w:spacing w:after="0" w:line="240" w:lineRule="auto"/>
              <w:rPr>
                <w:rFonts w:eastAsia="Times New Roman" w:cs="Arial"/>
                <w:color w:val="000000"/>
                <w:sz w:val="20"/>
                <w:szCs w:val="20"/>
                <w:lang w:eastAsia="en-AU"/>
              </w:rPr>
            </w:pPr>
          </w:p>
          <w:p w:rsidR="00156797" w:rsidRPr="00156797" w:rsidRDefault="00CD14B6" w:rsidP="00156797">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In-progress.</w:t>
            </w:r>
          </w:p>
          <w:p w:rsidR="00156797" w:rsidRPr="00156797" w:rsidRDefault="00156797" w:rsidP="00156797">
            <w:pPr>
              <w:spacing w:after="0" w:line="240" w:lineRule="auto"/>
              <w:rPr>
                <w:rFonts w:eastAsia="Times New Roman" w:cs="Arial"/>
                <w:color w:val="000000"/>
                <w:sz w:val="20"/>
                <w:szCs w:val="20"/>
                <w:lang w:eastAsia="en-AU"/>
              </w:rPr>
            </w:pPr>
          </w:p>
          <w:p w:rsidR="00156797" w:rsidRPr="00156797"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23 staff completed CAP training.</w:t>
            </w:r>
          </w:p>
          <w:p w:rsidR="00156797" w:rsidRPr="00156797" w:rsidRDefault="00156797" w:rsidP="00156797">
            <w:pPr>
              <w:spacing w:after="0" w:line="240" w:lineRule="auto"/>
              <w:rPr>
                <w:rFonts w:eastAsia="Times New Roman" w:cs="Arial"/>
                <w:color w:val="000000"/>
                <w:sz w:val="20"/>
                <w:szCs w:val="20"/>
                <w:lang w:eastAsia="en-AU"/>
              </w:rPr>
            </w:pPr>
          </w:p>
          <w:p w:rsidR="00156797" w:rsidRPr="00156797"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 xml:space="preserve">The CAP is being refreshed and expanded to meet demand from FaHCSIA staff. </w:t>
            </w:r>
          </w:p>
          <w:p w:rsidR="00156797" w:rsidRPr="00156797" w:rsidRDefault="00156797" w:rsidP="00156797">
            <w:pPr>
              <w:spacing w:after="0" w:line="240" w:lineRule="auto"/>
              <w:rPr>
                <w:rFonts w:eastAsia="Times New Roman" w:cs="Arial"/>
                <w:color w:val="000000"/>
                <w:sz w:val="20"/>
                <w:szCs w:val="20"/>
                <w:lang w:eastAsia="en-AU"/>
              </w:rPr>
            </w:pPr>
          </w:p>
          <w:p w:rsidR="00472B39"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The Department is implementing an e</w:t>
            </w:r>
            <w:r w:rsidRPr="00156797">
              <w:rPr>
                <w:rFonts w:ascii="MS Gothic" w:eastAsia="Times New Roman" w:hAnsi="MS Gothic" w:cs="Arial" w:hint="eastAsia"/>
                <w:color w:val="000000"/>
                <w:sz w:val="20"/>
                <w:szCs w:val="20"/>
                <w:lang w:eastAsia="en-AU"/>
              </w:rPr>
              <w:t>‑</w:t>
            </w:r>
            <w:r w:rsidRPr="00156797">
              <w:rPr>
                <w:rFonts w:eastAsia="Times New Roman" w:cs="Arial"/>
                <w:color w:val="000000"/>
                <w:sz w:val="20"/>
                <w:szCs w:val="20"/>
                <w:lang w:eastAsia="en-AU"/>
              </w:rPr>
              <w:t>learning foundation course in Aboriginal and Torres Strait Islander cultural competence as a prerequisite course.</w:t>
            </w:r>
          </w:p>
          <w:p w:rsidR="00E17111" w:rsidRPr="00472B39" w:rsidRDefault="00E17111" w:rsidP="00156797">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156797" w:rsidRPr="00156797" w:rsidRDefault="00156797" w:rsidP="00156797">
            <w:pPr>
              <w:spacing w:after="0" w:line="240" w:lineRule="auto"/>
              <w:rPr>
                <w:rFonts w:eastAsia="Times New Roman" w:cs="Arial"/>
                <w:color w:val="000000"/>
                <w:sz w:val="20"/>
                <w:szCs w:val="20"/>
                <w:lang w:eastAsia="en-AU"/>
              </w:rPr>
            </w:pPr>
          </w:p>
          <w:p w:rsidR="00156797" w:rsidRPr="00472B39"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On track. No risks identified.</w:t>
            </w:r>
          </w:p>
        </w:tc>
      </w:tr>
      <w:tr w:rsidR="00472B39" w:rsidRPr="00472B39" w:rsidTr="00891407">
        <w:trPr>
          <w:trHeight w:val="2112"/>
        </w:trPr>
        <w:tc>
          <w:tcPr>
            <w:tcW w:w="3701"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275"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hideMark/>
          </w:tcPr>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Offer appropriate training and ongoing support to all FaHCSIA Aboriginal and Torres Strait Islander employees who would like to facilitate the CAP.</w:t>
            </w:r>
          </w:p>
          <w:p w:rsidR="00E17111" w:rsidRPr="00472B39" w:rsidRDefault="00E17111" w:rsidP="00472B39">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156797" w:rsidRPr="00156797" w:rsidRDefault="00156797" w:rsidP="00156797">
            <w:pPr>
              <w:spacing w:after="0" w:line="240" w:lineRule="auto"/>
              <w:rPr>
                <w:rFonts w:eastAsia="Times New Roman" w:cs="Arial"/>
                <w:color w:val="000000"/>
                <w:sz w:val="20"/>
                <w:szCs w:val="20"/>
                <w:lang w:eastAsia="en-AU"/>
              </w:rPr>
            </w:pPr>
          </w:p>
          <w:p w:rsidR="00156797" w:rsidRPr="00156797"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In-progress.</w:t>
            </w:r>
          </w:p>
          <w:p w:rsidR="00156797" w:rsidRPr="00156797" w:rsidRDefault="00156797" w:rsidP="00156797">
            <w:pPr>
              <w:spacing w:after="0" w:line="240" w:lineRule="auto"/>
              <w:rPr>
                <w:rFonts w:eastAsia="Times New Roman" w:cs="Arial"/>
                <w:color w:val="000000"/>
                <w:sz w:val="20"/>
                <w:szCs w:val="20"/>
                <w:lang w:eastAsia="en-AU"/>
              </w:rPr>
            </w:pPr>
          </w:p>
          <w:p w:rsidR="00472B39" w:rsidRPr="00472B39"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 xml:space="preserve">Training is being considered for all Aboriginal and Torres Strait Islander staff interested in delivering CAP. Training for staff support facilitators has been postponed due to the CAP Refresh </w:t>
            </w:r>
            <w:r w:rsidR="00210AF4">
              <w:rPr>
                <w:rFonts w:eastAsia="Times New Roman" w:cs="Arial"/>
                <w:color w:val="000000"/>
                <w:sz w:val="20"/>
                <w:szCs w:val="20"/>
                <w:lang w:eastAsia="en-AU"/>
              </w:rPr>
              <w:t xml:space="preserve">Project. </w:t>
            </w:r>
            <w:r w:rsidRPr="00156797">
              <w:rPr>
                <w:rFonts w:eastAsia="Times New Roman" w:cs="Arial"/>
                <w:color w:val="000000"/>
                <w:sz w:val="20"/>
                <w:szCs w:val="20"/>
                <w:lang w:eastAsia="en-AU"/>
              </w:rPr>
              <w:t>It is anticipated training for support facilitators will recommence in December 2012.</w:t>
            </w:r>
          </w:p>
        </w:tc>
        <w:tc>
          <w:tcPr>
            <w:tcW w:w="1570" w:type="dxa"/>
            <w:tcBorders>
              <w:top w:val="nil"/>
              <w:left w:val="nil"/>
              <w:bottom w:val="single" w:sz="4" w:space="0" w:color="auto"/>
              <w:right w:val="single" w:sz="4" w:space="0" w:color="auto"/>
            </w:tcBorders>
            <w:shd w:val="clear" w:color="auto" w:fill="auto"/>
            <w:hideMark/>
          </w:tcPr>
          <w:p w:rsidR="00156797" w:rsidRPr="00156797" w:rsidRDefault="00156797" w:rsidP="00156797">
            <w:pPr>
              <w:spacing w:after="0" w:line="240" w:lineRule="auto"/>
              <w:rPr>
                <w:rFonts w:eastAsia="Times New Roman" w:cs="Arial"/>
                <w:color w:val="000000"/>
                <w:sz w:val="20"/>
                <w:szCs w:val="20"/>
                <w:lang w:eastAsia="en-AU"/>
              </w:rPr>
            </w:pPr>
          </w:p>
          <w:p w:rsidR="00156797" w:rsidRPr="00472B39"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Due date not met. At this stage it will not affect the outcome of the plan.</w:t>
            </w:r>
          </w:p>
        </w:tc>
      </w:tr>
      <w:tr w:rsidR="00472B39" w:rsidRPr="00472B39" w:rsidTr="00891407">
        <w:trPr>
          <w:trHeight w:val="1117"/>
        </w:trPr>
        <w:tc>
          <w:tcPr>
            <w:tcW w:w="3701" w:type="dxa"/>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843" w:type="dxa"/>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E148E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Offer and deliver specifically targeted CAP training to all FaHCSIA staff.</w:t>
            </w:r>
            <w:r w:rsidRPr="00472B39">
              <w:rPr>
                <w:rFonts w:eastAsia="Times New Roman" w:cs="Arial"/>
                <w:color w:val="000000"/>
                <w:sz w:val="20"/>
                <w:szCs w:val="20"/>
                <w:lang w:eastAsia="en-AU"/>
              </w:rPr>
              <w:br w:type="page"/>
            </w:r>
          </w:p>
        </w:tc>
        <w:tc>
          <w:tcPr>
            <w:tcW w:w="5244" w:type="dxa"/>
            <w:tcBorders>
              <w:top w:val="nil"/>
              <w:left w:val="nil"/>
              <w:bottom w:val="single" w:sz="4" w:space="0" w:color="auto"/>
              <w:right w:val="single" w:sz="4" w:space="0" w:color="auto"/>
            </w:tcBorders>
            <w:shd w:val="clear" w:color="auto" w:fill="auto"/>
            <w:hideMark/>
          </w:tcPr>
          <w:p w:rsidR="00156797" w:rsidRPr="00156797" w:rsidRDefault="00156797" w:rsidP="00156797">
            <w:pPr>
              <w:spacing w:after="0" w:line="240" w:lineRule="auto"/>
              <w:rPr>
                <w:rFonts w:eastAsia="Times New Roman" w:cs="Arial"/>
                <w:color w:val="000000"/>
                <w:sz w:val="20"/>
                <w:szCs w:val="20"/>
                <w:lang w:eastAsia="en-AU"/>
              </w:rPr>
            </w:pPr>
          </w:p>
          <w:p w:rsidR="00156797" w:rsidRPr="00156797"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In-progress.</w:t>
            </w:r>
          </w:p>
          <w:p w:rsidR="00156797" w:rsidRPr="00156797" w:rsidRDefault="00156797" w:rsidP="00156797">
            <w:pPr>
              <w:spacing w:after="0" w:line="240" w:lineRule="auto"/>
              <w:rPr>
                <w:rFonts w:eastAsia="Times New Roman" w:cs="Arial"/>
                <w:color w:val="000000"/>
                <w:sz w:val="20"/>
                <w:szCs w:val="20"/>
                <w:lang w:eastAsia="en-AU"/>
              </w:rPr>
            </w:pPr>
          </w:p>
          <w:p w:rsidR="00472B39"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The CAP refresh project includes the development of modules/content specifically targeted to selected staff cohorts.</w:t>
            </w:r>
          </w:p>
          <w:p w:rsidR="00E17111" w:rsidRPr="00472B39" w:rsidRDefault="00E17111" w:rsidP="00156797">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156797" w:rsidRPr="00156797" w:rsidRDefault="00156797" w:rsidP="00156797">
            <w:pPr>
              <w:spacing w:after="0" w:line="240" w:lineRule="auto"/>
              <w:rPr>
                <w:rFonts w:eastAsia="Times New Roman" w:cs="Arial"/>
                <w:color w:val="000000"/>
                <w:sz w:val="20"/>
                <w:szCs w:val="20"/>
                <w:lang w:eastAsia="en-AU"/>
              </w:rPr>
            </w:pPr>
          </w:p>
          <w:p w:rsidR="00156797" w:rsidRPr="00472B39"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On track. No risks identified.</w:t>
            </w:r>
          </w:p>
        </w:tc>
      </w:tr>
      <w:tr w:rsidR="00472B39" w:rsidRPr="00472B39" w:rsidTr="00891407">
        <w:trPr>
          <w:trHeight w:val="792"/>
        </w:trPr>
        <w:tc>
          <w:tcPr>
            <w:tcW w:w="3701" w:type="dxa"/>
            <w:tcBorders>
              <w:top w:val="nil"/>
              <w:left w:val="single" w:sz="4" w:space="0" w:color="auto"/>
              <w:bottom w:val="single" w:sz="4" w:space="0" w:color="auto"/>
              <w:right w:val="single" w:sz="4" w:space="0" w:color="auto"/>
            </w:tcBorders>
            <w:vAlign w:val="center"/>
            <w:hideMark/>
          </w:tcPr>
          <w:p w:rsidR="00472B39" w:rsidRPr="00472B39" w:rsidRDefault="00E23E9C" w:rsidP="00472B39">
            <w:pPr>
              <w:spacing w:after="0" w:line="240" w:lineRule="auto"/>
              <w:rPr>
                <w:rFonts w:eastAsia="Times New Roman" w:cs="Arial"/>
                <w:color w:val="000000"/>
                <w:sz w:val="20"/>
                <w:szCs w:val="20"/>
                <w:lang w:eastAsia="en-AU"/>
              </w:rPr>
            </w:pPr>
            <w:r>
              <w:br w:type="page"/>
            </w:r>
          </w:p>
        </w:tc>
        <w:tc>
          <w:tcPr>
            <w:tcW w:w="1843" w:type="dxa"/>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275" w:type="dxa"/>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hideMark/>
          </w:tcPr>
          <w:p w:rsidR="00C82828" w:rsidRDefault="00C82828" w:rsidP="00472B39">
            <w:pPr>
              <w:spacing w:after="0" w:line="240" w:lineRule="auto"/>
              <w:rPr>
                <w:rFonts w:eastAsia="Times New Roman" w:cs="Arial"/>
                <w:color w:val="000000"/>
                <w:sz w:val="20"/>
                <w:szCs w:val="20"/>
                <w:lang w:eastAsia="en-AU"/>
              </w:rPr>
            </w:pP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Register kept of staff attendance.</w:t>
            </w:r>
          </w:p>
        </w:tc>
        <w:tc>
          <w:tcPr>
            <w:tcW w:w="5244" w:type="dxa"/>
            <w:tcBorders>
              <w:top w:val="nil"/>
              <w:left w:val="nil"/>
              <w:bottom w:val="single" w:sz="4" w:space="0" w:color="auto"/>
              <w:right w:val="single" w:sz="4" w:space="0" w:color="auto"/>
            </w:tcBorders>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In-progress.</w:t>
            </w:r>
          </w:p>
          <w:p w:rsidR="001732B4" w:rsidRPr="001732B4" w:rsidRDefault="001732B4" w:rsidP="001732B4">
            <w:pPr>
              <w:spacing w:after="0" w:line="240" w:lineRule="auto"/>
              <w:rPr>
                <w:rFonts w:eastAsia="Times New Roman" w:cs="Arial"/>
                <w:color w:val="000000"/>
                <w:sz w:val="20"/>
                <w:szCs w:val="20"/>
                <w:lang w:eastAsia="en-AU"/>
              </w:rPr>
            </w:pPr>
          </w:p>
          <w:p w:rsid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The Departmental Learning Management System tracks staff attendance at CAP.</w:t>
            </w:r>
          </w:p>
          <w:p w:rsidR="00E17111" w:rsidRPr="00472B39" w:rsidRDefault="00E17111" w:rsidP="001732B4">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156797" w:rsidRPr="00156797" w:rsidRDefault="00156797" w:rsidP="00156797">
            <w:pPr>
              <w:spacing w:after="0" w:line="240" w:lineRule="auto"/>
              <w:rPr>
                <w:rFonts w:eastAsia="Times New Roman" w:cs="Arial"/>
                <w:color w:val="000000"/>
                <w:sz w:val="20"/>
                <w:szCs w:val="20"/>
                <w:lang w:eastAsia="en-AU"/>
              </w:rPr>
            </w:pPr>
          </w:p>
          <w:p w:rsidR="00156797" w:rsidRPr="00472B39" w:rsidRDefault="00156797" w:rsidP="00156797">
            <w:pPr>
              <w:spacing w:after="0" w:line="240" w:lineRule="auto"/>
              <w:rPr>
                <w:rFonts w:eastAsia="Times New Roman" w:cs="Arial"/>
                <w:color w:val="000000"/>
                <w:sz w:val="20"/>
                <w:szCs w:val="20"/>
                <w:lang w:eastAsia="en-AU"/>
              </w:rPr>
            </w:pPr>
            <w:r w:rsidRPr="00156797">
              <w:rPr>
                <w:rFonts w:eastAsia="Times New Roman" w:cs="Arial"/>
                <w:color w:val="000000"/>
                <w:sz w:val="20"/>
                <w:szCs w:val="20"/>
                <w:lang w:eastAsia="en-AU"/>
              </w:rPr>
              <w:t>On track. No risks identified.</w:t>
            </w:r>
          </w:p>
        </w:tc>
      </w:tr>
    </w:tbl>
    <w:p w:rsidR="008E44DD" w:rsidRDefault="008E44DD"/>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472B39" w:rsidRPr="00472B39" w:rsidTr="00891407">
        <w:trPr>
          <w:trHeight w:val="19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lastRenderedPageBreak/>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4)  FaHCSIA staff, particularly those responsible for Indigenous outcomes, demonstrate cultural awareness and competency in the development of programs that meet the cultural needs of Aboriginal and Torres Strait Islander peoples.</w:t>
            </w:r>
          </w:p>
        </w:tc>
        <w:tc>
          <w:tcPr>
            <w:tcW w:w="1843" w:type="dxa"/>
            <w:tcBorders>
              <w:top w:val="single" w:sz="4" w:space="0" w:color="auto"/>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D441B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xml:space="preserve">Corporate Support Group. </w:t>
            </w:r>
            <w:r w:rsidRPr="00472B39">
              <w:rPr>
                <w:rFonts w:eastAsia="Times New Roman" w:cs="Arial"/>
                <w:color w:val="000000"/>
                <w:sz w:val="20"/>
                <w:szCs w:val="20"/>
                <w:lang w:eastAsia="en-AU"/>
              </w:rPr>
              <w:br w:type="page"/>
            </w:r>
            <w:r w:rsidRPr="00472B39">
              <w:rPr>
                <w:rFonts w:eastAsia="Times New Roman" w:cs="Arial"/>
                <w:color w:val="000000"/>
                <w:sz w:val="20"/>
                <w:szCs w:val="20"/>
                <w:lang w:eastAsia="en-AU"/>
              </w:rPr>
              <w:br w:type="page"/>
            </w:r>
          </w:p>
          <w:p w:rsidR="00D441BC" w:rsidRDefault="00D441BC" w:rsidP="00472B39">
            <w:pPr>
              <w:spacing w:after="0" w:line="240" w:lineRule="auto"/>
              <w:rPr>
                <w:rFonts w:eastAsia="Times New Roman" w:cs="Arial"/>
                <w:color w:val="000000"/>
                <w:sz w:val="20"/>
                <w:szCs w:val="20"/>
                <w:lang w:eastAsia="en-AU"/>
              </w:rPr>
            </w:pPr>
          </w:p>
          <w:p w:rsidR="00D441B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(People Branch).</w:t>
            </w:r>
          </w:p>
          <w:p w:rsidR="00D441BC" w:rsidRDefault="00D441BC" w:rsidP="00472B39">
            <w:pPr>
              <w:spacing w:after="0" w:line="240" w:lineRule="auto"/>
              <w:rPr>
                <w:rFonts w:eastAsia="Times New Roman" w:cs="Arial"/>
                <w:color w:val="000000"/>
                <w:sz w:val="20"/>
                <w:szCs w:val="20"/>
                <w:lang w:eastAsia="en-AU"/>
              </w:rPr>
            </w:pP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r w:rsidRPr="00472B39">
              <w:rPr>
                <w:rFonts w:eastAsia="Times New Roman" w:cs="Arial"/>
                <w:color w:val="000000"/>
                <w:sz w:val="20"/>
                <w:szCs w:val="20"/>
                <w:lang w:eastAsia="en-AU"/>
              </w:rPr>
              <w:br w:type="page"/>
              <w:t>Applicable to all staff.</w:t>
            </w:r>
          </w:p>
        </w:tc>
        <w:tc>
          <w:tcPr>
            <w:tcW w:w="1275" w:type="dxa"/>
            <w:tcBorders>
              <w:top w:val="single" w:sz="4" w:space="0" w:color="auto"/>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Ongoing throughout the life of the RAP.</w:t>
            </w:r>
          </w:p>
        </w:tc>
        <w:tc>
          <w:tcPr>
            <w:tcW w:w="2127" w:type="dxa"/>
            <w:tcBorders>
              <w:top w:val="single" w:sz="4" w:space="0" w:color="auto"/>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FaHCSIA staff participate in significant events including NAIDOC week activities, National Close the Gap Day (Oxfam), Sorry Day etc.</w:t>
            </w:r>
          </w:p>
        </w:tc>
        <w:tc>
          <w:tcPr>
            <w:tcW w:w="5244" w:type="dxa"/>
            <w:tcBorders>
              <w:top w:val="single" w:sz="4" w:space="0" w:color="auto"/>
              <w:left w:val="nil"/>
              <w:bottom w:val="single" w:sz="4" w:space="0" w:color="auto"/>
              <w:right w:val="single" w:sz="4" w:space="0" w:color="auto"/>
            </w:tcBorders>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In-progress.</w:t>
            </w:r>
          </w:p>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The Department is actively promoting the engagement of staff in celebrations of cultural significance.</w:t>
            </w:r>
          </w:p>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The Department held the following events for Re</w:t>
            </w:r>
            <w:r w:rsidR="00C82828">
              <w:rPr>
                <w:rFonts w:eastAsia="Times New Roman" w:cs="Arial"/>
                <w:color w:val="000000"/>
                <w:sz w:val="20"/>
                <w:szCs w:val="20"/>
                <w:lang w:eastAsia="en-AU"/>
              </w:rPr>
              <w:t>conciliation Week and Mabo Day:</w:t>
            </w:r>
            <w:r w:rsidRPr="001732B4">
              <w:rPr>
                <w:rFonts w:eastAsia="Times New Roman" w:cs="Arial"/>
                <w:color w:val="000000"/>
                <w:sz w:val="20"/>
                <w:szCs w:val="20"/>
                <w:lang w:eastAsia="en-AU"/>
              </w:rPr>
              <w:t xml:space="preserve"> </w:t>
            </w:r>
          </w:p>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 A Reconci</w:t>
            </w:r>
            <w:r w:rsidR="00210AF4">
              <w:rPr>
                <w:rFonts w:eastAsia="Times New Roman" w:cs="Arial"/>
                <w:color w:val="000000"/>
                <w:sz w:val="20"/>
                <w:szCs w:val="20"/>
                <w:lang w:eastAsia="en-AU"/>
              </w:rPr>
              <w:t xml:space="preserve">liation Week event was held on </w:t>
            </w:r>
            <w:r w:rsidRPr="001732B4">
              <w:rPr>
                <w:rFonts w:eastAsia="Times New Roman" w:cs="Arial"/>
                <w:color w:val="000000"/>
                <w:sz w:val="20"/>
                <w:szCs w:val="20"/>
                <w:lang w:eastAsia="en-AU"/>
              </w:rPr>
              <w:t>25 May 20</w:t>
            </w:r>
            <w:r w:rsidR="00210AF4">
              <w:rPr>
                <w:rFonts w:eastAsia="Times New Roman" w:cs="Arial"/>
                <w:color w:val="000000"/>
                <w:sz w:val="20"/>
                <w:szCs w:val="20"/>
                <w:lang w:eastAsia="en-AU"/>
              </w:rPr>
              <w:t xml:space="preserve">12 with 50 staff in attendance.  </w:t>
            </w:r>
            <w:r w:rsidRPr="001732B4">
              <w:rPr>
                <w:rFonts w:eastAsia="Times New Roman" w:cs="Arial"/>
                <w:color w:val="000000"/>
                <w:sz w:val="20"/>
                <w:szCs w:val="20"/>
                <w:lang w:eastAsia="en-AU"/>
              </w:rPr>
              <w:t>The eve</w:t>
            </w:r>
            <w:r w:rsidR="00210AF4">
              <w:rPr>
                <w:rFonts w:eastAsia="Times New Roman" w:cs="Arial"/>
                <w:color w:val="000000"/>
                <w:sz w:val="20"/>
                <w:szCs w:val="20"/>
                <w:lang w:eastAsia="en-AU"/>
              </w:rPr>
              <w:t xml:space="preserve">nt included guests Noel Ingram </w:t>
            </w:r>
            <w:r w:rsidRPr="001732B4">
              <w:rPr>
                <w:rFonts w:eastAsia="Times New Roman" w:cs="Arial"/>
                <w:color w:val="000000"/>
                <w:sz w:val="20"/>
                <w:szCs w:val="20"/>
                <w:lang w:eastAsia="en-AU"/>
              </w:rPr>
              <w:t xml:space="preserve">(ACT 2011 NAIDOC Elder of the Year), </w:t>
            </w: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 xml:space="preserve">a cleansing smoking ceremony by </w:t>
            </w:r>
            <w:proofErr w:type="spellStart"/>
            <w:r w:rsidRPr="001732B4">
              <w:rPr>
                <w:rFonts w:eastAsia="Times New Roman" w:cs="Arial"/>
                <w:color w:val="000000"/>
                <w:sz w:val="20"/>
                <w:szCs w:val="20"/>
                <w:lang w:eastAsia="en-AU"/>
              </w:rPr>
              <w:t>Ngambri</w:t>
            </w:r>
            <w:proofErr w:type="spellEnd"/>
            <w:r w:rsidRPr="001732B4">
              <w:rPr>
                <w:rFonts w:eastAsia="Times New Roman" w:cs="Arial"/>
                <w:color w:val="000000"/>
                <w:sz w:val="20"/>
                <w:szCs w:val="20"/>
                <w:lang w:eastAsia="en-AU"/>
              </w:rPr>
              <w:t xml:space="preserve"> Eld</w:t>
            </w:r>
            <w:r w:rsidR="00731B62">
              <w:rPr>
                <w:rFonts w:eastAsia="Times New Roman" w:cs="Arial"/>
                <w:color w:val="000000"/>
                <w:sz w:val="20"/>
                <w:szCs w:val="20"/>
                <w:lang w:eastAsia="en-AU"/>
              </w:rPr>
              <w:t>er Aunty </w:t>
            </w:r>
            <w:r w:rsidR="00E17111">
              <w:rPr>
                <w:rFonts w:eastAsia="Times New Roman" w:cs="Arial"/>
                <w:color w:val="000000"/>
                <w:sz w:val="20"/>
                <w:szCs w:val="20"/>
                <w:lang w:eastAsia="en-AU"/>
              </w:rPr>
              <w:t>Matilda </w:t>
            </w:r>
            <w:r w:rsidRPr="001732B4">
              <w:rPr>
                <w:rFonts w:eastAsia="Times New Roman" w:cs="Arial"/>
                <w:color w:val="000000"/>
                <w:sz w:val="20"/>
                <w:szCs w:val="20"/>
                <w:lang w:eastAsia="en-AU"/>
              </w:rPr>
              <w:t>House wit</w:t>
            </w:r>
            <w:r w:rsidR="00E17111">
              <w:rPr>
                <w:rFonts w:eastAsia="Times New Roman" w:cs="Arial"/>
                <w:color w:val="000000"/>
                <w:sz w:val="20"/>
                <w:szCs w:val="20"/>
                <w:lang w:eastAsia="en-AU"/>
              </w:rPr>
              <w:t>h musical accompaniment by Paul </w:t>
            </w:r>
            <w:r w:rsidRPr="001732B4">
              <w:rPr>
                <w:rFonts w:eastAsia="Times New Roman" w:cs="Arial"/>
                <w:color w:val="000000"/>
                <w:sz w:val="20"/>
                <w:szCs w:val="20"/>
                <w:lang w:eastAsia="en-AU"/>
              </w:rPr>
              <w:t>House and a musical performa</w:t>
            </w:r>
            <w:r w:rsidR="00210AF4">
              <w:rPr>
                <w:rFonts w:eastAsia="Times New Roman" w:cs="Arial"/>
                <w:color w:val="000000"/>
                <w:sz w:val="20"/>
                <w:szCs w:val="20"/>
                <w:lang w:eastAsia="en-AU"/>
              </w:rPr>
              <w:t xml:space="preserve">nce by local Indigenous singer </w:t>
            </w:r>
            <w:r w:rsidR="00E17111">
              <w:rPr>
                <w:rFonts w:eastAsia="Times New Roman" w:cs="Arial"/>
                <w:color w:val="000000"/>
                <w:sz w:val="20"/>
                <w:szCs w:val="20"/>
                <w:lang w:eastAsia="en-AU"/>
              </w:rPr>
              <w:t>Monica </w:t>
            </w:r>
            <w:r w:rsidRPr="001732B4">
              <w:rPr>
                <w:rFonts w:eastAsia="Times New Roman" w:cs="Arial"/>
                <w:color w:val="000000"/>
                <w:sz w:val="20"/>
                <w:szCs w:val="20"/>
                <w:lang w:eastAsia="en-AU"/>
              </w:rPr>
              <w:t>Harland.</w:t>
            </w:r>
          </w:p>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 xml:space="preserve">• Mabo Day was marked on 31 May 2012.  </w:t>
            </w: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 xml:space="preserve">30 staff attended the event hosted </w:t>
            </w:r>
            <w:r w:rsidR="00B0294F">
              <w:rPr>
                <w:rFonts w:eastAsia="Times New Roman" w:cs="Arial"/>
                <w:color w:val="000000"/>
                <w:sz w:val="20"/>
                <w:szCs w:val="20"/>
                <w:lang w:eastAsia="en-AU"/>
              </w:rPr>
              <w:t>by FaHCSIA's Secretary, Mr </w:t>
            </w:r>
            <w:r w:rsidR="00733ED7">
              <w:rPr>
                <w:rFonts w:eastAsia="Times New Roman" w:cs="Arial"/>
                <w:color w:val="000000"/>
                <w:sz w:val="20"/>
                <w:szCs w:val="20"/>
                <w:lang w:eastAsia="en-AU"/>
              </w:rPr>
              <w:t>Finn </w:t>
            </w:r>
            <w:r w:rsidRPr="001732B4">
              <w:rPr>
                <w:rFonts w:eastAsia="Times New Roman" w:cs="Arial"/>
                <w:color w:val="000000"/>
                <w:sz w:val="20"/>
                <w:szCs w:val="20"/>
                <w:lang w:eastAsia="en-AU"/>
              </w:rPr>
              <w:t>Pratt, a</w:t>
            </w:r>
            <w:r w:rsidR="00733ED7">
              <w:rPr>
                <w:rFonts w:eastAsia="Times New Roman" w:cs="Arial"/>
                <w:color w:val="000000"/>
                <w:sz w:val="20"/>
                <w:szCs w:val="20"/>
                <w:lang w:eastAsia="en-AU"/>
              </w:rPr>
              <w:t>nd featuring speeches from Gail </w:t>
            </w:r>
            <w:r w:rsidRPr="001732B4">
              <w:rPr>
                <w:rFonts w:eastAsia="Times New Roman" w:cs="Arial"/>
                <w:color w:val="000000"/>
                <w:sz w:val="20"/>
                <w:szCs w:val="20"/>
                <w:lang w:eastAsia="en-AU"/>
              </w:rPr>
              <w:t>Mabo, Edd</w:t>
            </w:r>
            <w:r w:rsidR="00733ED7">
              <w:rPr>
                <w:rFonts w:eastAsia="Times New Roman" w:cs="Arial"/>
                <w:color w:val="000000"/>
                <w:sz w:val="20"/>
                <w:szCs w:val="20"/>
                <w:lang w:eastAsia="en-AU"/>
              </w:rPr>
              <w:t>ie </w:t>
            </w:r>
            <w:r w:rsidR="00E17111">
              <w:rPr>
                <w:rFonts w:eastAsia="Times New Roman" w:cs="Arial"/>
                <w:color w:val="000000"/>
                <w:sz w:val="20"/>
                <w:szCs w:val="20"/>
                <w:lang w:eastAsia="en-AU"/>
              </w:rPr>
              <w:t>Mabo's daughter and Samantha </w:t>
            </w:r>
            <w:r w:rsidRPr="001732B4">
              <w:rPr>
                <w:rFonts w:eastAsia="Times New Roman" w:cs="Arial"/>
                <w:color w:val="000000"/>
                <w:sz w:val="20"/>
                <w:szCs w:val="20"/>
                <w:lang w:eastAsia="en-AU"/>
              </w:rPr>
              <w:t xml:space="preserve">Faulkner, Chair of the ACT Torres Strait Corporation. </w:t>
            </w:r>
          </w:p>
          <w:p w:rsidR="00733ED7" w:rsidRDefault="00733ED7" w:rsidP="001732B4">
            <w:pPr>
              <w:spacing w:after="0" w:line="240" w:lineRule="auto"/>
              <w:rPr>
                <w:rFonts w:eastAsia="Times New Roman" w:cs="Arial"/>
                <w:color w:val="000000"/>
                <w:sz w:val="20"/>
                <w:szCs w:val="20"/>
                <w:lang w:eastAsia="en-AU"/>
              </w:rPr>
            </w:pPr>
          </w:p>
          <w:p w:rsid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The event closed with a traditional da</w:t>
            </w:r>
            <w:r w:rsidR="00B0294F">
              <w:rPr>
                <w:rFonts w:eastAsia="Times New Roman" w:cs="Arial"/>
                <w:color w:val="000000"/>
                <w:sz w:val="20"/>
                <w:szCs w:val="20"/>
                <w:lang w:eastAsia="en-AU"/>
              </w:rPr>
              <w:t>nce performance from the Zenadh Kes </w:t>
            </w:r>
            <w:r w:rsidRPr="001732B4">
              <w:rPr>
                <w:rFonts w:eastAsia="Times New Roman" w:cs="Arial"/>
                <w:color w:val="000000"/>
                <w:sz w:val="20"/>
                <w:szCs w:val="20"/>
                <w:lang w:eastAsia="en-AU"/>
              </w:rPr>
              <w:t>Mari Indigenous Corporation.</w:t>
            </w:r>
          </w:p>
          <w:p w:rsidR="00D441BC" w:rsidRPr="00472B39" w:rsidRDefault="00D441BC" w:rsidP="001732B4">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On track. No risks identified.</w:t>
            </w:r>
          </w:p>
        </w:tc>
      </w:tr>
      <w:tr w:rsidR="00472B39" w:rsidRPr="00472B39" w:rsidTr="00891407">
        <w:trPr>
          <w:trHeight w:val="1967"/>
        </w:trPr>
        <w:tc>
          <w:tcPr>
            <w:tcW w:w="3701" w:type="dxa"/>
            <w:tcBorders>
              <w:top w:val="nil"/>
              <w:left w:val="single" w:sz="4" w:space="0" w:color="auto"/>
              <w:bottom w:val="single" w:sz="4" w:space="0" w:color="auto"/>
              <w:right w:val="single" w:sz="4" w:space="0" w:color="auto"/>
            </w:tcBorders>
            <w:shd w:val="clear" w:color="auto" w:fill="auto"/>
            <w:hideMark/>
          </w:tcPr>
          <w:p w:rsidR="00472B39" w:rsidRPr="00472B39" w:rsidRDefault="00C82828" w:rsidP="008E44DD">
            <w:pPr>
              <w:spacing w:after="0" w:line="240" w:lineRule="auto"/>
              <w:rPr>
                <w:rFonts w:eastAsia="Times New Roman" w:cs="Arial"/>
                <w:color w:val="000000"/>
                <w:sz w:val="20"/>
                <w:szCs w:val="20"/>
                <w:lang w:eastAsia="en-AU"/>
              </w:rPr>
            </w:pPr>
            <w:r>
              <w:br w:type="page"/>
            </w:r>
            <w:r w:rsidR="00472B39" w:rsidRPr="00472B39">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June 2012.</w:t>
            </w:r>
            <w:r w:rsidRPr="00472B39">
              <w:rPr>
                <w:rFonts w:eastAsia="Times New Roman" w:cs="Arial"/>
                <w:color w:val="000000"/>
                <w:sz w:val="20"/>
                <w:szCs w:val="20"/>
                <w:lang w:eastAsia="en-AU"/>
              </w:rPr>
              <w:br w:type="page"/>
            </w:r>
            <w:r w:rsidRPr="00472B39">
              <w:rPr>
                <w:rFonts w:eastAsia="Times New Roman" w:cs="Arial"/>
                <w:color w:val="000000"/>
                <w:sz w:val="20"/>
                <w:szCs w:val="20"/>
                <w:lang w:eastAsia="en-AU"/>
              </w:rPr>
              <w:br w:type="page"/>
            </w:r>
          </w:p>
        </w:tc>
        <w:tc>
          <w:tcPr>
            <w:tcW w:w="2127" w:type="dxa"/>
            <w:tcBorders>
              <w:top w:val="nil"/>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Staff survey amended to seek feedback on the level of knowledge of Aboriginal and Torres Strait Islander culture and participation in training on Indigenous culture.</w:t>
            </w:r>
            <w:r w:rsidRPr="00472B39">
              <w:rPr>
                <w:rFonts w:eastAsia="Times New Roman" w:cs="Arial"/>
                <w:color w:val="000000"/>
                <w:sz w:val="20"/>
                <w:szCs w:val="20"/>
                <w:lang w:eastAsia="en-AU"/>
              </w:rPr>
              <w:br w:type="page"/>
            </w:r>
          </w:p>
        </w:tc>
        <w:tc>
          <w:tcPr>
            <w:tcW w:w="5244" w:type="dxa"/>
            <w:tcBorders>
              <w:top w:val="nil"/>
              <w:left w:val="nil"/>
              <w:bottom w:val="single" w:sz="4" w:space="0" w:color="auto"/>
              <w:right w:val="single" w:sz="4" w:space="0" w:color="auto"/>
            </w:tcBorders>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C82828" w:rsidP="001732B4">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Not-m</w:t>
            </w:r>
            <w:r w:rsidR="001732B4" w:rsidRPr="001732B4">
              <w:rPr>
                <w:rFonts w:eastAsia="Times New Roman" w:cs="Arial"/>
                <w:color w:val="000000"/>
                <w:sz w:val="20"/>
                <w:szCs w:val="20"/>
                <w:lang w:eastAsia="en-AU"/>
              </w:rPr>
              <w:t>et.</w:t>
            </w:r>
          </w:p>
          <w:p w:rsidR="001732B4" w:rsidRPr="001732B4" w:rsidRDefault="001732B4" w:rsidP="001732B4">
            <w:pPr>
              <w:spacing w:after="0" w:line="240" w:lineRule="auto"/>
              <w:rPr>
                <w:rFonts w:eastAsia="Times New Roman" w:cs="Arial"/>
                <w:color w:val="000000"/>
                <w:sz w:val="20"/>
                <w:szCs w:val="20"/>
                <w:lang w:eastAsia="en-AU"/>
              </w:rPr>
            </w:pPr>
          </w:p>
          <w:p w:rsid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The Department participated in the Australian Public Service Commission Census and will not be running its own survey this year. However, staff were surveyed on their level of knowledge of Aboriginal and Torres Strait Islander culture and the application of that knowledge, as part of the consultation process related to the recent Review of the Cultural Appreciation Program.  Those results have directly influenced the Final Report of the Review, currently being considered by the Department.</w:t>
            </w:r>
          </w:p>
          <w:p w:rsidR="00733ED7" w:rsidRPr="00472B39" w:rsidRDefault="00733ED7" w:rsidP="001732B4">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Due date not met. At this stage it will not affect the outcome of the plan.</w:t>
            </w:r>
          </w:p>
        </w:tc>
      </w:tr>
    </w:tbl>
    <w:p w:rsidR="008E44DD" w:rsidRDefault="008E44DD"/>
    <w:tbl>
      <w:tblPr>
        <w:tblW w:w="15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275"/>
        <w:gridCol w:w="2127"/>
        <w:gridCol w:w="5244"/>
        <w:gridCol w:w="1570"/>
      </w:tblGrid>
      <w:tr w:rsidR="00472B39" w:rsidRPr="00472B39" w:rsidTr="008E44DD">
        <w:trPr>
          <w:trHeight w:val="3101"/>
        </w:trPr>
        <w:tc>
          <w:tcPr>
            <w:tcW w:w="3701" w:type="dxa"/>
            <w:shd w:val="clear" w:color="auto" w:fill="auto"/>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lastRenderedPageBreak/>
              <w:t> </w:t>
            </w:r>
          </w:p>
        </w:tc>
        <w:tc>
          <w:tcPr>
            <w:tcW w:w="1843" w:type="dxa"/>
            <w:shd w:val="clear" w:color="auto" w:fill="auto"/>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Annual - June each year.</w:t>
            </w:r>
          </w:p>
        </w:tc>
        <w:tc>
          <w:tcPr>
            <w:tcW w:w="2127" w:type="dxa"/>
            <w:shd w:val="clear" w:color="auto" w:fill="auto"/>
            <w:hideMark/>
          </w:tcPr>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Line areas responsible for Indigenous outcomes demonstrate the inclusion of specific Aboriginal and Torres Strait Islander outcomes within their Group and Branch business plans, including the CAP in Individual Performance Agreements.</w:t>
            </w:r>
          </w:p>
          <w:p w:rsidR="00733ED7" w:rsidRPr="00472B39" w:rsidRDefault="00733ED7" w:rsidP="00472B39">
            <w:pPr>
              <w:spacing w:after="0" w:line="240" w:lineRule="auto"/>
              <w:rPr>
                <w:rFonts w:eastAsia="Times New Roman" w:cs="Arial"/>
                <w:color w:val="000000"/>
                <w:sz w:val="20"/>
                <w:szCs w:val="20"/>
                <w:lang w:eastAsia="en-AU"/>
              </w:rPr>
            </w:pPr>
          </w:p>
        </w:tc>
        <w:tc>
          <w:tcPr>
            <w:tcW w:w="5244" w:type="dxa"/>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In-progress.</w:t>
            </w:r>
          </w:p>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 xml:space="preserve">Business Planning at the Group level for </w:t>
            </w: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2012-13 is occurring.</w:t>
            </w:r>
          </w:p>
          <w:p w:rsidR="001732B4" w:rsidRPr="001732B4" w:rsidRDefault="001732B4" w:rsidP="001732B4">
            <w:pPr>
              <w:spacing w:after="0" w:line="240" w:lineRule="auto"/>
              <w:rPr>
                <w:rFonts w:eastAsia="Times New Roman" w:cs="Arial"/>
                <w:color w:val="000000"/>
                <w:sz w:val="20"/>
                <w:szCs w:val="20"/>
                <w:lang w:eastAsia="en-AU"/>
              </w:rPr>
            </w:pPr>
          </w:p>
          <w:p w:rsidR="00472B39" w:rsidRP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CAP will be added into the new TAP system as a mandatory requirement in August 2012.</w:t>
            </w:r>
          </w:p>
        </w:tc>
        <w:tc>
          <w:tcPr>
            <w:tcW w:w="1570" w:type="dxa"/>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On track. No risks identified.</w:t>
            </w:r>
          </w:p>
        </w:tc>
      </w:tr>
      <w:tr w:rsidR="00472B39" w:rsidRPr="00472B39" w:rsidTr="00891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5"/>
        </w:trPr>
        <w:tc>
          <w:tcPr>
            <w:tcW w:w="3701" w:type="dxa"/>
            <w:tcBorders>
              <w:top w:val="nil"/>
              <w:left w:val="single" w:sz="4" w:space="0" w:color="auto"/>
              <w:bottom w:val="single" w:sz="4" w:space="0" w:color="auto"/>
              <w:right w:val="single" w:sz="4" w:space="0" w:color="auto"/>
            </w:tcBorders>
            <w:shd w:val="clear" w:color="auto" w:fill="auto"/>
            <w:hideMark/>
          </w:tcPr>
          <w:p w:rsidR="00472B39" w:rsidRPr="00472B39" w:rsidRDefault="00C82828" w:rsidP="00472B39">
            <w:pPr>
              <w:spacing w:after="0" w:line="240" w:lineRule="auto"/>
              <w:rPr>
                <w:rFonts w:eastAsia="Times New Roman" w:cs="Arial"/>
                <w:color w:val="000000"/>
                <w:sz w:val="20"/>
                <w:szCs w:val="20"/>
                <w:lang w:eastAsia="en-AU"/>
              </w:rPr>
            </w:pPr>
            <w:r>
              <w:br w:type="page"/>
            </w:r>
            <w:r w:rsidR="00472B39" w:rsidRPr="00472B39">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1732B4"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Monthly seminar series delivered to interested staff by FaHCSIA senior staff on their learning journey and their experiences of working with Aboriginal and Torres Strait Islander staff.</w:t>
            </w:r>
          </w:p>
        </w:tc>
        <w:tc>
          <w:tcPr>
            <w:tcW w:w="5244" w:type="dxa"/>
            <w:tcBorders>
              <w:top w:val="nil"/>
              <w:left w:val="nil"/>
              <w:bottom w:val="single" w:sz="4" w:space="0" w:color="auto"/>
              <w:right w:val="single" w:sz="4" w:space="0" w:color="auto"/>
            </w:tcBorders>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In-progress.</w:t>
            </w:r>
          </w:p>
          <w:p w:rsidR="001732B4" w:rsidRPr="001732B4" w:rsidRDefault="001732B4" w:rsidP="001732B4">
            <w:pPr>
              <w:spacing w:after="0" w:line="240" w:lineRule="auto"/>
              <w:rPr>
                <w:rFonts w:eastAsia="Times New Roman" w:cs="Arial"/>
                <w:color w:val="000000"/>
                <w:sz w:val="20"/>
                <w:szCs w:val="20"/>
                <w:lang w:eastAsia="en-AU"/>
              </w:rPr>
            </w:pPr>
          </w:p>
          <w:p w:rsidR="001732B4" w:rsidRPr="001732B4"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The Department is working towards monthly seminars being delivered. At this stage, seminars are occurring on an ad-hoc basis.</w:t>
            </w:r>
          </w:p>
          <w:p w:rsidR="001732B4" w:rsidRPr="001732B4" w:rsidRDefault="001732B4" w:rsidP="001732B4">
            <w:pPr>
              <w:spacing w:after="0" w:line="240" w:lineRule="auto"/>
              <w:rPr>
                <w:rFonts w:eastAsia="Times New Roman" w:cs="Arial"/>
                <w:color w:val="000000"/>
                <w:sz w:val="20"/>
                <w:szCs w:val="20"/>
                <w:lang w:eastAsia="en-AU"/>
              </w:rPr>
            </w:pPr>
          </w:p>
          <w:p w:rsid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The</w:t>
            </w:r>
            <w:r w:rsidR="00022BDA">
              <w:rPr>
                <w:rFonts w:eastAsia="Times New Roman" w:cs="Arial"/>
                <w:color w:val="000000"/>
                <w:sz w:val="20"/>
                <w:szCs w:val="20"/>
                <w:lang w:eastAsia="en-AU"/>
              </w:rPr>
              <w:t xml:space="preserve"> Mick Gooda seminar </w:t>
            </w:r>
            <w:r w:rsidRPr="001732B4">
              <w:rPr>
                <w:rFonts w:eastAsia="Times New Roman" w:cs="Arial"/>
                <w:color w:val="000000"/>
                <w:sz w:val="20"/>
                <w:szCs w:val="20"/>
                <w:lang w:eastAsia="en-AU"/>
              </w:rPr>
              <w:t>‘Let's</w:t>
            </w:r>
            <w:r w:rsidR="00022BDA">
              <w:rPr>
                <w:rFonts w:eastAsia="Times New Roman" w:cs="Arial"/>
                <w:color w:val="000000"/>
                <w:sz w:val="20"/>
                <w:szCs w:val="20"/>
                <w:lang w:eastAsia="en-AU"/>
              </w:rPr>
              <w:t xml:space="preserve"> Talk Recognition’ was held on </w:t>
            </w:r>
            <w:r w:rsidRPr="001732B4">
              <w:rPr>
                <w:rFonts w:eastAsia="Times New Roman" w:cs="Arial"/>
                <w:color w:val="000000"/>
                <w:sz w:val="20"/>
                <w:szCs w:val="20"/>
                <w:lang w:eastAsia="en-AU"/>
              </w:rPr>
              <w:t>31 May 2012 at Centraplaza.  Aboriginal and Torres Strait Islander So</w:t>
            </w:r>
            <w:r w:rsidR="00733ED7">
              <w:rPr>
                <w:rFonts w:eastAsia="Times New Roman" w:cs="Arial"/>
                <w:color w:val="000000"/>
                <w:sz w:val="20"/>
                <w:szCs w:val="20"/>
                <w:lang w:eastAsia="en-AU"/>
              </w:rPr>
              <w:t>cial Justice Commissioner, Mick </w:t>
            </w:r>
            <w:r w:rsidRPr="001732B4">
              <w:rPr>
                <w:rFonts w:eastAsia="Times New Roman" w:cs="Arial"/>
                <w:color w:val="000000"/>
                <w:sz w:val="20"/>
                <w:szCs w:val="20"/>
                <w:lang w:eastAsia="en-AU"/>
              </w:rPr>
              <w:t>Gooda, answered questions about his experiences on the Expert Panel on Constitutional Recognition of Aboriginal and Torres Strait Islander Peoples. Ngunnawa</w:t>
            </w:r>
            <w:r w:rsidR="00733ED7">
              <w:rPr>
                <w:rFonts w:eastAsia="Times New Roman" w:cs="Arial"/>
                <w:color w:val="000000"/>
                <w:sz w:val="20"/>
                <w:szCs w:val="20"/>
                <w:lang w:eastAsia="en-AU"/>
              </w:rPr>
              <w:t>l Elder, Aunty Agnes </w:t>
            </w:r>
            <w:r w:rsidRPr="001732B4">
              <w:rPr>
                <w:rFonts w:eastAsia="Times New Roman" w:cs="Arial"/>
                <w:color w:val="000000"/>
                <w:sz w:val="20"/>
                <w:szCs w:val="20"/>
                <w:lang w:eastAsia="en-AU"/>
              </w:rPr>
              <w:t>O'Shea, delivered a Welcome to Country at this event.</w:t>
            </w:r>
          </w:p>
          <w:p w:rsidR="00733ED7" w:rsidRPr="00472B39" w:rsidRDefault="00733ED7" w:rsidP="001732B4">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1732B4" w:rsidRPr="001732B4" w:rsidRDefault="001732B4" w:rsidP="001732B4">
            <w:pPr>
              <w:spacing w:after="0" w:line="240" w:lineRule="auto"/>
              <w:rPr>
                <w:rFonts w:eastAsia="Times New Roman" w:cs="Arial"/>
                <w:color w:val="000000"/>
                <w:sz w:val="20"/>
                <w:szCs w:val="20"/>
                <w:lang w:eastAsia="en-AU"/>
              </w:rPr>
            </w:pPr>
          </w:p>
          <w:p w:rsidR="001732B4" w:rsidRPr="00472B39" w:rsidRDefault="001732B4" w:rsidP="001732B4">
            <w:pPr>
              <w:spacing w:after="0" w:line="240" w:lineRule="auto"/>
              <w:rPr>
                <w:rFonts w:eastAsia="Times New Roman" w:cs="Arial"/>
                <w:color w:val="000000"/>
                <w:sz w:val="20"/>
                <w:szCs w:val="20"/>
                <w:lang w:eastAsia="en-AU"/>
              </w:rPr>
            </w:pPr>
            <w:r w:rsidRPr="001732B4">
              <w:rPr>
                <w:rFonts w:eastAsia="Times New Roman" w:cs="Arial"/>
                <w:color w:val="000000"/>
                <w:sz w:val="20"/>
                <w:szCs w:val="20"/>
                <w:lang w:eastAsia="en-AU"/>
              </w:rPr>
              <w:t>Due date not met. At this stage it will not affect the outcome of the plan.</w:t>
            </w:r>
          </w:p>
        </w:tc>
      </w:tr>
      <w:tr w:rsidR="00472B39" w:rsidRPr="00472B39" w:rsidTr="00891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5)  In partnership with Reconciliation Australia, the Department is to host an annual Commonwealth Departments RAP forum to collaborate and share ideas to improve overall RAP effectiveness across the Commonwealth Government sector.</w:t>
            </w:r>
          </w:p>
        </w:tc>
        <w:tc>
          <w:tcPr>
            <w:tcW w:w="1843" w:type="dxa"/>
            <w:tcBorders>
              <w:top w:val="single" w:sz="4" w:space="0" w:color="auto"/>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Corporate Support Group.</w:t>
            </w:r>
            <w:r w:rsidRPr="00472B39">
              <w:rPr>
                <w:rFonts w:eastAsia="Times New Roman" w:cs="Arial"/>
                <w:color w:val="000000"/>
                <w:sz w:val="20"/>
                <w:szCs w:val="20"/>
                <w:lang w:eastAsia="en-AU"/>
              </w:rPr>
              <w:br/>
            </w:r>
            <w:r w:rsidRPr="00472B39">
              <w:rPr>
                <w:rFonts w:eastAsia="Times New Roman" w:cs="Arial"/>
                <w:color w:val="000000"/>
                <w:sz w:val="20"/>
                <w:szCs w:val="20"/>
                <w:lang w:eastAsia="en-AU"/>
              </w:rPr>
              <w:br/>
              <w:t>(Ministerial, Parliamentary and Executive Support Branch - MPES).</w:t>
            </w:r>
          </w:p>
        </w:tc>
        <w:tc>
          <w:tcPr>
            <w:tcW w:w="1275" w:type="dxa"/>
            <w:tcBorders>
              <w:top w:val="single" w:sz="4" w:space="0" w:color="auto"/>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Annually.</w:t>
            </w:r>
          </w:p>
        </w:tc>
        <w:tc>
          <w:tcPr>
            <w:tcW w:w="2127" w:type="dxa"/>
            <w:tcBorders>
              <w:top w:val="single" w:sz="4" w:space="0" w:color="auto"/>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Annual forum held.</w:t>
            </w:r>
          </w:p>
        </w:tc>
        <w:tc>
          <w:tcPr>
            <w:tcW w:w="5244" w:type="dxa"/>
            <w:tcBorders>
              <w:top w:val="single" w:sz="4" w:space="0" w:color="auto"/>
              <w:left w:val="nil"/>
              <w:bottom w:val="single" w:sz="4" w:space="0" w:color="auto"/>
              <w:right w:val="single" w:sz="4" w:space="0" w:color="auto"/>
            </w:tcBorders>
            <w:shd w:val="clear" w:color="auto" w:fill="auto"/>
            <w:hideMark/>
          </w:tcPr>
          <w:p w:rsidR="00853B78" w:rsidRPr="00853B78" w:rsidRDefault="00853B78" w:rsidP="00853B78">
            <w:pPr>
              <w:spacing w:after="0" w:line="240" w:lineRule="auto"/>
              <w:rPr>
                <w:rFonts w:eastAsia="Times New Roman" w:cs="Arial"/>
                <w:color w:val="000000"/>
                <w:sz w:val="20"/>
                <w:szCs w:val="20"/>
                <w:lang w:eastAsia="en-AU"/>
              </w:rPr>
            </w:pPr>
          </w:p>
          <w:p w:rsidR="00853B78" w:rsidRPr="00853B78" w:rsidRDefault="00853B78" w:rsidP="00853B78">
            <w:pPr>
              <w:spacing w:after="0" w:line="240" w:lineRule="auto"/>
              <w:rPr>
                <w:rFonts w:eastAsia="Times New Roman" w:cs="Arial"/>
                <w:color w:val="000000"/>
                <w:sz w:val="20"/>
                <w:szCs w:val="20"/>
                <w:lang w:eastAsia="en-AU"/>
              </w:rPr>
            </w:pPr>
            <w:r w:rsidRPr="00853B78">
              <w:rPr>
                <w:rFonts w:eastAsia="Times New Roman" w:cs="Arial"/>
                <w:color w:val="000000"/>
                <w:sz w:val="20"/>
                <w:szCs w:val="20"/>
                <w:lang w:eastAsia="en-AU"/>
              </w:rPr>
              <w:t>In-progress.</w:t>
            </w:r>
          </w:p>
          <w:p w:rsidR="00853B78" w:rsidRPr="00853B78" w:rsidRDefault="00853B78" w:rsidP="00853B78">
            <w:pPr>
              <w:spacing w:after="0" w:line="240" w:lineRule="auto"/>
              <w:rPr>
                <w:rFonts w:eastAsia="Times New Roman" w:cs="Arial"/>
                <w:color w:val="000000"/>
                <w:sz w:val="20"/>
                <w:szCs w:val="20"/>
                <w:lang w:eastAsia="en-AU"/>
              </w:rPr>
            </w:pPr>
          </w:p>
          <w:p w:rsidR="00472B39" w:rsidRPr="00472B39" w:rsidRDefault="00853B78" w:rsidP="00853B78">
            <w:pPr>
              <w:spacing w:after="0" w:line="240" w:lineRule="auto"/>
              <w:rPr>
                <w:rFonts w:eastAsia="Times New Roman" w:cs="Arial"/>
                <w:color w:val="000000"/>
                <w:sz w:val="20"/>
                <w:szCs w:val="20"/>
                <w:lang w:eastAsia="en-AU"/>
              </w:rPr>
            </w:pPr>
            <w:r w:rsidRPr="00853B78">
              <w:rPr>
                <w:rFonts w:eastAsia="Times New Roman" w:cs="Arial"/>
                <w:color w:val="000000"/>
                <w:sz w:val="20"/>
                <w:szCs w:val="20"/>
                <w:lang w:eastAsia="en-AU"/>
              </w:rPr>
              <w:t>The forum date is set for 14 September 2012 at Centraplaza in Woden.</w:t>
            </w:r>
          </w:p>
        </w:tc>
        <w:tc>
          <w:tcPr>
            <w:tcW w:w="1570" w:type="dxa"/>
            <w:tcBorders>
              <w:top w:val="single" w:sz="4" w:space="0" w:color="auto"/>
              <w:left w:val="nil"/>
              <w:bottom w:val="single" w:sz="4" w:space="0" w:color="auto"/>
              <w:right w:val="single" w:sz="4" w:space="0" w:color="auto"/>
            </w:tcBorders>
            <w:shd w:val="clear" w:color="auto" w:fill="auto"/>
            <w:hideMark/>
          </w:tcPr>
          <w:p w:rsidR="00853B78" w:rsidRPr="00853B78" w:rsidRDefault="00853B78" w:rsidP="00853B78">
            <w:pPr>
              <w:spacing w:after="0" w:line="240" w:lineRule="auto"/>
              <w:rPr>
                <w:rFonts w:eastAsia="Times New Roman" w:cs="Arial"/>
                <w:color w:val="000000"/>
                <w:sz w:val="20"/>
                <w:szCs w:val="20"/>
                <w:lang w:eastAsia="en-AU"/>
              </w:rPr>
            </w:pPr>
          </w:p>
          <w:p w:rsidR="00853B78" w:rsidRPr="00472B39" w:rsidRDefault="00853B78" w:rsidP="00853B78">
            <w:pPr>
              <w:spacing w:after="0" w:line="240" w:lineRule="auto"/>
              <w:rPr>
                <w:rFonts w:eastAsia="Times New Roman" w:cs="Arial"/>
                <w:color w:val="000000"/>
                <w:sz w:val="20"/>
                <w:szCs w:val="20"/>
                <w:lang w:eastAsia="en-AU"/>
              </w:rPr>
            </w:pPr>
            <w:r w:rsidRPr="00853B78">
              <w:rPr>
                <w:rFonts w:eastAsia="Times New Roman" w:cs="Arial"/>
                <w:color w:val="000000"/>
                <w:sz w:val="20"/>
                <w:szCs w:val="20"/>
                <w:lang w:eastAsia="en-AU"/>
              </w:rPr>
              <w:t>Not due to report.</w:t>
            </w:r>
          </w:p>
        </w:tc>
      </w:tr>
    </w:tbl>
    <w:p w:rsidR="00596A0E" w:rsidRDefault="00596A0E"/>
    <w:p w:rsidR="00596A0E" w:rsidRDefault="00596A0E"/>
    <w:p w:rsidR="00C82828" w:rsidRDefault="00C82828">
      <w:r>
        <w:br w:type="page"/>
      </w:r>
    </w:p>
    <w:p w:rsidR="00696CEA" w:rsidRDefault="00696CEA"/>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472B39" w:rsidRPr="00472B39" w:rsidTr="008E44DD">
        <w:trPr>
          <w:trHeight w:val="2256"/>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9B229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6)  (a) At FaHCSIA, we will assist staff and our stakeholders to increase their awareness and acknowledgement of traditional owners.</w:t>
            </w:r>
          </w:p>
          <w:p w:rsidR="009B2299" w:rsidRDefault="009B2299" w:rsidP="00472B39">
            <w:pPr>
              <w:spacing w:after="0" w:line="240" w:lineRule="auto"/>
              <w:rPr>
                <w:rFonts w:eastAsia="Times New Roman" w:cs="Arial"/>
                <w:color w:val="000000"/>
                <w:sz w:val="20"/>
                <w:szCs w:val="20"/>
                <w:lang w:eastAsia="en-AU"/>
              </w:rPr>
            </w:pP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r w:rsidRPr="00472B39">
              <w:rPr>
                <w:rFonts w:eastAsia="Times New Roman" w:cs="Arial"/>
                <w:color w:val="000000"/>
                <w:sz w:val="20"/>
                <w:szCs w:val="20"/>
                <w:lang w:eastAsia="en-AU"/>
              </w:rPr>
              <w:br w:type="page"/>
            </w:r>
            <w:r w:rsidR="005E511E">
              <w:rPr>
                <w:rFonts w:eastAsia="Times New Roman" w:cs="Arial"/>
                <w:color w:val="000000"/>
                <w:sz w:val="20"/>
                <w:szCs w:val="20"/>
                <w:lang w:eastAsia="en-AU"/>
              </w:rPr>
              <w:t xml:space="preserve">6)  </w:t>
            </w:r>
            <w:r w:rsidRPr="00472B39">
              <w:rPr>
                <w:rFonts w:eastAsia="Times New Roman" w:cs="Arial"/>
                <w:color w:val="000000"/>
                <w:sz w:val="20"/>
                <w:szCs w:val="20"/>
                <w:lang w:eastAsia="en-AU"/>
              </w:rPr>
              <w:t>(b) We will continue to promote respecting Aboriginal and Torres Strait Islander people by encouraging staff to promote acknowledgment of the traditional owners of this land.</w:t>
            </w:r>
          </w:p>
        </w:tc>
        <w:tc>
          <w:tcPr>
            <w:tcW w:w="1843" w:type="dxa"/>
            <w:tcBorders>
              <w:top w:val="single" w:sz="4" w:space="0" w:color="auto"/>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D441B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xml:space="preserve">Corporate Support Group. </w:t>
            </w:r>
          </w:p>
          <w:p w:rsidR="00D441BC" w:rsidRDefault="00D441BC" w:rsidP="00472B39">
            <w:pPr>
              <w:spacing w:after="0" w:line="240" w:lineRule="auto"/>
              <w:rPr>
                <w:rFonts w:eastAsia="Times New Roman" w:cs="Arial"/>
                <w:color w:val="000000"/>
                <w:sz w:val="20"/>
                <w:szCs w:val="20"/>
                <w:lang w:eastAsia="en-AU"/>
              </w:rPr>
            </w:pPr>
          </w:p>
          <w:p w:rsidR="00472B39" w:rsidRPr="00472B39" w:rsidRDefault="008259AF" w:rsidP="00472B39">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br w:type="page"/>
            </w:r>
            <w:r>
              <w:rPr>
                <w:rFonts w:eastAsia="Times New Roman" w:cs="Arial"/>
                <w:color w:val="000000"/>
                <w:sz w:val="20"/>
                <w:szCs w:val="20"/>
                <w:lang w:eastAsia="en-AU"/>
              </w:rPr>
              <w:br w:type="page"/>
              <w:t>(MPES and Communication and</w:t>
            </w:r>
            <w:r w:rsidR="00472B39" w:rsidRPr="00472B39">
              <w:rPr>
                <w:rFonts w:eastAsia="Times New Roman" w:cs="Arial"/>
                <w:color w:val="000000"/>
                <w:sz w:val="20"/>
                <w:szCs w:val="20"/>
                <w:lang w:eastAsia="en-AU"/>
              </w:rPr>
              <w:t xml:space="preserve"> Media Branch).</w:t>
            </w:r>
          </w:p>
        </w:tc>
        <w:tc>
          <w:tcPr>
            <w:tcW w:w="1275" w:type="dxa"/>
            <w:tcBorders>
              <w:top w:val="single" w:sz="4" w:space="0" w:color="auto"/>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June 2012.</w:t>
            </w:r>
            <w:r w:rsidRPr="00472B39">
              <w:rPr>
                <w:rFonts w:eastAsia="Times New Roman" w:cs="Arial"/>
                <w:color w:val="000000"/>
                <w:sz w:val="20"/>
                <w:szCs w:val="20"/>
                <w:lang w:eastAsia="en-AU"/>
              </w:rPr>
              <w:br w:type="page"/>
            </w:r>
            <w:r w:rsidRPr="00472B39">
              <w:rPr>
                <w:rFonts w:eastAsia="Times New Roman" w:cs="Arial"/>
                <w:color w:val="000000"/>
                <w:sz w:val="20"/>
                <w:szCs w:val="20"/>
                <w:lang w:eastAsia="en-AU"/>
              </w:rPr>
              <w:br w:type="page"/>
            </w:r>
          </w:p>
        </w:tc>
        <w:tc>
          <w:tcPr>
            <w:tcW w:w="2127" w:type="dxa"/>
            <w:tcBorders>
              <w:top w:val="single" w:sz="4" w:space="0" w:color="auto"/>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The FaHCSIA PowerPoint template will include an ‘Acknowledgement of Country’ as a mandatory slide.</w:t>
            </w:r>
          </w:p>
        </w:tc>
        <w:tc>
          <w:tcPr>
            <w:tcW w:w="5244" w:type="dxa"/>
            <w:tcBorders>
              <w:top w:val="single" w:sz="4" w:space="0" w:color="auto"/>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In-progress.</w:t>
            </w:r>
          </w:p>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An intranet page with information on an ‘Acknowledgement of Country’ is available to staff.</w:t>
            </w:r>
          </w:p>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CAP delivers a module in regards to ‘Acknowledgement of Country’ and explains its importance to participants. CAP participants are provided with a pocket-sized card outlining the words to deliver an ‘Acknowledgement of Country’ in meetings.</w:t>
            </w:r>
          </w:p>
          <w:p w:rsidR="003C3C07" w:rsidRPr="003C3C07" w:rsidRDefault="003C3C07" w:rsidP="003C3C07">
            <w:pPr>
              <w:spacing w:after="0" w:line="240" w:lineRule="auto"/>
              <w:rPr>
                <w:rFonts w:eastAsia="Times New Roman" w:cs="Arial"/>
                <w:color w:val="000000"/>
                <w:sz w:val="20"/>
                <w:szCs w:val="20"/>
                <w:lang w:eastAsia="en-AU"/>
              </w:rPr>
            </w:pPr>
          </w:p>
          <w:p w:rsid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An ‘Acknowledgement of Country’ PowerPoint slide has been developed and will soon be rolled out by Corporate Communications.</w:t>
            </w:r>
          </w:p>
          <w:p w:rsidR="00733ED7" w:rsidRPr="00472B39" w:rsidRDefault="00733ED7" w:rsidP="003C3C07">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On track. No risks identified.</w:t>
            </w:r>
          </w:p>
        </w:tc>
      </w:tr>
      <w:tr w:rsidR="00472B39" w:rsidRPr="00472B39" w:rsidTr="0009629B">
        <w:trPr>
          <w:trHeight w:val="1551"/>
        </w:trPr>
        <w:tc>
          <w:tcPr>
            <w:tcW w:w="3701" w:type="dxa"/>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4E3153" w:rsidRDefault="004E3153" w:rsidP="00472B39">
            <w:pPr>
              <w:spacing w:after="0" w:line="240" w:lineRule="auto"/>
              <w:rPr>
                <w:rFonts w:eastAsia="Times New Roman" w:cs="Arial"/>
                <w:color w:val="000000"/>
                <w:sz w:val="20"/>
                <w:szCs w:val="20"/>
                <w:lang w:eastAsia="en-AU"/>
              </w:rPr>
            </w:pPr>
          </w:p>
          <w:p w:rsidR="00D441B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Ongoing throughout the life of the RAP</w:t>
            </w:r>
            <w:r w:rsidR="000F74DD">
              <w:rPr>
                <w:rFonts w:eastAsia="Times New Roman" w:cs="Arial"/>
                <w:color w:val="000000"/>
                <w:sz w:val="20"/>
                <w:szCs w:val="20"/>
                <w:lang w:eastAsia="en-AU"/>
              </w:rPr>
              <w:t>.</w:t>
            </w:r>
            <w:r w:rsidRPr="00472B39">
              <w:rPr>
                <w:rFonts w:eastAsia="Times New Roman" w:cs="Arial"/>
                <w:color w:val="000000"/>
                <w:sz w:val="20"/>
                <w:szCs w:val="20"/>
                <w:lang w:eastAsia="en-AU"/>
              </w:rPr>
              <w:t xml:space="preserve"> </w:t>
            </w:r>
          </w:p>
          <w:p w:rsidR="00D441BC" w:rsidRDefault="00D441BC" w:rsidP="00472B39">
            <w:pPr>
              <w:spacing w:after="0" w:line="240" w:lineRule="auto"/>
              <w:rPr>
                <w:rFonts w:eastAsia="Times New Roman" w:cs="Arial"/>
                <w:color w:val="000000"/>
                <w:sz w:val="20"/>
                <w:szCs w:val="20"/>
                <w:lang w:eastAsia="en-AU"/>
              </w:rPr>
            </w:pP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(December each year).</w:t>
            </w:r>
          </w:p>
        </w:tc>
        <w:tc>
          <w:tcPr>
            <w:tcW w:w="2127" w:type="dxa"/>
            <w:tcBorders>
              <w:top w:val="nil"/>
              <w:left w:val="nil"/>
              <w:bottom w:val="single" w:sz="4" w:space="0" w:color="auto"/>
              <w:right w:val="single" w:sz="4" w:space="0" w:color="auto"/>
            </w:tcBorders>
            <w:shd w:val="clear" w:color="auto" w:fill="auto"/>
            <w:hideMark/>
          </w:tcPr>
          <w:p w:rsidR="004E3153" w:rsidRDefault="004E3153" w:rsidP="00472B39">
            <w:pPr>
              <w:spacing w:after="0" w:line="240" w:lineRule="auto"/>
              <w:rPr>
                <w:rFonts w:eastAsia="Times New Roman" w:cs="Arial"/>
                <w:color w:val="000000"/>
                <w:sz w:val="20"/>
                <w:szCs w:val="20"/>
                <w:lang w:eastAsia="en-AU"/>
              </w:rPr>
            </w:pP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xml:space="preserve">Staff encouraged to insert an ‘Acknowledgement of Country' tag-line in their email. </w:t>
            </w:r>
          </w:p>
        </w:tc>
        <w:tc>
          <w:tcPr>
            <w:tcW w:w="5244" w:type="dxa"/>
            <w:tcBorders>
              <w:top w:val="nil"/>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In-progress.</w:t>
            </w:r>
          </w:p>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Staff across the Department have commenced adding ‘Acknowledgement of Country’ tag-lines in the bottom of their emails. The tag-lines are not compulsory so it is difficult to capture the accurate number of staff who have included this in their emails.</w:t>
            </w:r>
          </w:p>
          <w:p w:rsidR="003C3C07" w:rsidRPr="003C3C07" w:rsidRDefault="003C3C07" w:rsidP="003C3C07">
            <w:pPr>
              <w:spacing w:after="0" w:line="240" w:lineRule="auto"/>
              <w:rPr>
                <w:rFonts w:eastAsia="Times New Roman" w:cs="Arial"/>
                <w:color w:val="000000"/>
                <w:sz w:val="20"/>
                <w:szCs w:val="20"/>
                <w:lang w:eastAsia="en-AU"/>
              </w:rPr>
            </w:pPr>
          </w:p>
          <w:p w:rsid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An all-staff notice will shortly be uploaded onto the Department’s Intranet site to encourage staff to add an ‘Acknowledgement of Country’ tag-line to their signatory block in emails.</w:t>
            </w:r>
          </w:p>
          <w:p w:rsidR="00733ED7" w:rsidRPr="00472B39" w:rsidRDefault="00733ED7" w:rsidP="003C3C07">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On track. No risks identified.</w:t>
            </w:r>
          </w:p>
        </w:tc>
      </w:tr>
      <w:tr w:rsidR="00472B39" w:rsidRPr="00472B39" w:rsidTr="008E44DD">
        <w:trPr>
          <w:trHeight w:val="1546"/>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472B39" w:rsidRPr="00472B39" w:rsidRDefault="008259AF" w:rsidP="00472B39">
            <w:pPr>
              <w:spacing w:after="0" w:line="240" w:lineRule="auto"/>
              <w:rPr>
                <w:rFonts w:eastAsia="Times New Roman" w:cs="Arial"/>
                <w:color w:val="000000"/>
                <w:sz w:val="20"/>
                <w:szCs w:val="20"/>
                <w:lang w:eastAsia="en-AU"/>
              </w:rPr>
            </w:pPr>
            <w:r>
              <w:br w:type="page"/>
            </w:r>
            <w:r w:rsidR="00472B39" w:rsidRPr="00472B39">
              <w:rPr>
                <w:rFonts w:eastAsia="Times New Roman" w:cs="Arial"/>
                <w:color w:val="000000"/>
                <w:sz w:val="20"/>
                <w:szCs w:val="20"/>
                <w:lang w:eastAsia="en-AU"/>
              </w:rPr>
              <w:t>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596A0E"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Staff are encouraged to open events and significant meetings with an ‘Acknowledgement of Country’.</w:t>
            </w:r>
          </w:p>
          <w:p w:rsidR="00733ED7" w:rsidRPr="00472B39" w:rsidRDefault="00733ED7" w:rsidP="00472B39">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Completed.</w:t>
            </w:r>
          </w:p>
          <w:p w:rsidR="003C3C07" w:rsidRPr="003C3C07" w:rsidRDefault="003C3C07" w:rsidP="003C3C07">
            <w:pPr>
              <w:spacing w:after="0" w:line="240" w:lineRule="auto"/>
              <w:rPr>
                <w:rFonts w:eastAsia="Times New Roman" w:cs="Arial"/>
                <w:color w:val="000000"/>
                <w:sz w:val="20"/>
                <w:szCs w:val="20"/>
                <w:lang w:eastAsia="en-AU"/>
              </w:rPr>
            </w:pPr>
          </w:p>
          <w:p w:rsidR="00472B39" w:rsidRP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Information outlining how to deliver an ‘Acknowledgement of Country / Welcome to Country’ in events has been uploaded onto FaHCSIA’s intranet site.</w:t>
            </w:r>
          </w:p>
        </w:tc>
        <w:tc>
          <w:tcPr>
            <w:tcW w:w="1570" w:type="dxa"/>
            <w:tcBorders>
              <w:top w:val="nil"/>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Milestone completed.</w:t>
            </w:r>
          </w:p>
        </w:tc>
      </w:tr>
      <w:tr w:rsidR="00472B39" w:rsidRPr="00472B39" w:rsidTr="008E44DD">
        <w:trPr>
          <w:trHeight w:val="2121"/>
        </w:trPr>
        <w:tc>
          <w:tcPr>
            <w:tcW w:w="3701"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275"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96A0E" w:rsidRDefault="00596A0E" w:rsidP="00472B39">
            <w:pPr>
              <w:spacing w:after="0" w:line="240" w:lineRule="auto"/>
              <w:rPr>
                <w:rFonts w:eastAsia="Times New Roman" w:cs="Arial"/>
                <w:color w:val="000000"/>
                <w:sz w:val="20"/>
                <w:szCs w:val="20"/>
                <w:lang w:eastAsia="en-AU"/>
              </w:rPr>
            </w:pPr>
          </w:p>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FaHCSIA will open three major events a year with a traditional</w:t>
            </w:r>
            <w:r w:rsidRPr="00472B39">
              <w:rPr>
                <w:rFonts w:eastAsia="Times New Roman" w:cs="Arial"/>
                <w:color w:val="000000"/>
                <w:sz w:val="20"/>
                <w:szCs w:val="20"/>
                <w:lang w:eastAsia="en-AU"/>
              </w:rPr>
              <w:br/>
              <w:t>‘Welcome to Country’ from a traditional owner, including Reconciliation Week, NAIDOC week and one other.</w:t>
            </w:r>
          </w:p>
          <w:p w:rsidR="00733ED7" w:rsidRPr="00472B39" w:rsidRDefault="00733ED7" w:rsidP="00472B39">
            <w:pPr>
              <w:spacing w:after="0" w:line="240" w:lineRule="auto"/>
              <w:rPr>
                <w:rFonts w:eastAsia="Times New Roman" w:cs="Arial"/>
                <w:color w:val="000000"/>
                <w:sz w:val="20"/>
                <w:szCs w:val="20"/>
                <w:lang w:eastAsia="en-AU"/>
              </w:rPr>
            </w:pPr>
          </w:p>
        </w:tc>
        <w:tc>
          <w:tcPr>
            <w:tcW w:w="5244" w:type="dxa"/>
            <w:tcBorders>
              <w:top w:val="single" w:sz="4" w:space="0" w:color="auto"/>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In-progress.</w:t>
            </w:r>
          </w:p>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During 2011-12, FaHCSIA has opened three major events to date.  They were:</w:t>
            </w: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 Reconciliation Week (June 2012);</w:t>
            </w: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 Mabo Day (June 2012); and</w:t>
            </w:r>
          </w:p>
          <w:p w:rsidR="00472B39" w:rsidRP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 Let's Talk Recognition Seminar (May 2012).</w:t>
            </w:r>
          </w:p>
        </w:tc>
        <w:tc>
          <w:tcPr>
            <w:tcW w:w="1570" w:type="dxa"/>
            <w:tcBorders>
              <w:top w:val="single" w:sz="4" w:space="0" w:color="auto"/>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On track. No risks identified.</w:t>
            </w:r>
          </w:p>
        </w:tc>
      </w:tr>
      <w:tr w:rsidR="00472B39" w:rsidRPr="00472B39" w:rsidTr="008E44DD">
        <w:trPr>
          <w:trHeight w:val="1273"/>
        </w:trPr>
        <w:tc>
          <w:tcPr>
            <w:tcW w:w="3701"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275"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2127" w:type="dxa"/>
            <w:tcBorders>
              <w:top w:val="single" w:sz="4" w:space="0" w:color="auto"/>
              <w:left w:val="nil"/>
              <w:bottom w:val="single" w:sz="4" w:space="0" w:color="auto"/>
              <w:right w:val="single" w:sz="4" w:space="0" w:color="auto"/>
            </w:tcBorders>
            <w:shd w:val="clear" w:color="auto" w:fill="auto"/>
            <w:hideMark/>
          </w:tcPr>
          <w:p w:rsidR="00596A0E" w:rsidRDefault="00596A0E" w:rsidP="00472B39">
            <w:pPr>
              <w:spacing w:after="0" w:line="240" w:lineRule="auto"/>
              <w:rPr>
                <w:rFonts w:eastAsia="Times New Roman" w:cs="Arial"/>
                <w:color w:val="000000"/>
                <w:sz w:val="20"/>
                <w:szCs w:val="20"/>
                <w:lang w:eastAsia="en-AU"/>
              </w:rPr>
            </w:pP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All FaHCSIA offices are provided with plaques acknowledging our traditional owners.</w:t>
            </w:r>
          </w:p>
        </w:tc>
        <w:tc>
          <w:tcPr>
            <w:tcW w:w="5244" w:type="dxa"/>
            <w:tcBorders>
              <w:top w:val="single" w:sz="4" w:space="0" w:color="auto"/>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3C3C07"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In-progress.</w:t>
            </w:r>
          </w:p>
          <w:p w:rsidR="003C3C07" w:rsidRPr="003C3C07" w:rsidRDefault="003C3C07" w:rsidP="003C3C07">
            <w:pPr>
              <w:spacing w:after="0" w:line="240" w:lineRule="auto"/>
              <w:rPr>
                <w:rFonts w:eastAsia="Times New Roman" w:cs="Arial"/>
                <w:color w:val="000000"/>
                <w:sz w:val="20"/>
                <w:szCs w:val="20"/>
                <w:lang w:eastAsia="en-AU"/>
              </w:rPr>
            </w:pPr>
          </w:p>
          <w:p w:rsid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All FaHCSIA offices with the exception of Eastwing and Medibank Health Solutions House have plaques acknowledging the traditional owners. Plaques will be installed in Eastwing and Medibank Health Solutions House in the coming months.</w:t>
            </w:r>
          </w:p>
          <w:p w:rsidR="00733ED7" w:rsidRPr="00472B39" w:rsidRDefault="00733ED7" w:rsidP="003C3C07">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3C3C07" w:rsidRPr="003C3C07" w:rsidRDefault="003C3C07" w:rsidP="003C3C07">
            <w:pPr>
              <w:spacing w:after="0" w:line="240" w:lineRule="auto"/>
              <w:rPr>
                <w:rFonts w:eastAsia="Times New Roman" w:cs="Arial"/>
                <w:color w:val="000000"/>
                <w:sz w:val="20"/>
                <w:szCs w:val="20"/>
                <w:lang w:eastAsia="en-AU"/>
              </w:rPr>
            </w:pPr>
          </w:p>
          <w:p w:rsidR="003C3C07" w:rsidRPr="00472B39" w:rsidRDefault="003C3C07" w:rsidP="003C3C07">
            <w:pPr>
              <w:spacing w:after="0" w:line="240" w:lineRule="auto"/>
              <w:rPr>
                <w:rFonts w:eastAsia="Times New Roman" w:cs="Arial"/>
                <w:color w:val="000000"/>
                <w:sz w:val="20"/>
                <w:szCs w:val="20"/>
                <w:lang w:eastAsia="en-AU"/>
              </w:rPr>
            </w:pPr>
            <w:r w:rsidRPr="003C3C07">
              <w:rPr>
                <w:rFonts w:eastAsia="Times New Roman" w:cs="Arial"/>
                <w:color w:val="000000"/>
                <w:sz w:val="20"/>
                <w:szCs w:val="20"/>
                <w:lang w:eastAsia="en-AU"/>
              </w:rPr>
              <w:t>On track. No risks identified.</w:t>
            </w:r>
          </w:p>
        </w:tc>
      </w:tr>
      <w:tr w:rsidR="00472B39" w:rsidRPr="00472B39" w:rsidTr="0009629B">
        <w:trPr>
          <w:trHeight w:val="1394"/>
        </w:trPr>
        <w:tc>
          <w:tcPr>
            <w:tcW w:w="3701" w:type="dxa"/>
            <w:vMerge w:val="restart"/>
            <w:tcBorders>
              <w:top w:val="nil"/>
              <w:left w:val="single" w:sz="4" w:space="0" w:color="auto"/>
              <w:bottom w:val="single" w:sz="4" w:space="0" w:color="auto"/>
              <w:right w:val="single" w:sz="4" w:space="0" w:color="auto"/>
            </w:tcBorders>
            <w:shd w:val="clear" w:color="auto" w:fill="auto"/>
            <w:noWrap/>
            <w:hideMark/>
          </w:tcPr>
          <w:p w:rsidR="00472B39" w:rsidRPr="00472B39" w:rsidRDefault="00596A0E" w:rsidP="00472B39">
            <w:pPr>
              <w:spacing w:after="0" w:line="240" w:lineRule="auto"/>
              <w:jc w:val="center"/>
              <w:rPr>
                <w:rFonts w:eastAsia="Times New Roman" w:cs="Arial"/>
                <w:color w:val="000000"/>
                <w:sz w:val="20"/>
                <w:szCs w:val="20"/>
                <w:lang w:eastAsia="en-AU"/>
              </w:rPr>
            </w:pPr>
            <w:r>
              <w:br w:type="page"/>
            </w:r>
            <w:r w:rsidR="00472B39" w:rsidRPr="00472B39">
              <w:rPr>
                <w:rFonts w:eastAsia="Times New Roman" w:cs="Arial"/>
                <w:color w:val="000000"/>
                <w:sz w:val="20"/>
                <w:szCs w:val="20"/>
                <w:lang w:eastAsia="en-AU"/>
              </w:rPr>
              <w:t> </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472B39" w:rsidRPr="00472B39" w:rsidRDefault="00472B39" w:rsidP="00472B39">
            <w:pPr>
              <w:spacing w:after="0" w:line="240" w:lineRule="auto"/>
              <w:jc w:val="center"/>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596A0E"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All FaHCSIA offices are provided with Indigenous flags to be displayed in appropriate locations.</w:t>
            </w:r>
          </w:p>
        </w:tc>
        <w:tc>
          <w:tcPr>
            <w:tcW w:w="5244" w:type="dxa"/>
            <w:tcBorders>
              <w:top w:val="nil"/>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602C9B" w:rsidRPr="00602C9B"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Completed.</w:t>
            </w:r>
          </w:p>
          <w:p w:rsidR="00602C9B" w:rsidRPr="00602C9B" w:rsidRDefault="00602C9B" w:rsidP="00602C9B">
            <w:pPr>
              <w:spacing w:after="0" w:line="240" w:lineRule="auto"/>
              <w:rPr>
                <w:rFonts w:eastAsia="Times New Roman" w:cs="Arial"/>
                <w:color w:val="000000"/>
                <w:sz w:val="20"/>
                <w:szCs w:val="20"/>
                <w:lang w:eastAsia="en-AU"/>
              </w:rPr>
            </w:pPr>
          </w:p>
          <w:p w:rsidR="00472B39"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All FaHCSIA offices have flags displayed with the exception of Eastwing and Medibank Health Solutions House, as the buildings are located in close proximity to Tuggeranong Office Park and Centraplaza respectively. It is not intended to provide dedicated flags for these two tenancies at this time.</w:t>
            </w:r>
          </w:p>
          <w:p w:rsidR="00733ED7" w:rsidRPr="00472B39" w:rsidRDefault="00733ED7" w:rsidP="00602C9B">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602C9B" w:rsidRPr="00472B39"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Milestone completed.</w:t>
            </w:r>
          </w:p>
        </w:tc>
      </w:tr>
      <w:tr w:rsidR="00472B39" w:rsidRPr="00472B39" w:rsidTr="0009629B">
        <w:trPr>
          <w:trHeight w:val="2119"/>
        </w:trPr>
        <w:tc>
          <w:tcPr>
            <w:tcW w:w="3701"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1275" w:type="dxa"/>
            <w:vMerge/>
            <w:tcBorders>
              <w:top w:val="nil"/>
              <w:left w:val="single" w:sz="4" w:space="0" w:color="auto"/>
              <w:bottom w:val="single" w:sz="4" w:space="0" w:color="auto"/>
              <w:right w:val="single" w:sz="4" w:space="0" w:color="auto"/>
            </w:tcBorders>
            <w:vAlign w:val="center"/>
            <w:hideMark/>
          </w:tcPr>
          <w:p w:rsidR="00472B39" w:rsidRPr="00472B39" w:rsidRDefault="00472B39" w:rsidP="00472B39">
            <w:pPr>
              <w:spacing w:after="0" w:line="240" w:lineRule="auto"/>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hideMark/>
          </w:tcPr>
          <w:p w:rsidR="004E3153" w:rsidRDefault="004E3153" w:rsidP="00472B39">
            <w:pPr>
              <w:spacing w:after="0" w:line="240" w:lineRule="auto"/>
              <w:rPr>
                <w:rFonts w:eastAsia="Times New Roman" w:cs="Arial"/>
                <w:color w:val="000000"/>
                <w:sz w:val="20"/>
                <w:szCs w:val="20"/>
                <w:lang w:eastAsia="en-AU"/>
              </w:rPr>
            </w:pPr>
          </w:p>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All FaHCSIA owned Indigenous artwork displayed in offices to display appropriate signage and educational information (where this information can be obtained and verified).</w:t>
            </w:r>
          </w:p>
          <w:p w:rsidR="00733ED7" w:rsidRPr="00472B39" w:rsidRDefault="00733ED7" w:rsidP="00472B39">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602C9B" w:rsidRPr="00602C9B"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In-progress.</w:t>
            </w:r>
          </w:p>
          <w:p w:rsidR="00602C9B" w:rsidRPr="00602C9B" w:rsidRDefault="00602C9B" w:rsidP="00602C9B">
            <w:pPr>
              <w:spacing w:after="0" w:line="240" w:lineRule="auto"/>
              <w:rPr>
                <w:rFonts w:eastAsia="Times New Roman" w:cs="Arial"/>
                <w:color w:val="000000"/>
                <w:sz w:val="20"/>
                <w:szCs w:val="20"/>
                <w:lang w:eastAsia="en-AU"/>
              </w:rPr>
            </w:pPr>
          </w:p>
          <w:p w:rsidR="00472B39" w:rsidRPr="00472B39"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Centraplaza and Tuggeranong Office Park have been inspected and, where known, appropriate signage is in place. Across the network this process is still progressing.</w:t>
            </w:r>
          </w:p>
        </w:tc>
        <w:tc>
          <w:tcPr>
            <w:tcW w:w="1570" w:type="dxa"/>
            <w:tcBorders>
              <w:top w:val="nil"/>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602C9B" w:rsidRPr="00472B39"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On track. No risks identified.</w:t>
            </w:r>
          </w:p>
        </w:tc>
      </w:tr>
      <w:tr w:rsidR="00472B39" w:rsidRPr="00472B39" w:rsidTr="0009629B">
        <w:trPr>
          <w:trHeight w:val="1980"/>
        </w:trPr>
        <w:tc>
          <w:tcPr>
            <w:tcW w:w="3701" w:type="dxa"/>
            <w:tcBorders>
              <w:top w:val="nil"/>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lastRenderedPageBreak/>
              <w:br/>
              <w:t>6)  (c) Run an expression of interest process to select staff to attend the Garma Festival as a cultural immersion experience and to share with colleagues how this experience will inform their policy/program development work.</w:t>
            </w:r>
          </w:p>
        </w:tc>
        <w:tc>
          <w:tcPr>
            <w:tcW w:w="1843" w:type="dxa"/>
            <w:tcBorders>
              <w:top w:val="nil"/>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 xml:space="preserve">Corporate Support Group. </w:t>
            </w:r>
            <w:r w:rsidRPr="00472B39">
              <w:rPr>
                <w:rFonts w:eastAsia="Times New Roman" w:cs="Arial"/>
                <w:color w:val="000000"/>
                <w:sz w:val="20"/>
                <w:szCs w:val="20"/>
                <w:lang w:eastAsia="en-AU"/>
              </w:rPr>
              <w:br/>
            </w:r>
            <w:r w:rsidRPr="00472B39">
              <w:rPr>
                <w:rFonts w:eastAsia="Times New Roman" w:cs="Arial"/>
                <w:color w:val="000000"/>
                <w:sz w:val="20"/>
                <w:szCs w:val="20"/>
                <w:lang w:eastAsia="en-AU"/>
              </w:rPr>
              <w:br/>
              <w:t xml:space="preserve">(People Branch). </w:t>
            </w:r>
            <w:r w:rsidRPr="00472B39">
              <w:rPr>
                <w:rFonts w:eastAsia="Times New Roman" w:cs="Arial"/>
                <w:color w:val="000000"/>
                <w:sz w:val="20"/>
                <w:szCs w:val="20"/>
                <w:lang w:eastAsia="en-AU"/>
              </w:rPr>
              <w:br/>
            </w:r>
            <w:r w:rsidRPr="00472B39">
              <w:rPr>
                <w:rFonts w:eastAsia="Times New Roman" w:cs="Arial"/>
                <w:color w:val="000000"/>
                <w:sz w:val="20"/>
                <w:szCs w:val="20"/>
                <w:lang w:eastAsia="en-AU"/>
              </w:rPr>
              <w:br/>
              <w:t>Applicable to all staff.</w:t>
            </w:r>
          </w:p>
        </w:tc>
        <w:tc>
          <w:tcPr>
            <w:tcW w:w="1275" w:type="dxa"/>
            <w:tcBorders>
              <w:top w:val="nil"/>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December 2013.</w:t>
            </w:r>
          </w:p>
        </w:tc>
        <w:tc>
          <w:tcPr>
            <w:tcW w:w="2127" w:type="dxa"/>
            <w:tcBorders>
              <w:top w:val="nil"/>
              <w:left w:val="nil"/>
              <w:bottom w:val="single" w:sz="4" w:space="0" w:color="auto"/>
              <w:right w:val="single" w:sz="4" w:space="0" w:color="auto"/>
            </w:tcBorders>
            <w:shd w:val="clear" w:color="auto" w:fill="auto"/>
            <w:hideMark/>
          </w:tcPr>
          <w:p w:rsidR="004E3153" w:rsidRDefault="004E3153" w:rsidP="00472B39">
            <w:pPr>
              <w:spacing w:after="0" w:line="240" w:lineRule="auto"/>
              <w:rPr>
                <w:rFonts w:eastAsia="Times New Roman" w:cs="Arial"/>
                <w:color w:val="000000"/>
                <w:sz w:val="20"/>
                <w:szCs w:val="20"/>
                <w:lang w:eastAsia="en-AU"/>
              </w:rPr>
            </w:pPr>
          </w:p>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xml:space="preserve">Two FaHCSIA staff attend Garma and present to their </w:t>
            </w:r>
            <w:r w:rsidR="00C110E9" w:rsidRPr="00472B39">
              <w:rPr>
                <w:rFonts w:eastAsia="Times New Roman" w:cs="Arial"/>
                <w:color w:val="000000"/>
                <w:sz w:val="20"/>
                <w:szCs w:val="20"/>
                <w:lang w:eastAsia="en-AU"/>
              </w:rPr>
              <w:t>colleagues</w:t>
            </w:r>
            <w:r w:rsidRPr="00472B39">
              <w:rPr>
                <w:rFonts w:eastAsia="Times New Roman" w:cs="Arial"/>
                <w:color w:val="000000"/>
                <w:sz w:val="20"/>
                <w:szCs w:val="20"/>
                <w:lang w:eastAsia="en-AU"/>
              </w:rPr>
              <w:t xml:space="preserve"> on their experience and how they will use that experience to develop professionally.</w:t>
            </w:r>
          </w:p>
          <w:p w:rsidR="00733ED7" w:rsidRPr="00472B39" w:rsidRDefault="00733ED7" w:rsidP="00472B39">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472B39" w:rsidRPr="00472B39"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Not due until 2013.</w:t>
            </w:r>
          </w:p>
        </w:tc>
        <w:tc>
          <w:tcPr>
            <w:tcW w:w="1570" w:type="dxa"/>
            <w:tcBorders>
              <w:top w:val="nil"/>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602C9B" w:rsidRPr="00472B39" w:rsidRDefault="00602C9B" w:rsidP="00602C9B">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 xml:space="preserve">Not due to report. </w:t>
            </w:r>
          </w:p>
        </w:tc>
      </w:tr>
      <w:tr w:rsidR="00472B39" w:rsidRPr="00472B39" w:rsidTr="0009629B">
        <w:trPr>
          <w:trHeight w:val="2404"/>
        </w:trPr>
        <w:tc>
          <w:tcPr>
            <w:tcW w:w="3701" w:type="dxa"/>
            <w:tcBorders>
              <w:top w:val="nil"/>
              <w:left w:val="single" w:sz="4" w:space="0" w:color="auto"/>
              <w:bottom w:val="single" w:sz="4" w:space="0" w:color="auto"/>
              <w:right w:val="single" w:sz="4" w:space="0" w:color="auto"/>
            </w:tcBorders>
            <w:shd w:val="clear" w:color="auto" w:fill="auto"/>
            <w:hideMark/>
          </w:tcPr>
          <w:p w:rsidR="004E3153" w:rsidRDefault="004E3153" w:rsidP="00472B39">
            <w:pPr>
              <w:spacing w:after="0" w:line="240" w:lineRule="auto"/>
              <w:rPr>
                <w:rFonts w:eastAsia="Times New Roman" w:cs="Arial"/>
                <w:color w:val="000000"/>
                <w:sz w:val="20"/>
                <w:szCs w:val="20"/>
                <w:lang w:eastAsia="en-AU"/>
              </w:rPr>
            </w:pPr>
          </w:p>
          <w:p w:rsidR="00D441B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t>7)  Encourage and support our staff to contribute to community development projects by volunteering in Aboriginal and Torres Strait Islander communities or third sector organisations working on Indigenous issues.</w:t>
            </w:r>
            <w:r w:rsidRPr="00472B39">
              <w:rPr>
                <w:rFonts w:eastAsia="Times New Roman" w:cs="Arial"/>
                <w:color w:val="000000"/>
                <w:sz w:val="20"/>
                <w:szCs w:val="20"/>
                <w:lang w:eastAsia="en-AU"/>
              </w:rPr>
              <w:br w:type="page"/>
            </w:r>
            <w:r w:rsidRPr="00472B39">
              <w:rPr>
                <w:rFonts w:eastAsia="Times New Roman" w:cs="Arial"/>
                <w:color w:val="000000"/>
                <w:sz w:val="20"/>
                <w:szCs w:val="20"/>
                <w:lang w:eastAsia="en-AU"/>
              </w:rPr>
              <w:br w:type="page"/>
            </w:r>
          </w:p>
          <w:p w:rsidR="00D441BC" w:rsidRDefault="00D441BC" w:rsidP="00472B39">
            <w:pPr>
              <w:spacing w:after="0" w:line="240" w:lineRule="auto"/>
              <w:rPr>
                <w:rFonts w:eastAsia="Times New Roman" w:cs="Arial"/>
                <w:color w:val="000000"/>
                <w:sz w:val="20"/>
                <w:szCs w:val="20"/>
                <w:lang w:eastAsia="en-AU"/>
              </w:rPr>
            </w:pPr>
          </w:p>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Develop a formal partnership with Indigenous Community Volunteers aimed at improving awareness and appreciation of Indigenous culture by staff.</w:t>
            </w:r>
          </w:p>
          <w:p w:rsidR="00733ED7" w:rsidRPr="00472B39" w:rsidRDefault="00733ED7" w:rsidP="00472B39">
            <w:pPr>
              <w:spacing w:after="0" w:line="240" w:lineRule="auto"/>
              <w:rPr>
                <w:rFonts w:eastAsia="Times New Roman" w:cs="Arial"/>
                <w:color w:val="000000"/>
                <w:sz w:val="20"/>
                <w:szCs w:val="20"/>
                <w:lang w:eastAsia="en-AU"/>
              </w:rPr>
            </w:pPr>
          </w:p>
        </w:tc>
        <w:tc>
          <w:tcPr>
            <w:tcW w:w="1843" w:type="dxa"/>
            <w:tcBorders>
              <w:top w:val="nil"/>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D441BC"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xml:space="preserve">Corporate Support Group. </w:t>
            </w:r>
          </w:p>
          <w:p w:rsidR="00D441BC" w:rsidRDefault="00D441BC" w:rsidP="00472B39">
            <w:pPr>
              <w:spacing w:after="0" w:line="240" w:lineRule="auto"/>
              <w:rPr>
                <w:rFonts w:eastAsia="Times New Roman" w:cs="Arial"/>
                <w:color w:val="000000"/>
                <w:sz w:val="20"/>
                <w:szCs w:val="20"/>
                <w:lang w:eastAsia="en-AU"/>
              </w:rPr>
            </w:pP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r w:rsidRPr="00472B39">
              <w:rPr>
                <w:rFonts w:eastAsia="Times New Roman" w:cs="Arial"/>
                <w:color w:val="000000"/>
                <w:sz w:val="20"/>
                <w:szCs w:val="20"/>
                <w:lang w:eastAsia="en-AU"/>
              </w:rPr>
              <w:br w:type="page"/>
              <w:t>(People Branch).</w:t>
            </w:r>
          </w:p>
        </w:tc>
        <w:tc>
          <w:tcPr>
            <w:tcW w:w="1275" w:type="dxa"/>
            <w:tcBorders>
              <w:top w:val="nil"/>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Ongoing throughout the life of the RAP.</w:t>
            </w:r>
          </w:p>
        </w:tc>
        <w:tc>
          <w:tcPr>
            <w:tcW w:w="2127" w:type="dxa"/>
            <w:tcBorders>
              <w:top w:val="nil"/>
              <w:left w:val="nil"/>
              <w:bottom w:val="single" w:sz="4" w:space="0" w:color="auto"/>
              <w:right w:val="single" w:sz="4" w:space="0" w:color="auto"/>
            </w:tcBorders>
            <w:shd w:val="clear" w:color="auto" w:fill="auto"/>
            <w:hideMark/>
          </w:tcPr>
          <w:p w:rsidR="004E3153"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ype="page"/>
            </w:r>
          </w:p>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Widely promote and encourage staff to volunteer in an Indigenous service or community organisation.</w:t>
            </w:r>
          </w:p>
        </w:tc>
        <w:tc>
          <w:tcPr>
            <w:tcW w:w="5244" w:type="dxa"/>
            <w:tcBorders>
              <w:top w:val="nil"/>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602C9B" w:rsidRPr="00602C9B"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 xml:space="preserve">Each year at least two FaHCSIA </w:t>
            </w:r>
            <w:r w:rsidR="00D84FD6">
              <w:rPr>
                <w:rFonts w:eastAsia="Times New Roman" w:cs="Arial"/>
                <w:color w:val="000000"/>
                <w:sz w:val="20"/>
                <w:szCs w:val="20"/>
                <w:lang w:eastAsia="en-AU"/>
              </w:rPr>
              <w:t>staff at the Executive Level </w:t>
            </w:r>
            <w:r w:rsidRPr="00602C9B">
              <w:rPr>
                <w:rFonts w:eastAsia="Times New Roman" w:cs="Arial"/>
                <w:color w:val="000000"/>
                <w:sz w:val="20"/>
                <w:szCs w:val="20"/>
                <w:lang w:eastAsia="en-AU"/>
              </w:rPr>
              <w:t>2 l</w:t>
            </w:r>
            <w:r w:rsidR="00C110E9">
              <w:rPr>
                <w:rFonts w:eastAsia="Times New Roman" w:cs="Arial"/>
                <w:color w:val="000000"/>
                <w:sz w:val="20"/>
                <w:szCs w:val="20"/>
                <w:lang w:eastAsia="en-AU"/>
              </w:rPr>
              <w:t>evel will participate in the Ja</w:t>
            </w:r>
            <w:r w:rsidR="00D84FD6">
              <w:rPr>
                <w:rFonts w:eastAsia="Times New Roman" w:cs="Arial"/>
                <w:color w:val="000000"/>
                <w:sz w:val="20"/>
                <w:szCs w:val="20"/>
                <w:lang w:eastAsia="en-AU"/>
              </w:rPr>
              <w:t>wun </w:t>
            </w:r>
            <w:r w:rsidRPr="00602C9B">
              <w:rPr>
                <w:rFonts w:eastAsia="Times New Roman" w:cs="Arial"/>
                <w:color w:val="000000"/>
                <w:sz w:val="20"/>
                <w:szCs w:val="20"/>
                <w:lang w:eastAsia="en-AU"/>
              </w:rPr>
              <w:t xml:space="preserve">Program working in Indigenous communities. </w:t>
            </w:r>
          </w:p>
          <w:p w:rsidR="00602C9B" w:rsidRPr="00602C9B" w:rsidRDefault="00602C9B" w:rsidP="00602C9B">
            <w:pPr>
              <w:spacing w:after="0" w:line="240" w:lineRule="auto"/>
              <w:rPr>
                <w:rFonts w:eastAsia="Times New Roman" w:cs="Arial"/>
                <w:color w:val="000000"/>
                <w:sz w:val="20"/>
                <w:szCs w:val="20"/>
                <w:lang w:eastAsia="en-AU"/>
              </w:rPr>
            </w:pPr>
          </w:p>
          <w:p w:rsidR="00472B39" w:rsidRPr="00472B39"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Th</w:t>
            </w:r>
            <w:r w:rsidR="00C110E9">
              <w:rPr>
                <w:rFonts w:eastAsia="Times New Roman" w:cs="Arial"/>
                <w:color w:val="000000"/>
                <w:sz w:val="20"/>
                <w:szCs w:val="20"/>
                <w:lang w:eastAsia="en-AU"/>
              </w:rPr>
              <w:t>e Department is working with Ja</w:t>
            </w:r>
            <w:r w:rsidRPr="00602C9B">
              <w:rPr>
                <w:rFonts w:eastAsia="Times New Roman" w:cs="Arial"/>
                <w:color w:val="000000"/>
                <w:sz w:val="20"/>
                <w:szCs w:val="20"/>
                <w:lang w:eastAsia="en-AU"/>
              </w:rPr>
              <w:t>wun on the participation of FaHCSIA participants undertaking specific cultural education training to prepare them for the community they are entering.</w:t>
            </w:r>
          </w:p>
        </w:tc>
        <w:tc>
          <w:tcPr>
            <w:tcW w:w="1570" w:type="dxa"/>
            <w:tcBorders>
              <w:top w:val="nil"/>
              <w:left w:val="nil"/>
              <w:bottom w:val="single" w:sz="4" w:space="0" w:color="auto"/>
              <w:right w:val="single" w:sz="4" w:space="0" w:color="auto"/>
            </w:tcBorders>
            <w:shd w:val="clear" w:color="auto" w:fill="auto"/>
            <w:hideMark/>
          </w:tcPr>
          <w:p w:rsidR="00602C9B" w:rsidRDefault="00602C9B" w:rsidP="00472B39">
            <w:pPr>
              <w:spacing w:after="0" w:line="240" w:lineRule="auto"/>
              <w:rPr>
                <w:rFonts w:eastAsia="Times New Roman" w:cs="Arial"/>
                <w:color w:val="000000"/>
                <w:sz w:val="20"/>
                <w:szCs w:val="20"/>
                <w:lang w:eastAsia="en-AU"/>
              </w:rPr>
            </w:pPr>
          </w:p>
          <w:p w:rsidR="00602C9B" w:rsidRPr="00472B39" w:rsidRDefault="00602C9B" w:rsidP="00472B39">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Not due to report</w:t>
            </w:r>
            <w:r w:rsidR="00022BDA">
              <w:rPr>
                <w:rFonts w:eastAsia="Times New Roman" w:cs="Arial"/>
                <w:color w:val="000000"/>
                <w:sz w:val="20"/>
                <w:szCs w:val="20"/>
                <w:lang w:eastAsia="en-AU"/>
              </w:rPr>
              <w:t>.</w:t>
            </w:r>
          </w:p>
        </w:tc>
      </w:tr>
      <w:tr w:rsidR="00472B39" w:rsidRPr="00472B39" w:rsidTr="0009629B">
        <w:trPr>
          <w:trHeight w:val="2124"/>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843" w:type="dxa"/>
            <w:tcBorders>
              <w:top w:val="single" w:sz="4" w:space="0" w:color="auto"/>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tcBorders>
              <w:top w:val="single" w:sz="4" w:space="0" w:color="auto"/>
              <w:left w:val="nil"/>
              <w:bottom w:val="single" w:sz="4" w:space="0" w:color="auto"/>
              <w:right w:val="single" w:sz="4" w:space="0" w:color="auto"/>
            </w:tcBorders>
            <w:shd w:val="clear" w:color="auto" w:fill="auto"/>
            <w:hideMark/>
          </w:tcPr>
          <w:p w:rsidR="00472B39" w:rsidRP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2127" w:type="dxa"/>
            <w:tcBorders>
              <w:top w:val="single" w:sz="4" w:space="0" w:color="auto"/>
              <w:left w:val="nil"/>
              <w:bottom w:val="single" w:sz="4" w:space="0" w:color="auto"/>
              <w:right w:val="single" w:sz="4" w:space="0" w:color="auto"/>
            </w:tcBorders>
            <w:shd w:val="clear" w:color="auto" w:fill="auto"/>
            <w:hideMark/>
          </w:tcPr>
          <w:p w:rsidR="00472B39" w:rsidRDefault="00472B39"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br/>
              <w:t>Set a target of staff hours per year across the Department that will be devoted to volunteering in Indigenous communities or organisations.</w:t>
            </w:r>
          </w:p>
          <w:p w:rsidR="00733ED7" w:rsidRPr="00472B39" w:rsidRDefault="00733ED7" w:rsidP="00472B39">
            <w:pPr>
              <w:spacing w:after="0" w:line="240" w:lineRule="auto"/>
              <w:rPr>
                <w:rFonts w:eastAsia="Times New Roman" w:cs="Arial"/>
                <w:color w:val="000000"/>
                <w:sz w:val="20"/>
                <w:szCs w:val="20"/>
                <w:lang w:eastAsia="en-AU"/>
              </w:rPr>
            </w:pPr>
          </w:p>
        </w:tc>
        <w:tc>
          <w:tcPr>
            <w:tcW w:w="5244" w:type="dxa"/>
            <w:tcBorders>
              <w:top w:val="single" w:sz="4" w:space="0" w:color="auto"/>
              <w:left w:val="nil"/>
              <w:bottom w:val="single" w:sz="4" w:space="0" w:color="auto"/>
              <w:right w:val="single" w:sz="4" w:space="0" w:color="auto"/>
            </w:tcBorders>
            <w:shd w:val="clear" w:color="auto" w:fill="auto"/>
            <w:hideMark/>
          </w:tcPr>
          <w:p w:rsidR="00602C9B" w:rsidRPr="00602C9B" w:rsidRDefault="00602C9B" w:rsidP="00602C9B">
            <w:pPr>
              <w:spacing w:after="0" w:line="240" w:lineRule="auto"/>
              <w:rPr>
                <w:rFonts w:eastAsia="Times New Roman" w:cs="Arial"/>
                <w:color w:val="000000"/>
                <w:sz w:val="20"/>
                <w:szCs w:val="20"/>
                <w:lang w:eastAsia="en-AU"/>
              </w:rPr>
            </w:pPr>
          </w:p>
          <w:p w:rsidR="00472B39" w:rsidRPr="00472B39" w:rsidRDefault="00602C9B" w:rsidP="00602C9B">
            <w:pPr>
              <w:spacing w:after="0" w:line="240" w:lineRule="auto"/>
              <w:rPr>
                <w:rFonts w:eastAsia="Times New Roman" w:cs="Arial"/>
                <w:color w:val="000000"/>
                <w:sz w:val="20"/>
                <w:szCs w:val="20"/>
                <w:lang w:eastAsia="en-AU"/>
              </w:rPr>
            </w:pPr>
            <w:r w:rsidRPr="00602C9B">
              <w:rPr>
                <w:rFonts w:eastAsia="Times New Roman" w:cs="Arial"/>
                <w:color w:val="000000"/>
                <w:sz w:val="20"/>
                <w:szCs w:val="20"/>
                <w:lang w:eastAsia="en-AU"/>
              </w:rPr>
              <w:t>Not in place.</w:t>
            </w:r>
          </w:p>
        </w:tc>
        <w:tc>
          <w:tcPr>
            <w:tcW w:w="1570" w:type="dxa"/>
            <w:tcBorders>
              <w:top w:val="single" w:sz="4" w:space="0" w:color="auto"/>
              <w:left w:val="nil"/>
              <w:bottom w:val="single" w:sz="4" w:space="0" w:color="auto"/>
              <w:right w:val="single" w:sz="4" w:space="0" w:color="auto"/>
            </w:tcBorders>
            <w:shd w:val="clear" w:color="auto" w:fill="auto"/>
            <w:hideMark/>
          </w:tcPr>
          <w:p w:rsidR="00602C9B" w:rsidRDefault="00602C9B" w:rsidP="00472B39">
            <w:pPr>
              <w:spacing w:after="0" w:line="240" w:lineRule="auto"/>
              <w:rPr>
                <w:rFonts w:eastAsia="Times New Roman" w:cs="Arial"/>
                <w:color w:val="000000"/>
                <w:sz w:val="20"/>
                <w:szCs w:val="20"/>
                <w:lang w:eastAsia="en-AU"/>
              </w:rPr>
            </w:pPr>
          </w:p>
          <w:p w:rsidR="00602C9B" w:rsidRPr="00472B39" w:rsidRDefault="00602C9B" w:rsidP="00472B39">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Not due to report</w:t>
            </w:r>
            <w:r w:rsidR="00022BDA">
              <w:rPr>
                <w:rFonts w:eastAsia="Times New Roman" w:cs="Arial"/>
                <w:color w:val="000000"/>
                <w:sz w:val="20"/>
                <w:szCs w:val="20"/>
                <w:lang w:eastAsia="en-AU"/>
              </w:rPr>
              <w:t>.</w:t>
            </w:r>
          </w:p>
        </w:tc>
      </w:tr>
      <w:tr w:rsidR="00602C9B" w:rsidRPr="00472B39" w:rsidTr="0009629B">
        <w:trPr>
          <w:trHeight w:val="1969"/>
        </w:trPr>
        <w:tc>
          <w:tcPr>
            <w:tcW w:w="3701" w:type="dxa"/>
            <w:tcBorders>
              <w:top w:val="nil"/>
              <w:left w:val="single" w:sz="4" w:space="0" w:color="auto"/>
              <w:bottom w:val="single" w:sz="4" w:space="0" w:color="auto"/>
              <w:right w:val="single" w:sz="4" w:space="0" w:color="auto"/>
            </w:tcBorders>
            <w:shd w:val="clear" w:color="auto" w:fill="auto"/>
            <w:hideMark/>
          </w:tcPr>
          <w:p w:rsidR="00602C9B" w:rsidRPr="00472B39" w:rsidRDefault="00733ED7" w:rsidP="00472B39">
            <w:pPr>
              <w:spacing w:after="0" w:line="240" w:lineRule="auto"/>
              <w:rPr>
                <w:rFonts w:eastAsia="Times New Roman" w:cs="Arial"/>
                <w:color w:val="000000"/>
                <w:sz w:val="20"/>
                <w:szCs w:val="20"/>
                <w:lang w:eastAsia="en-AU"/>
              </w:rPr>
            </w:pPr>
            <w:r>
              <w:br w:type="page"/>
            </w:r>
            <w:r w:rsidR="00602C9B" w:rsidRPr="00472B39">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hideMark/>
          </w:tcPr>
          <w:p w:rsidR="00602C9B" w:rsidRPr="00472B39" w:rsidRDefault="00602C9B"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602C9B" w:rsidRPr="00472B39" w:rsidRDefault="00602C9B"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4E3153" w:rsidRPr="004E3153" w:rsidRDefault="004E3153" w:rsidP="00472B39">
            <w:pPr>
              <w:spacing w:after="0" w:line="240" w:lineRule="auto"/>
              <w:rPr>
                <w:rFonts w:eastAsia="Times New Roman" w:cs="Arial"/>
                <w:color w:val="000000"/>
                <w:sz w:val="16"/>
                <w:szCs w:val="16"/>
                <w:lang w:eastAsia="en-AU"/>
              </w:rPr>
            </w:pPr>
          </w:p>
          <w:p w:rsidR="00602C9B" w:rsidRDefault="00602C9B" w:rsidP="00472B39">
            <w:pPr>
              <w:spacing w:after="0" w:line="240" w:lineRule="auto"/>
              <w:rPr>
                <w:rFonts w:eastAsia="Times New Roman" w:cs="Arial"/>
                <w:color w:val="000000"/>
                <w:sz w:val="20"/>
                <w:szCs w:val="20"/>
                <w:lang w:eastAsia="en-AU"/>
              </w:rPr>
            </w:pPr>
            <w:r w:rsidRPr="00472B39">
              <w:rPr>
                <w:rFonts w:eastAsia="Times New Roman" w:cs="Arial"/>
                <w:color w:val="000000"/>
                <w:sz w:val="20"/>
                <w:szCs w:val="20"/>
                <w:lang w:eastAsia="en-AU"/>
              </w:rPr>
              <w:t>All staff are given the opportunity to expand their knowledge of Aboriginal and Torres Strait Islander culture through work placements/cultural experiences.</w:t>
            </w:r>
          </w:p>
          <w:p w:rsidR="00733ED7" w:rsidRPr="00472B39" w:rsidRDefault="00733ED7" w:rsidP="00472B39">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8B559B" w:rsidRDefault="008B559B" w:rsidP="008B559B">
            <w:pPr>
              <w:spacing w:after="0"/>
              <w:rPr>
                <w:rFonts w:eastAsia="Times New Roman" w:cs="Arial"/>
                <w:color w:val="000000"/>
                <w:sz w:val="20"/>
                <w:szCs w:val="20"/>
                <w:lang w:eastAsia="en-AU"/>
              </w:rPr>
            </w:pPr>
          </w:p>
          <w:p w:rsidR="00602C9B" w:rsidRDefault="00602C9B" w:rsidP="008B559B">
            <w:pPr>
              <w:spacing w:after="0"/>
            </w:pPr>
            <w:r w:rsidRPr="00777986">
              <w:rPr>
                <w:rFonts w:eastAsia="Times New Roman" w:cs="Arial"/>
                <w:color w:val="000000"/>
                <w:sz w:val="20"/>
                <w:szCs w:val="20"/>
                <w:lang w:eastAsia="en-AU"/>
              </w:rPr>
              <w:t>Not due to report</w:t>
            </w:r>
            <w:r w:rsidR="00CD14B6">
              <w:rPr>
                <w:rFonts w:eastAsia="Times New Roman" w:cs="Arial"/>
                <w:color w:val="000000"/>
                <w:sz w:val="20"/>
                <w:szCs w:val="20"/>
                <w:lang w:eastAsia="en-AU"/>
              </w:rPr>
              <w:t>.</w:t>
            </w:r>
          </w:p>
        </w:tc>
        <w:tc>
          <w:tcPr>
            <w:tcW w:w="1570" w:type="dxa"/>
            <w:tcBorders>
              <w:top w:val="nil"/>
              <w:left w:val="nil"/>
              <w:bottom w:val="single" w:sz="4" w:space="0" w:color="auto"/>
              <w:right w:val="single" w:sz="4" w:space="0" w:color="auto"/>
            </w:tcBorders>
            <w:shd w:val="clear" w:color="auto" w:fill="auto"/>
            <w:hideMark/>
          </w:tcPr>
          <w:p w:rsidR="000708BD" w:rsidRDefault="000708BD" w:rsidP="009D74A9">
            <w:pPr>
              <w:spacing w:after="0"/>
              <w:rPr>
                <w:rFonts w:eastAsia="Times New Roman" w:cs="Arial"/>
                <w:color w:val="000000"/>
                <w:sz w:val="20"/>
                <w:szCs w:val="20"/>
                <w:lang w:eastAsia="en-AU"/>
              </w:rPr>
            </w:pPr>
          </w:p>
          <w:p w:rsidR="00602C9B" w:rsidRDefault="00602C9B" w:rsidP="009D74A9">
            <w:pPr>
              <w:spacing w:after="0"/>
            </w:pPr>
            <w:r w:rsidRPr="00777986">
              <w:rPr>
                <w:rFonts w:eastAsia="Times New Roman" w:cs="Arial"/>
                <w:color w:val="000000"/>
                <w:sz w:val="20"/>
                <w:szCs w:val="20"/>
                <w:lang w:eastAsia="en-AU"/>
              </w:rPr>
              <w:t>Not due to report</w:t>
            </w:r>
            <w:r w:rsidR="00022BDA">
              <w:rPr>
                <w:rFonts w:eastAsia="Times New Roman" w:cs="Arial"/>
                <w:color w:val="000000"/>
                <w:sz w:val="20"/>
                <w:szCs w:val="20"/>
                <w:lang w:eastAsia="en-AU"/>
              </w:rPr>
              <w:t>.</w:t>
            </w:r>
          </w:p>
        </w:tc>
      </w:tr>
    </w:tbl>
    <w:p w:rsidR="00FA63E9" w:rsidRDefault="00FA63E9" w:rsidP="00FA63E9">
      <w:pPr>
        <w:pStyle w:val="Heading1"/>
        <w:rPr>
          <w:sz w:val="28"/>
        </w:rPr>
      </w:pPr>
      <w:bookmarkStart w:id="2" w:name="RANGE!A1:F21"/>
      <w:r w:rsidRPr="00FA63E9">
        <w:rPr>
          <w:sz w:val="28"/>
        </w:rPr>
        <w:lastRenderedPageBreak/>
        <w:t>Oppo</w:t>
      </w:r>
      <w:r w:rsidRPr="00FA63E9">
        <w:rPr>
          <w:sz w:val="24"/>
        </w:rPr>
        <w:t>r</w:t>
      </w:r>
      <w:r w:rsidRPr="00FA63E9">
        <w:rPr>
          <w:sz w:val="28"/>
        </w:rPr>
        <w:t>tunities</w:t>
      </w:r>
    </w:p>
    <w:p w:rsidR="00733ED7" w:rsidRPr="00FA63E9" w:rsidRDefault="00733ED7" w:rsidP="008E44DD"/>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16389A" w:rsidRPr="0016389A" w:rsidTr="00FA63E9">
        <w:trPr>
          <w:trHeight w:val="97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6389A" w:rsidRPr="0016389A" w:rsidRDefault="0016389A" w:rsidP="00696CEA">
            <w:pPr>
              <w:spacing w:before="120"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 xml:space="preserve">Opportunities </w:t>
            </w:r>
            <w:bookmarkEnd w:id="2"/>
          </w:p>
        </w:tc>
        <w:tc>
          <w:tcPr>
            <w:tcW w:w="12059" w:type="dxa"/>
            <w:gridSpan w:val="5"/>
            <w:tcBorders>
              <w:top w:val="single" w:sz="4" w:space="0" w:color="auto"/>
              <w:left w:val="nil"/>
              <w:bottom w:val="single" w:sz="4" w:space="0" w:color="auto"/>
              <w:right w:val="single" w:sz="4" w:space="0" w:color="auto"/>
            </w:tcBorders>
            <w:shd w:val="clear" w:color="auto" w:fill="auto"/>
            <w:hideMark/>
          </w:tcPr>
          <w:p w:rsidR="0016389A" w:rsidRPr="0016389A" w:rsidRDefault="0016389A" w:rsidP="00696CEA">
            <w:pPr>
              <w:spacing w:before="120" w:after="0" w:line="240" w:lineRule="auto"/>
              <w:rPr>
                <w:rFonts w:eastAsia="Times New Roman" w:cs="Arial"/>
                <w:color w:val="000000"/>
                <w:sz w:val="19"/>
                <w:szCs w:val="19"/>
                <w:lang w:eastAsia="en-AU"/>
              </w:rPr>
            </w:pPr>
            <w:r w:rsidRPr="0016389A">
              <w:rPr>
                <w:rFonts w:eastAsia="Times New Roman" w:cs="Arial"/>
                <w:color w:val="000000"/>
                <w:sz w:val="19"/>
                <w:szCs w:val="19"/>
                <w:lang w:eastAsia="en-AU"/>
              </w:rPr>
              <w:t>Commitment is demonstrated by FaHCSIA to work towards a better future for Aboriginal and Torres Strait Islander peoples, sharing exper</w:t>
            </w:r>
            <w:r w:rsidR="0004223F">
              <w:rPr>
                <w:rFonts w:eastAsia="Times New Roman" w:cs="Arial"/>
                <w:color w:val="000000"/>
                <w:sz w:val="19"/>
                <w:szCs w:val="19"/>
                <w:lang w:eastAsia="en-AU"/>
              </w:rPr>
              <w:t xml:space="preserve">iences and achieving outcomes. </w:t>
            </w:r>
            <w:r w:rsidRPr="0016389A">
              <w:rPr>
                <w:rFonts w:eastAsia="Times New Roman" w:cs="Arial"/>
                <w:color w:val="000000"/>
                <w:sz w:val="19"/>
                <w:szCs w:val="19"/>
                <w:lang w:eastAsia="en-AU"/>
              </w:rPr>
              <w:t>We will continue our proactive recruitment and development of Indigenous staff by reducing barriers to employment, maximising support and providing opportunities for them to advance their careers in FaHCSIA and the Australian Public Service.</w:t>
            </w:r>
          </w:p>
        </w:tc>
      </w:tr>
      <w:tr w:rsidR="0016389A" w:rsidRPr="0016389A" w:rsidTr="00FA63E9">
        <w:trPr>
          <w:trHeight w:val="288"/>
        </w:trPr>
        <w:tc>
          <w:tcPr>
            <w:tcW w:w="15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389A" w:rsidRPr="0016389A" w:rsidRDefault="0016389A" w:rsidP="0016389A">
            <w:pPr>
              <w:spacing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Focus area: Evaluation, evidence, employment innovation and accessibility</w:t>
            </w:r>
          </w:p>
        </w:tc>
      </w:tr>
      <w:tr w:rsidR="001C202D" w:rsidRPr="0016389A" w:rsidTr="00FA63E9">
        <w:trPr>
          <w:trHeight w:val="528"/>
        </w:trPr>
        <w:tc>
          <w:tcPr>
            <w:tcW w:w="3701" w:type="dxa"/>
            <w:tcBorders>
              <w:top w:val="nil"/>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Action</w:t>
            </w:r>
          </w:p>
        </w:tc>
        <w:tc>
          <w:tcPr>
            <w:tcW w:w="1843"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Responsibility</w:t>
            </w:r>
          </w:p>
        </w:tc>
        <w:tc>
          <w:tcPr>
            <w:tcW w:w="1275"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Timeline</w:t>
            </w:r>
          </w:p>
        </w:tc>
        <w:tc>
          <w:tcPr>
            <w:tcW w:w="2127"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Measurable Target</w:t>
            </w:r>
          </w:p>
        </w:tc>
        <w:tc>
          <w:tcPr>
            <w:tcW w:w="5244" w:type="dxa"/>
            <w:tcBorders>
              <w:top w:val="nil"/>
              <w:left w:val="nil"/>
              <w:bottom w:val="single" w:sz="4" w:space="0" w:color="auto"/>
              <w:right w:val="single" w:sz="4" w:space="0" w:color="auto"/>
            </w:tcBorders>
            <w:shd w:val="clear" w:color="auto" w:fill="auto"/>
            <w:hideMark/>
          </w:tcPr>
          <w:p w:rsidR="0016389A" w:rsidRPr="0016389A" w:rsidRDefault="0016389A" w:rsidP="0004223F">
            <w:pPr>
              <w:spacing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 xml:space="preserve">Completed / In-Progress </w:t>
            </w:r>
          </w:p>
        </w:tc>
        <w:tc>
          <w:tcPr>
            <w:tcW w:w="1570"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b/>
                <w:bCs/>
                <w:color w:val="000000"/>
                <w:sz w:val="20"/>
                <w:szCs w:val="20"/>
                <w:lang w:eastAsia="en-AU"/>
              </w:rPr>
            </w:pPr>
            <w:r w:rsidRPr="0016389A">
              <w:rPr>
                <w:rFonts w:eastAsia="Times New Roman" w:cs="Arial"/>
                <w:b/>
                <w:bCs/>
                <w:color w:val="000000"/>
                <w:sz w:val="20"/>
                <w:szCs w:val="20"/>
                <w:lang w:eastAsia="en-AU"/>
              </w:rPr>
              <w:t>Issues / Risks</w:t>
            </w:r>
          </w:p>
        </w:tc>
      </w:tr>
      <w:tr w:rsidR="0016389A" w:rsidRPr="0016389A" w:rsidTr="0009629B">
        <w:trPr>
          <w:trHeight w:val="2213"/>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 xml:space="preserve">8)  (a) All FaHCSIA managers effectively implement the </w:t>
            </w:r>
            <w:r w:rsidRPr="0016389A">
              <w:rPr>
                <w:rFonts w:eastAsia="Times New Roman" w:cs="Arial"/>
                <w:i/>
                <w:iCs/>
                <w:color w:val="000000"/>
                <w:sz w:val="20"/>
                <w:szCs w:val="20"/>
                <w:lang w:eastAsia="en-AU"/>
              </w:rPr>
              <w:t>Aboriginal and Torres Strait Islander Workforce Strategy 2010</w:t>
            </w:r>
            <w:r w:rsidRPr="0016389A">
              <w:rPr>
                <w:rFonts w:eastAsia="Times New Roman" w:cs="Arial"/>
                <w:i/>
                <w:iCs/>
                <w:color w:val="000000"/>
                <w:sz w:val="20"/>
                <w:szCs w:val="20"/>
                <w:lang w:eastAsia="en-AU"/>
              </w:rPr>
              <w:noBreakHyphen/>
              <w:t>12</w:t>
            </w:r>
            <w:r w:rsidRPr="0016389A">
              <w:rPr>
                <w:rFonts w:eastAsia="Times New Roman" w:cs="Arial"/>
                <w:color w:val="000000"/>
                <w:sz w:val="20"/>
                <w:szCs w:val="20"/>
                <w:lang w:eastAsia="en-AU"/>
              </w:rPr>
              <w:t>, recognising that it builds and strengthens relationships between Aboriginal and Torres Strait Islander and non</w:t>
            </w:r>
            <w:r w:rsidRPr="0016389A">
              <w:rPr>
                <w:rFonts w:eastAsia="Times New Roman" w:cs="Arial"/>
                <w:color w:val="000000"/>
                <w:sz w:val="20"/>
                <w:szCs w:val="20"/>
                <w:lang w:eastAsia="en-AU"/>
              </w:rPr>
              <w:noBreakHyphen/>
              <w:t>Indigenous staff.</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 xml:space="preserve">Corporate Support Group. </w:t>
            </w:r>
            <w:r w:rsidRPr="0016389A">
              <w:rPr>
                <w:rFonts w:eastAsia="Times New Roman" w:cs="Arial"/>
                <w:color w:val="000000"/>
                <w:sz w:val="20"/>
                <w:szCs w:val="20"/>
                <w:lang w:eastAsia="en-AU"/>
              </w:rPr>
              <w:br/>
            </w:r>
            <w:r w:rsidRPr="0016389A">
              <w:rPr>
                <w:rFonts w:eastAsia="Times New Roman" w:cs="Arial"/>
                <w:color w:val="000000"/>
                <w:sz w:val="20"/>
                <w:szCs w:val="20"/>
                <w:lang w:eastAsia="en-AU"/>
              </w:rPr>
              <w:br/>
              <w:t>(People Branch).</w:t>
            </w:r>
            <w:r w:rsidRPr="0016389A">
              <w:rPr>
                <w:rFonts w:eastAsia="Times New Roman" w:cs="Arial"/>
                <w:color w:val="000000"/>
                <w:sz w:val="20"/>
                <w:szCs w:val="20"/>
                <w:lang w:eastAsia="en-AU"/>
              </w:rPr>
              <w:br/>
            </w:r>
            <w:r w:rsidRPr="0016389A">
              <w:rPr>
                <w:rFonts w:eastAsia="Times New Roman" w:cs="Arial"/>
                <w:color w:val="000000"/>
                <w:sz w:val="20"/>
                <w:szCs w:val="20"/>
                <w:lang w:eastAsia="en-AU"/>
              </w:rPr>
              <w:br/>
              <w:t>Applicable to all staff.</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June 2012</w:t>
            </w:r>
            <w:r w:rsidR="000F74DD">
              <w:rPr>
                <w:rFonts w:eastAsia="Times New Roman" w:cs="Arial"/>
                <w:color w:val="000000"/>
                <w:sz w:val="20"/>
                <w:szCs w:val="20"/>
                <w:lang w:eastAsia="en-AU"/>
              </w:rPr>
              <w:t>.</w:t>
            </w:r>
          </w:p>
        </w:tc>
        <w:tc>
          <w:tcPr>
            <w:tcW w:w="2127" w:type="dxa"/>
            <w:tcBorders>
              <w:top w:val="nil"/>
              <w:left w:val="nil"/>
              <w:bottom w:val="single" w:sz="4" w:space="0" w:color="auto"/>
              <w:right w:val="single" w:sz="4" w:space="0" w:color="auto"/>
            </w:tcBorders>
            <w:shd w:val="clear" w:color="auto" w:fill="auto"/>
            <w:hideMark/>
          </w:tcPr>
          <w:p w:rsidR="003B18E8" w:rsidRDefault="003B18E8" w:rsidP="0016389A">
            <w:pPr>
              <w:spacing w:after="0" w:line="240" w:lineRule="auto"/>
              <w:rPr>
                <w:rFonts w:eastAsia="Times New Roman" w:cs="Arial"/>
                <w:color w:val="000000"/>
                <w:sz w:val="20"/>
                <w:szCs w:val="20"/>
                <w:lang w:eastAsia="en-AU"/>
              </w:rPr>
            </w:pPr>
          </w:p>
          <w:p w:rsid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Develop and provide all new Aboriginal and Torres Strait Islander staff with a resource kit to formulate a sound understanding of their roles and responsibilities in the Department.</w:t>
            </w:r>
          </w:p>
          <w:p w:rsidR="00733ED7" w:rsidRPr="0016389A" w:rsidRDefault="00733ED7" w:rsidP="0016389A">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3B18E8" w:rsidRPr="003B18E8" w:rsidRDefault="003B18E8" w:rsidP="003B18E8">
            <w:pPr>
              <w:spacing w:after="0" w:line="240" w:lineRule="auto"/>
              <w:rPr>
                <w:rFonts w:eastAsia="Times New Roman" w:cs="Arial"/>
                <w:color w:val="000000"/>
                <w:sz w:val="20"/>
                <w:szCs w:val="20"/>
                <w:lang w:eastAsia="en-AU"/>
              </w:rPr>
            </w:pPr>
          </w:p>
          <w:p w:rsidR="003B18E8" w:rsidRPr="003B18E8" w:rsidRDefault="003B18E8" w:rsidP="003B18E8">
            <w:pPr>
              <w:spacing w:after="0" w:line="240" w:lineRule="auto"/>
              <w:rPr>
                <w:rFonts w:eastAsia="Times New Roman" w:cs="Arial"/>
                <w:color w:val="000000"/>
                <w:sz w:val="20"/>
                <w:szCs w:val="20"/>
                <w:lang w:eastAsia="en-AU"/>
              </w:rPr>
            </w:pPr>
            <w:r w:rsidRPr="003B18E8">
              <w:rPr>
                <w:rFonts w:eastAsia="Times New Roman" w:cs="Arial"/>
                <w:color w:val="000000"/>
                <w:sz w:val="20"/>
                <w:szCs w:val="20"/>
                <w:lang w:eastAsia="en-AU"/>
              </w:rPr>
              <w:t xml:space="preserve">Currently not started. </w:t>
            </w:r>
          </w:p>
          <w:p w:rsidR="003B18E8" w:rsidRPr="003B18E8" w:rsidRDefault="003B18E8" w:rsidP="003B18E8">
            <w:pPr>
              <w:spacing w:after="0" w:line="240" w:lineRule="auto"/>
              <w:rPr>
                <w:rFonts w:eastAsia="Times New Roman" w:cs="Arial"/>
                <w:color w:val="000000"/>
                <w:sz w:val="20"/>
                <w:szCs w:val="20"/>
                <w:lang w:eastAsia="en-AU"/>
              </w:rPr>
            </w:pPr>
          </w:p>
          <w:p w:rsidR="0016389A" w:rsidRPr="0016389A" w:rsidRDefault="003B18E8" w:rsidP="003B18E8">
            <w:pPr>
              <w:spacing w:after="0" w:line="240" w:lineRule="auto"/>
              <w:rPr>
                <w:rFonts w:eastAsia="Times New Roman" w:cs="Arial"/>
                <w:color w:val="000000"/>
                <w:sz w:val="20"/>
                <w:szCs w:val="20"/>
                <w:lang w:eastAsia="en-AU"/>
              </w:rPr>
            </w:pPr>
            <w:r w:rsidRPr="003B18E8">
              <w:rPr>
                <w:rFonts w:eastAsia="Times New Roman" w:cs="Arial"/>
                <w:color w:val="000000"/>
                <w:sz w:val="20"/>
                <w:szCs w:val="20"/>
                <w:lang w:eastAsia="en-AU"/>
              </w:rPr>
              <w:t>Scheduled for development in conjunction with the revised induction/on-boarding framework currently being developed for 2012-13.</w:t>
            </w:r>
          </w:p>
        </w:tc>
        <w:tc>
          <w:tcPr>
            <w:tcW w:w="1570" w:type="dxa"/>
            <w:tcBorders>
              <w:top w:val="nil"/>
              <w:left w:val="nil"/>
              <w:bottom w:val="single" w:sz="4" w:space="0" w:color="auto"/>
              <w:right w:val="single" w:sz="4" w:space="0" w:color="auto"/>
            </w:tcBorders>
            <w:shd w:val="clear" w:color="auto" w:fill="auto"/>
            <w:hideMark/>
          </w:tcPr>
          <w:p w:rsidR="003B18E8" w:rsidRPr="003B18E8" w:rsidRDefault="003B18E8" w:rsidP="003B18E8">
            <w:pPr>
              <w:spacing w:after="0" w:line="240" w:lineRule="auto"/>
              <w:rPr>
                <w:rFonts w:eastAsia="Times New Roman" w:cs="Arial"/>
                <w:color w:val="000000"/>
                <w:sz w:val="20"/>
                <w:szCs w:val="20"/>
                <w:lang w:eastAsia="en-AU"/>
              </w:rPr>
            </w:pPr>
          </w:p>
          <w:p w:rsidR="003B18E8" w:rsidRPr="0016389A" w:rsidRDefault="003B18E8" w:rsidP="003B18E8">
            <w:pPr>
              <w:spacing w:after="0" w:line="240" w:lineRule="auto"/>
              <w:rPr>
                <w:rFonts w:eastAsia="Times New Roman" w:cs="Arial"/>
                <w:color w:val="000000"/>
                <w:sz w:val="20"/>
                <w:szCs w:val="20"/>
                <w:lang w:eastAsia="en-AU"/>
              </w:rPr>
            </w:pPr>
            <w:r w:rsidRPr="003B18E8">
              <w:rPr>
                <w:rFonts w:eastAsia="Times New Roman" w:cs="Arial"/>
                <w:color w:val="000000"/>
                <w:sz w:val="20"/>
                <w:szCs w:val="20"/>
                <w:lang w:eastAsia="en-AU"/>
              </w:rPr>
              <w:t>Due date not met. At this stage it will not affect the outcome of the plan.</w:t>
            </w:r>
          </w:p>
        </w:tc>
      </w:tr>
      <w:tr w:rsidR="0016389A" w:rsidRPr="0016389A" w:rsidTr="0009629B">
        <w:trPr>
          <w:trHeight w:val="2259"/>
        </w:trPr>
        <w:tc>
          <w:tcPr>
            <w:tcW w:w="3701"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275"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hideMark/>
          </w:tcPr>
          <w:p w:rsidR="003B18E8" w:rsidRDefault="003B18E8" w:rsidP="0016389A">
            <w:pPr>
              <w:spacing w:after="0" w:line="240" w:lineRule="auto"/>
              <w:rPr>
                <w:rFonts w:eastAsia="Times New Roman" w:cs="Arial"/>
                <w:color w:val="000000"/>
                <w:sz w:val="20"/>
                <w:szCs w:val="20"/>
                <w:lang w:eastAsia="en-AU"/>
              </w:rPr>
            </w:pPr>
          </w:p>
          <w:p w:rsid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Develop a guide for managers that provides information in relation to recruitment, support, supervision and succession planning for Aboriginal and Torres Strait Islander staff.</w:t>
            </w:r>
          </w:p>
          <w:p w:rsidR="00733ED7" w:rsidRPr="0016389A" w:rsidRDefault="00733ED7" w:rsidP="0016389A">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3B18E8" w:rsidRPr="003B18E8" w:rsidRDefault="003B18E8" w:rsidP="003B18E8">
            <w:pPr>
              <w:spacing w:after="0" w:line="240" w:lineRule="auto"/>
              <w:rPr>
                <w:rFonts w:eastAsia="Times New Roman" w:cs="Arial"/>
                <w:color w:val="000000"/>
                <w:sz w:val="20"/>
                <w:szCs w:val="20"/>
                <w:lang w:eastAsia="en-AU"/>
              </w:rPr>
            </w:pPr>
          </w:p>
          <w:p w:rsidR="003B18E8" w:rsidRPr="003B18E8" w:rsidRDefault="003B18E8" w:rsidP="003B18E8">
            <w:pPr>
              <w:spacing w:after="0" w:line="240" w:lineRule="auto"/>
              <w:rPr>
                <w:rFonts w:eastAsia="Times New Roman" w:cs="Arial"/>
                <w:color w:val="000000"/>
                <w:sz w:val="20"/>
                <w:szCs w:val="20"/>
                <w:lang w:eastAsia="en-AU"/>
              </w:rPr>
            </w:pPr>
            <w:r w:rsidRPr="003B18E8">
              <w:rPr>
                <w:rFonts w:eastAsia="Times New Roman" w:cs="Arial"/>
                <w:color w:val="000000"/>
                <w:sz w:val="20"/>
                <w:szCs w:val="20"/>
                <w:lang w:eastAsia="en-AU"/>
              </w:rPr>
              <w:t xml:space="preserve">Currently not started. </w:t>
            </w:r>
          </w:p>
          <w:p w:rsidR="003B18E8" w:rsidRPr="003B18E8" w:rsidRDefault="003B18E8" w:rsidP="003B18E8">
            <w:pPr>
              <w:spacing w:after="0" w:line="240" w:lineRule="auto"/>
              <w:rPr>
                <w:rFonts w:eastAsia="Times New Roman" w:cs="Arial"/>
                <w:color w:val="000000"/>
                <w:sz w:val="20"/>
                <w:szCs w:val="20"/>
                <w:lang w:eastAsia="en-AU"/>
              </w:rPr>
            </w:pPr>
          </w:p>
          <w:p w:rsidR="003B18E8" w:rsidRPr="003B18E8" w:rsidRDefault="003B18E8" w:rsidP="003B18E8">
            <w:pPr>
              <w:spacing w:after="0" w:line="240" w:lineRule="auto"/>
              <w:rPr>
                <w:rFonts w:eastAsia="Times New Roman" w:cs="Arial"/>
                <w:color w:val="000000"/>
                <w:sz w:val="20"/>
                <w:szCs w:val="20"/>
                <w:lang w:eastAsia="en-AU"/>
              </w:rPr>
            </w:pPr>
            <w:r w:rsidRPr="003B18E8">
              <w:rPr>
                <w:rFonts w:eastAsia="Times New Roman" w:cs="Arial"/>
                <w:color w:val="000000"/>
                <w:sz w:val="20"/>
                <w:szCs w:val="20"/>
                <w:lang w:eastAsia="en-AU"/>
              </w:rPr>
              <w:t>Scheduled for development in April 2013 as an element of the revised Aboriginal and Torres Strait Islander Workforce Strategy implementation.</w:t>
            </w:r>
          </w:p>
          <w:p w:rsidR="003B18E8" w:rsidRPr="003B18E8" w:rsidRDefault="003B18E8" w:rsidP="003B18E8">
            <w:pPr>
              <w:spacing w:after="0" w:line="240" w:lineRule="auto"/>
              <w:rPr>
                <w:rFonts w:eastAsia="Times New Roman" w:cs="Arial"/>
                <w:color w:val="000000"/>
                <w:sz w:val="20"/>
                <w:szCs w:val="20"/>
                <w:lang w:eastAsia="en-AU"/>
              </w:rPr>
            </w:pPr>
          </w:p>
          <w:p w:rsidR="003B18E8" w:rsidRPr="003B18E8" w:rsidRDefault="003B18E8" w:rsidP="003B18E8">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3B18E8" w:rsidRPr="003B18E8" w:rsidRDefault="003B18E8" w:rsidP="003B18E8">
            <w:pPr>
              <w:spacing w:after="0" w:line="240" w:lineRule="auto"/>
              <w:rPr>
                <w:rFonts w:eastAsia="Times New Roman" w:cs="Arial"/>
                <w:color w:val="000000"/>
                <w:sz w:val="20"/>
                <w:szCs w:val="20"/>
                <w:lang w:eastAsia="en-AU"/>
              </w:rPr>
            </w:pPr>
          </w:p>
          <w:p w:rsidR="003B18E8" w:rsidRPr="0016389A" w:rsidRDefault="003B18E8" w:rsidP="003B18E8">
            <w:pPr>
              <w:spacing w:after="0" w:line="240" w:lineRule="auto"/>
              <w:rPr>
                <w:rFonts w:eastAsia="Times New Roman" w:cs="Arial"/>
                <w:color w:val="000000"/>
                <w:sz w:val="20"/>
                <w:szCs w:val="20"/>
                <w:lang w:eastAsia="en-AU"/>
              </w:rPr>
            </w:pPr>
            <w:r w:rsidRPr="003B18E8">
              <w:rPr>
                <w:rFonts w:eastAsia="Times New Roman" w:cs="Arial"/>
                <w:color w:val="000000"/>
                <w:sz w:val="20"/>
                <w:szCs w:val="20"/>
                <w:lang w:eastAsia="en-AU"/>
              </w:rPr>
              <w:t>Due date not met. At this stage it will not affect the outcome of the plan.</w:t>
            </w:r>
          </w:p>
        </w:tc>
      </w:tr>
    </w:tbl>
    <w:p w:rsidR="001D4AF2" w:rsidRDefault="001D4AF2">
      <w:r>
        <w:br w:type="page"/>
      </w:r>
    </w:p>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16389A" w:rsidRPr="0016389A" w:rsidTr="0009629B">
        <w:trPr>
          <w:trHeight w:val="3399"/>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lastRenderedPageBreak/>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single" w:sz="4" w:space="0" w:color="auto"/>
              <w:left w:val="nil"/>
              <w:bottom w:val="single" w:sz="4" w:space="0" w:color="auto"/>
              <w:right w:val="single" w:sz="4" w:space="0" w:color="auto"/>
            </w:tcBorders>
            <w:shd w:val="clear" w:color="auto" w:fill="auto"/>
            <w:hideMark/>
          </w:tcPr>
          <w:p w:rsidR="0031243B"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Ongoing throughout the life of the RAP.</w:t>
            </w:r>
          </w:p>
        </w:tc>
        <w:tc>
          <w:tcPr>
            <w:tcW w:w="2127" w:type="dxa"/>
            <w:tcBorders>
              <w:top w:val="single" w:sz="4" w:space="0" w:color="auto"/>
              <w:left w:val="nil"/>
              <w:bottom w:val="single" w:sz="4" w:space="0" w:color="auto"/>
              <w:right w:val="single" w:sz="4" w:space="0" w:color="auto"/>
            </w:tcBorders>
            <w:shd w:val="clear" w:color="auto" w:fill="auto"/>
            <w:hideMark/>
          </w:tcPr>
          <w:p w:rsidR="0031243B"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D84FD6"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Profile good news stories of Aboriginal and</w:t>
            </w:r>
            <w:r w:rsidR="00D84FD6">
              <w:rPr>
                <w:rFonts w:eastAsia="Times New Roman" w:cs="Arial"/>
                <w:color w:val="000000"/>
                <w:sz w:val="20"/>
                <w:szCs w:val="20"/>
                <w:lang w:eastAsia="en-AU"/>
              </w:rPr>
              <w:t xml:space="preserve"> Torres Strait Islander and non</w:t>
            </w:r>
            <w:r w:rsidR="00D84FD6">
              <w:rPr>
                <w:rFonts w:eastAsia="Times New Roman" w:cs="Arial"/>
                <w:color w:val="000000"/>
                <w:sz w:val="20"/>
                <w:szCs w:val="20"/>
                <w:lang w:eastAsia="en-AU"/>
              </w:rPr>
              <w:noBreakHyphen/>
            </w:r>
            <w:r w:rsidRPr="0016389A">
              <w:rPr>
                <w:rFonts w:eastAsia="Times New Roman" w:cs="Arial"/>
                <w:color w:val="000000"/>
                <w:sz w:val="20"/>
                <w:szCs w:val="20"/>
                <w:lang w:eastAsia="en-AU"/>
              </w:rPr>
              <w:t xml:space="preserve">Indigenous staff advancing reconciliation in the workplace in any of the following, </w:t>
            </w:r>
          </w:p>
          <w:p w:rsid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e.g, StaffNET News (Intran</w:t>
            </w:r>
            <w:r w:rsidR="00D84FD6">
              <w:rPr>
                <w:rFonts w:eastAsia="Times New Roman" w:cs="Arial"/>
                <w:color w:val="000000"/>
                <w:sz w:val="20"/>
                <w:szCs w:val="20"/>
                <w:lang w:eastAsia="en-AU"/>
              </w:rPr>
              <w:t>et), ICCnet News (website) and D</w:t>
            </w:r>
            <w:r w:rsidRPr="0016389A">
              <w:rPr>
                <w:rFonts w:eastAsia="Times New Roman" w:cs="Arial"/>
                <w:color w:val="000000"/>
                <w:sz w:val="20"/>
                <w:szCs w:val="20"/>
                <w:lang w:eastAsia="en-AU"/>
              </w:rPr>
              <w:t>epartmental websites.</w:t>
            </w:r>
            <w:r w:rsidRPr="0016389A">
              <w:rPr>
                <w:rFonts w:eastAsia="Times New Roman" w:cs="Arial"/>
                <w:color w:val="000000"/>
                <w:sz w:val="20"/>
                <w:szCs w:val="20"/>
                <w:lang w:eastAsia="en-AU"/>
              </w:rPr>
              <w:br w:type="page"/>
            </w:r>
          </w:p>
          <w:p w:rsidR="00733ED7" w:rsidRPr="0016389A" w:rsidRDefault="00733ED7" w:rsidP="0016389A">
            <w:pPr>
              <w:spacing w:after="0" w:line="240" w:lineRule="auto"/>
              <w:rPr>
                <w:rFonts w:eastAsia="Times New Roman" w:cs="Arial"/>
                <w:color w:val="000000"/>
                <w:sz w:val="20"/>
                <w:szCs w:val="20"/>
                <w:lang w:eastAsia="en-AU"/>
              </w:rPr>
            </w:pPr>
          </w:p>
        </w:tc>
        <w:tc>
          <w:tcPr>
            <w:tcW w:w="5244" w:type="dxa"/>
            <w:tcBorders>
              <w:top w:val="single" w:sz="4" w:space="0" w:color="auto"/>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CD14B6" w:rsidP="0031243B">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In-progress.</w:t>
            </w:r>
          </w:p>
          <w:p w:rsidR="0031243B" w:rsidRPr="0031243B" w:rsidRDefault="0031243B" w:rsidP="0031243B">
            <w:pPr>
              <w:spacing w:after="0" w:line="240" w:lineRule="auto"/>
              <w:rPr>
                <w:rFonts w:eastAsia="Times New Roman" w:cs="Arial"/>
                <w:color w:val="000000"/>
                <w:sz w:val="20"/>
                <w:szCs w:val="20"/>
                <w:lang w:eastAsia="en-AU"/>
              </w:rPr>
            </w:pPr>
          </w:p>
          <w:p w:rsidR="0016389A"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Internal communications will be addressed in the Communications Plan being developed in conjunction with the revised Aboriginal and Torres Strait Islander Workforce Strategy due for release in October 2012.</w:t>
            </w:r>
          </w:p>
        </w:tc>
        <w:tc>
          <w:tcPr>
            <w:tcW w:w="1570" w:type="dxa"/>
            <w:tcBorders>
              <w:top w:val="single" w:sz="4" w:space="0" w:color="auto"/>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On track. No risks identified.</w:t>
            </w:r>
          </w:p>
        </w:tc>
      </w:tr>
      <w:tr w:rsidR="0016389A" w:rsidRPr="0016389A" w:rsidTr="0009629B">
        <w:trPr>
          <w:trHeight w:val="1273"/>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single" w:sz="4" w:space="0" w:color="auto"/>
              <w:left w:val="nil"/>
              <w:bottom w:val="single" w:sz="4" w:space="0" w:color="auto"/>
              <w:right w:val="single" w:sz="4" w:space="0" w:color="auto"/>
            </w:tcBorders>
            <w:shd w:val="clear" w:color="auto" w:fill="auto"/>
            <w:hideMark/>
          </w:tcPr>
          <w:p w:rsidR="0031243B"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June and July each year.</w:t>
            </w:r>
          </w:p>
        </w:tc>
        <w:tc>
          <w:tcPr>
            <w:tcW w:w="2127" w:type="dxa"/>
            <w:tcBorders>
              <w:top w:val="single" w:sz="4" w:space="0" w:color="auto"/>
              <w:left w:val="nil"/>
              <w:bottom w:val="single" w:sz="4" w:space="0" w:color="auto"/>
              <w:right w:val="single" w:sz="4" w:space="0" w:color="auto"/>
            </w:tcBorders>
            <w:shd w:val="clear" w:color="auto" w:fill="auto"/>
            <w:hideMark/>
          </w:tcPr>
          <w:p w:rsidR="0031243B"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Secretary’s Awards are presented during NAIDOC week and Reconciliation Week annually.</w:t>
            </w:r>
          </w:p>
        </w:tc>
        <w:tc>
          <w:tcPr>
            <w:tcW w:w="5244" w:type="dxa"/>
            <w:tcBorders>
              <w:top w:val="single" w:sz="4" w:space="0" w:color="auto"/>
              <w:left w:val="nil"/>
              <w:bottom w:val="single" w:sz="4" w:space="0" w:color="auto"/>
              <w:right w:val="single" w:sz="4" w:space="0" w:color="auto"/>
            </w:tcBorders>
            <w:shd w:val="clear" w:color="auto" w:fill="auto"/>
            <w:hideMark/>
          </w:tcPr>
          <w:p w:rsidR="0031243B" w:rsidRPr="0031243B" w:rsidRDefault="0016389A" w:rsidP="0031243B">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In-progress.</w:t>
            </w:r>
          </w:p>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Reconciliation Week and NAIDOC Week awards are rolling out as scheduled.</w:t>
            </w:r>
          </w:p>
          <w:p w:rsidR="0031243B" w:rsidRPr="0031243B" w:rsidRDefault="0031243B" w:rsidP="0031243B">
            <w:pPr>
              <w:spacing w:after="0" w:line="240" w:lineRule="auto"/>
              <w:rPr>
                <w:rFonts w:eastAsia="Times New Roman" w:cs="Arial"/>
                <w:color w:val="000000"/>
                <w:sz w:val="20"/>
                <w:szCs w:val="20"/>
                <w:lang w:eastAsia="en-AU"/>
              </w:rPr>
            </w:pPr>
          </w:p>
          <w:p w:rsid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This has occurred for 2012: six awards (one team award) were given at Reconciliation Week and two awards (one team award) were presented during NAIDOC Week.</w:t>
            </w:r>
          </w:p>
          <w:p w:rsidR="00733ED7" w:rsidRPr="0016389A" w:rsidRDefault="00733ED7" w:rsidP="0031243B">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31243B" w:rsidRPr="0031243B" w:rsidRDefault="0016389A" w:rsidP="0031243B">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31243B" w:rsidRPr="0016389A" w:rsidRDefault="00F42BCE" w:rsidP="0031243B">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 xml:space="preserve">On track. </w:t>
            </w:r>
            <w:r w:rsidR="0031243B" w:rsidRPr="0031243B">
              <w:rPr>
                <w:rFonts w:eastAsia="Times New Roman" w:cs="Arial"/>
                <w:color w:val="000000"/>
                <w:sz w:val="20"/>
                <w:szCs w:val="20"/>
                <w:lang w:eastAsia="en-AU"/>
              </w:rPr>
              <w:t>No risks identified.</w:t>
            </w:r>
          </w:p>
        </w:tc>
      </w:tr>
      <w:tr w:rsidR="0016389A" w:rsidRPr="0016389A" w:rsidTr="00891407">
        <w:trPr>
          <w:trHeight w:val="1257"/>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16389A" w:rsidRPr="0016389A" w:rsidRDefault="001D4AF2" w:rsidP="0016389A">
            <w:pPr>
              <w:spacing w:after="0" w:line="240" w:lineRule="auto"/>
              <w:rPr>
                <w:rFonts w:eastAsia="Times New Roman" w:cs="Arial"/>
                <w:color w:val="000000"/>
                <w:sz w:val="20"/>
                <w:szCs w:val="20"/>
                <w:lang w:eastAsia="en-AU"/>
              </w:rPr>
            </w:pPr>
            <w:r>
              <w:br w:type="page"/>
            </w:r>
            <w:r w:rsidR="0016389A" w:rsidRPr="0016389A">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31243B"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December 2013</w:t>
            </w:r>
            <w:r w:rsidR="000F74DD">
              <w:rPr>
                <w:rFonts w:eastAsia="Times New Roman" w:cs="Arial"/>
                <w:color w:val="000000"/>
                <w:sz w:val="20"/>
                <w:szCs w:val="20"/>
                <w:lang w:eastAsia="en-AU"/>
              </w:rPr>
              <w:t>.</w:t>
            </w:r>
          </w:p>
        </w:tc>
        <w:tc>
          <w:tcPr>
            <w:tcW w:w="2127" w:type="dxa"/>
            <w:tcBorders>
              <w:top w:val="nil"/>
              <w:left w:val="nil"/>
              <w:bottom w:val="single" w:sz="4" w:space="0" w:color="auto"/>
              <w:right w:val="single" w:sz="4" w:space="0" w:color="auto"/>
            </w:tcBorders>
            <w:shd w:val="clear" w:color="auto" w:fill="auto"/>
            <w:hideMark/>
          </w:tcPr>
          <w:p w:rsidR="0031243B"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Develop a training module for graduates focusing on the work of Indigenous Branches in FaHCSIA.</w:t>
            </w:r>
          </w:p>
          <w:p w:rsidR="004D1607" w:rsidRPr="0016389A" w:rsidRDefault="004D1607" w:rsidP="0016389A">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 xml:space="preserve">Currently not started. </w:t>
            </w:r>
          </w:p>
          <w:p w:rsidR="0031243B" w:rsidRPr="0031243B" w:rsidRDefault="0031243B" w:rsidP="0031243B">
            <w:pPr>
              <w:spacing w:after="0" w:line="240" w:lineRule="auto"/>
              <w:rPr>
                <w:rFonts w:eastAsia="Times New Roman" w:cs="Arial"/>
                <w:color w:val="000000"/>
                <w:sz w:val="20"/>
                <w:szCs w:val="20"/>
                <w:lang w:eastAsia="en-AU"/>
              </w:rPr>
            </w:pPr>
          </w:p>
          <w:p w:rsidR="0031243B"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Scheduled for development in 2012-13.</w:t>
            </w:r>
          </w:p>
        </w:tc>
        <w:tc>
          <w:tcPr>
            <w:tcW w:w="1570" w:type="dxa"/>
            <w:tcBorders>
              <w:top w:val="nil"/>
              <w:left w:val="nil"/>
              <w:bottom w:val="single" w:sz="4" w:space="0" w:color="auto"/>
              <w:right w:val="single" w:sz="4" w:space="0" w:color="auto"/>
            </w:tcBorders>
            <w:shd w:val="clear" w:color="auto" w:fill="auto"/>
            <w:hideMark/>
          </w:tcPr>
          <w:p w:rsidR="0031243B" w:rsidRPr="0031243B" w:rsidRDefault="0016389A" w:rsidP="0031243B">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31243B"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 xml:space="preserve">Not due to report. </w:t>
            </w:r>
          </w:p>
        </w:tc>
      </w:tr>
      <w:tr w:rsidR="0016389A" w:rsidRPr="0016389A" w:rsidTr="00891407">
        <w:trPr>
          <w:trHeight w:val="2259"/>
        </w:trPr>
        <w:tc>
          <w:tcPr>
            <w:tcW w:w="3701" w:type="dxa"/>
            <w:tcBorders>
              <w:top w:val="nil"/>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8)  (b) Increase the representation of Aboriginal and Torres Strait Islander people in the Department by offering:</w:t>
            </w:r>
            <w:r w:rsidRPr="0016389A">
              <w:rPr>
                <w:rFonts w:eastAsia="Times New Roman" w:cs="Arial"/>
                <w:color w:val="000000"/>
                <w:sz w:val="20"/>
                <w:szCs w:val="20"/>
                <w:lang w:eastAsia="en-AU"/>
              </w:rPr>
              <w:br/>
              <w:t>- Entry Level Traineeships.</w:t>
            </w:r>
            <w:r w:rsidRPr="0016389A">
              <w:rPr>
                <w:rFonts w:eastAsia="Times New Roman" w:cs="Arial"/>
                <w:color w:val="000000"/>
                <w:sz w:val="20"/>
                <w:szCs w:val="20"/>
                <w:lang w:eastAsia="en-AU"/>
              </w:rPr>
              <w:br/>
              <w:t xml:space="preserve">- Indigenous Graduate Programs. </w:t>
            </w:r>
            <w:r w:rsidRPr="0016389A">
              <w:rPr>
                <w:rFonts w:eastAsia="Times New Roman" w:cs="Arial"/>
                <w:color w:val="000000"/>
                <w:sz w:val="20"/>
                <w:szCs w:val="20"/>
                <w:lang w:eastAsia="en-AU"/>
              </w:rPr>
              <w:br/>
              <w:t>- Mainstream recruitment</w:t>
            </w:r>
            <w:r w:rsidR="004D1607">
              <w:rPr>
                <w:rFonts w:eastAsia="Times New Roman" w:cs="Arial"/>
                <w:color w:val="000000"/>
                <w:sz w:val="20"/>
                <w:szCs w:val="20"/>
                <w:lang w:eastAsia="en-AU"/>
              </w:rPr>
              <w:t>.</w:t>
            </w:r>
          </w:p>
        </w:tc>
        <w:tc>
          <w:tcPr>
            <w:tcW w:w="1843"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 xml:space="preserve">Corporate Support Group. </w:t>
            </w:r>
            <w:r w:rsidRPr="0016389A">
              <w:rPr>
                <w:rFonts w:eastAsia="Times New Roman" w:cs="Arial"/>
                <w:color w:val="000000"/>
                <w:sz w:val="20"/>
                <w:szCs w:val="20"/>
                <w:lang w:eastAsia="en-AU"/>
              </w:rPr>
              <w:br/>
            </w:r>
            <w:r w:rsidRPr="0016389A">
              <w:rPr>
                <w:rFonts w:eastAsia="Times New Roman" w:cs="Arial"/>
                <w:color w:val="000000"/>
                <w:sz w:val="20"/>
                <w:szCs w:val="20"/>
                <w:lang w:eastAsia="en-AU"/>
              </w:rPr>
              <w:br/>
              <w:t>(People Branch).</w:t>
            </w:r>
            <w:r w:rsidRPr="0016389A">
              <w:rPr>
                <w:rFonts w:eastAsia="Times New Roman" w:cs="Arial"/>
                <w:color w:val="000000"/>
                <w:sz w:val="20"/>
                <w:szCs w:val="20"/>
                <w:lang w:eastAsia="en-AU"/>
              </w:rPr>
              <w:br/>
            </w:r>
            <w:r w:rsidRPr="0016389A">
              <w:rPr>
                <w:rFonts w:eastAsia="Times New Roman" w:cs="Arial"/>
                <w:color w:val="000000"/>
                <w:sz w:val="20"/>
                <w:szCs w:val="20"/>
                <w:lang w:eastAsia="en-AU"/>
              </w:rPr>
              <w:br/>
              <w:t>Applicable to all staff.</w:t>
            </w:r>
          </w:p>
        </w:tc>
        <w:tc>
          <w:tcPr>
            <w:tcW w:w="1275"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June 2012</w:t>
            </w:r>
            <w:r w:rsidR="000F74DD">
              <w:rPr>
                <w:rFonts w:eastAsia="Times New Roman" w:cs="Arial"/>
                <w:color w:val="000000"/>
                <w:sz w:val="20"/>
                <w:szCs w:val="20"/>
                <w:lang w:eastAsia="en-AU"/>
              </w:rPr>
              <w:t>.</w:t>
            </w:r>
          </w:p>
        </w:tc>
        <w:tc>
          <w:tcPr>
            <w:tcW w:w="2127" w:type="dxa"/>
            <w:tcBorders>
              <w:top w:val="nil"/>
              <w:left w:val="nil"/>
              <w:bottom w:val="single" w:sz="4" w:space="0" w:color="auto"/>
              <w:right w:val="single" w:sz="4" w:space="0" w:color="auto"/>
            </w:tcBorders>
            <w:shd w:val="clear" w:color="auto" w:fill="auto"/>
            <w:hideMark/>
          </w:tcPr>
          <w:p w:rsidR="00E148EC" w:rsidRDefault="00E148EC" w:rsidP="0016389A">
            <w:pPr>
              <w:spacing w:after="0" w:line="240" w:lineRule="auto"/>
              <w:rPr>
                <w:rFonts w:eastAsia="Times New Roman" w:cs="Arial"/>
                <w:color w:val="000000"/>
                <w:sz w:val="20"/>
                <w:szCs w:val="20"/>
                <w:lang w:eastAsia="en-AU"/>
              </w:rPr>
            </w:pPr>
          </w:p>
          <w:p w:rsid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Increase in Aboriginal and Torres Strait Islander staff representation during each year of the RAP working towards a target of 11.4 per cent of FaHCSIA staff by 2015.</w:t>
            </w:r>
          </w:p>
          <w:p w:rsidR="004D1607" w:rsidRPr="0016389A" w:rsidRDefault="004D1607" w:rsidP="0016389A">
            <w:pPr>
              <w:spacing w:after="0" w:line="240" w:lineRule="auto"/>
              <w:rPr>
                <w:rFonts w:eastAsia="Times New Roman" w:cs="Arial"/>
                <w:color w:val="000000"/>
                <w:sz w:val="20"/>
                <w:szCs w:val="20"/>
                <w:lang w:eastAsia="en-AU"/>
              </w:rPr>
            </w:pPr>
          </w:p>
        </w:tc>
        <w:tc>
          <w:tcPr>
            <w:tcW w:w="5244" w:type="dxa"/>
            <w:tcBorders>
              <w:top w:val="nil"/>
              <w:left w:val="nil"/>
              <w:bottom w:val="single" w:sz="4" w:space="0" w:color="auto"/>
              <w:right w:val="single" w:sz="4" w:space="0" w:color="auto"/>
            </w:tcBorders>
            <w:shd w:val="clear" w:color="auto" w:fill="auto"/>
            <w:hideMark/>
          </w:tcPr>
          <w:p w:rsidR="0031243B" w:rsidRPr="0031243B" w:rsidRDefault="0016389A" w:rsidP="0031243B">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 xml:space="preserve">In-progress. </w:t>
            </w:r>
          </w:p>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 xml:space="preserve">A significant number of projects are underway or planned, to increase recruitment and retention of Aboriginal and Torres Strait Islander staff, i.e. Career Development Framework and traineeships. </w:t>
            </w:r>
          </w:p>
          <w:p w:rsidR="0016389A" w:rsidRPr="0016389A" w:rsidRDefault="0016389A" w:rsidP="0016389A">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31243B" w:rsidRPr="0031243B" w:rsidRDefault="0016389A" w:rsidP="0031243B">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31243B"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On track. No risks identified.</w:t>
            </w:r>
          </w:p>
        </w:tc>
      </w:tr>
    </w:tbl>
    <w:p w:rsidR="001D4AF2" w:rsidRDefault="001D4AF2">
      <w:r>
        <w:br w:type="page"/>
      </w:r>
    </w:p>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16389A" w:rsidRPr="0016389A" w:rsidTr="00837D71">
        <w:trPr>
          <w:trHeight w:val="83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lastRenderedPageBreak/>
              <w:t> </w:t>
            </w:r>
          </w:p>
        </w:tc>
        <w:tc>
          <w:tcPr>
            <w:tcW w:w="1843" w:type="dxa"/>
            <w:tcBorders>
              <w:top w:val="single" w:sz="4" w:space="0" w:color="auto"/>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single" w:sz="4" w:space="0" w:color="auto"/>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xml:space="preserve">December each </w:t>
            </w:r>
            <w:r w:rsidRPr="0016389A">
              <w:rPr>
                <w:rFonts w:eastAsia="Times New Roman" w:cs="Arial"/>
                <w:color w:val="000000"/>
                <w:sz w:val="20"/>
                <w:szCs w:val="20"/>
                <w:lang w:eastAsia="en-AU"/>
              </w:rPr>
              <w:br w:type="page"/>
              <w:t>year of the RAP</w:t>
            </w:r>
            <w:r w:rsidR="000F74DD">
              <w:rPr>
                <w:rFonts w:eastAsia="Times New Roman" w:cs="Arial"/>
                <w:color w:val="000000"/>
                <w:sz w:val="20"/>
                <w:szCs w:val="20"/>
                <w:lang w:eastAsia="en-AU"/>
              </w:rPr>
              <w:t>.</w:t>
            </w:r>
          </w:p>
        </w:tc>
        <w:tc>
          <w:tcPr>
            <w:tcW w:w="2127" w:type="dxa"/>
            <w:tcBorders>
              <w:top w:val="single" w:sz="4" w:space="0" w:color="auto"/>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Offer a minimum of 10 entry level trainee placements each year.</w:t>
            </w:r>
          </w:p>
        </w:tc>
        <w:tc>
          <w:tcPr>
            <w:tcW w:w="5244" w:type="dxa"/>
            <w:tcBorders>
              <w:top w:val="single" w:sz="4" w:space="0" w:color="auto"/>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Completed.</w:t>
            </w:r>
          </w:p>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There are currently 14 Indigenous trainees in the Department.</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3 – Corporate Support Group;</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1 – Office of Registrar of Indigenous Corporations;</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 xml:space="preserve">2 – Housing, Homelessness and Money </w:t>
            </w:r>
          </w:p>
          <w:p w:rsidR="0031243B" w:rsidRPr="0031243B" w:rsidRDefault="0031243B" w:rsidP="0052631F">
            <w:pPr>
              <w:spacing w:after="0" w:line="240" w:lineRule="auto"/>
              <w:ind w:left="318"/>
              <w:rPr>
                <w:rFonts w:eastAsia="Times New Roman" w:cs="Arial"/>
                <w:color w:val="000000"/>
                <w:sz w:val="20"/>
                <w:szCs w:val="20"/>
                <w:lang w:eastAsia="en-AU"/>
              </w:rPr>
            </w:pPr>
            <w:r w:rsidRPr="0031243B">
              <w:rPr>
                <w:rFonts w:eastAsia="Times New Roman" w:cs="Arial"/>
                <w:color w:val="000000"/>
                <w:sz w:val="20"/>
                <w:szCs w:val="20"/>
                <w:lang w:eastAsia="en-AU"/>
              </w:rPr>
              <w:t>Management Group;</w:t>
            </w:r>
          </w:p>
          <w:p w:rsidR="0031243B" w:rsidRPr="0031243B" w:rsidRDefault="0031243B" w:rsidP="0052631F">
            <w:pPr>
              <w:spacing w:after="0" w:line="240" w:lineRule="auto"/>
              <w:ind w:left="318" w:hanging="318"/>
              <w:rPr>
                <w:rFonts w:eastAsia="Times New Roman" w:cs="Arial"/>
                <w:color w:val="000000"/>
                <w:sz w:val="20"/>
                <w:szCs w:val="20"/>
                <w:lang w:eastAsia="en-AU"/>
              </w:rPr>
            </w:pPr>
            <w:r w:rsidRPr="0031243B">
              <w:rPr>
                <w:rFonts w:eastAsia="Times New Roman" w:cs="Arial"/>
                <w:color w:val="000000"/>
                <w:sz w:val="20"/>
                <w:szCs w:val="20"/>
                <w:lang w:eastAsia="en-AU"/>
              </w:rPr>
              <w:t>1 – Indigenous Community and Economic Development Group;</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1 – Families Group;</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1 – Office of Remote Indigenous Housing;</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1 – QLD State Office;</w:t>
            </w: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3 – NT State Office; and</w:t>
            </w:r>
          </w:p>
          <w:p w:rsidR="0016389A" w:rsidRDefault="001D4AF2" w:rsidP="0016389A">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1 – Office of Township Leasing.</w:t>
            </w:r>
          </w:p>
          <w:p w:rsidR="004D1607" w:rsidRPr="0016389A" w:rsidRDefault="004D1607" w:rsidP="0016389A">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Milestone completed.</w:t>
            </w:r>
          </w:p>
        </w:tc>
      </w:tr>
      <w:tr w:rsidR="0016389A" w:rsidRPr="0016389A" w:rsidTr="00891407">
        <w:trPr>
          <w:trHeight w:val="848"/>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Offer a minimum of five Indigenous Graduates each year.</w:t>
            </w:r>
          </w:p>
        </w:tc>
        <w:tc>
          <w:tcPr>
            <w:tcW w:w="5244" w:type="dxa"/>
            <w:tcBorders>
              <w:top w:val="nil"/>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In-progress.</w:t>
            </w:r>
          </w:p>
          <w:p w:rsidR="0031243B" w:rsidRPr="0031243B" w:rsidRDefault="0031243B" w:rsidP="0031243B">
            <w:pPr>
              <w:spacing w:after="0" w:line="240" w:lineRule="auto"/>
              <w:rPr>
                <w:rFonts w:eastAsia="Times New Roman" w:cs="Arial"/>
                <w:color w:val="000000"/>
                <w:sz w:val="20"/>
                <w:szCs w:val="20"/>
                <w:lang w:eastAsia="en-AU"/>
              </w:rPr>
            </w:pPr>
          </w:p>
          <w:p w:rsid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 xml:space="preserve">Through the Australian Public Service Commission Pathways program, ten graduates were offered positions in FaHCSIA, however, only </w:t>
            </w:r>
            <w:r w:rsidR="002A3AA1">
              <w:rPr>
                <w:rFonts w:eastAsia="Times New Roman" w:cs="Arial"/>
                <w:color w:val="000000"/>
                <w:sz w:val="20"/>
                <w:szCs w:val="20"/>
                <w:lang w:eastAsia="en-AU"/>
              </w:rPr>
              <w:t xml:space="preserve">one person accepted the offer. </w:t>
            </w:r>
            <w:r w:rsidRPr="0031243B">
              <w:rPr>
                <w:rFonts w:eastAsia="Times New Roman" w:cs="Arial"/>
                <w:color w:val="000000"/>
                <w:sz w:val="20"/>
                <w:szCs w:val="20"/>
                <w:lang w:eastAsia="en-AU"/>
              </w:rPr>
              <w:t>Through our own graduate program two Indigenous graduates started in February 2012.</w:t>
            </w:r>
          </w:p>
          <w:p w:rsidR="004D1607" w:rsidRPr="0016389A" w:rsidRDefault="004D1607" w:rsidP="0031243B">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On track. No risks identified.</w:t>
            </w:r>
          </w:p>
        </w:tc>
      </w:tr>
      <w:tr w:rsidR="0016389A" w:rsidRPr="0016389A" w:rsidTr="00891407">
        <w:trPr>
          <w:trHeight w:val="1696"/>
        </w:trPr>
        <w:tc>
          <w:tcPr>
            <w:tcW w:w="3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6389A" w:rsidRPr="0016389A" w:rsidRDefault="001D4AF2" w:rsidP="0016389A">
            <w:pPr>
              <w:spacing w:after="0" w:line="240" w:lineRule="auto"/>
              <w:jc w:val="center"/>
              <w:rPr>
                <w:rFonts w:eastAsia="Times New Roman" w:cs="Arial"/>
                <w:color w:val="000000"/>
                <w:sz w:val="20"/>
                <w:szCs w:val="20"/>
                <w:lang w:eastAsia="en-AU"/>
              </w:rPr>
            </w:pPr>
            <w:r>
              <w:br w:type="page"/>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6389A" w:rsidRPr="0016389A" w:rsidRDefault="0016389A" w:rsidP="0016389A">
            <w:pPr>
              <w:spacing w:after="0" w:line="240" w:lineRule="auto"/>
              <w:jc w:val="center"/>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jc w:val="center"/>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Make offers of employment to a minimum of 10 Aboriginal and Torres Strait Islander people in the Department each year.</w:t>
            </w:r>
          </w:p>
        </w:tc>
        <w:tc>
          <w:tcPr>
            <w:tcW w:w="5244" w:type="dxa"/>
            <w:tcBorders>
              <w:top w:val="nil"/>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In-progress.</w:t>
            </w:r>
          </w:p>
          <w:p w:rsidR="0031243B" w:rsidRPr="0031243B" w:rsidRDefault="0031243B"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The recruitment of Aboriginal and Torres Strait Islander staff is actively monitored by People Branch and reported to the Aboriginal and Torres Strait Islander Workforce Steering Group regularly.</w:t>
            </w:r>
          </w:p>
          <w:p w:rsidR="0031243B" w:rsidRPr="0031243B" w:rsidRDefault="0031243B" w:rsidP="0031243B">
            <w:pPr>
              <w:spacing w:after="0" w:line="240" w:lineRule="auto"/>
              <w:rPr>
                <w:rFonts w:eastAsia="Times New Roman" w:cs="Arial"/>
                <w:color w:val="000000"/>
                <w:sz w:val="20"/>
                <w:szCs w:val="20"/>
                <w:lang w:eastAsia="en-AU"/>
              </w:rPr>
            </w:pPr>
          </w:p>
          <w:p w:rsidR="0016389A" w:rsidRDefault="0031243B" w:rsidP="0016389A">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The turnover statistics are provided from the Data and Information Report Team and reported to the Aboriginal and Torres Strait Islander Workforce St</w:t>
            </w:r>
            <w:r w:rsidR="00CD14B6">
              <w:rPr>
                <w:rFonts w:eastAsia="Times New Roman" w:cs="Arial"/>
                <w:color w:val="000000"/>
                <w:sz w:val="20"/>
                <w:szCs w:val="20"/>
                <w:lang w:eastAsia="en-AU"/>
              </w:rPr>
              <w:t>rategy Steering Group.</w:t>
            </w:r>
          </w:p>
          <w:p w:rsidR="004D1607" w:rsidRPr="0016389A" w:rsidRDefault="004D1607" w:rsidP="0016389A">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31243B" w:rsidRPr="0031243B" w:rsidRDefault="0031243B" w:rsidP="0031243B">
            <w:pPr>
              <w:spacing w:after="0" w:line="240" w:lineRule="auto"/>
              <w:rPr>
                <w:rFonts w:eastAsia="Times New Roman" w:cs="Arial"/>
                <w:color w:val="000000"/>
                <w:sz w:val="20"/>
                <w:szCs w:val="20"/>
                <w:lang w:eastAsia="en-AU"/>
              </w:rPr>
            </w:pPr>
          </w:p>
          <w:p w:rsidR="0031243B" w:rsidRP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On track. No risks identified.</w:t>
            </w:r>
          </w:p>
        </w:tc>
      </w:tr>
      <w:tr w:rsidR="0016389A" w:rsidRPr="0016389A" w:rsidTr="00891407">
        <w:trPr>
          <w:trHeight w:val="1263"/>
        </w:trPr>
        <w:tc>
          <w:tcPr>
            <w:tcW w:w="3701"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275"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vAlign w:val="center"/>
            <w:hideMark/>
          </w:tcPr>
          <w:p w:rsidR="00E148EC" w:rsidRDefault="00E148EC" w:rsidP="00E148EC">
            <w:pPr>
              <w:spacing w:after="0" w:line="240" w:lineRule="auto"/>
              <w:rPr>
                <w:rFonts w:eastAsia="Times New Roman" w:cs="Arial"/>
                <w:color w:val="000000"/>
                <w:sz w:val="20"/>
                <w:szCs w:val="20"/>
                <w:lang w:eastAsia="en-AU"/>
              </w:rPr>
            </w:pPr>
          </w:p>
          <w:p w:rsidR="0016389A" w:rsidRPr="0016389A" w:rsidRDefault="0016389A" w:rsidP="0016389A">
            <w:pPr>
              <w:spacing w:after="24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A minimum of 10 positions will be advertised under the Special</w:t>
            </w:r>
            <w:r w:rsidR="00C12676">
              <w:rPr>
                <w:rFonts w:eastAsia="Times New Roman" w:cs="Arial"/>
                <w:color w:val="000000"/>
                <w:sz w:val="20"/>
                <w:szCs w:val="20"/>
                <w:lang w:eastAsia="en-AU"/>
              </w:rPr>
              <w:t xml:space="preserve"> Measures provisions each year.</w:t>
            </w:r>
          </w:p>
        </w:tc>
        <w:tc>
          <w:tcPr>
            <w:tcW w:w="5244" w:type="dxa"/>
            <w:tcBorders>
              <w:top w:val="nil"/>
              <w:left w:val="nil"/>
              <w:bottom w:val="single" w:sz="4" w:space="0" w:color="auto"/>
              <w:right w:val="single" w:sz="4" w:space="0" w:color="auto"/>
            </w:tcBorders>
            <w:shd w:val="clear" w:color="auto" w:fill="auto"/>
            <w:vAlign w:val="center"/>
            <w:hideMark/>
          </w:tcPr>
          <w:p w:rsidR="007C4861" w:rsidRDefault="007C4861" w:rsidP="0031243B">
            <w:pPr>
              <w:spacing w:after="0" w:line="240" w:lineRule="auto"/>
              <w:rPr>
                <w:rFonts w:eastAsia="Times New Roman" w:cs="Arial"/>
                <w:color w:val="000000"/>
                <w:sz w:val="20"/>
                <w:szCs w:val="20"/>
                <w:lang w:eastAsia="en-AU"/>
              </w:rPr>
            </w:pPr>
          </w:p>
          <w:p w:rsidR="0031243B" w:rsidRPr="0031243B"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In-progress.</w:t>
            </w:r>
          </w:p>
          <w:p w:rsidR="0031243B" w:rsidRPr="0031243B" w:rsidRDefault="0031243B" w:rsidP="0031243B">
            <w:pPr>
              <w:spacing w:after="0" w:line="240" w:lineRule="auto"/>
              <w:rPr>
                <w:rFonts w:eastAsia="Times New Roman" w:cs="Arial"/>
                <w:color w:val="000000"/>
                <w:sz w:val="20"/>
                <w:szCs w:val="20"/>
                <w:lang w:eastAsia="en-AU"/>
              </w:rPr>
            </w:pPr>
          </w:p>
          <w:p w:rsidR="0016389A" w:rsidRDefault="0031243B" w:rsidP="0031243B">
            <w:pPr>
              <w:spacing w:after="0" w:line="240" w:lineRule="auto"/>
              <w:rPr>
                <w:rFonts w:eastAsia="Times New Roman" w:cs="Arial"/>
                <w:color w:val="000000"/>
                <w:sz w:val="20"/>
                <w:szCs w:val="20"/>
                <w:lang w:eastAsia="en-AU"/>
              </w:rPr>
            </w:pPr>
            <w:r w:rsidRPr="0031243B">
              <w:rPr>
                <w:rFonts w:eastAsia="Times New Roman" w:cs="Arial"/>
                <w:color w:val="000000"/>
                <w:sz w:val="20"/>
                <w:szCs w:val="20"/>
                <w:lang w:eastAsia="en-AU"/>
              </w:rPr>
              <w:t>The recruitment of Aboriginal and Torres Strait Islander staff is actively monitored by People Branch and reported to the Aboriginal and Torres Strait Islander Workforce Steering Group regularly.</w:t>
            </w:r>
          </w:p>
          <w:p w:rsidR="004D1607" w:rsidRPr="0016389A" w:rsidRDefault="004D1607" w:rsidP="0031243B">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E51112" w:rsidRDefault="00E51112" w:rsidP="00E51112">
            <w:pPr>
              <w:spacing w:after="0" w:line="240" w:lineRule="auto"/>
              <w:rPr>
                <w:rFonts w:eastAsia="Times New Roman" w:cs="Arial"/>
                <w:color w:val="000000"/>
                <w:sz w:val="20"/>
                <w:szCs w:val="20"/>
                <w:lang w:eastAsia="en-AU"/>
              </w:rPr>
            </w:pPr>
          </w:p>
          <w:p w:rsidR="0031243B"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On track. No risks identified.</w:t>
            </w:r>
          </w:p>
        </w:tc>
      </w:tr>
    </w:tbl>
    <w:p w:rsidR="001D4AF2" w:rsidRDefault="001D4AF2">
      <w:r>
        <w:br w:type="page"/>
      </w:r>
    </w:p>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16389A" w:rsidRPr="0016389A" w:rsidTr="00891407">
        <w:trPr>
          <w:trHeight w:val="3364"/>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lastRenderedPageBreak/>
              <w:br w:type="page"/>
            </w:r>
          </w:p>
          <w:p w:rsidR="004D1607"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xml:space="preserve">8)  </w:t>
            </w:r>
            <w:r w:rsidR="004D1607">
              <w:rPr>
                <w:rFonts w:eastAsia="Times New Roman" w:cs="Arial"/>
                <w:color w:val="000000"/>
                <w:sz w:val="20"/>
                <w:szCs w:val="20"/>
                <w:lang w:eastAsia="en-AU"/>
              </w:rPr>
              <w:t>(</w:t>
            </w:r>
            <w:r w:rsidRPr="0016389A">
              <w:rPr>
                <w:rFonts w:eastAsia="Times New Roman" w:cs="Arial"/>
                <w:color w:val="000000"/>
                <w:sz w:val="20"/>
                <w:szCs w:val="20"/>
                <w:lang w:eastAsia="en-AU"/>
              </w:rPr>
              <w:t>c) Support Aboriginal and Torres Strait Islander staff to apply for training and development programs within FaHCSIA and portfolio agencies including:</w:t>
            </w:r>
          </w:p>
          <w:p w:rsidR="004D1607" w:rsidRDefault="004D1607" w:rsidP="0016389A">
            <w:pPr>
              <w:spacing w:after="0" w:line="240" w:lineRule="auto"/>
              <w:rPr>
                <w:rFonts w:eastAsia="Times New Roman" w:cs="Arial"/>
                <w:color w:val="000000"/>
                <w:sz w:val="20"/>
                <w:szCs w:val="20"/>
                <w:lang w:eastAsia="en-AU"/>
              </w:rPr>
            </w:pPr>
          </w:p>
          <w:p w:rsidR="004D1607"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t>- Opportunities in FaHCSIA's Organisational Learning Strategy.</w:t>
            </w:r>
          </w:p>
          <w:p w:rsidR="004D1607" w:rsidRDefault="004D1607" w:rsidP="0016389A">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t>- Access to cultural specific training reflected in Individual Performance Agreements.</w:t>
            </w:r>
          </w:p>
        </w:tc>
        <w:tc>
          <w:tcPr>
            <w:tcW w:w="1843" w:type="dxa"/>
            <w:tcBorders>
              <w:top w:val="single" w:sz="4" w:space="0" w:color="auto"/>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D441B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xml:space="preserve">Corporate Support Group. </w:t>
            </w:r>
          </w:p>
          <w:p w:rsidR="00D441BC" w:rsidRDefault="00D441BC" w:rsidP="0016389A">
            <w:pPr>
              <w:spacing w:after="0" w:line="240" w:lineRule="auto"/>
              <w:rPr>
                <w:rFonts w:eastAsia="Times New Roman" w:cs="Arial"/>
                <w:color w:val="000000"/>
                <w:sz w:val="20"/>
                <w:szCs w:val="20"/>
                <w:lang w:eastAsia="en-AU"/>
              </w:rPr>
            </w:pPr>
          </w:p>
          <w:p w:rsidR="00D441B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t>(People Branch).</w:t>
            </w:r>
          </w:p>
          <w:p w:rsidR="00D441BC" w:rsidRDefault="00D441BC" w:rsidP="0016389A">
            <w:pPr>
              <w:spacing w:after="0" w:line="240" w:lineRule="auto"/>
              <w:rPr>
                <w:rFonts w:eastAsia="Times New Roman" w:cs="Arial"/>
                <w:color w:val="000000"/>
                <w:sz w:val="20"/>
                <w:szCs w:val="20"/>
                <w:lang w:eastAsia="en-AU"/>
              </w:rPr>
            </w:pPr>
          </w:p>
          <w:p w:rsidR="00D441B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t xml:space="preserve">Applicable to all managers. </w:t>
            </w: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r>
          </w:p>
          <w:p w:rsidR="00D441BC" w:rsidRDefault="00D441BC" w:rsidP="0016389A">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Applicable to all Aboriginal and Torres Strait Islander staff.</w:t>
            </w:r>
          </w:p>
        </w:tc>
        <w:tc>
          <w:tcPr>
            <w:tcW w:w="1275" w:type="dxa"/>
            <w:tcBorders>
              <w:top w:val="single" w:sz="4" w:space="0" w:color="auto"/>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4D1607"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xml:space="preserve">Ongoing throughout the life of the RAP. </w:t>
            </w: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r>
          </w:p>
          <w:p w:rsidR="004D1607" w:rsidRDefault="004D1607" w:rsidP="0016389A">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(Report progress quarterly each year).</w:t>
            </w:r>
          </w:p>
        </w:tc>
        <w:tc>
          <w:tcPr>
            <w:tcW w:w="2127" w:type="dxa"/>
            <w:tcBorders>
              <w:top w:val="single" w:sz="4" w:space="0" w:color="auto"/>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Promote and encourage Aboriginal and Torres Strait Islander staff to continue to undertake professional development opportunities through the Study Assistance Scheme, professional memberships, accessing the Organisational Learning Strategy etc.</w:t>
            </w:r>
          </w:p>
        </w:tc>
        <w:tc>
          <w:tcPr>
            <w:tcW w:w="5244" w:type="dxa"/>
            <w:tcBorders>
              <w:top w:val="single" w:sz="4" w:space="0" w:color="auto"/>
              <w:left w:val="nil"/>
              <w:bottom w:val="single" w:sz="4" w:space="0" w:color="auto"/>
              <w:right w:val="single" w:sz="4" w:space="0" w:color="auto"/>
            </w:tcBorders>
            <w:shd w:val="clear" w:color="auto" w:fill="auto"/>
            <w:hideMark/>
          </w:tcPr>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In-progress.</w:t>
            </w:r>
          </w:p>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The National Indigenous Conference (NIC) is a significant measure looking to improve Aboriginal and Torres Strait Islander staff skills and encourage the uptake of development opportunities across the Department and the Australian Public Service.</w:t>
            </w:r>
          </w:p>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 xml:space="preserve">130 Aboriginal and Torres Strait Islander staff participated </w:t>
            </w:r>
            <w:r w:rsidR="007F78FF">
              <w:rPr>
                <w:rFonts w:eastAsia="Times New Roman" w:cs="Arial"/>
                <w:color w:val="000000"/>
                <w:sz w:val="20"/>
                <w:szCs w:val="20"/>
                <w:lang w:eastAsia="en-AU"/>
              </w:rPr>
              <w:t xml:space="preserve">in the NIC in Alice Springs in </w:t>
            </w:r>
            <w:r w:rsidRPr="00E51112">
              <w:rPr>
                <w:rFonts w:eastAsia="Times New Roman" w:cs="Arial"/>
                <w:color w:val="000000"/>
                <w:sz w:val="20"/>
                <w:szCs w:val="20"/>
                <w:lang w:eastAsia="en-AU"/>
              </w:rPr>
              <w:t>June 2012.</w:t>
            </w:r>
          </w:p>
          <w:p w:rsidR="00E51112" w:rsidRPr="00E51112" w:rsidRDefault="00E51112" w:rsidP="00E51112">
            <w:pPr>
              <w:spacing w:after="0" w:line="240" w:lineRule="auto"/>
              <w:rPr>
                <w:rFonts w:eastAsia="Times New Roman" w:cs="Arial"/>
                <w:color w:val="000000"/>
                <w:sz w:val="20"/>
                <w:szCs w:val="20"/>
                <w:lang w:eastAsia="en-AU"/>
              </w:rPr>
            </w:pPr>
          </w:p>
          <w:p w:rsid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 xml:space="preserve">It focused on building resilience and career development and will </w:t>
            </w:r>
            <w:r w:rsidR="002A3AA1">
              <w:rPr>
                <w:rFonts w:eastAsia="Times New Roman" w:cs="Arial"/>
                <w:color w:val="000000"/>
                <w:sz w:val="20"/>
                <w:szCs w:val="20"/>
                <w:lang w:eastAsia="en-AU"/>
              </w:rPr>
              <w:t xml:space="preserve">assist with retention efforts. </w:t>
            </w:r>
            <w:r w:rsidRPr="00E51112">
              <w:rPr>
                <w:rFonts w:eastAsia="Times New Roman" w:cs="Arial"/>
                <w:color w:val="000000"/>
                <w:sz w:val="20"/>
                <w:szCs w:val="20"/>
                <w:lang w:eastAsia="en-AU"/>
              </w:rPr>
              <w:t>Over two-thirds of respondents to the NIC feedback survey (47 out of 72) indicated they would take up career development opportunities as a resul</w:t>
            </w:r>
            <w:r w:rsidR="00CD14B6">
              <w:rPr>
                <w:rFonts w:eastAsia="Times New Roman" w:cs="Arial"/>
                <w:color w:val="000000"/>
                <w:sz w:val="20"/>
                <w:szCs w:val="20"/>
                <w:lang w:eastAsia="en-AU"/>
              </w:rPr>
              <w:t>t of attending the conference.</w:t>
            </w:r>
          </w:p>
          <w:p w:rsidR="004D1607" w:rsidRPr="0016389A" w:rsidRDefault="004D1607" w:rsidP="00E51112">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E51112" w:rsidRPr="00E51112" w:rsidRDefault="00E51112" w:rsidP="00E51112">
            <w:pPr>
              <w:spacing w:after="0" w:line="240" w:lineRule="auto"/>
              <w:rPr>
                <w:rFonts w:eastAsia="Times New Roman" w:cs="Arial"/>
                <w:color w:val="000000"/>
                <w:sz w:val="20"/>
                <w:szCs w:val="20"/>
                <w:lang w:eastAsia="en-AU"/>
              </w:rPr>
            </w:pPr>
          </w:p>
          <w:p w:rsidR="00E51112"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On track. No risks identified.</w:t>
            </w:r>
          </w:p>
        </w:tc>
      </w:tr>
      <w:tr w:rsidR="00891407" w:rsidRPr="0016389A" w:rsidTr="00891407">
        <w:trPr>
          <w:trHeight w:val="1292"/>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6F31A7" w:rsidRPr="0016389A" w:rsidRDefault="001D4AF2" w:rsidP="00D441BC">
            <w:pPr>
              <w:spacing w:after="0" w:line="240" w:lineRule="auto"/>
              <w:jc w:val="center"/>
              <w:rPr>
                <w:rFonts w:eastAsia="Times New Roman" w:cs="Arial"/>
                <w:color w:val="000000"/>
                <w:sz w:val="20"/>
                <w:szCs w:val="20"/>
                <w:lang w:eastAsia="en-AU"/>
              </w:rPr>
            </w:pPr>
            <w:r>
              <w:br w:type="page"/>
            </w:r>
            <w:r w:rsidR="006F31A7" w:rsidRPr="0016389A">
              <w:rPr>
                <w:rFonts w:eastAsia="Times New Roman" w:cs="Arial"/>
                <w:color w:val="000000"/>
                <w:sz w:val="20"/>
                <w:szCs w:val="20"/>
                <w:lang w:eastAsia="en-AU"/>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F31A7" w:rsidRPr="0016389A" w:rsidRDefault="006F31A7" w:rsidP="00D441BC">
            <w:pPr>
              <w:spacing w:after="0" w:line="240" w:lineRule="auto"/>
              <w:jc w:val="center"/>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F31A7" w:rsidRPr="0016389A" w:rsidRDefault="006F31A7" w:rsidP="00D441BC">
            <w:pPr>
              <w:spacing w:after="0" w:line="240" w:lineRule="auto"/>
              <w:jc w:val="center"/>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6F31A7" w:rsidRDefault="006F31A7" w:rsidP="00D441BC">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6F31A7" w:rsidRPr="0016389A" w:rsidRDefault="006F31A7" w:rsidP="00D441BC">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Up to 50 Aboriginal and Torres Strait Islander staff will be offered mentoring within the Department.</w:t>
            </w:r>
          </w:p>
        </w:tc>
        <w:tc>
          <w:tcPr>
            <w:tcW w:w="5244" w:type="dxa"/>
            <w:tcBorders>
              <w:top w:val="nil"/>
              <w:left w:val="nil"/>
              <w:bottom w:val="single" w:sz="4" w:space="0" w:color="auto"/>
              <w:right w:val="single" w:sz="4" w:space="0" w:color="auto"/>
            </w:tcBorders>
            <w:shd w:val="clear" w:color="auto" w:fill="auto"/>
            <w:hideMark/>
          </w:tcPr>
          <w:p w:rsidR="006F31A7" w:rsidRPr="00E51112" w:rsidRDefault="006F31A7" w:rsidP="00D441BC">
            <w:pPr>
              <w:spacing w:after="0" w:line="240" w:lineRule="auto"/>
              <w:rPr>
                <w:rFonts w:eastAsia="Times New Roman" w:cs="Arial"/>
                <w:color w:val="000000"/>
                <w:sz w:val="20"/>
                <w:szCs w:val="20"/>
                <w:lang w:eastAsia="en-AU"/>
              </w:rPr>
            </w:pPr>
          </w:p>
          <w:p w:rsidR="006F31A7" w:rsidRPr="00E51112" w:rsidRDefault="006F31A7" w:rsidP="00D441BC">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In-progress. </w:t>
            </w:r>
          </w:p>
          <w:p w:rsidR="006F31A7" w:rsidRPr="00E51112" w:rsidRDefault="006F31A7" w:rsidP="00D441BC">
            <w:pPr>
              <w:spacing w:after="0" w:line="240" w:lineRule="auto"/>
              <w:rPr>
                <w:rFonts w:eastAsia="Times New Roman" w:cs="Arial"/>
                <w:color w:val="000000"/>
                <w:sz w:val="20"/>
                <w:szCs w:val="20"/>
                <w:lang w:eastAsia="en-AU"/>
              </w:rPr>
            </w:pPr>
          </w:p>
          <w:p w:rsidR="006F31A7" w:rsidRDefault="006F31A7" w:rsidP="00D441BC">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All Aboriginal and Torres Strait Islander staff were offered mentoring, however, approximately 20 enrolled as part of the structured mentoring program under the Career Development Framework.</w:t>
            </w:r>
          </w:p>
          <w:p w:rsidR="004D1607" w:rsidRPr="0016389A" w:rsidRDefault="004D1607" w:rsidP="00D441BC">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6F31A7" w:rsidRPr="00E51112" w:rsidRDefault="006F31A7" w:rsidP="00D441BC">
            <w:pPr>
              <w:spacing w:after="0" w:line="240" w:lineRule="auto"/>
              <w:rPr>
                <w:rFonts w:eastAsia="Times New Roman" w:cs="Arial"/>
                <w:color w:val="000000"/>
                <w:sz w:val="20"/>
                <w:szCs w:val="20"/>
                <w:lang w:eastAsia="en-AU"/>
              </w:rPr>
            </w:pPr>
          </w:p>
          <w:p w:rsidR="006F31A7" w:rsidRPr="0016389A" w:rsidRDefault="006F31A7" w:rsidP="00D441BC">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On track. No risks identified.</w:t>
            </w:r>
          </w:p>
        </w:tc>
      </w:tr>
      <w:tr w:rsidR="0016389A" w:rsidRPr="0016389A" w:rsidTr="00891407">
        <w:trPr>
          <w:trHeight w:val="2260"/>
        </w:trPr>
        <w:tc>
          <w:tcPr>
            <w:tcW w:w="3701" w:type="dxa"/>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843" w:type="dxa"/>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275" w:type="dxa"/>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2127" w:type="dxa"/>
            <w:tcBorders>
              <w:top w:val="single" w:sz="4" w:space="0" w:color="auto"/>
              <w:left w:val="nil"/>
              <w:bottom w:val="single" w:sz="4" w:space="0" w:color="auto"/>
              <w:right w:val="single" w:sz="4" w:space="0" w:color="auto"/>
            </w:tcBorders>
            <w:shd w:val="clear" w:color="auto" w:fill="auto"/>
            <w:hideMark/>
          </w:tcPr>
          <w:p w:rsidR="00E148EC" w:rsidRDefault="00E148EC" w:rsidP="0016389A">
            <w:pPr>
              <w:spacing w:after="0" w:line="240" w:lineRule="auto"/>
              <w:rPr>
                <w:rFonts w:eastAsia="Times New Roman" w:cs="Arial"/>
                <w:color w:val="000000"/>
                <w:sz w:val="20"/>
                <w:szCs w:val="20"/>
                <w:lang w:eastAsia="en-AU"/>
              </w:rPr>
            </w:pPr>
          </w:p>
          <w:p w:rsid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All positions within the Department to be assessed against the requirement to include Identified Position criteria or Special Measures provisions over the life of this RAP.</w:t>
            </w:r>
          </w:p>
          <w:p w:rsidR="004D1607" w:rsidRPr="0016389A" w:rsidRDefault="004D1607" w:rsidP="0016389A">
            <w:pPr>
              <w:spacing w:after="0" w:line="240" w:lineRule="auto"/>
              <w:rPr>
                <w:rFonts w:eastAsia="Times New Roman" w:cs="Arial"/>
                <w:color w:val="000000"/>
                <w:sz w:val="20"/>
                <w:szCs w:val="20"/>
                <w:lang w:eastAsia="en-AU"/>
              </w:rPr>
            </w:pPr>
          </w:p>
        </w:tc>
        <w:tc>
          <w:tcPr>
            <w:tcW w:w="5244" w:type="dxa"/>
            <w:tcBorders>
              <w:top w:val="single" w:sz="4" w:space="0" w:color="auto"/>
              <w:left w:val="nil"/>
              <w:bottom w:val="single" w:sz="4" w:space="0" w:color="auto"/>
              <w:right w:val="single" w:sz="4" w:space="0" w:color="auto"/>
            </w:tcBorders>
            <w:shd w:val="clear" w:color="auto" w:fill="auto"/>
            <w:hideMark/>
          </w:tcPr>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In-progress.</w:t>
            </w:r>
          </w:p>
          <w:p w:rsidR="00E51112" w:rsidRPr="00E51112" w:rsidRDefault="00E51112" w:rsidP="00E51112">
            <w:pPr>
              <w:spacing w:after="0" w:line="240" w:lineRule="auto"/>
              <w:rPr>
                <w:rFonts w:eastAsia="Times New Roman" w:cs="Arial"/>
                <w:color w:val="000000"/>
                <w:sz w:val="20"/>
                <w:szCs w:val="20"/>
                <w:lang w:eastAsia="en-AU"/>
              </w:rPr>
            </w:pPr>
          </w:p>
          <w:p w:rsidR="0016389A"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The Department is currently undertaking workforce planning development that will support the process of Gr</w:t>
            </w:r>
            <w:r w:rsidR="00CD14B6">
              <w:rPr>
                <w:rFonts w:eastAsia="Times New Roman" w:cs="Arial"/>
                <w:color w:val="000000"/>
                <w:sz w:val="20"/>
                <w:szCs w:val="20"/>
                <w:lang w:eastAsia="en-AU"/>
              </w:rPr>
              <w:t>oups and Branches identifying</w:t>
            </w:r>
            <w:r w:rsidRPr="00E51112">
              <w:rPr>
                <w:rFonts w:eastAsia="Times New Roman" w:cs="Arial"/>
                <w:color w:val="000000"/>
                <w:sz w:val="20"/>
                <w:szCs w:val="20"/>
                <w:lang w:eastAsia="en-AU"/>
              </w:rPr>
              <w:t xml:space="preserve"> likely opportunities to apply the Identified Positions and Special Measures policy.</w:t>
            </w:r>
          </w:p>
        </w:tc>
        <w:tc>
          <w:tcPr>
            <w:tcW w:w="1570" w:type="dxa"/>
            <w:tcBorders>
              <w:top w:val="single" w:sz="4" w:space="0" w:color="auto"/>
              <w:left w:val="nil"/>
              <w:bottom w:val="single" w:sz="4" w:space="0" w:color="auto"/>
              <w:right w:val="single" w:sz="4" w:space="0" w:color="auto"/>
            </w:tcBorders>
            <w:shd w:val="clear" w:color="auto" w:fill="auto"/>
            <w:hideMark/>
          </w:tcPr>
          <w:p w:rsidR="00E51112" w:rsidRPr="00E51112" w:rsidRDefault="00E51112" w:rsidP="00E51112">
            <w:pPr>
              <w:spacing w:after="0" w:line="240" w:lineRule="auto"/>
              <w:rPr>
                <w:rFonts w:eastAsia="Times New Roman" w:cs="Arial"/>
                <w:color w:val="000000"/>
                <w:sz w:val="20"/>
                <w:szCs w:val="20"/>
                <w:lang w:eastAsia="en-AU"/>
              </w:rPr>
            </w:pPr>
          </w:p>
          <w:p w:rsidR="00E51112"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On track. No risks identified.</w:t>
            </w:r>
          </w:p>
        </w:tc>
      </w:tr>
    </w:tbl>
    <w:p w:rsidR="006F31A7" w:rsidRDefault="006F31A7">
      <w:r>
        <w:br w:type="page"/>
      </w:r>
    </w:p>
    <w:tbl>
      <w:tblPr>
        <w:tblW w:w="15760" w:type="dxa"/>
        <w:tblInd w:w="93" w:type="dxa"/>
        <w:tblLayout w:type="fixed"/>
        <w:tblLook w:val="04A0" w:firstRow="1" w:lastRow="0" w:firstColumn="1" w:lastColumn="0" w:noHBand="0" w:noVBand="1"/>
      </w:tblPr>
      <w:tblGrid>
        <w:gridCol w:w="3701"/>
        <w:gridCol w:w="1843"/>
        <w:gridCol w:w="1275"/>
        <w:gridCol w:w="2127"/>
        <w:gridCol w:w="5244"/>
        <w:gridCol w:w="1570"/>
      </w:tblGrid>
      <w:tr w:rsidR="0016389A" w:rsidRPr="0016389A" w:rsidTr="00891407">
        <w:trPr>
          <w:trHeight w:val="1859"/>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lastRenderedPageBreak/>
              <w:br w:type="page"/>
            </w:r>
          </w:p>
          <w:p w:rsidR="007D7779" w:rsidRDefault="002C371E" w:rsidP="0016389A">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 xml:space="preserve">9)  </w:t>
            </w:r>
            <w:r w:rsidR="0016389A" w:rsidRPr="0016389A">
              <w:rPr>
                <w:rFonts w:eastAsia="Times New Roman" w:cs="Arial"/>
                <w:color w:val="000000"/>
                <w:sz w:val="20"/>
                <w:szCs w:val="20"/>
                <w:lang w:eastAsia="en-AU"/>
              </w:rPr>
              <w:t xml:space="preserve">Provide ongoing support to FaHCSIA staff in the use of initiatives such as the Indigenous Opportunities Policy and Commonwealth Procurement Guidelines exemption for Indigenous business. We will continue to proactively support the increased use of Indigenous business for the provision of goods and services. </w:t>
            </w:r>
            <w:r w:rsidR="0016389A" w:rsidRPr="0016389A">
              <w:rPr>
                <w:rFonts w:eastAsia="Times New Roman" w:cs="Arial"/>
                <w:color w:val="000000"/>
                <w:sz w:val="20"/>
                <w:szCs w:val="20"/>
                <w:lang w:eastAsia="en-AU"/>
              </w:rPr>
              <w:br w:type="page"/>
            </w:r>
            <w:r w:rsidR="0016389A" w:rsidRPr="0016389A">
              <w:rPr>
                <w:rFonts w:eastAsia="Times New Roman" w:cs="Arial"/>
                <w:color w:val="000000"/>
                <w:sz w:val="20"/>
                <w:szCs w:val="20"/>
                <w:lang w:eastAsia="en-AU"/>
              </w:rPr>
              <w:br w:type="page"/>
            </w:r>
          </w:p>
          <w:p w:rsidR="007D7779" w:rsidRDefault="007D7779" w:rsidP="0016389A">
            <w:pPr>
              <w:spacing w:after="0" w:line="240" w:lineRule="auto"/>
              <w:rPr>
                <w:rFonts w:eastAsia="Times New Roman" w:cs="Arial"/>
                <w:color w:val="000000"/>
                <w:sz w:val="20"/>
                <w:szCs w:val="20"/>
                <w:lang w:eastAsia="en-AU"/>
              </w:rPr>
            </w:pPr>
          </w:p>
          <w:p w:rsidR="007D7779"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We will actively support the Australian Indigenous Minority Supplier Council’s (AIMSC) mission to contribute to the creation of a sustainable, vibrant and prosperous Indigenous enterprise sector in Australia.</w:t>
            </w: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r>
          </w:p>
          <w:p w:rsidR="007D7779" w:rsidRDefault="007D7779" w:rsidP="0016389A">
            <w:pPr>
              <w:spacing w:after="0" w:line="240" w:lineRule="auto"/>
              <w:rPr>
                <w:rFonts w:eastAsia="Times New Roman" w:cs="Arial"/>
                <w:color w:val="000000"/>
                <w:sz w:val="20"/>
                <w:szCs w:val="20"/>
                <w:lang w:eastAsia="en-AU"/>
              </w:rPr>
            </w:pPr>
          </w:p>
          <w:p w:rsidR="004D1607"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We will develop a strategy to actively seek opportunities to do more business with AIMSC certified suppliers and explore ways to make procurement processes using AIMSC certified suppliers more accessible.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7D7779"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xml:space="preserve">Corporate Support Group. </w:t>
            </w:r>
          </w:p>
          <w:p w:rsidR="007D7779" w:rsidRDefault="007D7779" w:rsidP="0016389A">
            <w:pPr>
              <w:spacing w:after="0" w:line="240" w:lineRule="auto"/>
              <w:rPr>
                <w:rFonts w:eastAsia="Times New Roman" w:cs="Arial"/>
                <w:color w:val="000000"/>
                <w:sz w:val="20"/>
                <w:szCs w:val="20"/>
                <w:lang w:eastAsia="en-AU"/>
              </w:rPr>
            </w:pPr>
          </w:p>
          <w:p w:rsidR="007D7779"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t xml:space="preserve">(PEPS Branch). </w:t>
            </w: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r>
          </w:p>
          <w:p w:rsidR="007D7779" w:rsidRDefault="007D7779" w:rsidP="0016389A">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Applicable to all staff involved in procurement activities.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4D1607"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Ongoing throughout the life of the RAP.</w:t>
            </w: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r>
          </w:p>
          <w:p w:rsidR="004D1607" w:rsidRDefault="004D1607" w:rsidP="0016389A">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(Report progress quarterly each year).</w:t>
            </w:r>
            <w:r w:rsidRPr="0016389A">
              <w:rPr>
                <w:rFonts w:eastAsia="Times New Roman" w:cs="Arial"/>
                <w:color w:val="000000"/>
                <w:sz w:val="20"/>
                <w:szCs w:val="20"/>
                <w:lang w:eastAsia="en-AU"/>
              </w:rPr>
              <w:br w:type="page"/>
            </w:r>
            <w:r w:rsidRPr="0016389A">
              <w:rPr>
                <w:rFonts w:eastAsia="Times New Roman" w:cs="Arial"/>
                <w:color w:val="000000"/>
                <w:sz w:val="20"/>
                <w:szCs w:val="20"/>
                <w:lang w:eastAsia="en-AU"/>
              </w:rPr>
              <w:br w:type="page"/>
            </w:r>
          </w:p>
        </w:tc>
        <w:tc>
          <w:tcPr>
            <w:tcW w:w="2127" w:type="dxa"/>
            <w:tcBorders>
              <w:top w:val="single" w:sz="4" w:space="0" w:color="auto"/>
              <w:left w:val="nil"/>
              <w:bottom w:val="single" w:sz="4" w:space="0" w:color="auto"/>
              <w:right w:val="single" w:sz="4" w:space="0" w:color="auto"/>
            </w:tcBorders>
            <w:shd w:val="clear" w:color="auto" w:fill="auto"/>
            <w:hideMark/>
          </w:tcPr>
          <w:p w:rsidR="00E148EC"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Widely promote FaHCSIA’s policy outlining the procurement process of engaging Indigenous business providers.</w:t>
            </w:r>
          </w:p>
        </w:tc>
        <w:tc>
          <w:tcPr>
            <w:tcW w:w="5244" w:type="dxa"/>
            <w:tcBorders>
              <w:top w:val="single" w:sz="4" w:space="0" w:color="auto"/>
              <w:left w:val="nil"/>
              <w:bottom w:val="single" w:sz="4" w:space="0" w:color="auto"/>
              <w:right w:val="single" w:sz="4" w:space="0" w:color="auto"/>
            </w:tcBorders>
            <w:shd w:val="clear" w:color="auto" w:fill="auto"/>
            <w:hideMark/>
          </w:tcPr>
          <w:p w:rsidR="00E148EC" w:rsidRDefault="00E148EC" w:rsidP="00E51112">
            <w:pPr>
              <w:spacing w:after="0" w:line="240" w:lineRule="auto"/>
              <w:rPr>
                <w:rFonts w:eastAsia="Times New Roman" w:cs="Arial"/>
                <w:color w:val="000000"/>
                <w:sz w:val="20"/>
                <w:szCs w:val="20"/>
                <w:lang w:eastAsia="en-AU"/>
              </w:rPr>
            </w:pPr>
          </w:p>
          <w:p w:rsidR="00E51112" w:rsidRPr="00E51112" w:rsidRDefault="00CD14B6" w:rsidP="00E51112">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In-progress.</w:t>
            </w:r>
          </w:p>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The Indigenous O</w:t>
            </w:r>
            <w:r w:rsidR="00B8434D">
              <w:rPr>
                <w:rFonts w:eastAsia="Times New Roman" w:cs="Arial"/>
                <w:color w:val="000000"/>
                <w:sz w:val="20"/>
                <w:szCs w:val="20"/>
                <w:lang w:eastAsia="en-AU"/>
              </w:rPr>
              <w:t xml:space="preserve">pportunities Policy is actively </w:t>
            </w:r>
            <w:r w:rsidRPr="00E51112">
              <w:rPr>
                <w:rFonts w:eastAsia="Times New Roman" w:cs="Arial"/>
                <w:color w:val="000000"/>
                <w:sz w:val="20"/>
                <w:szCs w:val="20"/>
                <w:lang w:eastAsia="en-AU"/>
              </w:rPr>
              <w:t>promoted across the Department.</w:t>
            </w:r>
          </w:p>
          <w:p w:rsidR="00E51112" w:rsidRPr="00E51112" w:rsidRDefault="00E51112" w:rsidP="00E51112">
            <w:pPr>
              <w:spacing w:after="0" w:line="240" w:lineRule="auto"/>
              <w:rPr>
                <w:rFonts w:eastAsia="Times New Roman" w:cs="Arial"/>
                <w:color w:val="000000"/>
                <w:sz w:val="20"/>
                <w:szCs w:val="20"/>
                <w:lang w:eastAsia="en-AU"/>
              </w:rPr>
            </w:pPr>
          </w:p>
          <w:p w:rsid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Procurement have included links to the Indigenous Business intranet pages providing guidance and information on the Indigenous Opportunity Policy, AIMSC and the Commonwealth Procurement Rules Indigenous Exemptions and their application.</w:t>
            </w:r>
          </w:p>
          <w:p w:rsidR="004D1607" w:rsidRPr="0016389A" w:rsidRDefault="004D1607" w:rsidP="00E51112">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E51112" w:rsidRPr="00E51112" w:rsidRDefault="00E51112" w:rsidP="00E51112">
            <w:pPr>
              <w:spacing w:after="0" w:line="240" w:lineRule="auto"/>
              <w:rPr>
                <w:rFonts w:eastAsia="Times New Roman" w:cs="Arial"/>
                <w:color w:val="000000"/>
                <w:sz w:val="20"/>
                <w:szCs w:val="20"/>
                <w:lang w:eastAsia="en-AU"/>
              </w:rPr>
            </w:pPr>
          </w:p>
          <w:p w:rsidR="00E51112"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On track. No risks identified.</w:t>
            </w:r>
          </w:p>
        </w:tc>
      </w:tr>
      <w:tr w:rsidR="0016389A" w:rsidRPr="0016389A" w:rsidTr="00891407">
        <w:trPr>
          <w:trHeight w:val="2460"/>
        </w:trPr>
        <w:tc>
          <w:tcPr>
            <w:tcW w:w="3701"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1275" w:type="dxa"/>
            <w:vMerge/>
            <w:tcBorders>
              <w:top w:val="nil"/>
              <w:left w:val="single" w:sz="4" w:space="0" w:color="auto"/>
              <w:bottom w:val="single" w:sz="4" w:space="0" w:color="auto"/>
              <w:right w:val="single" w:sz="4" w:space="0" w:color="auto"/>
            </w:tcBorders>
            <w:vAlign w:val="center"/>
            <w:hideMark/>
          </w:tcPr>
          <w:p w:rsidR="0016389A" w:rsidRPr="0016389A" w:rsidRDefault="0016389A" w:rsidP="0016389A">
            <w:pPr>
              <w:spacing w:after="0" w:line="240" w:lineRule="auto"/>
              <w:rPr>
                <w:rFonts w:eastAsia="Times New Roman" w:cs="Arial"/>
                <w:color w:val="000000"/>
                <w:sz w:val="20"/>
                <w:szCs w:val="20"/>
                <w:lang w:eastAsia="en-AU"/>
              </w:rPr>
            </w:pPr>
          </w:p>
        </w:tc>
        <w:tc>
          <w:tcPr>
            <w:tcW w:w="2127" w:type="dxa"/>
            <w:tcBorders>
              <w:top w:val="nil"/>
              <w:left w:val="nil"/>
              <w:bottom w:val="single" w:sz="4" w:space="0" w:color="auto"/>
              <w:right w:val="single" w:sz="4" w:space="0" w:color="auto"/>
            </w:tcBorders>
            <w:shd w:val="clear" w:color="auto" w:fill="auto"/>
            <w:hideMark/>
          </w:tcPr>
          <w:p w:rsidR="006F31A7" w:rsidRDefault="006F31A7" w:rsidP="0016389A">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Actively participate in Indigenous business events (including the AIMSC business opportunity fair) and Indigenous supplier development activities.</w:t>
            </w:r>
          </w:p>
        </w:tc>
        <w:tc>
          <w:tcPr>
            <w:tcW w:w="5244" w:type="dxa"/>
            <w:tcBorders>
              <w:top w:val="nil"/>
              <w:left w:val="nil"/>
              <w:bottom w:val="single" w:sz="4" w:space="0" w:color="auto"/>
              <w:right w:val="single" w:sz="4" w:space="0" w:color="auto"/>
            </w:tcBorders>
            <w:shd w:val="clear" w:color="auto" w:fill="auto"/>
            <w:hideMark/>
          </w:tcPr>
          <w:p w:rsidR="006F31A7" w:rsidRDefault="0016389A" w:rsidP="00E51112">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E51112" w:rsidRPr="00E51112" w:rsidRDefault="00CD14B6" w:rsidP="00E51112">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In-progress.</w:t>
            </w:r>
          </w:p>
          <w:p w:rsidR="00E51112" w:rsidRPr="00E51112" w:rsidRDefault="00E51112" w:rsidP="00E51112">
            <w:pPr>
              <w:spacing w:after="0" w:line="240" w:lineRule="auto"/>
              <w:rPr>
                <w:rFonts w:eastAsia="Times New Roman" w:cs="Arial"/>
                <w:color w:val="000000"/>
                <w:sz w:val="20"/>
                <w:szCs w:val="20"/>
                <w:lang w:eastAsia="en-AU"/>
              </w:rPr>
            </w:pPr>
          </w:p>
          <w:p w:rsidR="0016389A"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The Aboriginal and Torres Strait Islander Workforce Strategies section actively disseminates information on relevant seminars and events through distribution lists across the Department as the information comes to hand.</w:t>
            </w:r>
          </w:p>
        </w:tc>
        <w:tc>
          <w:tcPr>
            <w:tcW w:w="1570" w:type="dxa"/>
            <w:tcBorders>
              <w:top w:val="nil"/>
              <w:left w:val="nil"/>
              <w:bottom w:val="single" w:sz="4" w:space="0" w:color="auto"/>
              <w:right w:val="single" w:sz="4" w:space="0" w:color="auto"/>
            </w:tcBorders>
            <w:shd w:val="clear" w:color="auto" w:fill="auto"/>
            <w:hideMark/>
          </w:tcPr>
          <w:p w:rsidR="00E51112" w:rsidRPr="00E51112" w:rsidRDefault="0016389A" w:rsidP="00E51112">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E51112"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On track. No risks identified.</w:t>
            </w:r>
          </w:p>
        </w:tc>
      </w:tr>
      <w:tr w:rsidR="0016389A" w:rsidRPr="0016389A" w:rsidTr="00891407">
        <w:trPr>
          <w:trHeight w:val="1298"/>
        </w:trPr>
        <w:tc>
          <w:tcPr>
            <w:tcW w:w="3701" w:type="dxa"/>
            <w:tcBorders>
              <w:top w:val="nil"/>
              <w:left w:val="single" w:sz="4" w:space="0" w:color="auto"/>
              <w:bottom w:val="single" w:sz="4" w:space="0" w:color="auto"/>
              <w:right w:val="single" w:sz="4" w:space="0" w:color="auto"/>
            </w:tcBorders>
            <w:shd w:val="clear" w:color="auto" w:fill="auto"/>
            <w:hideMark/>
          </w:tcPr>
          <w:p w:rsidR="0016389A" w:rsidRPr="0016389A" w:rsidRDefault="00E148EC" w:rsidP="0016389A">
            <w:pPr>
              <w:spacing w:after="0" w:line="240" w:lineRule="auto"/>
              <w:rPr>
                <w:rFonts w:eastAsia="Times New Roman" w:cs="Arial"/>
                <w:color w:val="000000"/>
                <w:sz w:val="20"/>
                <w:szCs w:val="20"/>
                <w:lang w:eastAsia="en-AU"/>
              </w:rPr>
            </w:pPr>
            <w:r>
              <w:br w:type="page"/>
            </w:r>
            <w:r w:rsidR="0016389A" w:rsidRPr="0016389A">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6F31A7"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Quarterly reporting to management on FaHCSIA use of Indigenous businesses.</w:t>
            </w:r>
          </w:p>
        </w:tc>
        <w:tc>
          <w:tcPr>
            <w:tcW w:w="5244" w:type="dxa"/>
            <w:tcBorders>
              <w:top w:val="nil"/>
              <w:left w:val="nil"/>
              <w:bottom w:val="single" w:sz="4" w:space="0" w:color="auto"/>
              <w:right w:val="single" w:sz="4" w:space="0" w:color="auto"/>
            </w:tcBorders>
            <w:shd w:val="clear" w:color="auto" w:fill="auto"/>
          </w:tcPr>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In-progress.</w:t>
            </w:r>
          </w:p>
          <w:p w:rsidR="00E51112" w:rsidRPr="00E51112" w:rsidRDefault="00E51112" w:rsidP="00E51112">
            <w:pPr>
              <w:spacing w:after="0" w:line="240" w:lineRule="auto"/>
              <w:rPr>
                <w:rFonts w:eastAsia="Times New Roman" w:cs="Arial"/>
                <w:color w:val="000000"/>
                <w:sz w:val="20"/>
                <w:szCs w:val="20"/>
                <w:lang w:eastAsia="en-AU"/>
              </w:rPr>
            </w:pPr>
          </w:p>
          <w:p w:rsid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A report on strengthening current government procurement policies to maximise Indigenous employment was tabled at the Executive Management Group (EMG) in August 2012. EMG agreed to promote the use of the procurement initiatives across the Department.</w:t>
            </w:r>
          </w:p>
          <w:p w:rsidR="004D1607" w:rsidRPr="0016389A" w:rsidRDefault="004D1607" w:rsidP="00E51112">
            <w:pPr>
              <w:spacing w:after="0" w:line="240" w:lineRule="auto"/>
              <w:rPr>
                <w:rFonts w:eastAsia="Times New Roman"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auto"/>
            <w:hideMark/>
          </w:tcPr>
          <w:p w:rsidR="00E51112" w:rsidRPr="00E51112" w:rsidRDefault="00E51112" w:rsidP="00E51112">
            <w:pPr>
              <w:spacing w:after="0" w:line="240" w:lineRule="auto"/>
              <w:rPr>
                <w:rFonts w:eastAsia="Times New Roman" w:cs="Arial"/>
                <w:color w:val="000000"/>
                <w:sz w:val="20"/>
                <w:szCs w:val="20"/>
                <w:lang w:eastAsia="en-AU"/>
              </w:rPr>
            </w:pPr>
          </w:p>
          <w:p w:rsidR="00E51112" w:rsidRPr="0016389A"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On track. No risks identified.</w:t>
            </w:r>
          </w:p>
        </w:tc>
      </w:tr>
      <w:tr w:rsidR="0016389A" w:rsidRPr="0016389A" w:rsidTr="00891407">
        <w:trPr>
          <w:trHeight w:val="1274"/>
        </w:trPr>
        <w:tc>
          <w:tcPr>
            <w:tcW w:w="3701" w:type="dxa"/>
            <w:tcBorders>
              <w:top w:val="nil"/>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843"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nil"/>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2127" w:type="dxa"/>
            <w:tcBorders>
              <w:top w:val="nil"/>
              <w:left w:val="nil"/>
              <w:bottom w:val="single" w:sz="4" w:space="0" w:color="auto"/>
              <w:right w:val="single" w:sz="4" w:space="0" w:color="auto"/>
            </w:tcBorders>
            <w:shd w:val="clear" w:color="auto" w:fill="auto"/>
            <w:hideMark/>
          </w:tcPr>
          <w:p w:rsidR="006F31A7" w:rsidRDefault="006F31A7" w:rsidP="0016389A">
            <w:pPr>
              <w:spacing w:after="0" w:line="240" w:lineRule="auto"/>
              <w:rPr>
                <w:rFonts w:eastAsia="Times New Roman" w:cs="Arial"/>
                <w:color w:val="000000"/>
                <w:sz w:val="20"/>
                <w:szCs w:val="20"/>
                <w:lang w:eastAsia="en-AU"/>
              </w:rPr>
            </w:pPr>
          </w:p>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Develop a fact sheet and guidelines to detail how procurement using Indigenous businesses can occur.</w:t>
            </w:r>
          </w:p>
        </w:tc>
        <w:tc>
          <w:tcPr>
            <w:tcW w:w="5244" w:type="dxa"/>
            <w:tcBorders>
              <w:top w:val="nil"/>
              <w:left w:val="nil"/>
              <w:bottom w:val="single" w:sz="4" w:space="0" w:color="auto"/>
              <w:right w:val="single" w:sz="4" w:space="0" w:color="auto"/>
            </w:tcBorders>
            <w:shd w:val="clear" w:color="auto" w:fill="auto"/>
          </w:tcPr>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In-progress.</w:t>
            </w:r>
          </w:p>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In collaboration with the procurement area of the Department, new intranet pages to include information on AIMSC, the Indigenous Opportunity Policy and the Commonwealth Procurement Guidelines exemption have been developed. Procurement has updated their guidelines to include this information.</w:t>
            </w:r>
          </w:p>
          <w:p w:rsidR="00E51112" w:rsidRPr="00E51112" w:rsidRDefault="00E51112" w:rsidP="00E51112">
            <w:pPr>
              <w:spacing w:after="0" w:line="240" w:lineRule="auto"/>
              <w:rPr>
                <w:rFonts w:eastAsia="Times New Roman" w:cs="Arial"/>
                <w:color w:val="000000"/>
                <w:sz w:val="20"/>
                <w:szCs w:val="20"/>
                <w:lang w:eastAsia="en-AU"/>
              </w:rPr>
            </w:pPr>
          </w:p>
          <w:p w:rsidR="00E51112" w:rsidRPr="00E51112" w:rsidRDefault="00E51112" w:rsidP="00E51112">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 xml:space="preserve">A fact sheet and guidelines detailing how FaHCSIA staff members can use procurement processes to assist Indigenous businesses is currently in development and is expected to be published on the intranet by late </w:t>
            </w:r>
          </w:p>
          <w:p w:rsidR="004D1607" w:rsidRPr="0016389A" w:rsidRDefault="00E51112" w:rsidP="00837D71">
            <w:pPr>
              <w:spacing w:after="0" w:line="240" w:lineRule="auto"/>
              <w:rPr>
                <w:rFonts w:eastAsia="Times New Roman" w:cs="Arial"/>
                <w:color w:val="000000"/>
                <w:sz w:val="20"/>
                <w:szCs w:val="20"/>
                <w:lang w:eastAsia="en-AU"/>
              </w:rPr>
            </w:pPr>
            <w:r w:rsidRPr="00E51112">
              <w:rPr>
                <w:rFonts w:eastAsia="Times New Roman" w:cs="Arial"/>
                <w:color w:val="000000"/>
                <w:sz w:val="20"/>
                <w:szCs w:val="20"/>
                <w:lang w:eastAsia="en-AU"/>
              </w:rPr>
              <w:t>September 2012.</w:t>
            </w:r>
          </w:p>
        </w:tc>
        <w:tc>
          <w:tcPr>
            <w:tcW w:w="1570" w:type="dxa"/>
            <w:tcBorders>
              <w:top w:val="nil"/>
              <w:left w:val="nil"/>
              <w:bottom w:val="single" w:sz="4" w:space="0" w:color="auto"/>
              <w:right w:val="single" w:sz="4" w:space="0" w:color="auto"/>
            </w:tcBorders>
            <w:shd w:val="clear" w:color="auto" w:fill="auto"/>
            <w:hideMark/>
          </w:tcPr>
          <w:p w:rsidR="00AD7753" w:rsidRPr="00AD7753" w:rsidRDefault="0016389A" w:rsidP="00AD7753">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AD7753" w:rsidRPr="0016389A" w:rsidRDefault="00AD7753" w:rsidP="00AD7753">
            <w:pPr>
              <w:spacing w:after="0" w:line="240" w:lineRule="auto"/>
              <w:rPr>
                <w:rFonts w:eastAsia="Times New Roman" w:cs="Arial"/>
                <w:color w:val="000000"/>
                <w:sz w:val="20"/>
                <w:szCs w:val="20"/>
                <w:lang w:eastAsia="en-AU"/>
              </w:rPr>
            </w:pPr>
            <w:r w:rsidRPr="00AD7753">
              <w:rPr>
                <w:rFonts w:eastAsia="Times New Roman" w:cs="Arial"/>
                <w:color w:val="000000"/>
                <w:sz w:val="20"/>
                <w:szCs w:val="20"/>
                <w:lang w:eastAsia="en-AU"/>
              </w:rPr>
              <w:t>On track. Not due to report.</w:t>
            </w:r>
          </w:p>
        </w:tc>
      </w:tr>
      <w:tr w:rsidR="0016389A" w:rsidRPr="0016389A" w:rsidTr="00891407">
        <w:trPr>
          <w:trHeight w:val="126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lastRenderedPageBreak/>
              <w:t> </w:t>
            </w:r>
          </w:p>
        </w:tc>
        <w:tc>
          <w:tcPr>
            <w:tcW w:w="1843" w:type="dxa"/>
            <w:tcBorders>
              <w:top w:val="single" w:sz="4" w:space="0" w:color="auto"/>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1275" w:type="dxa"/>
            <w:tcBorders>
              <w:top w:val="single" w:sz="4" w:space="0" w:color="auto"/>
              <w:left w:val="nil"/>
              <w:bottom w:val="single" w:sz="4" w:space="0" w:color="auto"/>
              <w:right w:val="single" w:sz="4" w:space="0" w:color="auto"/>
            </w:tcBorders>
            <w:shd w:val="clear" w:color="auto" w:fill="auto"/>
            <w:hideMark/>
          </w:tcPr>
          <w:p w:rsidR="0016389A" w:rsidRPr="0016389A"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tc>
        <w:tc>
          <w:tcPr>
            <w:tcW w:w="2127" w:type="dxa"/>
            <w:tcBorders>
              <w:top w:val="single" w:sz="4" w:space="0" w:color="auto"/>
              <w:left w:val="nil"/>
              <w:bottom w:val="single" w:sz="4" w:space="0" w:color="auto"/>
              <w:right w:val="single" w:sz="4" w:space="0" w:color="auto"/>
            </w:tcBorders>
            <w:shd w:val="clear" w:color="auto" w:fill="auto"/>
            <w:hideMark/>
          </w:tcPr>
          <w:p w:rsidR="006F31A7" w:rsidRDefault="0016389A" w:rsidP="0016389A">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br w:type="page"/>
            </w:r>
          </w:p>
          <w:p w:rsidR="0016389A" w:rsidRPr="0016389A" w:rsidRDefault="004D1607" w:rsidP="0016389A">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 xml:space="preserve">Profile good news stories about </w:t>
            </w:r>
            <w:r w:rsidR="0016389A" w:rsidRPr="0016389A">
              <w:rPr>
                <w:rFonts w:eastAsia="Times New Roman" w:cs="Arial"/>
                <w:color w:val="000000"/>
                <w:sz w:val="20"/>
                <w:szCs w:val="20"/>
                <w:lang w:eastAsia="en-AU"/>
              </w:rPr>
              <w:t>FaHCSIA working with Aboriginal and Torres Strait Islander businesses.</w:t>
            </w:r>
          </w:p>
        </w:tc>
        <w:tc>
          <w:tcPr>
            <w:tcW w:w="5244" w:type="dxa"/>
            <w:tcBorders>
              <w:top w:val="single" w:sz="4" w:space="0" w:color="auto"/>
              <w:left w:val="nil"/>
              <w:bottom w:val="single" w:sz="4" w:space="0" w:color="auto"/>
              <w:right w:val="single" w:sz="4" w:space="0" w:color="auto"/>
            </w:tcBorders>
            <w:shd w:val="clear" w:color="auto" w:fill="auto"/>
          </w:tcPr>
          <w:p w:rsidR="00AD7753" w:rsidRPr="00AD7753" w:rsidRDefault="00AD7753" w:rsidP="00AD7753">
            <w:pPr>
              <w:spacing w:after="0" w:line="240" w:lineRule="auto"/>
              <w:rPr>
                <w:rFonts w:eastAsia="Times New Roman" w:cs="Arial"/>
                <w:color w:val="000000"/>
                <w:sz w:val="20"/>
                <w:szCs w:val="20"/>
                <w:lang w:eastAsia="en-AU"/>
              </w:rPr>
            </w:pPr>
          </w:p>
          <w:p w:rsidR="00AD7753" w:rsidRPr="00AD7753" w:rsidRDefault="00AD7753" w:rsidP="00AD7753">
            <w:pPr>
              <w:spacing w:after="0" w:line="240" w:lineRule="auto"/>
              <w:rPr>
                <w:rFonts w:eastAsia="Times New Roman" w:cs="Arial"/>
                <w:color w:val="000000"/>
                <w:sz w:val="20"/>
                <w:szCs w:val="20"/>
                <w:lang w:eastAsia="en-AU"/>
              </w:rPr>
            </w:pPr>
            <w:r w:rsidRPr="00AD7753">
              <w:rPr>
                <w:rFonts w:eastAsia="Times New Roman" w:cs="Arial"/>
                <w:color w:val="000000"/>
                <w:sz w:val="20"/>
                <w:szCs w:val="20"/>
                <w:lang w:eastAsia="en-AU"/>
              </w:rPr>
              <w:t>In-progress.</w:t>
            </w:r>
          </w:p>
          <w:p w:rsidR="00AD7753" w:rsidRPr="00AD7753" w:rsidRDefault="00AD7753" w:rsidP="00AD7753">
            <w:pPr>
              <w:spacing w:after="0" w:line="240" w:lineRule="auto"/>
              <w:rPr>
                <w:rFonts w:eastAsia="Times New Roman" w:cs="Arial"/>
                <w:color w:val="000000"/>
                <w:sz w:val="20"/>
                <w:szCs w:val="20"/>
                <w:lang w:eastAsia="en-AU"/>
              </w:rPr>
            </w:pPr>
          </w:p>
          <w:p w:rsidR="00AD7753" w:rsidRPr="00AD7753" w:rsidRDefault="00AD7753" w:rsidP="00AD7753">
            <w:pPr>
              <w:spacing w:after="0" w:line="240" w:lineRule="auto"/>
              <w:rPr>
                <w:rFonts w:eastAsia="Times New Roman" w:cs="Arial"/>
                <w:color w:val="000000"/>
                <w:sz w:val="20"/>
                <w:szCs w:val="20"/>
                <w:lang w:eastAsia="en-AU"/>
              </w:rPr>
            </w:pPr>
            <w:r w:rsidRPr="00AD7753">
              <w:rPr>
                <w:rFonts w:eastAsia="Times New Roman" w:cs="Arial"/>
                <w:color w:val="000000"/>
                <w:sz w:val="20"/>
                <w:szCs w:val="20"/>
                <w:lang w:eastAsia="en-AU"/>
              </w:rPr>
              <w:t xml:space="preserve">The Department is continuing to raise the profile of the new procurement initiatives through regular good news stories. To date, three articles have been released on FaHCSIA's intranet site. </w:t>
            </w:r>
          </w:p>
          <w:p w:rsidR="00022BDA" w:rsidRDefault="00022BDA" w:rsidP="00AD7753">
            <w:pPr>
              <w:spacing w:after="0" w:line="240" w:lineRule="auto"/>
              <w:rPr>
                <w:rFonts w:eastAsia="Times New Roman" w:cs="Arial"/>
                <w:color w:val="000000"/>
                <w:sz w:val="20"/>
                <w:szCs w:val="20"/>
                <w:lang w:eastAsia="en-AU"/>
              </w:rPr>
            </w:pPr>
          </w:p>
          <w:p w:rsidR="00AD7753" w:rsidRPr="00AD7753" w:rsidRDefault="00AD7753" w:rsidP="00AD7753">
            <w:pPr>
              <w:spacing w:after="0" w:line="240" w:lineRule="auto"/>
              <w:rPr>
                <w:rFonts w:eastAsia="Times New Roman" w:cs="Arial"/>
                <w:color w:val="000000"/>
                <w:sz w:val="20"/>
                <w:szCs w:val="20"/>
                <w:lang w:eastAsia="en-AU"/>
              </w:rPr>
            </w:pPr>
            <w:r w:rsidRPr="00AD7753">
              <w:rPr>
                <w:rFonts w:eastAsia="Times New Roman" w:cs="Arial"/>
                <w:color w:val="000000"/>
                <w:sz w:val="20"/>
                <w:szCs w:val="20"/>
                <w:lang w:eastAsia="en-AU"/>
              </w:rPr>
              <w:t>They include:</w:t>
            </w:r>
          </w:p>
          <w:p w:rsidR="00AD7753" w:rsidRPr="00AD7753" w:rsidRDefault="00B8434D" w:rsidP="00B8434D">
            <w:pPr>
              <w:spacing w:after="0" w:line="240" w:lineRule="auto"/>
              <w:ind w:left="175" w:hanging="142"/>
              <w:rPr>
                <w:rFonts w:eastAsia="Times New Roman" w:cs="Arial"/>
                <w:color w:val="000000"/>
                <w:sz w:val="20"/>
                <w:szCs w:val="20"/>
                <w:lang w:eastAsia="en-AU"/>
              </w:rPr>
            </w:pPr>
            <w:r>
              <w:rPr>
                <w:rFonts w:eastAsia="Times New Roman" w:cs="Arial"/>
                <w:color w:val="000000"/>
                <w:sz w:val="20"/>
                <w:szCs w:val="20"/>
                <w:lang w:eastAsia="en-AU"/>
              </w:rPr>
              <w:t>-</w:t>
            </w:r>
            <w:r w:rsidR="00AD7753" w:rsidRPr="00AD7753">
              <w:rPr>
                <w:rFonts w:eastAsia="Times New Roman" w:cs="Arial"/>
                <w:color w:val="000000"/>
                <w:sz w:val="20"/>
                <w:szCs w:val="20"/>
                <w:lang w:eastAsia="en-AU"/>
              </w:rPr>
              <w:t> 17 October 2011 - CDEP doing business with an AIMSC registered business;</w:t>
            </w:r>
          </w:p>
          <w:p w:rsidR="00AD7753" w:rsidRPr="00AD7753" w:rsidRDefault="00B8434D" w:rsidP="00B8434D">
            <w:pPr>
              <w:spacing w:after="0" w:line="240" w:lineRule="auto"/>
              <w:ind w:left="175" w:hanging="142"/>
              <w:rPr>
                <w:rFonts w:eastAsia="Times New Roman" w:cs="Arial"/>
                <w:color w:val="000000"/>
                <w:sz w:val="20"/>
                <w:szCs w:val="20"/>
                <w:lang w:eastAsia="en-AU"/>
              </w:rPr>
            </w:pPr>
            <w:r>
              <w:rPr>
                <w:rFonts w:eastAsia="Times New Roman" w:cs="Arial"/>
                <w:color w:val="000000"/>
                <w:sz w:val="20"/>
                <w:szCs w:val="20"/>
                <w:lang w:eastAsia="en-AU"/>
              </w:rPr>
              <w:t xml:space="preserve">- </w:t>
            </w:r>
            <w:r w:rsidR="00AD7753" w:rsidRPr="00AD7753">
              <w:rPr>
                <w:rFonts w:eastAsia="Times New Roman" w:cs="Arial"/>
                <w:color w:val="000000"/>
                <w:sz w:val="20"/>
                <w:szCs w:val="20"/>
                <w:lang w:eastAsia="en-AU"/>
              </w:rPr>
              <w:t xml:space="preserve">8 December 2011 </w:t>
            </w:r>
            <w:r w:rsidR="00091C69">
              <w:rPr>
                <w:rFonts w:eastAsia="Times New Roman" w:cs="Arial"/>
                <w:color w:val="000000"/>
                <w:sz w:val="20"/>
                <w:szCs w:val="20"/>
                <w:lang w:eastAsia="en-AU"/>
              </w:rPr>
              <w:t>–</w:t>
            </w:r>
            <w:r w:rsidR="00AD7753" w:rsidRPr="00AD7753">
              <w:rPr>
                <w:rFonts w:eastAsia="Times New Roman" w:cs="Arial"/>
                <w:color w:val="000000"/>
                <w:sz w:val="20"/>
                <w:szCs w:val="20"/>
                <w:lang w:eastAsia="en-AU"/>
              </w:rPr>
              <w:t xml:space="preserve"> Message</w:t>
            </w:r>
            <w:r w:rsidR="00091C69">
              <w:rPr>
                <w:rFonts w:eastAsia="Times New Roman" w:cs="Arial"/>
                <w:color w:val="000000"/>
                <w:sz w:val="20"/>
                <w:szCs w:val="20"/>
                <w:lang w:eastAsia="en-AU"/>
              </w:rPr>
              <w:t xml:space="preserve"> S</w:t>
            </w:r>
            <w:r w:rsidR="00AD7753" w:rsidRPr="00AD7753">
              <w:rPr>
                <w:rFonts w:eastAsia="Times New Roman" w:cs="Arial"/>
                <w:color w:val="000000"/>
                <w:sz w:val="20"/>
                <w:szCs w:val="20"/>
                <w:lang w:eastAsia="en-AU"/>
              </w:rPr>
              <w:t>tick and its contract with FaHCSIA using the Commonwealth Procurement Guidelines exemption; and</w:t>
            </w:r>
          </w:p>
          <w:p w:rsidR="0016389A" w:rsidRDefault="00B8434D" w:rsidP="00B8434D">
            <w:pPr>
              <w:spacing w:after="0" w:line="240" w:lineRule="auto"/>
              <w:ind w:left="175" w:hanging="142"/>
              <w:rPr>
                <w:rFonts w:eastAsia="Times New Roman" w:cs="Arial"/>
                <w:color w:val="000000"/>
                <w:sz w:val="20"/>
                <w:szCs w:val="20"/>
                <w:lang w:eastAsia="en-AU"/>
              </w:rPr>
            </w:pPr>
            <w:r>
              <w:rPr>
                <w:rFonts w:eastAsia="Times New Roman" w:cs="Arial"/>
                <w:color w:val="000000"/>
                <w:sz w:val="20"/>
                <w:szCs w:val="20"/>
                <w:lang w:eastAsia="en-AU"/>
              </w:rPr>
              <w:t xml:space="preserve">- </w:t>
            </w:r>
            <w:r w:rsidR="00091C69">
              <w:rPr>
                <w:rFonts w:eastAsia="Times New Roman" w:cs="Arial"/>
                <w:color w:val="000000"/>
                <w:sz w:val="20"/>
                <w:szCs w:val="20"/>
                <w:lang w:eastAsia="en-AU"/>
              </w:rPr>
              <w:t>13</w:t>
            </w:r>
            <w:r w:rsidR="00AD7753" w:rsidRPr="00AD7753">
              <w:rPr>
                <w:rFonts w:eastAsia="Times New Roman" w:cs="Arial"/>
                <w:color w:val="000000"/>
                <w:sz w:val="20"/>
                <w:szCs w:val="20"/>
                <w:lang w:eastAsia="en-AU"/>
              </w:rPr>
              <w:t xml:space="preserve"> March 2012 - Find out if the Indigenous Opportunities Policy applies to your procurement.</w:t>
            </w:r>
          </w:p>
          <w:p w:rsidR="004D1607" w:rsidRPr="0016389A" w:rsidRDefault="004D1607" w:rsidP="00AD7753">
            <w:pPr>
              <w:spacing w:after="0" w:line="240" w:lineRule="auto"/>
              <w:rPr>
                <w:rFonts w:eastAsia="Times New Roman" w:cs="Arial"/>
                <w:color w:val="000000"/>
                <w:sz w:val="20"/>
                <w:szCs w:val="20"/>
                <w:lang w:eastAsia="en-AU"/>
              </w:rPr>
            </w:pPr>
          </w:p>
        </w:tc>
        <w:tc>
          <w:tcPr>
            <w:tcW w:w="1570" w:type="dxa"/>
            <w:tcBorders>
              <w:top w:val="single" w:sz="4" w:space="0" w:color="auto"/>
              <w:left w:val="nil"/>
              <w:bottom w:val="single" w:sz="4" w:space="0" w:color="auto"/>
              <w:right w:val="single" w:sz="4" w:space="0" w:color="auto"/>
            </w:tcBorders>
            <w:shd w:val="clear" w:color="auto" w:fill="auto"/>
            <w:hideMark/>
          </w:tcPr>
          <w:p w:rsidR="00AD7753" w:rsidRPr="00AD7753" w:rsidRDefault="0016389A" w:rsidP="00AD7753">
            <w:pPr>
              <w:spacing w:after="0" w:line="240" w:lineRule="auto"/>
              <w:rPr>
                <w:rFonts w:eastAsia="Times New Roman" w:cs="Arial"/>
                <w:color w:val="000000"/>
                <w:sz w:val="20"/>
                <w:szCs w:val="20"/>
                <w:lang w:eastAsia="en-AU"/>
              </w:rPr>
            </w:pPr>
            <w:r w:rsidRPr="0016389A">
              <w:rPr>
                <w:rFonts w:eastAsia="Times New Roman" w:cs="Arial"/>
                <w:color w:val="000000"/>
                <w:sz w:val="20"/>
                <w:szCs w:val="20"/>
                <w:lang w:eastAsia="en-AU"/>
              </w:rPr>
              <w:t> </w:t>
            </w:r>
          </w:p>
          <w:p w:rsidR="00AD7753" w:rsidRPr="0016389A" w:rsidRDefault="00AD7753" w:rsidP="00AD7753">
            <w:pPr>
              <w:spacing w:after="0" w:line="240" w:lineRule="auto"/>
              <w:rPr>
                <w:rFonts w:eastAsia="Times New Roman" w:cs="Arial"/>
                <w:color w:val="000000"/>
                <w:sz w:val="20"/>
                <w:szCs w:val="20"/>
                <w:lang w:eastAsia="en-AU"/>
              </w:rPr>
            </w:pPr>
            <w:r w:rsidRPr="00AD7753">
              <w:rPr>
                <w:rFonts w:eastAsia="Times New Roman" w:cs="Arial"/>
                <w:color w:val="000000"/>
                <w:sz w:val="20"/>
                <w:szCs w:val="20"/>
                <w:lang w:eastAsia="en-AU"/>
              </w:rPr>
              <w:t>On track. No risks identified.</w:t>
            </w:r>
          </w:p>
        </w:tc>
      </w:tr>
    </w:tbl>
    <w:p w:rsidR="0016389A" w:rsidRDefault="0016389A" w:rsidP="004B54CA">
      <w:pPr>
        <w:rPr>
          <w:rStyle w:val="BookTitle"/>
          <w:i w:val="0"/>
          <w:iCs w:val="0"/>
          <w:smallCaps w:val="0"/>
          <w:spacing w:val="0"/>
        </w:rPr>
      </w:pPr>
    </w:p>
    <w:p w:rsidR="003404FE" w:rsidRDefault="003404FE" w:rsidP="004B54CA">
      <w:pPr>
        <w:rPr>
          <w:rStyle w:val="BookTitle"/>
          <w:i w:val="0"/>
          <w:iCs w:val="0"/>
          <w:smallCaps w:val="0"/>
          <w:spacing w:val="0"/>
        </w:rPr>
      </w:pPr>
    </w:p>
    <w:p w:rsidR="003404FE" w:rsidRDefault="003404FE" w:rsidP="004B54CA">
      <w:pPr>
        <w:rPr>
          <w:rStyle w:val="BookTitle"/>
          <w:i w:val="0"/>
          <w:iCs w:val="0"/>
          <w:smallCaps w:val="0"/>
          <w:spacing w:val="0"/>
        </w:rPr>
      </w:pPr>
    </w:p>
    <w:p w:rsidR="00E824A0" w:rsidRDefault="00E824A0">
      <w:pPr>
        <w:rPr>
          <w:rFonts w:eastAsia="Times New Roman" w:cs="Tahoma"/>
          <w:b/>
          <w:sz w:val="24"/>
          <w:szCs w:val="24"/>
          <w:lang w:val="en-US"/>
        </w:rPr>
      </w:pPr>
      <w:r>
        <w:rPr>
          <w:rFonts w:eastAsia="Times New Roman" w:cs="Tahoma"/>
          <w:b/>
          <w:sz w:val="24"/>
          <w:szCs w:val="24"/>
          <w:lang w:val="en-US"/>
        </w:rPr>
        <w:br w:type="page"/>
      </w:r>
    </w:p>
    <w:p w:rsidR="00FA63E9" w:rsidRDefault="00FA63E9" w:rsidP="00FA63E9">
      <w:pPr>
        <w:pStyle w:val="Heading1"/>
        <w:rPr>
          <w:rFonts w:eastAsia="Times New Roman"/>
          <w:sz w:val="28"/>
          <w:lang w:val="en-US"/>
        </w:rPr>
      </w:pPr>
      <w:r w:rsidRPr="00FA63E9">
        <w:rPr>
          <w:rFonts w:eastAsia="Times New Roman"/>
          <w:sz w:val="28"/>
          <w:lang w:val="en-US"/>
        </w:rPr>
        <w:lastRenderedPageBreak/>
        <w:t>Tracking and Reporting</w:t>
      </w:r>
    </w:p>
    <w:p w:rsidR="00FA63E9" w:rsidRPr="00FA63E9" w:rsidRDefault="00FA63E9" w:rsidP="00FA63E9">
      <w:pPr>
        <w:rPr>
          <w:lang w:val="en-US"/>
        </w:rPr>
      </w:pPr>
    </w:p>
    <w:tbl>
      <w:tblPr>
        <w:tblW w:w="1586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583"/>
        <w:gridCol w:w="1981"/>
        <w:gridCol w:w="3538"/>
        <w:gridCol w:w="2673"/>
        <w:gridCol w:w="2805"/>
      </w:tblGrid>
      <w:tr w:rsidR="003404FE" w:rsidRPr="003404FE" w:rsidTr="00FA63E9">
        <w:trPr>
          <w:trHeight w:val="240"/>
          <w:jc w:val="center"/>
        </w:trPr>
        <w:tc>
          <w:tcPr>
            <w:tcW w:w="3286" w:type="dxa"/>
            <w:shd w:val="clear" w:color="auto" w:fill="auto"/>
          </w:tcPr>
          <w:p w:rsidR="003404FE" w:rsidRPr="003404FE" w:rsidRDefault="003404FE" w:rsidP="003404FE">
            <w:pPr>
              <w:spacing w:before="60" w:after="60" w:line="240" w:lineRule="auto"/>
              <w:rPr>
                <w:rFonts w:eastAsia="Times New Roman" w:cs="Tahoma"/>
                <w:b/>
                <w:bCs/>
                <w:sz w:val="20"/>
                <w:szCs w:val="20"/>
                <w:lang w:val="en-US"/>
              </w:rPr>
            </w:pPr>
            <w:r w:rsidRPr="003404FE">
              <w:rPr>
                <w:rFonts w:eastAsia="Times New Roman" w:cs="Tahoma"/>
                <w:b/>
                <w:bCs/>
                <w:sz w:val="20"/>
                <w:szCs w:val="20"/>
                <w:lang w:val="en-US"/>
              </w:rPr>
              <w:t>Action</w:t>
            </w:r>
          </w:p>
        </w:tc>
        <w:tc>
          <w:tcPr>
            <w:tcW w:w="1583" w:type="dxa"/>
            <w:shd w:val="clear" w:color="auto" w:fill="auto"/>
          </w:tcPr>
          <w:p w:rsidR="003404FE" w:rsidRPr="003404FE" w:rsidRDefault="003404FE" w:rsidP="003404FE">
            <w:pPr>
              <w:spacing w:before="60" w:after="60" w:line="240" w:lineRule="auto"/>
              <w:rPr>
                <w:rFonts w:eastAsia="Times New Roman" w:cs="Tahoma"/>
                <w:b/>
                <w:bCs/>
                <w:sz w:val="20"/>
                <w:szCs w:val="20"/>
                <w:lang w:val="en-US"/>
              </w:rPr>
            </w:pPr>
            <w:r w:rsidRPr="003404FE">
              <w:rPr>
                <w:rFonts w:eastAsia="Times New Roman" w:cs="Tahoma"/>
                <w:b/>
                <w:bCs/>
                <w:sz w:val="20"/>
                <w:szCs w:val="20"/>
                <w:lang w:val="en-US"/>
              </w:rPr>
              <w:t>Responsibility</w:t>
            </w:r>
          </w:p>
        </w:tc>
        <w:tc>
          <w:tcPr>
            <w:tcW w:w="1981" w:type="dxa"/>
            <w:shd w:val="clear" w:color="auto" w:fill="auto"/>
          </w:tcPr>
          <w:p w:rsidR="003404FE" w:rsidRPr="003404FE" w:rsidRDefault="003404FE" w:rsidP="003404FE">
            <w:pPr>
              <w:spacing w:before="60" w:after="60" w:line="240" w:lineRule="auto"/>
              <w:rPr>
                <w:rFonts w:eastAsia="Times New Roman" w:cs="Tahoma"/>
                <w:b/>
                <w:bCs/>
                <w:sz w:val="20"/>
                <w:szCs w:val="20"/>
                <w:lang w:val="en-US"/>
              </w:rPr>
            </w:pPr>
            <w:r w:rsidRPr="003404FE">
              <w:rPr>
                <w:rFonts w:eastAsia="Times New Roman" w:cs="Tahoma"/>
                <w:b/>
                <w:bCs/>
                <w:sz w:val="20"/>
                <w:szCs w:val="20"/>
                <w:lang w:val="en-US"/>
              </w:rPr>
              <w:t>Timeline</w:t>
            </w:r>
          </w:p>
        </w:tc>
        <w:tc>
          <w:tcPr>
            <w:tcW w:w="3538" w:type="dxa"/>
            <w:shd w:val="clear" w:color="auto" w:fill="auto"/>
          </w:tcPr>
          <w:p w:rsidR="003404FE" w:rsidRPr="003404FE" w:rsidRDefault="003404FE" w:rsidP="003404FE">
            <w:pPr>
              <w:spacing w:before="60" w:after="60" w:line="240" w:lineRule="auto"/>
              <w:rPr>
                <w:rFonts w:eastAsia="Times New Roman" w:cs="Tahoma"/>
                <w:b/>
                <w:bCs/>
                <w:sz w:val="20"/>
                <w:szCs w:val="20"/>
                <w:lang w:val="en-US"/>
              </w:rPr>
            </w:pPr>
            <w:r w:rsidRPr="003404FE">
              <w:rPr>
                <w:rFonts w:eastAsia="Times New Roman" w:cs="Tahoma"/>
                <w:b/>
                <w:bCs/>
                <w:sz w:val="20"/>
                <w:szCs w:val="20"/>
                <w:lang w:val="en-US"/>
              </w:rPr>
              <w:t>Measurable Target</w:t>
            </w:r>
          </w:p>
        </w:tc>
        <w:tc>
          <w:tcPr>
            <w:tcW w:w="2673" w:type="dxa"/>
            <w:shd w:val="clear" w:color="auto" w:fill="auto"/>
          </w:tcPr>
          <w:p w:rsidR="003404FE" w:rsidRPr="003404FE" w:rsidRDefault="003404FE" w:rsidP="00091C69">
            <w:pPr>
              <w:spacing w:before="60" w:after="60" w:line="240" w:lineRule="auto"/>
              <w:rPr>
                <w:rFonts w:eastAsia="Times New Roman" w:cs="Tahoma"/>
                <w:b/>
                <w:bCs/>
                <w:sz w:val="20"/>
                <w:szCs w:val="20"/>
                <w:lang w:val="en-US"/>
              </w:rPr>
            </w:pPr>
            <w:r w:rsidRPr="003404FE">
              <w:rPr>
                <w:rFonts w:eastAsia="Times New Roman" w:cs="Tahoma"/>
                <w:b/>
                <w:bCs/>
                <w:sz w:val="20"/>
                <w:szCs w:val="24"/>
                <w:lang w:val="en-US"/>
              </w:rPr>
              <w:t xml:space="preserve">Completed / In Progress </w:t>
            </w:r>
          </w:p>
        </w:tc>
        <w:tc>
          <w:tcPr>
            <w:tcW w:w="2805" w:type="dxa"/>
            <w:shd w:val="clear" w:color="auto" w:fill="auto"/>
          </w:tcPr>
          <w:p w:rsidR="003404FE" w:rsidRPr="003404FE" w:rsidRDefault="003404FE" w:rsidP="003404FE">
            <w:pPr>
              <w:spacing w:after="0" w:line="240" w:lineRule="auto"/>
              <w:rPr>
                <w:rFonts w:eastAsia="Times New Roman" w:cs="Tahoma"/>
                <w:b/>
                <w:bCs/>
                <w:sz w:val="20"/>
                <w:szCs w:val="20"/>
                <w:lang w:val="en-US"/>
              </w:rPr>
            </w:pPr>
            <w:r w:rsidRPr="003404FE">
              <w:rPr>
                <w:rFonts w:eastAsia="Times New Roman" w:cs="Tahoma"/>
                <w:b/>
                <w:bCs/>
                <w:sz w:val="20"/>
                <w:szCs w:val="20"/>
                <w:lang w:val="en-US"/>
              </w:rPr>
              <w:t>Issues / Risks</w:t>
            </w:r>
          </w:p>
        </w:tc>
      </w:tr>
      <w:tr w:rsidR="003404FE" w:rsidRPr="003404FE" w:rsidTr="00067252">
        <w:trPr>
          <w:trHeight w:val="980"/>
          <w:jc w:val="center"/>
        </w:trPr>
        <w:tc>
          <w:tcPr>
            <w:tcW w:w="3286" w:type="dxa"/>
          </w:tcPr>
          <w:p w:rsidR="003404FE" w:rsidRPr="003404FE" w:rsidRDefault="003404FE" w:rsidP="004D1607">
            <w:pPr>
              <w:spacing w:before="120"/>
              <w:rPr>
                <w:rFonts w:eastAsia="Calibri" w:cs="Arial"/>
                <w:sz w:val="20"/>
                <w:szCs w:val="20"/>
              </w:rPr>
            </w:pPr>
            <w:r w:rsidRPr="003404FE">
              <w:rPr>
                <w:rFonts w:eastAsia="Calibri" w:cs="Arial"/>
                <w:sz w:val="20"/>
                <w:szCs w:val="20"/>
              </w:rPr>
              <w:t xml:space="preserve">Regular monitoring of Action Items and quarterly reporting of progress to Executive Management Group. </w:t>
            </w:r>
          </w:p>
        </w:tc>
        <w:tc>
          <w:tcPr>
            <w:tcW w:w="1583" w:type="dxa"/>
          </w:tcPr>
          <w:p w:rsidR="003404FE" w:rsidRPr="003404FE" w:rsidRDefault="003404FE" w:rsidP="003404FE">
            <w:pPr>
              <w:spacing w:before="120" w:after="120" w:line="240" w:lineRule="auto"/>
              <w:rPr>
                <w:rFonts w:eastAsia="Times New Roman" w:cs="Arial"/>
                <w:b/>
                <w:bCs/>
                <w:sz w:val="20"/>
                <w:szCs w:val="24"/>
                <w:lang w:val="en-US"/>
              </w:rPr>
            </w:pPr>
            <w:r w:rsidRPr="003404FE">
              <w:rPr>
                <w:rFonts w:eastAsia="Times New Roman" w:cs="Arial"/>
                <w:spacing w:val="5"/>
                <w:sz w:val="20"/>
                <w:szCs w:val="24"/>
                <w:lang w:val="en-US"/>
              </w:rPr>
              <w:t>Corporate Support Group</w:t>
            </w:r>
            <w:r w:rsidR="000F74DD">
              <w:rPr>
                <w:rFonts w:eastAsia="Times New Roman" w:cs="Arial"/>
                <w:spacing w:val="5"/>
                <w:sz w:val="20"/>
                <w:szCs w:val="24"/>
                <w:lang w:val="en-US"/>
              </w:rPr>
              <w:t>.</w:t>
            </w:r>
          </w:p>
        </w:tc>
        <w:tc>
          <w:tcPr>
            <w:tcW w:w="1981" w:type="dxa"/>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Quarterly</w:t>
            </w:r>
            <w:r w:rsidR="000F74DD">
              <w:rPr>
                <w:rFonts w:eastAsia="Times New Roman" w:cs="Tahoma"/>
                <w:bCs/>
                <w:sz w:val="20"/>
                <w:szCs w:val="24"/>
                <w:lang w:val="en-US"/>
              </w:rPr>
              <w:t>.</w:t>
            </w:r>
          </w:p>
        </w:tc>
        <w:tc>
          <w:tcPr>
            <w:tcW w:w="3538" w:type="dxa"/>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Progress reports provided to Executive Management Group.</w:t>
            </w:r>
          </w:p>
        </w:tc>
        <w:tc>
          <w:tcPr>
            <w:tcW w:w="2673" w:type="dxa"/>
          </w:tcPr>
          <w:p w:rsidR="003404FE" w:rsidRPr="003404FE" w:rsidRDefault="000A4C56" w:rsidP="003404FE">
            <w:pPr>
              <w:spacing w:before="120" w:after="120" w:line="240" w:lineRule="auto"/>
              <w:rPr>
                <w:rFonts w:eastAsia="Times New Roman" w:cs="Tahoma"/>
                <w:bCs/>
                <w:sz w:val="20"/>
                <w:szCs w:val="24"/>
                <w:lang w:val="en-US"/>
              </w:rPr>
            </w:pPr>
            <w:r w:rsidRPr="000A4C56">
              <w:rPr>
                <w:rFonts w:eastAsia="Times New Roman" w:cs="Tahoma"/>
                <w:bCs/>
                <w:sz w:val="20"/>
                <w:szCs w:val="24"/>
                <w:lang w:val="en-US"/>
              </w:rPr>
              <w:t>In-Progress.</w:t>
            </w:r>
          </w:p>
        </w:tc>
        <w:tc>
          <w:tcPr>
            <w:tcW w:w="2805" w:type="dxa"/>
            <w:shd w:val="clear" w:color="auto" w:fill="auto"/>
          </w:tcPr>
          <w:p w:rsidR="003404FE" w:rsidRPr="001766EC" w:rsidRDefault="001766EC" w:rsidP="00C55837">
            <w:pPr>
              <w:spacing w:before="120" w:after="0" w:line="240" w:lineRule="auto"/>
              <w:rPr>
                <w:rFonts w:eastAsia="Times New Roman" w:cs="Tahoma"/>
                <w:bCs/>
                <w:sz w:val="20"/>
                <w:szCs w:val="24"/>
                <w:lang w:val="en-US"/>
              </w:rPr>
            </w:pPr>
            <w:r w:rsidRPr="001766EC">
              <w:rPr>
                <w:rFonts w:eastAsia="Times New Roman" w:cs="Tahoma"/>
                <w:bCs/>
                <w:sz w:val="20"/>
                <w:szCs w:val="24"/>
                <w:lang w:val="en-US"/>
              </w:rPr>
              <w:t>Meeting milestones</w:t>
            </w:r>
            <w:r w:rsidR="000F74DD">
              <w:rPr>
                <w:rFonts w:eastAsia="Times New Roman" w:cs="Tahoma"/>
                <w:bCs/>
                <w:sz w:val="20"/>
                <w:szCs w:val="24"/>
                <w:lang w:val="en-US"/>
              </w:rPr>
              <w:t>.</w:t>
            </w:r>
          </w:p>
        </w:tc>
      </w:tr>
      <w:tr w:rsidR="003404FE" w:rsidRPr="003404FE" w:rsidTr="00067252">
        <w:trPr>
          <w:trHeight w:val="871"/>
          <w:jc w:val="center"/>
        </w:trPr>
        <w:tc>
          <w:tcPr>
            <w:tcW w:w="3286" w:type="dxa"/>
          </w:tcPr>
          <w:p w:rsidR="003404FE" w:rsidRPr="003404FE" w:rsidRDefault="003404FE" w:rsidP="004D1607">
            <w:pPr>
              <w:spacing w:before="120" w:after="120" w:line="240" w:lineRule="auto"/>
              <w:rPr>
                <w:rFonts w:eastAsia="Times New Roman" w:cs="Arial"/>
                <w:bCs/>
                <w:sz w:val="20"/>
                <w:szCs w:val="24"/>
                <w:lang w:val="en-US"/>
              </w:rPr>
            </w:pPr>
            <w:r w:rsidRPr="003404FE">
              <w:rPr>
                <w:rFonts w:eastAsia="Times New Roman" w:cs="Arial"/>
                <w:spacing w:val="5"/>
                <w:sz w:val="20"/>
                <w:szCs w:val="24"/>
                <w:lang w:val="en-US"/>
              </w:rPr>
              <w:t>Annual progress re</w:t>
            </w:r>
            <w:r w:rsidR="004D1607">
              <w:rPr>
                <w:rFonts w:eastAsia="Times New Roman" w:cs="Arial"/>
                <w:spacing w:val="5"/>
                <w:sz w:val="20"/>
                <w:szCs w:val="24"/>
                <w:lang w:val="en-US"/>
              </w:rPr>
              <w:t>port provided to Reconciliation</w:t>
            </w:r>
            <w:r w:rsidRPr="003404FE">
              <w:rPr>
                <w:rFonts w:eastAsia="Times New Roman" w:cs="Arial"/>
                <w:spacing w:val="5"/>
                <w:sz w:val="20"/>
                <w:szCs w:val="24"/>
                <w:lang w:val="en-US"/>
              </w:rPr>
              <w:t xml:space="preserve"> Australia.</w:t>
            </w:r>
          </w:p>
        </w:tc>
        <w:tc>
          <w:tcPr>
            <w:tcW w:w="1583" w:type="dxa"/>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Arial"/>
                <w:spacing w:val="5"/>
                <w:sz w:val="20"/>
                <w:szCs w:val="24"/>
                <w:lang w:val="en-US"/>
              </w:rPr>
              <w:t>Corporate Support Group</w:t>
            </w:r>
            <w:r w:rsidR="000F74DD">
              <w:rPr>
                <w:rFonts w:eastAsia="Times New Roman" w:cs="Arial"/>
                <w:spacing w:val="5"/>
                <w:sz w:val="20"/>
                <w:szCs w:val="24"/>
                <w:lang w:val="en-US"/>
              </w:rPr>
              <w:t>.</w:t>
            </w:r>
          </w:p>
        </w:tc>
        <w:tc>
          <w:tcPr>
            <w:tcW w:w="1981" w:type="dxa"/>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Annual</w:t>
            </w:r>
            <w:r w:rsidR="000F74DD">
              <w:rPr>
                <w:rFonts w:eastAsia="Times New Roman" w:cs="Tahoma"/>
                <w:bCs/>
                <w:sz w:val="20"/>
                <w:szCs w:val="24"/>
                <w:lang w:val="en-US"/>
              </w:rPr>
              <w:t>.</w:t>
            </w:r>
          </w:p>
        </w:tc>
        <w:tc>
          <w:tcPr>
            <w:tcW w:w="3538" w:type="dxa"/>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Annual progress reports published on Reconciliation Australia and FaHCSIA websites.</w:t>
            </w:r>
          </w:p>
        </w:tc>
        <w:tc>
          <w:tcPr>
            <w:tcW w:w="2673" w:type="dxa"/>
          </w:tcPr>
          <w:p w:rsidR="003404FE" w:rsidRPr="003404FE" w:rsidRDefault="000A4C56" w:rsidP="003404FE">
            <w:pPr>
              <w:spacing w:before="120" w:after="120" w:line="240" w:lineRule="auto"/>
              <w:rPr>
                <w:rFonts w:eastAsia="Times New Roman" w:cs="Tahoma"/>
                <w:bCs/>
                <w:sz w:val="20"/>
                <w:szCs w:val="24"/>
                <w:lang w:val="en-US"/>
              </w:rPr>
            </w:pPr>
            <w:r w:rsidRPr="000A4C56">
              <w:rPr>
                <w:rFonts w:eastAsia="Times New Roman" w:cs="Tahoma"/>
                <w:bCs/>
                <w:sz w:val="20"/>
                <w:szCs w:val="24"/>
                <w:lang w:val="en-US"/>
              </w:rPr>
              <w:t>In-Progress.</w:t>
            </w:r>
          </w:p>
        </w:tc>
        <w:tc>
          <w:tcPr>
            <w:tcW w:w="2805" w:type="dxa"/>
            <w:shd w:val="clear" w:color="auto" w:fill="auto"/>
          </w:tcPr>
          <w:p w:rsidR="001766EC" w:rsidRPr="001766EC" w:rsidRDefault="001766EC" w:rsidP="00C55837">
            <w:pPr>
              <w:spacing w:before="120" w:after="0" w:line="240" w:lineRule="auto"/>
              <w:rPr>
                <w:rFonts w:eastAsia="Times New Roman" w:cs="Tahoma"/>
                <w:bCs/>
                <w:sz w:val="20"/>
                <w:szCs w:val="24"/>
                <w:lang w:val="en-US"/>
              </w:rPr>
            </w:pPr>
            <w:r w:rsidRPr="001766EC">
              <w:rPr>
                <w:rFonts w:eastAsia="Times New Roman" w:cs="Tahoma"/>
                <w:bCs/>
                <w:sz w:val="20"/>
                <w:szCs w:val="24"/>
                <w:lang w:val="en-US"/>
              </w:rPr>
              <w:t>Meeting milestones</w:t>
            </w:r>
            <w:r w:rsidR="000F74DD">
              <w:rPr>
                <w:rFonts w:eastAsia="Times New Roman" w:cs="Tahoma"/>
                <w:bCs/>
                <w:sz w:val="20"/>
                <w:szCs w:val="24"/>
                <w:lang w:val="en-US"/>
              </w:rPr>
              <w:t>.</w:t>
            </w:r>
          </w:p>
        </w:tc>
      </w:tr>
      <w:tr w:rsidR="003404FE" w:rsidRPr="003404FE" w:rsidTr="00067252">
        <w:trPr>
          <w:trHeight w:val="956"/>
          <w:jc w:val="center"/>
        </w:trPr>
        <w:tc>
          <w:tcPr>
            <w:tcW w:w="3286" w:type="dxa"/>
          </w:tcPr>
          <w:p w:rsidR="003404FE" w:rsidRPr="003404FE" w:rsidRDefault="00987DB8" w:rsidP="004D1607">
            <w:pPr>
              <w:spacing w:before="120" w:after="120" w:line="240" w:lineRule="auto"/>
              <w:rPr>
                <w:rFonts w:eastAsia="Times New Roman" w:cs="Arial"/>
                <w:bCs/>
                <w:sz w:val="20"/>
                <w:szCs w:val="24"/>
                <w:lang w:val="en-US"/>
              </w:rPr>
            </w:pPr>
            <w:r>
              <w:rPr>
                <w:rFonts w:eastAsia="Times New Roman" w:cs="Arial"/>
                <w:spacing w:val="5"/>
                <w:sz w:val="20"/>
                <w:szCs w:val="24"/>
                <w:lang w:val="en-US"/>
              </w:rPr>
              <w:t>RAP Working Group to monitor and discuss progress of Action Items in Plan.</w:t>
            </w:r>
          </w:p>
        </w:tc>
        <w:tc>
          <w:tcPr>
            <w:tcW w:w="1583" w:type="dxa"/>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Arial"/>
                <w:spacing w:val="5"/>
                <w:sz w:val="20"/>
                <w:szCs w:val="24"/>
                <w:lang w:val="en-US"/>
              </w:rPr>
              <w:t>Corporate Support Group</w:t>
            </w:r>
            <w:r w:rsidR="000F74DD">
              <w:rPr>
                <w:rFonts w:eastAsia="Times New Roman" w:cs="Arial"/>
                <w:spacing w:val="5"/>
                <w:sz w:val="20"/>
                <w:szCs w:val="24"/>
                <w:lang w:val="en-US"/>
              </w:rPr>
              <w:t>.</w:t>
            </w:r>
          </w:p>
        </w:tc>
        <w:tc>
          <w:tcPr>
            <w:tcW w:w="1981" w:type="dxa"/>
            <w:shd w:val="clear" w:color="auto" w:fill="auto"/>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Biannual</w:t>
            </w:r>
            <w:r w:rsidR="000F74DD">
              <w:rPr>
                <w:rFonts w:eastAsia="Times New Roman" w:cs="Tahoma"/>
                <w:bCs/>
                <w:sz w:val="20"/>
                <w:szCs w:val="24"/>
                <w:lang w:val="en-US"/>
              </w:rPr>
              <w:t>.</w:t>
            </w:r>
          </w:p>
        </w:tc>
        <w:tc>
          <w:tcPr>
            <w:tcW w:w="3538" w:type="dxa"/>
            <w:shd w:val="clear" w:color="auto" w:fill="auto"/>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Working Group to meet as leat twice per year.</w:t>
            </w:r>
          </w:p>
        </w:tc>
        <w:tc>
          <w:tcPr>
            <w:tcW w:w="2673" w:type="dxa"/>
            <w:shd w:val="clear" w:color="auto" w:fill="auto"/>
          </w:tcPr>
          <w:p w:rsidR="003404FE" w:rsidRPr="003404FE" w:rsidRDefault="000A4C56" w:rsidP="003404FE">
            <w:pPr>
              <w:spacing w:before="120" w:after="120" w:line="240" w:lineRule="auto"/>
              <w:rPr>
                <w:rFonts w:eastAsia="Times New Roman" w:cs="Tahoma"/>
                <w:bCs/>
                <w:sz w:val="20"/>
                <w:szCs w:val="24"/>
                <w:lang w:val="en-US"/>
              </w:rPr>
            </w:pPr>
            <w:r w:rsidRPr="000A4C56">
              <w:rPr>
                <w:rFonts w:eastAsia="Times New Roman" w:cs="Tahoma"/>
                <w:bCs/>
                <w:sz w:val="20"/>
                <w:szCs w:val="24"/>
                <w:lang w:val="en-US"/>
              </w:rPr>
              <w:t>In-Progress.</w:t>
            </w:r>
          </w:p>
        </w:tc>
        <w:tc>
          <w:tcPr>
            <w:tcW w:w="2805" w:type="dxa"/>
            <w:shd w:val="clear" w:color="auto" w:fill="auto"/>
          </w:tcPr>
          <w:p w:rsidR="001766EC" w:rsidRPr="003404FE" w:rsidRDefault="001766EC" w:rsidP="00C55837">
            <w:pPr>
              <w:spacing w:before="120" w:after="0" w:line="240" w:lineRule="auto"/>
              <w:rPr>
                <w:rFonts w:eastAsia="Times New Roman" w:cs="Tahoma"/>
                <w:bCs/>
                <w:sz w:val="20"/>
                <w:szCs w:val="24"/>
                <w:lang w:val="en-US"/>
              </w:rPr>
            </w:pPr>
            <w:r>
              <w:rPr>
                <w:rFonts w:eastAsia="Times New Roman" w:cs="Tahoma"/>
                <w:bCs/>
                <w:sz w:val="20"/>
                <w:szCs w:val="24"/>
                <w:lang w:val="en-US"/>
              </w:rPr>
              <w:t>Meeting milestones</w:t>
            </w:r>
            <w:r w:rsidR="000F74DD">
              <w:rPr>
                <w:rFonts w:eastAsia="Times New Roman" w:cs="Tahoma"/>
                <w:bCs/>
                <w:sz w:val="20"/>
                <w:szCs w:val="24"/>
                <w:lang w:val="en-US"/>
              </w:rPr>
              <w:t>.</w:t>
            </w:r>
          </w:p>
        </w:tc>
      </w:tr>
      <w:tr w:rsidR="003404FE" w:rsidRPr="003404FE" w:rsidTr="00067252">
        <w:trPr>
          <w:trHeight w:val="984"/>
          <w:jc w:val="center"/>
        </w:trPr>
        <w:tc>
          <w:tcPr>
            <w:tcW w:w="3286" w:type="dxa"/>
          </w:tcPr>
          <w:p w:rsidR="003404FE" w:rsidRPr="003404FE" w:rsidRDefault="003404FE" w:rsidP="003404FE">
            <w:pPr>
              <w:spacing w:before="120" w:after="120" w:line="240" w:lineRule="auto"/>
              <w:rPr>
                <w:rFonts w:eastAsia="Times New Roman" w:cs="Arial"/>
                <w:bCs/>
                <w:sz w:val="20"/>
                <w:szCs w:val="24"/>
                <w:lang w:val="en-US"/>
              </w:rPr>
            </w:pPr>
            <w:r w:rsidRPr="003404FE">
              <w:rPr>
                <w:rFonts w:eastAsia="Times New Roman" w:cs="Arial"/>
                <w:spacing w:val="5"/>
                <w:sz w:val="20"/>
                <w:szCs w:val="24"/>
                <w:lang w:val="en-US"/>
              </w:rPr>
              <w:t>RAP refreshed and provided to Reconciliation Australia.</w:t>
            </w:r>
          </w:p>
        </w:tc>
        <w:tc>
          <w:tcPr>
            <w:tcW w:w="1583" w:type="dxa"/>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Arial"/>
                <w:spacing w:val="5"/>
                <w:sz w:val="20"/>
                <w:szCs w:val="24"/>
                <w:lang w:val="en-US"/>
              </w:rPr>
              <w:t>Corporate Support Group</w:t>
            </w:r>
            <w:r w:rsidR="000F74DD">
              <w:rPr>
                <w:rFonts w:eastAsia="Times New Roman" w:cs="Arial"/>
                <w:spacing w:val="5"/>
                <w:sz w:val="20"/>
                <w:szCs w:val="24"/>
                <w:lang w:val="en-US"/>
              </w:rPr>
              <w:t>.</w:t>
            </w:r>
          </w:p>
        </w:tc>
        <w:tc>
          <w:tcPr>
            <w:tcW w:w="1981" w:type="dxa"/>
            <w:shd w:val="clear" w:color="auto" w:fill="auto"/>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2014</w:t>
            </w:r>
            <w:r w:rsidR="000F74DD">
              <w:rPr>
                <w:rFonts w:eastAsia="Times New Roman" w:cs="Tahoma"/>
                <w:bCs/>
                <w:sz w:val="20"/>
                <w:szCs w:val="24"/>
                <w:lang w:val="en-US"/>
              </w:rPr>
              <w:t>.</w:t>
            </w:r>
          </w:p>
        </w:tc>
        <w:tc>
          <w:tcPr>
            <w:tcW w:w="3538" w:type="dxa"/>
            <w:shd w:val="clear" w:color="auto" w:fill="auto"/>
          </w:tcPr>
          <w:p w:rsidR="003404FE" w:rsidRPr="003404FE" w:rsidRDefault="003404FE" w:rsidP="003404FE">
            <w:pPr>
              <w:spacing w:before="120" w:after="120" w:line="240" w:lineRule="auto"/>
              <w:rPr>
                <w:rFonts w:eastAsia="Times New Roman" w:cs="Tahoma"/>
                <w:bCs/>
                <w:sz w:val="20"/>
                <w:szCs w:val="24"/>
                <w:lang w:val="en-US"/>
              </w:rPr>
            </w:pPr>
            <w:r w:rsidRPr="003404FE">
              <w:rPr>
                <w:rFonts w:eastAsia="Times New Roman" w:cs="Tahoma"/>
                <w:bCs/>
                <w:sz w:val="20"/>
                <w:szCs w:val="24"/>
                <w:lang w:val="en-US"/>
              </w:rPr>
              <w:t>Refreshed RAP published on Reconciliation Australia and FaHCSIA websites.</w:t>
            </w:r>
          </w:p>
        </w:tc>
        <w:tc>
          <w:tcPr>
            <w:tcW w:w="2673" w:type="dxa"/>
            <w:shd w:val="clear" w:color="auto" w:fill="auto"/>
          </w:tcPr>
          <w:p w:rsidR="003404FE" w:rsidRDefault="000A4C56" w:rsidP="003404FE">
            <w:pPr>
              <w:spacing w:before="120" w:after="120" w:line="240" w:lineRule="auto"/>
              <w:rPr>
                <w:rFonts w:eastAsia="Times New Roman" w:cs="Tahoma"/>
                <w:bCs/>
                <w:sz w:val="20"/>
                <w:szCs w:val="24"/>
                <w:lang w:val="en-US"/>
              </w:rPr>
            </w:pPr>
            <w:r w:rsidRPr="000A4C56">
              <w:rPr>
                <w:rFonts w:eastAsia="Times New Roman" w:cs="Tahoma"/>
                <w:bCs/>
                <w:sz w:val="20"/>
                <w:szCs w:val="24"/>
                <w:lang w:val="en-US"/>
              </w:rPr>
              <w:t>On FaHCSIA website.</w:t>
            </w:r>
          </w:p>
          <w:p w:rsidR="000A4C56" w:rsidRPr="003404FE" w:rsidRDefault="000A4C56" w:rsidP="003404FE">
            <w:pPr>
              <w:spacing w:before="120" w:after="120" w:line="240" w:lineRule="auto"/>
              <w:rPr>
                <w:rFonts w:eastAsia="Times New Roman" w:cs="Tahoma"/>
                <w:bCs/>
                <w:sz w:val="20"/>
                <w:szCs w:val="24"/>
                <w:lang w:val="en-US"/>
              </w:rPr>
            </w:pPr>
            <w:r w:rsidRPr="000A4C56">
              <w:rPr>
                <w:rFonts w:eastAsia="Times New Roman" w:cs="Tahoma"/>
                <w:bCs/>
                <w:sz w:val="20"/>
                <w:szCs w:val="24"/>
                <w:lang w:val="en-US"/>
              </w:rPr>
              <w:t>On R</w:t>
            </w:r>
            <w:r w:rsidR="00091C69">
              <w:rPr>
                <w:rFonts w:eastAsia="Times New Roman" w:cs="Tahoma"/>
                <w:bCs/>
                <w:sz w:val="20"/>
                <w:szCs w:val="24"/>
                <w:lang w:val="en-US"/>
              </w:rPr>
              <w:t xml:space="preserve">econciliation </w:t>
            </w:r>
            <w:r w:rsidRPr="000A4C56">
              <w:rPr>
                <w:rFonts w:eastAsia="Times New Roman" w:cs="Tahoma"/>
                <w:bCs/>
                <w:sz w:val="20"/>
                <w:szCs w:val="24"/>
                <w:lang w:val="en-US"/>
              </w:rPr>
              <w:t>A</w:t>
            </w:r>
            <w:r w:rsidR="00091C69">
              <w:rPr>
                <w:rFonts w:eastAsia="Times New Roman" w:cs="Tahoma"/>
                <w:bCs/>
                <w:sz w:val="20"/>
                <w:szCs w:val="24"/>
                <w:lang w:val="en-US"/>
              </w:rPr>
              <w:t>ustralia</w:t>
            </w:r>
            <w:r w:rsidRPr="000A4C56">
              <w:rPr>
                <w:rFonts w:eastAsia="Times New Roman" w:cs="Tahoma"/>
                <w:bCs/>
                <w:sz w:val="20"/>
                <w:szCs w:val="24"/>
                <w:lang w:val="en-US"/>
              </w:rPr>
              <w:t xml:space="preserve"> website April 2012.</w:t>
            </w:r>
          </w:p>
        </w:tc>
        <w:tc>
          <w:tcPr>
            <w:tcW w:w="2805" w:type="dxa"/>
            <w:shd w:val="clear" w:color="auto" w:fill="auto"/>
          </w:tcPr>
          <w:p w:rsidR="001766EC" w:rsidRPr="003404FE" w:rsidRDefault="001766EC" w:rsidP="00C55837">
            <w:pPr>
              <w:spacing w:before="120" w:after="0" w:line="240" w:lineRule="auto"/>
              <w:rPr>
                <w:rFonts w:eastAsia="Times New Roman" w:cs="Tahoma"/>
                <w:bCs/>
                <w:sz w:val="20"/>
                <w:szCs w:val="24"/>
                <w:lang w:val="en-US"/>
              </w:rPr>
            </w:pPr>
            <w:r>
              <w:rPr>
                <w:rFonts w:eastAsia="Times New Roman" w:cs="Tahoma"/>
                <w:bCs/>
                <w:sz w:val="20"/>
                <w:szCs w:val="24"/>
                <w:lang w:val="en-US"/>
              </w:rPr>
              <w:t>Milestone completed.</w:t>
            </w:r>
          </w:p>
        </w:tc>
      </w:tr>
    </w:tbl>
    <w:p w:rsidR="003404FE" w:rsidRPr="005C3AA9" w:rsidRDefault="003404FE" w:rsidP="00F42BCE">
      <w:pPr>
        <w:rPr>
          <w:rStyle w:val="BookTitle"/>
          <w:i w:val="0"/>
          <w:iCs w:val="0"/>
          <w:smallCaps w:val="0"/>
          <w:spacing w:val="0"/>
        </w:rPr>
      </w:pPr>
    </w:p>
    <w:sectPr w:rsidR="003404FE" w:rsidRPr="005C3AA9" w:rsidSect="0052631F">
      <w:pgSz w:w="16838" w:h="11906" w:orient="landscape"/>
      <w:pgMar w:top="426"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E9" w:rsidRDefault="00FA63E9" w:rsidP="00877B40">
      <w:pPr>
        <w:spacing w:after="0" w:line="240" w:lineRule="auto"/>
      </w:pPr>
      <w:r>
        <w:separator/>
      </w:r>
    </w:p>
  </w:endnote>
  <w:endnote w:type="continuationSeparator" w:id="0">
    <w:p w:rsidR="00FA63E9" w:rsidRDefault="00FA63E9" w:rsidP="0087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E9" w:rsidRDefault="00FA63E9" w:rsidP="00877B40">
      <w:pPr>
        <w:spacing w:after="0" w:line="240" w:lineRule="auto"/>
      </w:pPr>
      <w:r>
        <w:separator/>
      </w:r>
    </w:p>
  </w:footnote>
  <w:footnote w:type="continuationSeparator" w:id="0">
    <w:p w:rsidR="00FA63E9" w:rsidRDefault="00FA63E9" w:rsidP="00877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D"/>
    <w:rsid w:val="00022BDA"/>
    <w:rsid w:val="00032523"/>
    <w:rsid w:val="0004223F"/>
    <w:rsid w:val="00067252"/>
    <w:rsid w:val="000708BD"/>
    <w:rsid w:val="00091C69"/>
    <w:rsid w:val="0009629B"/>
    <w:rsid w:val="000A4C56"/>
    <w:rsid w:val="000E6412"/>
    <w:rsid w:val="000F74DD"/>
    <w:rsid w:val="0010016E"/>
    <w:rsid w:val="0012606C"/>
    <w:rsid w:val="0013185F"/>
    <w:rsid w:val="00156797"/>
    <w:rsid w:val="0016389A"/>
    <w:rsid w:val="001732B4"/>
    <w:rsid w:val="001766EC"/>
    <w:rsid w:val="001974C4"/>
    <w:rsid w:val="001C202D"/>
    <w:rsid w:val="001D4AF2"/>
    <w:rsid w:val="001E630D"/>
    <w:rsid w:val="001E7CCA"/>
    <w:rsid w:val="00210AF4"/>
    <w:rsid w:val="002147C5"/>
    <w:rsid w:val="002150B7"/>
    <w:rsid w:val="002731D3"/>
    <w:rsid w:val="002A3AA1"/>
    <w:rsid w:val="002B2BE7"/>
    <w:rsid w:val="002C371E"/>
    <w:rsid w:val="002E156D"/>
    <w:rsid w:val="0031243B"/>
    <w:rsid w:val="00321215"/>
    <w:rsid w:val="003404FE"/>
    <w:rsid w:val="00380829"/>
    <w:rsid w:val="003A54D7"/>
    <w:rsid w:val="003B18E8"/>
    <w:rsid w:val="003B2BB8"/>
    <w:rsid w:val="003B710C"/>
    <w:rsid w:val="003C3C07"/>
    <w:rsid w:val="003D34FF"/>
    <w:rsid w:val="003D4F63"/>
    <w:rsid w:val="00455B92"/>
    <w:rsid w:val="00472B39"/>
    <w:rsid w:val="00476799"/>
    <w:rsid w:val="00477075"/>
    <w:rsid w:val="004A332A"/>
    <w:rsid w:val="004B3A5F"/>
    <w:rsid w:val="004B54CA"/>
    <w:rsid w:val="004D11EC"/>
    <w:rsid w:val="004D1607"/>
    <w:rsid w:val="004E3153"/>
    <w:rsid w:val="004E5CBF"/>
    <w:rsid w:val="0052058D"/>
    <w:rsid w:val="0052631F"/>
    <w:rsid w:val="00531E8D"/>
    <w:rsid w:val="00596A0E"/>
    <w:rsid w:val="005B3315"/>
    <w:rsid w:val="005C3AA9"/>
    <w:rsid w:val="005E511E"/>
    <w:rsid w:val="005E62B1"/>
    <w:rsid w:val="00602C9B"/>
    <w:rsid w:val="00634024"/>
    <w:rsid w:val="0067626F"/>
    <w:rsid w:val="00696CEA"/>
    <w:rsid w:val="006A0A3F"/>
    <w:rsid w:val="006A3B8A"/>
    <w:rsid w:val="006A4CE7"/>
    <w:rsid w:val="006D761D"/>
    <w:rsid w:val="006F31A7"/>
    <w:rsid w:val="00710B38"/>
    <w:rsid w:val="00716A44"/>
    <w:rsid w:val="00731B62"/>
    <w:rsid w:val="00733ED7"/>
    <w:rsid w:val="00746927"/>
    <w:rsid w:val="00751051"/>
    <w:rsid w:val="00756F59"/>
    <w:rsid w:val="007772B9"/>
    <w:rsid w:val="00785261"/>
    <w:rsid w:val="007B0256"/>
    <w:rsid w:val="007C4861"/>
    <w:rsid w:val="007D2015"/>
    <w:rsid w:val="007D7779"/>
    <w:rsid w:val="007F332C"/>
    <w:rsid w:val="007F78FF"/>
    <w:rsid w:val="008259AF"/>
    <w:rsid w:val="00837D71"/>
    <w:rsid w:val="008475F8"/>
    <w:rsid w:val="00853B78"/>
    <w:rsid w:val="00877B40"/>
    <w:rsid w:val="00891407"/>
    <w:rsid w:val="008B559B"/>
    <w:rsid w:val="008E44DD"/>
    <w:rsid w:val="009225F0"/>
    <w:rsid w:val="0092293E"/>
    <w:rsid w:val="00985DB7"/>
    <w:rsid w:val="00987DB8"/>
    <w:rsid w:val="009B2299"/>
    <w:rsid w:val="009D74A9"/>
    <w:rsid w:val="00A14671"/>
    <w:rsid w:val="00A80D01"/>
    <w:rsid w:val="00A949DC"/>
    <w:rsid w:val="00AA384F"/>
    <w:rsid w:val="00AA671C"/>
    <w:rsid w:val="00AD7753"/>
    <w:rsid w:val="00B0294F"/>
    <w:rsid w:val="00B24346"/>
    <w:rsid w:val="00B30B51"/>
    <w:rsid w:val="00B4010C"/>
    <w:rsid w:val="00B70E62"/>
    <w:rsid w:val="00B8434D"/>
    <w:rsid w:val="00BA2DB9"/>
    <w:rsid w:val="00BE7148"/>
    <w:rsid w:val="00C110E9"/>
    <w:rsid w:val="00C12676"/>
    <w:rsid w:val="00C55837"/>
    <w:rsid w:val="00C82828"/>
    <w:rsid w:val="00CC7040"/>
    <w:rsid w:val="00CD14B6"/>
    <w:rsid w:val="00CE0C31"/>
    <w:rsid w:val="00CE6D99"/>
    <w:rsid w:val="00D076FB"/>
    <w:rsid w:val="00D441BC"/>
    <w:rsid w:val="00D54C99"/>
    <w:rsid w:val="00D84FD6"/>
    <w:rsid w:val="00DD7E70"/>
    <w:rsid w:val="00DE1822"/>
    <w:rsid w:val="00E148EC"/>
    <w:rsid w:val="00E17111"/>
    <w:rsid w:val="00E23E9C"/>
    <w:rsid w:val="00E34983"/>
    <w:rsid w:val="00E51112"/>
    <w:rsid w:val="00E824A0"/>
    <w:rsid w:val="00F42BCE"/>
    <w:rsid w:val="00F93390"/>
    <w:rsid w:val="00FA03A0"/>
    <w:rsid w:val="00FA63E9"/>
    <w:rsid w:val="00FD7317"/>
    <w:rsid w:val="00FF5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6D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1D"/>
    <w:rPr>
      <w:rFonts w:ascii="Tahoma" w:hAnsi="Tahoma" w:cs="Tahoma"/>
      <w:sz w:val="16"/>
      <w:szCs w:val="16"/>
    </w:rPr>
  </w:style>
  <w:style w:type="paragraph" w:styleId="Header">
    <w:name w:val="header"/>
    <w:basedOn w:val="Normal"/>
    <w:link w:val="HeaderChar"/>
    <w:uiPriority w:val="99"/>
    <w:unhideWhenUsed/>
    <w:rsid w:val="00877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40"/>
    <w:rPr>
      <w:rFonts w:ascii="Arial" w:hAnsi="Arial"/>
    </w:rPr>
  </w:style>
  <w:style w:type="paragraph" w:styleId="Footer">
    <w:name w:val="footer"/>
    <w:basedOn w:val="Normal"/>
    <w:link w:val="FooterChar"/>
    <w:uiPriority w:val="99"/>
    <w:unhideWhenUsed/>
    <w:rsid w:val="0087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40"/>
    <w:rPr>
      <w:rFonts w:ascii="Arial" w:hAnsi="Arial"/>
    </w:rPr>
  </w:style>
  <w:style w:type="table" w:styleId="TableGrid">
    <w:name w:val="Table Grid"/>
    <w:basedOn w:val="TableNormal"/>
    <w:uiPriority w:val="59"/>
    <w:rsid w:val="00126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6D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1D"/>
    <w:rPr>
      <w:rFonts w:ascii="Tahoma" w:hAnsi="Tahoma" w:cs="Tahoma"/>
      <w:sz w:val="16"/>
      <w:szCs w:val="16"/>
    </w:rPr>
  </w:style>
  <w:style w:type="paragraph" w:styleId="Header">
    <w:name w:val="header"/>
    <w:basedOn w:val="Normal"/>
    <w:link w:val="HeaderChar"/>
    <w:uiPriority w:val="99"/>
    <w:unhideWhenUsed/>
    <w:rsid w:val="00877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40"/>
    <w:rPr>
      <w:rFonts w:ascii="Arial" w:hAnsi="Arial"/>
    </w:rPr>
  </w:style>
  <w:style w:type="paragraph" w:styleId="Footer">
    <w:name w:val="footer"/>
    <w:basedOn w:val="Normal"/>
    <w:link w:val="FooterChar"/>
    <w:uiPriority w:val="99"/>
    <w:unhideWhenUsed/>
    <w:rsid w:val="0087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40"/>
    <w:rPr>
      <w:rFonts w:ascii="Arial" w:hAnsi="Arial"/>
    </w:rPr>
  </w:style>
  <w:style w:type="table" w:styleId="TableGrid">
    <w:name w:val="Table Grid"/>
    <w:basedOn w:val="TableNormal"/>
    <w:uiPriority w:val="59"/>
    <w:rsid w:val="00126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899">
      <w:bodyDiv w:val="1"/>
      <w:marLeft w:val="0"/>
      <w:marRight w:val="0"/>
      <w:marTop w:val="0"/>
      <w:marBottom w:val="0"/>
      <w:divBdr>
        <w:top w:val="none" w:sz="0" w:space="0" w:color="auto"/>
        <w:left w:val="none" w:sz="0" w:space="0" w:color="auto"/>
        <w:bottom w:val="none" w:sz="0" w:space="0" w:color="auto"/>
        <w:right w:val="none" w:sz="0" w:space="0" w:color="auto"/>
      </w:divBdr>
    </w:div>
    <w:div w:id="100498062">
      <w:bodyDiv w:val="1"/>
      <w:marLeft w:val="0"/>
      <w:marRight w:val="0"/>
      <w:marTop w:val="0"/>
      <w:marBottom w:val="0"/>
      <w:divBdr>
        <w:top w:val="none" w:sz="0" w:space="0" w:color="auto"/>
        <w:left w:val="none" w:sz="0" w:space="0" w:color="auto"/>
        <w:bottom w:val="none" w:sz="0" w:space="0" w:color="auto"/>
        <w:right w:val="none" w:sz="0" w:space="0" w:color="auto"/>
      </w:divBdr>
    </w:div>
    <w:div w:id="772937086">
      <w:bodyDiv w:val="1"/>
      <w:marLeft w:val="0"/>
      <w:marRight w:val="0"/>
      <w:marTop w:val="0"/>
      <w:marBottom w:val="0"/>
      <w:divBdr>
        <w:top w:val="none" w:sz="0" w:space="0" w:color="auto"/>
        <w:left w:val="none" w:sz="0" w:space="0" w:color="auto"/>
        <w:bottom w:val="none" w:sz="0" w:space="0" w:color="auto"/>
        <w:right w:val="none" w:sz="0" w:space="0" w:color="auto"/>
      </w:divBdr>
    </w:div>
    <w:div w:id="879366866">
      <w:bodyDiv w:val="1"/>
      <w:marLeft w:val="0"/>
      <w:marRight w:val="0"/>
      <w:marTop w:val="0"/>
      <w:marBottom w:val="0"/>
      <w:divBdr>
        <w:top w:val="none" w:sz="0" w:space="0" w:color="auto"/>
        <w:left w:val="none" w:sz="0" w:space="0" w:color="auto"/>
        <w:bottom w:val="none" w:sz="0" w:space="0" w:color="auto"/>
        <w:right w:val="none" w:sz="0" w:space="0" w:color="auto"/>
      </w:divBdr>
    </w:div>
    <w:div w:id="960574117">
      <w:bodyDiv w:val="1"/>
      <w:marLeft w:val="0"/>
      <w:marRight w:val="0"/>
      <w:marTop w:val="0"/>
      <w:marBottom w:val="0"/>
      <w:divBdr>
        <w:top w:val="none" w:sz="0" w:space="0" w:color="auto"/>
        <w:left w:val="none" w:sz="0" w:space="0" w:color="auto"/>
        <w:bottom w:val="none" w:sz="0" w:space="0" w:color="auto"/>
        <w:right w:val="none" w:sz="0" w:space="0" w:color="auto"/>
      </w:divBdr>
    </w:div>
    <w:div w:id="1188330277">
      <w:bodyDiv w:val="1"/>
      <w:marLeft w:val="0"/>
      <w:marRight w:val="0"/>
      <w:marTop w:val="0"/>
      <w:marBottom w:val="0"/>
      <w:divBdr>
        <w:top w:val="none" w:sz="0" w:space="0" w:color="auto"/>
        <w:left w:val="none" w:sz="0" w:space="0" w:color="auto"/>
        <w:bottom w:val="none" w:sz="0" w:space="0" w:color="auto"/>
        <w:right w:val="none" w:sz="0" w:space="0" w:color="auto"/>
      </w:divBdr>
    </w:div>
    <w:div w:id="17109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F292-91BB-4B38-803C-87657FC0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4816</Words>
  <Characters>27455</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Hazel</dc:creator>
  <cp:lastModifiedBy>STUBBINGS, Melissa</cp:lastModifiedBy>
  <cp:revision>2</cp:revision>
  <cp:lastPrinted>2013-01-08T04:00:00Z</cp:lastPrinted>
  <dcterms:created xsi:type="dcterms:W3CDTF">2013-01-18T03:41:00Z</dcterms:created>
  <dcterms:modified xsi:type="dcterms:W3CDTF">2013-01-18T03:41:00Z</dcterms:modified>
</cp:coreProperties>
</file>